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16" w:rsidRPr="004B6E28" w:rsidRDefault="00512491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ДОГОВОР ОБ </w:t>
      </w:r>
      <w:r w:rsidR="009F1416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ОЦЕНКЕ </w:t>
      </w:r>
      <w:r w:rsidR="004B6E28" w:rsidRPr="004B6E2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________</w:t>
      </w:r>
      <w:r w:rsidR="009F1416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ПАКЕТА АКЦИЙ В УСТАВНОМ КАПИТАЛЕ </w:t>
      </w:r>
      <w:r w:rsidR="00286087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/>
      </w:r>
      <w:r w:rsidR="004B6E28" w:rsidRPr="004B6E2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____________</w:t>
      </w:r>
    </w:p>
    <w:p w:rsidR="00512491" w:rsidRPr="00960DA1" w:rsidRDefault="00512491" w:rsidP="009F1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9F1416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_______</w:t>
      </w:r>
    </w:p>
    <w:p w:rsidR="00512491" w:rsidRPr="00960DA1" w:rsidRDefault="00512491" w:rsidP="009F141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2491" w:rsidRPr="00960DA1" w:rsidRDefault="00512491" w:rsidP="009F14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г.Ташкент                                        </w:t>
      </w:r>
      <w:r w:rsidR="00FA2A78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F1416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</w:t>
      </w:r>
      <w:r w:rsidR="00FA2A78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EA7DDF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«</w:t>
      </w:r>
      <w:r w:rsidR="00F712C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___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FF4DCA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712C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________</w:t>
      </w:r>
      <w:r w:rsidR="00EA7DDF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6405C8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 w:rsidR="00D2497A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12491" w:rsidRPr="00960DA1" w:rsidRDefault="00512491" w:rsidP="009F141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35C47" w:rsidRPr="00960DA1" w:rsidRDefault="00135C47" w:rsidP="009F141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2491" w:rsidRPr="00960DA1" w:rsidRDefault="00197D7E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Аген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правлению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осударственными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ктивами Республики Узбекистан именуемое в дальнейшем 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«Заказчик»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действующего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135C4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одной стороны,</w:t>
      </w:r>
      <w:r w:rsidR="00895FA3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95FA3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«Исполнитель»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Устава, </w:t>
      </w:r>
      <w:r w:rsidR="00C6424F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договорились о нижеследующем:</w:t>
      </w:r>
    </w:p>
    <w:p w:rsidR="00F712C1" w:rsidRPr="00960DA1" w:rsidRDefault="00F712C1" w:rsidP="00F712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2491" w:rsidRPr="00960DA1" w:rsidRDefault="00F712C1" w:rsidP="00F712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1. 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1.1. Исполнитель обязуется оказать комплекс услуг, связанных с определением рыночной стоимости</w:t>
      </w:r>
      <w:r w:rsidR="00AD573A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</w:t>
      </w:r>
      <w:r w:rsidR="00A0045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41D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640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по тексту договора – «услуги»), </w:t>
      </w:r>
      <w:r w:rsidR="004B6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а Заказчик обязуется оплатить их.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1.2. Наименование объекта оценки:</w:t>
      </w:r>
      <w:r w:rsidR="0089640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D4F" w:rsidRPr="00DD2F76" w:rsidRDefault="00512491" w:rsidP="00135C4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1.3. Адрес Заказчика:</w:t>
      </w:r>
      <w:r w:rsidR="0010051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4B6E28" w:rsidRPr="00DD2F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3378DB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 оценки</w:t>
      </w:r>
      <w:r w:rsidR="003378DB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378DB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10DC0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</w:t>
      </w:r>
      <w:r w:rsidR="00D04D55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в установленном порядке</w:t>
      </w:r>
      <w:r w:rsidR="006B41D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Вид определяемой стоимости: </w:t>
      </w:r>
      <w:r w:rsidR="003B22F1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рыночная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1.6.</w:t>
      </w:r>
      <w:r w:rsidR="00DD7CE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услуг, указанных в п.1.1 выполняется на основании настоящего Договора.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1.7. Исполнитель застрахован от нанесения вреда Заказчику вследствие допущения профессиональных ошибок, что удостоверяется Полисом страхования профессиональной ответственности оценщиков за №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="00BE4D99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</w:t>
      </w:r>
      <w:r w:rsidR="00BE4D99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C2135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E93B9F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B22F1" w:rsidRPr="00960DA1" w:rsidRDefault="003B22F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1.8. Оценщика: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</w:t>
      </w:r>
      <w:r w:rsidR="0040504C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CC21D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Квалификационны</w:t>
      </w:r>
      <w:r w:rsidR="0040504C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="00CC21D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0504C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сертификат </w:t>
      </w:r>
      <w:r w:rsidR="00CC21D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оценщика серия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порядков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номер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номер сертификата №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076F7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выдан </w:t>
      </w:r>
      <w:r w:rsidR="00D04D5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Агентство по управлению государственными активами</w:t>
      </w:r>
      <w:r w:rsidR="00D04D55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04D5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Узбекистан</w:t>
      </w:r>
      <w:r w:rsidR="00F7567F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F1416" w:rsidRPr="00960DA1" w:rsidRDefault="009F1416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2491" w:rsidRPr="00960DA1" w:rsidRDefault="00F712C1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2. 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Цена и общая сумма Договора</w:t>
      </w:r>
    </w:p>
    <w:p w:rsidR="00512491" w:rsidRPr="00960DA1" w:rsidRDefault="00F712C1" w:rsidP="00F712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2.1. 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Общая сумма Договора составляет</w:t>
      </w:r>
      <w:r w:rsidR="0046204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="0057200E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B6E28" w:rsidRPr="004B6E2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</w:t>
      </w:r>
      <w:r w:rsidR="0057200E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204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сум</w:t>
      </w:r>
      <w:r w:rsidR="0015523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567F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462047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D99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НДС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E4D99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1416" w:rsidRPr="00960DA1" w:rsidRDefault="009F1416" w:rsidP="00135C47">
      <w:pPr>
        <w:pStyle w:val="a3"/>
        <w:tabs>
          <w:tab w:val="left" w:pos="0"/>
        </w:tabs>
        <w:ind w:left="0" w:firstLine="709"/>
        <w:contextualSpacing w:val="0"/>
        <w:jc w:val="both"/>
        <w:rPr>
          <w:color w:val="000000" w:themeColor="text1"/>
        </w:rPr>
      </w:pPr>
    </w:p>
    <w:p w:rsidR="00512491" w:rsidRPr="00960DA1" w:rsidRDefault="00F712C1" w:rsidP="00F712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3. 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платежа</w:t>
      </w:r>
    </w:p>
    <w:p w:rsidR="00F712C1" w:rsidRPr="00960DA1" w:rsidRDefault="00F712C1" w:rsidP="00F71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3.1. </w:t>
      </w:r>
      <w:r w:rsidR="006711B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осуществляет предварительную оплату в размере </w:t>
      </w:r>
      <w:r w:rsidR="00F7567F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6711B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суммы Договора в течение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1B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="006711B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) банковских дней путем перечисления на расчетный счет Исполнителя после подписания настоящего Договора уполномоченными представителями Сторон.</w:t>
      </w:r>
    </w:p>
    <w:p w:rsidR="0045679C" w:rsidRPr="00960DA1" w:rsidRDefault="00F712C1" w:rsidP="00F71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3.2. </w:t>
      </w:r>
      <w:r w:rsidR="00BF501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Остальная часть </w:t>
      </w:r>
      <w:r w:rsidR="003204C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BF501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оплачиваются в течении 10 (суммы договора) дней со дня </w:t>
      </w:r>
      <w:r w:rsidR="003204C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оформления в установленном порядке электронного счета-фактуры и акта выполненных работ</w:t>
      </w:r>
      <w:r w:rsidR="00BF5014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1416" w:rsidRPr="00960DA1" w:rsidRDefault="009F1416" w:rsidP="00F712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491" w:rsidRPr="00960DA1" w:rsidRDefault="00512491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Сроки оказания услуг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75A38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чалом оказания услуг по оценке</w:t>
      </w:r>
      <w:r w:rsidR="00A75A38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</w:t>
      </w:r>
      <w:r w:rsidR="00A75A38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дата </w:t>
      </w:r>
      <w:r w:rsidR="00593BAD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подписания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A38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настоящего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 и предоставления исходной информации, необходимой для проведения оценочных </w:t>
      </w:r>
      <w:r w:rsidR="00A75A38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работы </w:t>
      </w:r>
      <w:r w:rsidR="004D2DC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таким поступления предоплаты на расчетный счет исполнителя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Окончание оказания услуг по оценке объектов: в течение </w:t>
      </w:r>
      <w:r w:rsidR="00646F3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165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46F3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(двадцать</w:t>
      </w:r>
      <w:bookmarkStart w:id="0" w:name="_GoBack"/>
      <w:bookmarkEnd w:id="0"/>
      <w:r w:rsidR="00646F35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момента их начала.</w:t>
      </w:r>
    </w:p>
    <w:p w:rsidR="009F1416" w:rsidRPr="00960DA1" w:rsidRDefault="009F1416" w:rsidP="00135C4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512491" w:rsidRPr="00960DA1" w:rsidRDefault="00286087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 Права и обязанности сторон</w:t>
      </w:r>
    </w:p>
    <w:p w:rsidR="009F1416" w:rsidRPr="00960DA1" w:rsidRDefault="009F1416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5.1. Заказчик обязуется: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5.1.1. Обеспечить предоставление исходной информации для проведения оценочных услуг по настоящему Договору и других сведений, необходимых для осуществления оценки в течение </w:t>
      </w:r>
      <w:r w:rsidR="004B6E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 рабочих дней после подписания настоящего Договора.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5.1.2. Своевременно оплатить и принять оказанную услугу.</w:t>
      </w:r>
    </w:p>
    <w:p w:rsidR="009F1416" w:rsidRPr="00960DA1" w:rsidRDefault="009F1416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5.2. Заказчик имеет право: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5.2.1. Отказаться принять услуги по оценке при условии, если Исполнителем не соблюдены Стандарты оценки и требования нормативно-правовых актов, действующего законодательства Республики Узбекистан, регламентирующие оценочную деятельность.</w:t>
      </w:r>
    </w:p>
    <w:p w:rsidR="009F1416" w:rsidRPr="00960DA1" w:rsidRDefault="009F1416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5.3. Исполнитель обязуется: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5.3.1. Обеспечить качественное оказание услуг в соответствии со Стандартами оценки </w:t>
      </w:r>
      <w:r w:rsidR="0028608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и нормативно-правовыми актами действующего законодательства Республики Узбекистан, регламентирующими оценочную деятельность.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5.3.2. В течение 5 (пяти)  банковских дней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5.3.3. Предоставить услугу надлежащего качества в полном объеме, в срок, предусмотренный настоящим Договором.</w:t>
      </w:r>
    </w:p>
    <w:p w:rsidR="009F1416" w:rsidRPr="00960DA1" w:rsidRDefault="009F1416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5.4. Исполнитель имеет право: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5.4.1. Требовать от Заказчика обеспечения доступа к документации, получать разъяснения и дополнительные сведения, необходимые для осуществления этой оценки.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5.4.2. Отказаться от проведения оценки в случаях, если Заказчик нарушил условия Договора, не обеспечил предоставление необходимой информации об объекте оценки, либо не обеспечил соответствующие Договору условия.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5.4.3. Привлекать по своему усмотрению, за свой счет самостоятельные экспертные группы для оказания услуг по настоящему Договору.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5.4.4. Выбирать самостоятельно методы оценки.</w:t>
      </w:r>
    </w:p>
    <w:p w:rsidR="009F1416" w:rsidRPr="00960DA1" w:rsidRDefault="009F1416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2491" w:rsidRPr="00960DA1" w:rsidRDefault="00512491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Порядок сдачи-приемки</w:t>
      </w:r>
    </w:p>
    <w:p w:rsidR="0065667F" w:rsidRPr="00960DA1" w:rsidRDefault="00BE54CF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65667F" w:rsidRPr="00960DA1">
        <w:rPr>
          <w:rFonts w:ascii="Times New Roman" w:hAnsi="Times New Roman" w:cs="Times New Roman"/>
          <w:sz w:val="24"/>
          <w:szCs w:val="24"/>
        </w:rPr>
        <w:t>Исполнитель</w:t>
      </w:r>
      <w:r w:rsidR="0065667F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 предварительно проставит заказчику проект отчёта и все расчётные/</w:t>
      </w:r>
      <w:r w:rsidR="00AE2C22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файлы на русском языке в незащищенном виде с сохранением формул/связей, а также исходные </w:t>
      </w:r>
      <w:r w:rsidR="00565170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отсканированные </w:t>
      </w:r>
      <w:r w:rsidR="007D1BCB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и описание основных активов.  </w:t>
      </w:r>
      <w:r w:rsidR="00565170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67F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54CF" w:rsidRPr="00960DA1" w:rsidRDefault="0065667F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6.2. </w:t>
      </w:r>
      <w:r w:rsidR="00BE54CF" w:rsidRPr="00960DA1">
        <w:rPr>
          <w:rFonts w:ascii="Times New Roman" w:hAnsi="Times New Roman" w:cs="Times New Roman"/>
          <w:sz w:val="24"/>
          <w:szCs w:val="24"/>
        </w:rPr>
        <w:t xml:space="preserve">Исполнитель сдает Заказчику </w:t>
      </w:r>
      <w:r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 w:rsidR="00BE54CF" w:rsidRPr="00960DA1">
        <w:rPr>
          <w:rFonts w:ascii="Times New Roman" w:hAnsi="Times New Roman" w:cs="Times New Roman"/>
          <w:sz w:val="24"/>
          <w:szCs w:val="24"/>
        </w:rPr>
        <w:t xml:space="preserve">экземпляр письменного отчета на </w:t>
      </w:r>
      <w:r w:rsidR="00BE54CF"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русском </w:t>
      </w:r>
      <w:r w:rsidR="00BE54CF" w:rsidRPr="00960DA1">
        <w:rPr>
          <w:rFonts w:ascii="Times New Roman" w:hAnsi="Times New Roman" w:cs="Times New Roman"/>
          <w:sz w:val="24"/>
          <w:szCs w:val="24"/>
        </w:rPr>
        <w:t>языке, по оценке объекта оценки</w:t>
      </w:r>
      <w:r w:rsidRPr="00960DA1">
        <w:rPr>
          <w:rFonts w:ascii="Times New Roman" w:hAnsi="Times New Roman" w:cs="Times New Roman"/>
          <w:sz w:val="24"/>
          <w:szCs w:val="24"/>
          <w:lang w:val="ru-RU"/>
        </w:rPr>
        <w:t xml:space="preserve"> оформленный в установленном порядке</w:t>
      </w:r>
      <w:r w:rsidR="00BE54CF" w:rsidRPr="00960D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54CF" w:rsidRPr="00960DA1" w:rsidRDefault="00BE54CF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65667F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имеет право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проверить качество оказываемых услуг.</w:t>
      </w:r>
    </w:p>
    <w:p w:rsidR="00BE54CF" w:rsidRPr="00960DA1" w:rsidRDefault="00BE54CF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667F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 Заказчик может рассмотреть результаты работ в течение 5-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получения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письменного отчета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и дать мотивированный отказ в приемке работ.</w:t>
      </w:r>
    </w:p>
    <w:p w:rsidR="00BE54CF" w:rsidRPr="00960DA1" w:rsidRDefault="00BE54CF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65667F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После оказания услуг, Исполнитель выставляет электронную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на бумажном носителе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счет-фактуру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акт выполненных работ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является подтверждением завершения работ по договору. </w:t>
      </w:r>
    </w:p>
    <w:p w:rsidR="00BE54CF" w:rsidRPr="00960DA1" w:rsidRDefault="00BE54CF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667F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оказания услуг ненадлежащего качества, Исполнитель исправляет качество оказываемых услуг за свой счет в течение 5 (пяти) банковских дней.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491" w:rsidRPr="00960DA1" w:rsidRDefault="00BE54CF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Ответственность сторон</w:t>
      </w:r>
    </w:p>
    <w:p w:rsidR="002D7AF7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.1. В случае неоказания услуг в срок, предусмотренный в п.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</w:t>
      </w:r>
      <w:r w:rsidR="00AB3F2C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выплачивает Заказчику пеню в размере 0,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стоимости не оказанных услуг </w:t>
      </w:r>
      <w:r w:rsidR="00AB3F2C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 каждый день просрочки, при этом общая сумма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пени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не должна превышать 50% от стоимости не оказанных услуг.</w:t>
      </w:r>
    </w:p>
    <w:p w:rsidR="002D7AF7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7.2.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При несвоевременной оплате суммы, предусмотренной в п.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уплачивает Исполнителю пеню в размере 0,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% суммы просроченного платежа за каждый день просрочки, но не более 50% суммы просроченного платежа.</w:t>
      </w:r>
    </w:p>
    <w:p w:rsidR="002D7AF7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 несет ответственности на невыполнение работ по срокам, 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 предоставления Заказчиком исходных данных в согласованные сроки.</w:t>
      </w:r>
    </w:p>
    <w:p w:rsidR="002D7AF7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 Исполнитель не несет ответственность за достоверность предоставляемой Заказчиком информации, необходимой для выполнения работ.</w:t>
      </w:r>
    </w:p>
    <w:p w:rsidR="002D7AF7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7.5. Исполнитель по настоящему договору несёт ответственность в пределах суммы указанной пункте 2.1. настоящего договора.</w:t>
      </w:r>
    </w:p>
    <w:p w:rsidR="00512491" w:rsidRPr="00960DA1" w:rsidRDefault="00512491" w:rsidP="00135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2491" w:rsidRPr="00960DA1" w:rsidRDefault="002D7AF7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Форс-мажор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Договору по причине возникновения обстоятельств непреодолимой силы, </w:t>
      </w:r>
      <w:r w:rsidR="0072121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именно: пожар, наводнение, землетресение  и т.д. 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может выполнить своих обязательств по настоящему Договору, незамедлительно уведомляет другую сторону о возникновении или прекращении обстоятельств непреодолимой силы.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В случае, если указанные обстоятельства продолжаются более одного месяца, любая из Сторон может прекратить Договор. В этом случае Договор прекращается </w:t>
      </w:r>
      <w:r w:rsidR="0072121A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неисполненной части </w:t>
      </w:r>
      <w:r w:rsidR="0072121A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и Стороны осуществляют окончательные расчеты по исполненной и неисполненной частям.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.4. В случае возникновения обстоятельств непреодолимой силы основанием для освобождения от ответственности будет являться документ, выданный уполномоченными государственными органами Республики Узбекистан.</w:t>
      </w:r>
    </w:p>
    <w:p w:rsidR="00512491" w:rsidRPr="00960DA1" w:rsidRDefault="00512491" w:rsidP="00135C4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2491" w:rsidRPr="00960DA1" w:rsidRDefault="002D7AF7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Разрешение споров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Любые споры или противоречия, которые могут возникнуть по настоящему Договору, решаются Сторонами, по возможности, путем переговоров.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недостижения соглашения, спор передается на рассмотрение </w:t>
      </w:r>
      <w:r w:rsidR="00DD7CE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2308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Экономический</w:t>
      </w:r>
      <w:r w:rsidR="00723082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г.Ташкента в соответствии с его процедурой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491" w:rsidRPr="00960DA1" w:rsidRDefault="002D7AF7" w:rsidP="002860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10</w:t>
      </w:r>
      <w:r w:rsidR="00512491"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Другие положения</w:t>
      </w:r>
    </w:p>
    <w:p w:rsidR="00512491" w:rsidRPr="00960DA1" w:rsidRDefault="002D7AF7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="0051249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 силу после подписания Сторонами, со дня регистрации его в Казначействе Министерства Финансов Республики Узбекистан и действует до 31.12.2022 г.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7AF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необходимости, Стороны могут вносить изменения и дополнения </w:t>
      </w:r>
      <w:r w:rsidR="00DD7CE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Договору. Дополнения и приложения должны быть оформлены в письменном виде и в установленном порядке подписаны Сторонами.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7AF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Окончание срока действия настоящего договора не освобождает стороны </w:t>
      </w:r>
      <w:r w:rsidR="00DD7CE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от ответственности за его нарушение.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7AF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Условия, не оговоренные настоящим Договором, регулируются действующим законодательством Республики Узбекистан и Законом Республики Узбекистан </w:t>
      </w:r>
      <w:r w:rsidR="00DD7CE2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«О договорно-правовой базе деятельности хозяйствующих субъектов».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7AF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составлен на русском языке, в двух подлинных экземплярах с одинаковой юридической силой по одному для каждой из сторон.</w:t>
      </w:r>
    </w:p>
    <w:p w:rsidR="00512491" w:rsidRPr="00960DA1" w:rsidRDefault="0051249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7AF7" w:rsidRPr="00960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.6.</w:t>
      </w:r>
      <w:r w:rsidR="00F712C1"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Задание на оценку оформляется, как приложение к договору об оценке объекта оценки. К договору также может быть приложен перечень документов, необходимых для проведения оценки, предоставляемый заказчиком или уполномоченным им лицом.</w:t>
      </w:r>
    </w:p>
    <w:p w:rsidR="00F712C1" w:rsidRPr="00960DA1" w:rsidRDefault="00F712C1" w:rsidP="00135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>10.7. Под Конфиденциальной информацией для целей настоящего Договора понимается любая информация, передаваемая любой из Сторон другой Стороне в процессе реализации Договора.</w:t>
      </w:r>
    </w:p>
    <w:p w:rsidR="00512491" w:rsidRPr="00960DA1" w:rsidRDefault="00512491" w:rsidP="009F14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491" w:rsidRPr="00960DA1" w:rsidRDefault="00512491" w:rsidP="0028608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2D7AF7" w:rsidRPr="00960D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r w:rsidRPr="00960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 адреса, банковские реквизиты и подписи Сторон</w:t>
      </w:r>
    </w:p>
    <w:p w:rsidR="006D2BD9" w:rsidRPr="00960DA1" w:rsidRDefault="006D2BD9" w:rsidP="009F14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491" w:rsidRPr="00960DA1" w:rsidRDefault="005A32E2" w:rsidP="0028608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Заказчик:</w:t>
      </w:r>
      <w:r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</w:t>
      </w:r>
      <w:r w:rsidR="00512491" w:rsidRPr="00960D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Исполнитель:</w:t>
      </w:r>
    </w:p>
    <w:p w:rsidR="00F712C1" w:rsidRPr="00960DA1" w:rsidRDefault="00F712C1" w:rsidP="00F71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4955"/>
      </w:tblGrid>
      <w:tr w:rsidR="006D2BD9" w:rsidRPr="00960DA1" w:rsidTr="007C2135">
        <w:trPr>
          <w:trHeight w:val="4389"/>
          <w:jc w:val="center"/>
        </w:trPr>
        <w:tc>
          <w:tcPr>
            <w:tcW w:w="4957" w:type="dxa"/>
          </w:tcPr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Агенство по 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правлению 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осударственными 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ктивами 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Республики Узбекистан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100000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Ташкент, 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ул. А. Тимура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Получатель: Казначейство Министерства финансов Республики Узбекистан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р/с: 2340 2000 3001 0000 1010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ИНН: 201122919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МФО: 00014 в РКЦ ЦБ ГУ </w:t>
            </w:r>
            <w:proofErr w:type="spellStart"/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г.Ташкент</w:t>
            </w:r>
            <w:proofErr w:type="spellEnd"/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Л/</w:t>
            </w:r>
            <w:proofErr w:type="spellStart"/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сч</w:t>
            </w:r>
            <w:proofErr w:type="spellEnd"/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F712C1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200 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="00F712C1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 860 262 947 </w:t>
            </w:r>
            <w:r w:rsidR="00F712C1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011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 </w:t>
            </w:r>
            <w:r w:rsidR="00F712C1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359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 021 </w:t>
            </w:r>
            <w:r w:rsidR="00F712C1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001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ИНН: 201122696 ОКЭД: 84111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F27830" w:rsidRPr="00960DA1" w:rsidRDefault="00F27830" w:rsidP="009F1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:rsidR="005A32E2" w:rsidRPr="00960DA1" w:rsidRDefault="005A32E2" w:rsidP="004B6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ООО</w:t>
            </w:r>
            <w:r w:rsidRPr="00DD2F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B6E28" w:rsidRPr="00DD2F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_______________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2E2" w:rsidRPr="00960DA1" w:rsidRDefault="005A32E2" w:rsidP="004B6E28">
            <w:pPr>
              <w:spacing w:after="0" w:line="240" w:lineRule="auto"/>
              <w:ind w:left="7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Адрес: </w:t>
            </w:r>
          </w:p>
          <w:p w:rsidR="005A32E2" w:rsidRPr="00960DA1" w:rsidRDefault="005A32E2" w:rsidP="004B6E28">
            <w:pPr>
              <w:spacing w:after="0" w:line="240" w:lineRule="auto"/>
              <w:ind w:left="7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</w:t>
            </w:r>
            <w:r w:rsidR="004B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32E2" w:rsidRPr="00960DA1" w:rsidRDefault="005A32E2" w:rsidP="004B6E28">
            <w:pPr>
              <w:spacing w:after="0" w:line="240" w:lineRule="auto"/>
              <w:ind w:left="7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МФО </w:t>
            </w:r>
          </w:p>
          <w:p w:rsidR="005A32E2" w:rsidRPr="00960DA1" w:rsidRDefault="005A32E2" w:rsidP="004B6E28">
            <w:pPr>
              <w:spacing w:after="0" w:line="240" w:lineRule="auto"/>
              <w:ind w:left="7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ИНН,  ОКЭД </w:t>
            </w:r>
          </w:p>
          <w:p w:rsidR="005A32E2" w:rsidRPr="00960DA1" w:rsidRDefault="005A32E2" w:rsidP="004B6E28">
            <w:pPr>
              <w:spacing w:after="0" w:line="240" w:lineRule="auto"/>
              <w:ind w:left="7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</w:p>
          <w:p w:rsidR="005A32E2" w:rsidRPr="00960DA1" w:rsidRDefault="005A32E2" w:rsidP="009F1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2E2" w:rsidRPr="00960DA1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2E2" w:rsidRPr="004B6E28" w:rsidRDefault="005A32E2" w:rsidP="009F1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_________________ </w:t>
            </w:r>
            <w:r w:rsidR="004B6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5A32E2" w:rsidRPr="00960DA1" w:rsidRDefault="005A32E2" w:rsidP="009F1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491" w:rsidRPr="00960DA1" w:rsidRDefault="00512491" w:rsidP="009F14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1416" w:rsidRPr="00960DA1" w:rsidRDefault="009F1416" w:rsidP="009F14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F1416" w:rsidRPr="00960DA1" w:rsidRDefault="009F1416" w:rsidP="009F14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60DA1">
        <w:rPr>
          <w:rFonts w:ascii="Times New Roman" w:hAnsi="Times New Roman" w:cs="Times New Roman"/>
          <w:b/>
          <w:color w:val="000000" w:themeColor="text1"/>
          <w:sz w:val="32"/>
          <w:szCs w:val="28"/>
        </w:rPr>
        <w:br w:type="page"/>
      </w:r>
    </w:p>
    <w:p w:rsidR="00E04D33" w:rsidRPr="00960DA1" w:rsidRDefault="00E04D33" w:rsidP="009F14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60DA1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ЗАДАНИЕ НА ОЦЕНКУ</w:t>
      </w:r>
    </w:p>
    <w:p w:rsidR="00E04D33" w:rsidRPr="00960DA1" w:rsidRDefault="00E04D33" w:rsidP="009F1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0D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4"/>
        <w:tblW w:w="10217" w:type="dxa"/>
        <w:tblInd w:w="108" w:type="dxa"/>
        <w:tblLook w:val="04A0" w:firstRow="1" w:lastRow="0" w:firstColumn="1" w:lastColumn="0" w:noHBand="0" w:noVBand="1"/>
      </w:tblPr>
      <w:tblGrid>
        <w:gridCol w:w="4264"/>
        <w:gridCol w:w="5953"/>
      </w:tblGrid>
      <w:tr w:rsidR="001F451E" w:rsidRPr="00960DA1" w:rsidTr="00286087">
        <w:trPr>
          <w:trHeight w:val="480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Объект оценки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E" w:rsidRPr="00960DA1" w:rsidTr="00135C47">
        <w:trPr>
          <w:trHeight w:val="381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Балансодержатель </w:t>
            </w:r>
          </w:p>
        </w:tc>
        <w:tc>
          <w:tcPr>
            <w:tcW w:w="5953" w:type="dxa"/>
            <w:vAlign w:val="center"/>
          </w:tcPr>
          <w:p w:rsidR="00895FA3" w:rsidRPr="00960DA1" w:rsidRDefault="00895FA3" w:rsidP="002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2E2" w:rsidRPr="00960DA1" w:rsidTr="00135C47">
        <w:trPr>
          <w:trHeight w:val="381"/>
        </w:trPr>
        <w:tc>
          <w:tcPr>
            <w:tcW w:w="4264" w:type="dxa"/>
            <w:vAlign w:val="center"/>
          </w:tcPr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Эмитент</w:t>
            </w:r>
          </w:p>
        </w:tc>
        <w:tc>
          <w:tcPr>
            <w:tcW w:w="5953" w:type="dxa"/>
            <w:vAlign w:val="center"/>
          </w:tcPr>
          <w:p w:rsidR="005A32E2" w:rsidRPr="00960DA1" w:rsidRDefault="005A32E2" w:rsidP="009F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1E" w:rsidRPr="00960DA1" w:rsidTr="002B6D30">
        <w:trPr>
          <w:trHeight w:val="234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Месторасположени</w:t>
            </w:r>
            <w:r w:rsidR="00A00451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объекта оценки</w:t>
            </w:r>
          </w:p>
        </w:tc>
        <w:tc>
          <w:tcPr>
            <w:tcW w:w="5953" w:type="dxa"/>
            <w:vAlign w:val="center"/>
          </w:tcPr>
          <w:p w:rsidR="00895FA3" w:rsidRPr="00960DA1" w:rsidRDefault="00895FA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E" w:rsidRPr="00960DA1" w:rsidTr="00135C47">
        <w:trPr>
          <w:trHeight w:val="396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Заказчик и его реквизиты</w:t>
            </w:r>
          </w:p>
        </w:tc>
        <w:tc>
          <w:tcPr>
            <w:tcW w:w="5953" w:type="dxa"/>
            <w:vAlign w:val="center"/>
          </w:tcPr>
          <w:p w:rsidR="00DD7CE2" w:rsidRPr="00960DA1" w:rsidRDefault="00DD7CE2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E" w:rsidRPr="00960DA1" w:rsidTr="00135C47">
        <w:trPr>
          <w:trHeight w:val="389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Оценочная организация и ее реквизиты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1F451E" w:rsidRPr="00960DA1" w:rsidTr="00135C47">
        <w:trPr>
          <w:trHeight w:val="372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Основание для проведения оценки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1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1F451E" w:rsidRPr="00960DA1" w:rsidTr="00135C47">
        <w:trPr>
          <w:trHeight w:val="452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Цель и задача оценки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E" w:rsidRPr="00960DA1" w:rsidTr="00135C47">
        <w:trPr>
          <w:trHeight w:val="375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Вид определяемой стоимости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E" w:rsidRPr="00960DA1" w:rsidTr="00135C47">
        <w:trPr>
          <w:trHeight w:val="312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Ограничительние условия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451E" w:rsidRPr="00960DA1" w:rsidTr="00135C47">
        <w:trPr>
          <w:trHeight w:val="359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Дата оце</w:t>
            </w:r>
            <w:r w:rsidR="00AD56EC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ки</w:t>
            </w:r>
          </w:p>
        </w:tc>
        <w:tc>
          <w:tcPr>
            <w:tcW w:w="5953" w:type="dxa"/>
            <w:vAlign w:val="center"/>
          </w:tcPr>
          <w:p w:rsidR="006D2BD9" w:rsidRPr="00960DA1" w:rsidRDefault="006D2BD9" w:rsidP="009F1416">
            <w:pPr>
              <w:rPr>
                <w:color w:val="000000" w:themeColor="text1"/>
              </w:rPr>
            </w:pPr>
          </w:p>
        </w:tc>
      </w:tr>
      <w:tr w:rsidR="001F451E" w:rsidRPr="00960DA1" w:rsidTr="00135C47">
        <w:trPr>
          <w:trHeight w:val="425"/>
        </w:trPr>
        <w:tc>
          <w:tcPr>
            <w:tcW w:w="4264" w:type="dxa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Перечень исходной информации, которая должна быть представлена заказчиком или иным уполномоченным лицом:</w:t>
            </w:r>
          </w:p>
        </w:tc>
        <w:tc>
          <w:tcPr>
            <w:tcW w:w="5953" w:type="dxa"/>
            <w:vAlign w:val="center"/>
          </w:tcPr>
          <w:p w:rsidR="00E04D33" w:rsidRPr="00A931CE" w:rsidRDefault="00E04D33" w:rsidP="009F1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1F451E" w:rsidRPr="00960DA1" w:rsidTr="00135C47">
        <w:trPr>
          <w:trHeight w:val="568"/>
        </w:trPr>
        <w:tc>
          <w:tcPr>
            <w:tcW w:w="4264" w:type="dxa"/>
            <w:vAlign w:val="center"/>
          </w:tcPr>
          <w:p w:rsidR="00E04D33" w:rsidRPr="00960DA1" w:rsidRDefault="00E04D33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График (сроки) проведения оценки</w:t>
            </w:r>
          </w:p>
        </w:tc>
        <w:tc>
          <w:tcPr>
            <w:tcW w:w="5953" w:type="dxa"/>
            <w:vAlign w:val="center"/>
          </w:tcPr>
          <w:p w:rsidR="00E04D33" w:rsidRPr="00960DA1" w:rsidRDefault="00E04D33" w:rsidP="00646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4D33" w:rsidRPr="00960DA1" w:rsidRDefault="00E04D33" w:rsidP="009F141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5"/>
      </w:tblGrid>
      <w:tr w:rsidR="001F451E" w:rsidRPr="00960DA1" w:rsidTr="00135C47">
        <w:trPr>
          <w:trHeight w:val="2440"/>
        </w:trPr>
        <w:tc>
          <w:tcPr>
            <w:tcW w:w="5103" w:type="dxa"/>
          </w:tcPr>
          <w:p w:rsidR="005A32E2" w:rsidRPr="00960DA1" w:rsidRDefault="005A32E2" w:rsidP="009F1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Агентство по управлению государственными активами </w:t>
            </w:r>
          </w:p>
          <w:p w:rsidR="005A32E2" w:rsidRPr="00960DA1" w:rsidRDefault="005A32E2" w:rsidP="009F1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Рес</w:t>
            </w: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публики Узбекистан</w:t>
            </w: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F1416" w:rsidRPr="00960DA1" w:rsidRDefault="009F1416" w:rsidP="00135C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_________________ </w:t>
            </w:r>
          </w:p>
          <w:p w:rsidR="00E04D33" w:rsidRPr="00960DA1" w:rsidRDefault="00E04D33" w:rsidP="009F1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5105" w:type="dxa"/>
          </w:tcPr>
          <w:p w:rsidR="005A32E2" w:rsidRPr="00960DA1" w:rsidRDefault="00DD7CE2" w:rsidP="009F1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A32E2"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Генеральный Директор</w:t>
            </w: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5A32E2" w:rsidRPr="00960DA1" w:rsidRDefault="005A32E2" w:rsidP="009F14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  <w:p w:rsidR="00E04D33" w:rsidRPr="00960DA1" w:rsidRDefault="005A32E2" w:rsidP="00DD2F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0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______________ </w:t>
            </w:r>
          </w:p>
        </w:tc>
      </w:tr>
    </w:tbl>
    <w:p w:rsidR="00E04D33" w:rsidRDefault="00E04D33" w:rsidP="009F141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0DA1">
        <w:rPr>
          <w:rFonts w:ascii="Times New Roman" w:hAnsi="Times New Roman" w:cs="Times New Roman"/>
          <w:color w:val="000000" w:themeColor="text1"/>
        </w:rPr>
        <w:t xml:space="preserve">  </w:t>
      </w:r>
      <w:r w:rsidR="00A00451" w:rsidRPr="00960DA1">
        <w:rPr>
          <w:rFonts w:ascii="Times New Roman" w:hAnsi="Times New Roman" w:cs="Times New Roman"/>
          <w:color w:val="000000" w:themeColor="text1"/>
          <w:lang w:val="ru-RU"/>
        </w:rPr>
        <w:t xml:space="preserve">    </w:t>
      </w:r>
      <w:r w:rsidRPr="00960DA1">
        <w:rPr>
          <w:rFonts w:ascii="Times New Roman" w:hAnsi="Times New Roman" w:cs="Times New Roman"/>
          <w:color w:val="000000" w:themeColor="text1"/>
        </w:rPr>
        <w:t>м.п.</w:t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Pr="00960DA1">
        <w:rPr>
          <w:rFonts w:ascii="Times New Roman" w:hAnsi="Times New Roman" w:cs="Times New Roman"/>
          <w:color w:val="000000" w:themeColor="text1"/>
        </w:rPr>
        <w:tab/>
      </w:r>
      <w:r w:rsidR="00A00451" w:rsidRPr="00960DA1">
        <w:rPr>
          <w:rFonts w:ascii="Times New Roman" w:hAnsi="Times New Roman" w:cs="Times New Roman"/>
          <w:color w:val="000000" w:themeColor="text1"/>
          <w:lang w:val="ru-RU"/>
        </w:rPr>
        <w:t xml:space="preserve">          </w:t>
      </w:r>
      <w:r w:rsidRPr="00960DA1">
        <w:rPr>
          <w:rFonts w:ascii="Times New Roman" w:hAnsi="Times New Roman" w:cs="Times New Roman"/>
          <w:color w:val="000000" w:themeColor="text1"/>
        </w:rPr>
        <w:t>м.п.</w:t>
      </w:r>
    </w:p>
    <w:p w:rsidR="00BD5E2F" w:rsidRDefault="00BD5E2F" w:rsidP="009F141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D5E2F" w:rsidRDefault="00BD5E2F" w:rsidP="009F141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BD5E2F" w:rsidSect="009F1416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C1" w:rsidRDefault="00F712C1" w:rsidP="009F1416">
      <w:pPr>
        <w:spacing w:after="0" w:line="240" w:lineRule="auto"/>
      </w:pPr>
      <w:r>
        <w:separator/>
      </w:r>
    </w:p>
  </w:endnote>
  <w:endnote w:type="continuationSeparator" w:id="0">
    <w:p w:rsidR="00F712C1" w:rsidRDefault="00F712C1" w:rsidP="009F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440422128"/>
      <w:docPartObj>
        <w:docPartGallery w:val="Page Numbers (Bottom of Page)"/>
        <w:docPartUnique/>
      </w:docPartObj>
    </w:sdtPr>
    <w:sdtEndPr/>
    <w:sdtContent>
      <w:p w:rsidR="00F712C1" w:rsidRPr="009F1416" w:rsidRDefault="00F712C1" w:rsidP="009F1416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9F1416">
          <w:rPr>
            <w:rFonts w:ascii="Times New Roman" w:hAnsi="Times New Roman" w:cs="Times New Roman"/>
            <w:sz w:val="20"/>
          </w:rPr>
          <w:fldChar w:fldCharType="begin"/>
        </w:r>
        <w:r w:rsidRPr="009F1416">
          <w:rPr>
            <w:rFonts w:ascii="Times New Roman" w:hAnsi="Times New Roman" w:cs="Times New Roman"/>
            <w:sz w:val="20"/>
          </w:rPr>
          <w:instrText>PAGE   \* MERGEFORMAT</w:instrText>
        </w:r>
        <w:r w:rsidRPr="009F1416">
          <w:rPr>
            <w:rFonts w:ascii="Times New Roman" w:hAnsi="Times New Roman" w:cs="Times New Roman"/>
            <w:sz w:val="20"/>
          </w:rPr>
          <w:fldChar w:fldCharType="separate"/>
        </w:r>
        <w:r w:rsidR="00671652" w:rsidRPr="00671652">
          <w:rPr>
            <w:rFonts w:ascii="Times New Roman" w:hAnsi="Times New Roman" w:cs="Times New Roman"/>
            <w:noProof/>
            <w:sz w:val="20"/>
            <w:lang w:val="ru-RU"/>
          </w:rPr>
          <w:t>1</w:t>
        </w:r>
        <w:r w:rsidRPr="009F141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C1" w:rsidRDefault="00F712C1" w:rsidP="009F1416">
      <w:pPr>
        <w:spacing w:after="0" w:line="240" w:lineRule="auto"/>
      </w:pPr>
      <w:r>
        <w:separator/>
      </w:r>
    </w:p>
  </w:footnote>
  <w:footnote w:type="continuationSeparator" w:id="0">
    <w:p w:rsidR="00F712C1" w:rsidRDefault="00F712C1" w:rsidP="009F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23E"/>
    <w:multiLevelType w:val="multilevel"/>
    <w:tmpl w:val="C6DC9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lang w:val="uz-Cyrl-UZ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44A6683"/>
    <w:multiLevelType w:val="multilevel"/>
    <w:tmpl w:val="F3165AD6"/>
    <w:lvl w:ilvl="0">
      <w:start w:val="1"/>
      <w:numFmt w:val="decimalZero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91"/>
    <w:rsid w:val="00005317"/>
    <w:rsid w:val="000649AC"/>
    <w:rsid w:val="000718ED"/>
    <w:rsid w:val="0007359C"/>
    <w:rsid w:val="000764CC"/>
    <w:rsid w:val="00076F7A"/>
    <w:rsid w:val="00085357"/>
    <w:rsid w:val="000868E4"/>
    <w:rsid w:val="000A00CB"/>
    <w:rsid w:val="000A4FF0"/>
    <w:rsid w:val="000C6E38"/>
    <w:rsid w:val="000E230F"/>
    <w:rsid w:val="0010051A"/>
    <w:rsid w:val="00104E54"/>
    <w:rsid w:val="00105152"/>
    <w:rsid w:val="00132881"/>
    <w:rsid w:val="001331F7"/>
    <w:rsid w:val="00134D4F"/>
    <w:rsid w:val="00135C47"/>
    <w:rsid w:val="00155237"/>
    <w:rsid w:val="00186FD9"/>
    <w:rsid w:val="00190E0B"/>
    <w:rsid w:val="00197D7E"/>
    <w:rsid w:val="001A5A81"/>
    <w:rsid w:val="001A7E91"/>
    <w:rsid w:val="001B5CF9"/>
    <w:rsid w:val="001F451E"/>
    <w:rsid w:val="001F76B3"/>
    <w:rsid w:val="001F7E2C"/>
    <w:rsid w:val="00200950"/>
    <w:rsid w:val="00203DF8"/>
    <w:rsid w:val="00205965"/>
    <w:rsid w:val="002116AC"/>
    <w:rsid w:val="002159B0"/>
    <w:rsid w:val="002363AE"/>
    <w:rsid w:val="00243D18"/>
    <w:rsid w:val="002507BA"/>
    <w:rsid w:val="002572AE"/>
    <w:rsid w:val="0027561D"/>
    <w:rsid w:val="00283E9E"/>
    <w:rsid w:val="00284299"/>
    <w:rsid w:val="00286087"/>
    <w:rsid w:val="002B1872"/>
    <w:rsid w:val="002B6D30"/>
    <w:rsid w:val="002D0566"/>
    <w:rsid w:val="002D1320"/>
    <w:rsid w:val="002D594B"/>
    <w:rsid w:val="002D7AF7"/>
    <w:rsid w:val="002E1267"/>
    <w:rsid w:val="002F232A"/>
    <w:rsid w:val="002F4661"/>
    <w:rsid w:val="003204C5"/>
    <w:rsid w:val="00332E21"/>
    <w:rsid w:val="00336419"/>
    <w:rsid w:val="003378DB"/>
    <w:rsid w:val="00343FCE"/>
    <w:rsid w:val="00346B2D"/>
    <w:rsid w:val="0035135F"/>
    <w:rsid w:val="0036074E"/>
    <w:rsid w:val="00381943"/>
    <w:rsid w:val="003912B3"/>
    <w:rsid w:val="003A563F"/>
    <w:rsid w:val="003B22F1"/>
    <w:rsid w:val="003D4695"/>
    <w:rsid w:val="003D500F"/>
    <w:rsid w:val="003E2074"/>
    <w:rsid w:val="003E23FF"/>
    <w:rsid w:val="003F70C5"/>
    <w:rsid w:val="00401457"/>
    <w:rsid w:val="0040504C"/>
    <w:rsid w:val="004076BB"/>
    <w:rsid w:val="004166D0"/>
    <w:rsid w:val="00416836"/>
    <w:rsid w:val="0043416F"/>
    <w:rsid w:val="00440A42"/>
    <w:rsid w:val="0045661E"/>
    <w:rsid w:val="0045679C"/>
    <w:rsid w:val="00462047"/>
    <w:rsid w:val="00464DC4"/>
    <w:rsid w:val="00467D9C"/>
    <w:rsid w:val="004817EF"/>
    <w:rsid w:val="004A2D97"/>
    <w:rsid w:val="004A3349"/>
    <w:rsid w:val="004A6FB0"/>
    <w:rsid w:val="004B3A80"/>
    <w:rsid w:val="004B4495"/>
    <w:rsid w:val="004B6E28"/>
    <w:rsid w:val="004D2DC2"/>
    <w:rsid w:val="005030E2"/>
    <w:rsid w:val="00510DC0"/>
    <w:rsid w:val="00512491"/>
    <w:rsid w:val="00531B77"/>
    <w:rsid w:val="0053729D"/>
    <w:rsid w:val="00543319"/>
    <w:rsid w:val="005517A8"/>
    <w:rsid w:val="00565170"/>
    <w:rsid w:val="00565E26"/>
    <w:rsid w:val="0057200E"/>
    <w:rsid w:val="005874F4"/>
    <w:rsid w:val="00593BAD"/>
    <w:rsid w:val="005A32E2"/>
    <w:rsid w:val="005A3BE3"/>
    <w:rsid w:val="005A72BA"/>
    <w:rsid w:val="005A7962"/>
    <w:rsid w:val="005B16D9"/>
    <w:rsid w:val="005C0D49"/>
    <w:rsid w:val="005C5405"/>
    <w:rsid w:val="005E2D93"/>
    <w:rsid w:val="005F77A5"/>
    <w:rsid w:val="006105AF"/>
    <w:rsid w:val="0063332E"/>
    <w:rsid w:val="006342DF"/>
    <w:rsid w:val="00634BBD"/>
    <w:rsid w:val="006373C1"/>
    <w:rsid w:val="006405C8"/>
    <w:rsid w:val="00646F35"/>
    <w:rsid w:val="0065667F"/>
    <w:rsid w:val="006711B4"/>
    <w:rsid w:val="00671652"/>
    <w:rsid w:val="00672296"/>
    <w:rsid w:val="006B41D7"/>
    <w:rsid w:val="006C06D6"/>
    <w:rsid w:val="006C0D2E"/>
    <w:rsid w:val="006D2BD9"/>
    <w:rsid w:val="006E2050"/>
    <w:rsid w:val="006E371D"/>
    <w:rsid w:val="006E606A"/>
    <w:rsid w:val="006E75CD"/>
    <w:rsid w:val="0072121A"/>
    <w:rsid w:val="00723082"/>
    <w:rsid w:val="00726699"/>
    <w:rsid w:val="007376DA"/>
    <w:rsid w:val="00765309"/>
    <w:rsid w:val="0079177E"/>
    <w:rsid w:val="007921B1"/>
    <w:rsid w:val="007932D9"/>
    <w:rsid w:val="00793D14"/>
    <w:rsid w:val="007C066F"/>
    <w:rsid w:val="007C2135"/>
    <w:rsid w:val="007C6699"/>
    <w:rsid w:val="007D1BCB"/>
    <w:rsid w:val="007E0750"/>
    <w:rsid w:val="007F7126"/>
    <w:rsid w:val="00812FB7"/>
    <w:rsid w:val="008134CD"/>
    <w:rsid w:val="008157EF"/>
    <w:rsid w:val="008321E2"/>
    <w:rsid w:val="00836CDA"/>
    <w:rsid w:val="0084572A"/>
    <w:rsid w:val="008861BE"/>
    <w:rsid w:val="00895FA3"/>
    <w:rsid w:val="00896407"/>
    <w:rsid w:val="008A34EA"/>
    <w:rsid w:val="008C5491"/>
    <w:rsid w:val="008C5ECB"/>
    <w:rsid w:val="008D42F3"/>
    <w:rsid w:val="008D7D9B"/>
    <w:rsid w:val="008F4C23"/>
    <w:rsid w:val="008F51B3"/>
    <w:rsid w:val="009160E1"/>
    <w:rsid w:val="0091625C"/>
    <w:rsid w:val="00937335"/>
    <w:rsid w:val="00942B55"/>
    <w:rsid w:val="00947A21"/>
    <w:rsid w:val="00957E74"/>
    <w:rsid w:val="00960DA1"/>
    <w:rsid w:val="00961E0D"/>
    <w:rsid w:val="00972197"/>
    <w:rsid w:val="00986669"/>
    <w:rsid w:val="009901DA"/>
    <w:rsid w:val="009940F7"/>
    <w:rsid w:val="00994EF5"/>
    <w:rsid w:val="009B0F94"/>
    <w:rsid w:val="009B2D14"/>
    <w:rsid w:val="009B68D1"/>
    <w:rsid w:val="009C2398"/>
    <w:rsid w:val="009C5799"/>
    <w:rsid w:val="009C7F1C"/>
    <w:rsid w:val="009E3755"/>
    <w:rsid w:val="009F022C"/>
    <w:rsid w:val="009F0D09"/>
    <w:rsid w:val="009F1416"/>
    <w:rsid w:val="009F59FA"/>
    <w:rsid w:val="00A00451"/>
    <w:rsid w:val="00A06DDB"/>
    <w:rsid w:val="00A10C40"/>
    <w:rsid w:val="00A2046E"/>
    <w:rsid w:val="00A21233"/>
    <w:rsid w:val="00A43EF2"/>
    <w:rsid w:val="00A52572"/>
    <w:rsid w:val="00A75A38"/>
    <w:rsid w:val="00A75EDB"/>
    <w:rsid w:val="00A931CE"/>
    <w:rsid w:val="00A935BE"/>
    <w:rsid w:val="00AA7044"/>
    <w:rsid w:val="00AB092F"/>
    <w:rsid w:val="00AB3F2C"/>
    <w:rsid w:val="00AC2221"/>
    <w:rsid w:val="00AC5C5C"/>
    <w:rsid w:val="00AD56EC"/>
    <w:rsid w:val="00AD573A"/>
    <w:rsid w:val="00AE2C22"/>
    <w:rsid w:val="00AF1188"/>
    <w:rsid w:val="00B02D05"/>
    <w:rsid w:val="00B1790E"/>
    <w:rsid w:val="00B32FB3"/>
    <w:rsid w:val="00B45C37"/>
    <w:rsid w:val="00B636F0"/>
    <w:rsid w:val="00B71F21"/>
    <w:rsid w:val="00B763D3"/>
    <w:rsid w:val="00B839C9"/>
    <w:rsid w:val="00B93B6F"/>
    <w:rsid w:val="00B967D9"/>
    <w:rsid w:val="00BD0144"/>
    <w:rsid w:val="00BD42BB"/>
    <w:rsid w:val="00BD5E2F"/>
    <w:rsid w:val="00BE4D99"/>
    <w:rsid w:val="00BE54CF"/>
    <w:rsid w:val="00BF5014"/>
    <w:rsid w:val="00C051FF"/>
    <w:rsid w:val="00C20E87"/>
    <w:rsid w:val="00C35C8A"/>
    <w:rsid w:val="00C52E5E"/>
    <w:rsid w:val="00C6424F"/>
    <w:rsid w:val="00C72B10"/>
    <w:rsid w:val="00C734D6"/>
    <w:rsid w:val="00C81673"/>
    <w:rsid w:val="00C835C1"/>
    <w:rsid w:val="00C84771"/>
    <w:rsid w:val="00C85263"/>
    <w:rsid w:val="00C94D93"/>
    <w:rsid w:val="00C96F74"/>
    <w:rsid w:val="00CC21DA"/>
    <w:rsid w:val="00CC2510"/>
    <w:rsid w:val="00CE2A13"/>
    <w:rsid w:val="00D04D55"/>
    <w:rsid w:val="00D11D45"/>
    <w:rsid w:val="00D16ABB"/>
    <w:rsid w:val="00D2497A"/>
    <w:rsid w:val="00D60117"/>
    <w:rsid w:val="00D606DE"/>
    <w:rsid w:val="00D62E58"/>
    <w:rsid w:val="00D87A3A"/>
    <w:rsid w:val="00D902A7"/>
    <w:rsid w:val="00D93ADC"/>
    <w:rsid w:val="00D96C95"/>
    <w:rsid w:val="00DB08F4"/>
    <w:rsid w:val="00DC1A74"/>
    <w:rsid w:val="00DD0478"/>
    <w:rsid w:val="00DD2F76"/>
    <w:rsid w:val="00DD7CE2"/>
    <w:rsid w:val="00DE0E6F"/>
    <w:rsid w:val="00DE726F"/>
    <w:rsid w:val="00E04D33"/>
    <w:rsid w:val="00E0603D"/>
    <w:rsid w:val="00E2089C"/>
    <w:rsid w:val="00E35A10"/>
    <w:rsid w:val="00E51CDA"/>
    <w:rsid w:val="00E56C9F"/>
    <w:rsid w:val="00E62A0B"/>
    <w:rsid w:val="00E84D5D"/>
    <w:rsid w:val="00E852A7"/>
    <w:rsid w:val="00E86FCE"/>
    <w:rsid w:val="00E93B9F"/>
    <w:rsid w:val="00EA3628"/>
    <w:rsid w:val="00EA6174"/>
    <w:rsid w:val="00EA6D01"/>
    <w:rsid w:val="00EA7DDF"/>
    <w:rsid w:val="00EB3254"/>
    <w:rsid w:val="00EF2B16"/>
    <w:rsid w:val="00EF376D"/>
    <w:rsid w:val="00F27830"/>
    <w:rsid w:val="00F5575F"/>
    <w:rsid w:val="00F712C1"/>
    <w:rsid w:val="00F7567F"/>
    <w:rsid w:val="00F87C86"/>
    <w:rsid w:val="00FA2A78"/>
    <w:rsid w:val="00FC48ED"/>
    <w:rsid w:val="00FC72C6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2491"/>
  </w:style>
  <w:style w:type="table" w:styleId="a4">
    <w:name w:val="Table Grid"/>
    <w:basedOn w:val="a1"/>
    <w:uiPriority w:val="59"/>
    <w:rsid w:val="00E04D33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416"/>
  </w:style>
  <w:style w:type="paragraph" w:styleId="a9">
    <w:name w:val="footer"/>
    <w:basedOn w:val="a"/>
    <w:link w:val="aa"/>
    <w:uiPriority w:val="99"/>
    <w:unhideWhenUsed/>
    <w:rsid w:val="009F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416"/>
  </w:style>
  <w:style w:type="paragraph" w:styleId="ab">
    <w:name w:val="footnote text"/>
    <w:basedOn w:val="a"/>
    <w:link w:val="ac"/>
    <w:uiPriority w:val="99"/>
    <w:semiHidden/>
    <w:unhideWhenUsed/>
    <w:rsid w:val="00F712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12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12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2491"/>
  </w:style>
  <w:style w:type="table" w:styleId="a4">
    <w:name w:val="Table Grid"/>
    <w:basedOn w:val="a1"/>
    <w:uiPriority w:val="59"/>
    <w:rsid w:val="00E04D33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416"/>
  </w:style>
  <w:style w:type="paragraph" w:styleId="a9">
    <w:name w:val="footer"/>
    <w:basedOn w:val="a"/>
    <w:link w:val="aa"/>
    <w:uiPriority w:val="99"/>
    <w:unhideWhenUsed/>
    <w:rsid w:val="009F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416"/>
  </w:style>
  <w:style w:type="paragraph" w:styleId="ab">
    <w:name w:val="footnote text"/>
    <w:basedOn w:val="a"/>
    <w:link w:val="ac"/>
    <w:uiPriority w:val="99"/>
    <w:semiHidden/>
    <w:unhideWhenUsed/>
    <w:rsid w:val="00F712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12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1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6EE9-2AD4-40F9-8A34-6CE53528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U.Xurramov</dc:creator>
  <cp:keywords/>
  <dc:description/>
  <cp:lastModifiedBy>Shohabbos M. Abduazimov</cp:lastModifiedBy>
  <cp:revision>4</cp:revision>
  <cp:lastPrinted>2022-03-24T10:57:00Z</cp:lastPrinted>
  <dcterms:created xsi:type="dcterms:W3CDTF">2022-06-23T08:12:00Z</dcterms:created>
  <dcterms:modified xsi:type="dcterms:W3CDTF">2022-06-23T13:12:00Z</dcterms:modified>
</cp:coreProperties>
</file>