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Pudrat shartnomasi</w:t>
      </w:r>
    </w:p>
    <w:p w:rsidR="00AB6246" w:rsidRPr="00AB6246" w:rsidRDefault="00AB6246" w:rsidP="00AB624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__ _______ 2022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yil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  <w:t>Dehqonobod tumani</w:t>
      </w:r>
    </w:p>
    <w:p w:rsidR="00DB367D" w:rsidRPr="003948CA" w:rsidRDefault="00DB367D" w:rsidP="00616BC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Keyingi urinlarda “Buyurtmachi” deb yuritiladigan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Dehqonobod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tuman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tibbiyot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birlashmasi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nomidan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nizom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asosida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yurituvchi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rahbari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</w:t>
      </w:r>
      <w:r w:rsidRPr="00AB62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.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Amirov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bir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tomondan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keyingi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urinlarda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“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”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deb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yuritiladigan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___________________________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nomidan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nizom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asosida</w:t>
      </w:r>
      <w:r w:rsidR="000F56B2"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</w:t>
      </w:r>
      <w:r w:rsidR="000F56B2"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yurituvchi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rahbari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_________________________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ikkinchi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tomondan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shartnomasini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tuzdilar</w:t>
      </w: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</w:p>
    <w:p w:rsidR="00DB367D" w:rsidRPr="00FF72F1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Shartnoma predmeti</w:t>
      </w:r>
    </w:p>
    <w:p w:rsidR="00DB367D" w:rsidRPr="00FF72F1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1.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 mazku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 shartnoma shartlariga muvofiq 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shartnoma bo'yicha ________________________________________ ishlarini smeta hujjatlarida ko'zda tutilgan holda bajarish majburiyatini oladi. Buyurtmachi esa Pudratchiga qurilish ishlarini bajarish uchun zarur sharoitlar yaratish, ularni qabul qilish </w:t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to'lovni amalga oshirish majburiyatini oladi.</w:t>
      </w:r>
    </w:p>
    <w:p w:rsidR="00DB367D" w:rsidRP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II.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Shartnoma </w:t>
      </w:r>
      <w:r w:rsidR="00D649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bo’yicha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ishlar q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iymati.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2.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 </w:t>
      </w:r>
      <w:r w:rsid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tomonidan bajarilgan tender natijasida aniqlangan </w:t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tender komissiyasining (_____________________________________) qarori bilan tasdiqlangan ishlar qiymati barcha soliqlar, yig’imlar va ajratmalarini o’z ichiga olgan holda joriy narxlarda QQS bilan ________________ (____________________________________________________) so’mni tashkil etadi.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3.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Qurilishning shartnomaviy narxlarini o’zgartirish qonun hujjatlarida belgilangan tartibda amalga oshiriladi.</w:t>
      </w:r>
    </w:p>
    <w:p w:rsidR="00DB367D" w:rsidRPr="00D6494E" w:rsidRDefault="00D6494E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4.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Tegishli asoslar mavjud bo’lganda o’</w:t>
      </w:r>
      <w:r w:rsidR="00DB367D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zgarishl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Buyurtmachi bilan Pudratchi o’</w:t>
      </w:r>
      <w:r w:rsidR="00DB367D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rtasidagi shartnomaga 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qo’</w:t>
      </w:r>
      <w:r w:rsidR="00DB367D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shimcha bitim bilan rasmiylashtiriladi.</w:t>
      </w:r>
    </w:p>
    <w:p w:rsidR="00DB367D" w:rsidRPr="00DB367D" w:rsidRDefault="00D6494E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III. 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Pudratchining majburiyatlari.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5.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Mazkur shartnoma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mazkur shartnomaning 1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–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limida nazarda tutilgan ishlarni bajarish uchun: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barch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proofErr w:type="gramEnd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ishlarni mazkur shartnomada 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amda unga “1” ilovaga </w:t>
      </w:r>
      <w:r w:rsid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; ishlarni bajari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 jadvalida nazarda tutilgan 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ajmda va muddatlarda inshoot narxid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agi ishlarni eng kamida 50% ni o’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kuchlari bilan bajarish 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ishni Buyurtmachiga mazk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 shartnoma shartlariga muvofiq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topshirish;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taylov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natijasi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boshlangan kundan eʼtiboran obʼektni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kunda topshirish;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maydoniga zarur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materiallar, buyumlar, konstruktsiyalar va butlovchi buyumlar,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texnikalarini yetkazib berish, ularni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qilish,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tushirish omborga joylash va saq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 hududida vaqtinchalik inshootlar 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buyurtmachini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 shartnomalari tuzilishi davomida yordamchi pudratchilar bilan shartnomalar tuzilishi, shartnoma mazmuni, yordamchi p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udratchining nomi va manzili to’q’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risida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 ish kuni mobay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nida xabardor 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ilish;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-yordamchi pudratc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 bilan tuzilgan shartnomalar qiymati o’zgarmasdan tuzilishi belgilab qo’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yilsin.</w:t>
      </w:r>
    </w:p>
    <w:p w:rsidR="00DB367D" w:rsidRPr="00D6494E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tavakkalchiligini sug</w:t>
      </w:r>
      <w:r w:rsidR="00D6494E"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’urta q</w:t>
      </w:r>
      <w:r w:rsidRPr="00D64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ilish.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 obʼektni foydalanishga qabul qilib olish to’g’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risidagi dalolatnomaga imzo chekilgandan boshlab bir oy muddatda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 maydonini 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ziga tegishli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mashinalari, asbob-uskunalari, transport vositalari, anjomlar, priborlar,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inventarlar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materiallari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 buyumlari, konstruktsiyalar hamda vaqtinchalik binolardan bo’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shatish;</w:t>
      </w:r>
    </w:p>
    <w:p w:rsidR="00DB367D" w:rsidRPr="004778CC" w:rsidRDefault="00D6494E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qo’riq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lanishini taʼminlash;</w:t>
      </w:r>
    </w:p>
    <w:p w:rsidR="00DB367D" w:rsidRPr="004778CC" w:rsidRDefault="00D6494E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jarayonida jalb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 ishchi xodimlarni b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elgilangan tartibda rasmiylashtirib, ijtimoiy 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imoyasi va texnik xafsizligini taʼminlash majburiyatini oladi.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obʼek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 foydalanishga topshirilgunga qadar mazkur shartnoma bo’yicha mulk huquqini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o’zida saq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qoladi. Ob’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ektnin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 Buyurtmachiga topshirilgunga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adar, obʼektning tasodifiy y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o’q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ilinishi </w:t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shikastlanishi xavfi Pudratchining zimmasida b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ladi.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mazkur shartnoma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barcha ishla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rning zarur tarzda bajarilishi 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obʼektning foydalanishga topshiril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ishi uchuy Buyurtmachi oldida to’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lik mulkiy javob beradi.</w:t>
      </w:r>
    </w:p>
    <w:p w:rsidR="00DB367D" w:rsidRP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IV.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Buyurtmachiiing majburiyatlari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9.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shartnomani bajarish uchun buyurtmachi:</w:t>
      </w:r>
    </w:p>
    <w:p w:rsidR="00DB367D" w:rsidRPr="004778CC" w:rsidRDefault="004778CC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 imzolangan kundan boshlab uch kun muddatda mazkur shartnomaga muvofiq ishlarni bajarish uchun yaroqli bo’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maydonini, obʼekt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va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tugallanguncha bo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'lgan davrda dalolatnoma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Pudratchiga berish;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lastRenderedPageBreak/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bajarilishi ustidan doimiy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texnik nazorat va mazkur shartnoma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 </w:t>
      </w:r>
      <w:r w:rsid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tomonidan qabul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 majburiyatlar va bosh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funktsiyalarga rioya etilishini nazorat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ratchidan tugallangan ishlarni qabul 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olishni taʼminlash;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moliyalash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tirish</w:t>
      </w:r>
      <w:proofErr w:type="gramEnd"/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jadvali 2 ilovaga muvofiq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pudratchiga avans berish va joriy moliyalashtirishni amalga oshirish;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 imzolangan kundan boshlab, bir oy davomida pudratchiga pudrat ishlarini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zarur bo’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ijro 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hujjatlari ro’yxatini taq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dim etish;</w:t>
      </w:r>
    </w:p>
    <w:p w:rsidR="00DB367D" w:rsidRPr="004778CC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mazkur</w:t>
      </w:r>
      <w:proofErr w:type="gramEnd"/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shartnomada naz</w:t>
      </w:r>
      <w:r w:rsidR="004778CC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arda tutilgan majburiyatlarni to’liq hajmda bajarish majburi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yatini oladi;</w:t>
      </w:r>
    </w:p>
    <w:p w:rsidR="00DB367D" w:rsidRPr="00DB367D" w:rsidRDefault="004778CC" w:rsidP="00616BC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Buyurtmachi mazkur shartnoma </w:t>
      </w:r>
      <w:r w:rsidR="00D6494E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uz zimmasiga qabul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ilgan majburiyatlarni shartnoma kuchga kirgan kundan bos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hlab 30 kun mobaynida bajarmagan taqdirda, Pudratchi bu haqda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larida belgilangan tartibda Buyurtm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achini yozma ravishda xabardor qilgan holda, shartnomaga o’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zgartirishlar kiritish yoki shartnomani bi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 tomonlama tartibda bekor qilish 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egadir. Bundan Buyurtmachi pudratchi tom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onidan bajarilgan ishlar uchun h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 to’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lashda</w:t>
      </w:r>
      <w:r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ozod q</w:t>
      </w:r>
      <w:r w:rsidR="00DB367D" w:rsidRPr="004778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ilinmaydi.</w:t>
      </w:r>
    </w:p>
    <w:p w:rsidR="00DB367D" w:rsidRPr="00DB367D" w:rsidRDefault="00616BCA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V. To’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lovlar </w:t>
      </w:r>
      <w:proofErr w:type="gramStart"/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va</w:t>
      </w:r>
      <w:proofErr w:type="gramEnd"/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xisob-kitoblar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11.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Pudratchiga shartnoma </w:t>
      </w:r>
      <w:r w:rsidR="00D6494E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umumiy joriy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iymatining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30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foizi mikdorida avans o’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tkazadi, bu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(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__________________________) so’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mni tashkil etadi.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12.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tomonidan Pudratchiga avans berish </w:t>
      </w:r>
      <w:proofErr w:type="gramStart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joriy moliyalashtirish uchun moliyalashtirish va ishlarni bajarish jadvallari 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asos h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isoblanadi (2-ilova)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13.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Joriy moliyalashtirish bajarilgan ishlar sifati tekshiril</w:t>
      </w:r>
      <w:r w:rsidR="004778CC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gandan keyin, berilgan avansni hisobga olgan h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olda, ishlarni balshrish </w:t>
      </w:r>
      <w:proofErr w:type="gramStart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moliy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alashtirish jadvallariga muvofiq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obʼekt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ning umumiy shartnomaviy joriy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95 foizigacha doirasida amalga oshiriladi.</w:t>
      </w:r>
    </w:p>
    <w:p w:rsidR="00DB367D" w:rsidRPr="00210274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14.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Obʼektning shartnomaviy joriy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ining kolgan 5 foizi uchun Buyurtmachi </w:t>
      </w:r>
      <w:proofErr w:type="gramStart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urtasidagi uzil-kesil xisob-kitob </w:t>
      </w:r>
      <w:r w:rsidR="00D6494E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tugallangandan keyin va obʼekt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abul komissiyasi 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tomonidan belgilangan tartibda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abul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ndan keyin mazkur shartn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omada belgi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langan kafolatli muddat tamom bo’lgandan keyin - ishlar 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</w:t>
      </w:r>
      <w:r w:rsidR="00210274"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matining 5 foizigacha miqdorida, biroq</w:t>
      </w:r>
      <w:r w:rsidRPr="00210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moliya yili tugamasdan amalga oshiriladi.</w:t>
      </w:r>
    </w:p>
    <w:p w:rsidR="00DB367D" w:rsidRPr="00DB367D" w:rsidRDefault="00210274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VI. 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Ishlarni bajarish</w:t>
      </w:r>
    </w:p>
    <w:p w:rsidR="00DB367D" w:rsidRPr="00616BCA" w:rsidRDefault="00210274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5. Pudr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atchi mazkur shartnomaga ilova 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ilinadigan moliyalashtirish jadvaliga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muvofiq, birinchi avans to’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lovi tushgan kunda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boshlab ishlarni bajarishga ki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rishadi.</w:t>
      </w:r>
    </w:p>
    <w:p w:rsidR="00DB367D" w:rsidRPr="00616BCA" w:rsidRDefault="00210274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16.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Buyu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rtmachi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vakilini - Texnik nazoratchi tayinlaydi, u Buyurtmachining nomidan bajarilayotgan ishlar sifati ustidan texnik nazoratni amalga oshiradi, shuningdek Pudratchi tomonidan foydalaniladigan materiallar </w:t>
      </w:r>
      <w:proofErr w:type="gramStart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asbob usku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ala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 shartnoma shartlariga va ish 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ujjatlariga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digini tekshiradi.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17.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Texnik nazoratchi ishlar bajarilishining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butun davr mobaynida is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hlarning barcha turlari bilan to’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siz tanishish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egadir.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18.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Texnik nazoratchi ishlash uchun joy bilan taʼminlaydi. Texnik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nazoratchi Pudratchi tomonidan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tkaziladigan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ishlarni amalga oshirish chog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’ida paydo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luvc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 masalalarni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al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ilish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choralar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19.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 ishlarni bajarish loyih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asiga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mazkur shartnomaning 71-bandida k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rsatilgan muddatlar bilan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muvofiqlashtirilgan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rejasi va jadvaliga binoan obʼ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ektda ishlarni bajarishni mustaq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 ravishda tashkil etadi.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20.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umumiy Tartibni taʼminlash Pudratchining vazifasi xisoblanadi.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21.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berish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sidagi dalolat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oma bilan bir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vaqtda Pudratchiga ortiqcha tuproq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axlatini joylashtirish va yetishm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ayotgan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tupro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qni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azib olish uchun joy ajratish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to’g’risidagi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ujjatlarni beradi,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22.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Buyurtmachi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berish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sidagi dalolatioma imzolangan kundan boshlab 3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muddatda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belgilash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ishlarni bajarish va obʼektn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bog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 (privyazka)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Pudratchiga geodeziya nuq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talari, ularning koordinatlari va balandlik belgilarini ta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dim etadi.</w:t>
      </w:r>
    </w:p>
    <w:p w:rsidR="00DB367D" w:rsidRPr="00616BCA" w:rsidRDefault="00210274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23.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geodeziya nuqtalariga, liniyalar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darajal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arga nisbatan obʼektiing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zarur tarzda belgilanishi,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shuningdek balandlik belgilari 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lchamlari b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lishi va ularning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 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gri joylashganligi uchun javob beradi.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ishlarni bajarish jarayonida amalga oshirilgan va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geodeziya ishlarida xatolar aniq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lansa Pudratc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 Buyurtmachi bilan kelishgan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tegishli tuzatishlarni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xisobidan kiritadi.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24.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geodeziya ishlarida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rnatiladiga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koordinatlar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balandliklar, geodeziya belgilarning joylashi sxemalarini va jadvallarni sa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laydi, ishlarni bajarish davrida va ular tugallangandan keyin ularni dalolatnoma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Buyurtmachiga beradi.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25.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ishlarni bajarish davrida kommunikatsiyalarni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ncha ulashni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ulash nu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qtalarida yangidan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urilgan kommunikatsiyalarni ulashni Pudratchi amalga oshiradi.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26.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uzi tomonidan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qo’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llaniladigan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materiallari, asbob- uskunalari va butlovchi buyumlar, konstruktsiyalar va kommu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nikatsiya tizimlari sifati loyih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hujjatlarida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rsatilgan spetsifikatsiyalarga davlat standartlariga, texnik shartlarga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o’lishini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ularning sifatini tasdi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lovchi tegishli sertifikatlarga, texnik pasportlarga yoki bosh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</w:t>
      </w:r>
      <w:r w:rsid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larga ega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lishini kafolatlaydi,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27.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loxida berkitilgan konstruktsiyalar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berkitilgan ishlar tayyor bulishiga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arab ularni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 boshlashdan 2 kun oldin Pudratchi Buyurtmachini va bosh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tegishli tashkilotlarni yozma ravishda xabardor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616BCA" w:rsidRDefault="0003071F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28.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abul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qilinadigan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konstruktsiyalar </w:t>
      </w:r>
      <w:proofErr w:type="gramStart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 tayyorligi Buyurtmachi va Pudratchi tomonidan 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maʼsul konstruktsiyalarni oraliq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dalolatno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malari 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amda ularning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soxasida nazorat inspektsiyasi bilan kelishgan shartlarida berkitiladigan ishlar tekshir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uvi dalolatnomalari bilan tasdiq</w:t>
      </w:r>
      <w:r w:rsidR="00DB367D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29.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Buyurtmachining ishlarni bajar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 daftariga yozuv kiritilgan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olda keyingi ishlarni bajarishga kirishadi.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30.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berkitiladigan ishlar Buyurt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machi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tasdig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isiz bajarilgan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lsa yoki u b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akda xabardor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qilinmagan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lsa, yoki kechikib xabardor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qilingan bo’lsa, u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uning talabi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 Buyurtmachining ko’rs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atmasiga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berk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itiladigan ishlarning istalgan qismini o’z hisobidan ochishga, so’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ngra esa uni tiklashga majburdir.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 Buyurtmachin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manfaatlarga jiddiy taʼsir qilmaydigan ish hujjatlaridan mayda chetga chiq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ishlarni Buyurtmachining roziligisiz amalga oshirsa, u agar bularning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sifatiga taʼsir etma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ganligini isoblatlasa javobgar 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isoblanmaydi.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31.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Buyurtmachi Pudratchi va (yoki) uning yordamchi pudratchilari tomonidan ishlarning sifatsiz bajarilganligini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aniqlansa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Pudratchi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kuchlari bila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qiymatini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paytirmasda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ushbu ishlarni ularning zarur sifatini taʼminlash uchun kelshilgan mu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ddatda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ayta bajarishga majburdir,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ushbu shartnoma 30 bandining ikkinchi xat boshida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rsatilgan 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ollar bundan mustasno.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Pudratchi sifatsiz bajarilgan ishlarni kel</w:t>
      </w:r>
      <w:r w:rsidR="0003071F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shilgan muddatda tuzata olmasa, Pudratchi ularni tuzatishni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ng kechikishi oq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ibatida yetkazilgan zararlarni Buyurtmachiga t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32.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</w:t>
      </w:r>
      <w:proofErr w:type="gramStart"/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unga tutash hududlarni, shu jumladan yo’l uchastkalari va yo’laklarini tozalaydi va ozoda saq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laydi,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davrida maydonda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axlatini Buyurtmachi tomonidan k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rsatilgan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joyga chiq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arib tashlaydi.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33.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Ishlar boshlangan paytdan boshlab ular tugallanguncha Pudratchi ishlarni bajarish dafgarini yuritadi.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Daftarda butun ishlarni borishi, Buyurtmachi va Pudrat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chining uzaro munosaoatlarida ahamiyatga ega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olatlar (ishla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rning boshlanishi va tamom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lishi sa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nasi, materiallar, asbob-uskunal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berilishi, xizmatlar k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o’rsatilishi sanasi, ishlarning qabul qilib olinishi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tkazilga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si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ovlar, materiallar uz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yetkazib berilmasiligi bilan bog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’lik to’xtab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olishlar,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exnikasiiing ishdan chiq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ishi </w:t>
      </w:r>
      <w:r w:rsidR="00210274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sidagi maʼlumotlar, shuningdek </w:t>
      </w:r>
      <w:r w:rsidR="00D6494E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 tugallash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ni uzil-kesil muddatiga taʼsir qilishi mumkin bo’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barcha maʼlumotlar) aks ettiriladi.</w:t>
      </w:r>
      <w:proofErr w:type="gramEnd"/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Buyurtmachi ishlarning borishi v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sifatidan yoki Pudratchining qaydlaridan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oni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masa, u xol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ishlarni bajarish daftarida o’z fikrini bayon q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616BCA" w:rsidRDefault="00DB367D" w:rsidP="00616B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 daftarda Buyurtma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 tomonidan asosli ravishda ko’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rsatilgan kamchiliklar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3 </w:t>
      </w:r>
      <w:proofErr w:type="gramStart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muddatda bar</w:t>
      </w:r>
      <w:r w:rsidR="00616BCA"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taraf etish chora-tadbirlarini o’</w:t>
      </w:r>
      <w:r w:rsidRPr="00616B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zimmasiga oladi.</w:t>
      </w:r>
    </w:p>
    <w:p w:rsidR="00DB367D" w:rsidRPr="00DB367D" w:rsidRDefault="00DB367D" w:rsidP="00616B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VI.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sh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lar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ni qo’riqlash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34.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Pudratchi obʼektning Buyurtmachi tomonidan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ilib olingunga </w:t>
      </w:r>
      <w:proofErr w:type="gramStart"/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qadar  chetlari</w:t>
      </w:r>
      <w:proofErr w:type="gramEnd"/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silgan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 hududidag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materiallar, asbob-uskunalar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texiikasi va bosh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 mol-mulk zarur darajada qo’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riklanishini taʼminlaydi.</w:t>
      </w:r>
    </w:p>
    <w:p w:rsidR="00DB367D" w:rsidRPr="00C84DF7" w:rsidRDefault="00C84DF7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35.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Tiklangan bino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in</w:t>
      </w:r>
      <w:r w:rsidR="00DB367D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shootlar shuningdek mater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iallar, asbob-uskunalar va boshq</w:t>
      </w:r>
      <w:r w:rsidR="00DB367D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mol- mulklar obʼekt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qilib olingandan keyin saq</w:t>
      </w:r>
      <w:r w:rsidR="00DB367D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lanishi uchun Buyurtmachi javob beradi,</w:t>
      </w:r>
    </w:p>
    <w:p w:rsidR="00DB367D" w:rsidRPr="00DB367D" w:rsidRDefault="00C84DF7" w:rsidP="00C84D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VII. Engib bo’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lmaydigan kuch (fors-major)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h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olatlari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36.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ushbu shartnoma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majburiyatlar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isman yoki 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bajarilmasligi tabiat xodisalari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yengib b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lmaydigan kuch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holatlari natijasida kelib chiqsa va agar bu 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olatlar mazkur shartiomaniig bajarilishiga bevosit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taʼsir etsa, tomonlar bunday qisman yoki to’liq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bajarmaslik uchuy javobgarlikdan ozod etiladilar.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Mazkur shartnoma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larni bajarish muddati yengib bo’lmaydigan kuch holatlari amal qilgan, shuningdek ushbu 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olatlar yuzaga keltirga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mutanosib ravishda uzaytiriladi.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37.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yengib bo’lmaydigan kuch holatlari yoki ularning oq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ibatlari bir oyda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p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 cho’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zilsa, u xolda Pudratchi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Buyurtmachi ishlarni davom etti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rish yoki ularni konservatsiya qilish uchun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anday choralar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 muxokama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iladilar.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38.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tomonlar i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kki oy ichida kelisha olmasalar, u xolda tomonlarning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xar biri shartnoma bekor qilinishini talab qilishga 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aklidir.</w:t>
      </w:r>
    </w:p>
    <w:p w:rsidR="00DB367D" w:rsidRPr="00DB367D" w:rsidRDefault="00C84DF7" w:rsidP="00C84D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VIII. Q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urilishi tugallangan obʼektni </w:t>
      </w:r>
      <w:r w:rsidR="00616B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qabul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q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ilib olish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39.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olish shartnomani imzolash sanasida amalda b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belgilanga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tartibga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mazkur shartnomada nazarda tutilgan barcha majburiyatlar tomonlar tarafida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bajarilgandan keyin, shuningdek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 foydalanishga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qilib olishning belgilangai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oidalarnga binoan amalga oshiriladi.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40.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Obʼektni foydalanishga tayyorligi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 Pudratchi yozma bildirishnomasini Buyurtmachi tomonidan olingan kundan boshlab 30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mobaynida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olinadi.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41.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</w:t>
      </w:r>
      <w:r w:rsidR="00D6494E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 </w:t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ilib olish boshlanishidan besh </w:t>
      </w:r>
      <w:proofErr w:type="gramStart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kun</w:t>
      </w:r>
      <w:proofErr w:type="gramEnd"/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oldin mazkur shart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omani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 IV b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limiga </w:t>
      </w:r>
      <w:r w:rsidR="00210274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tmachiga Buyurtmachi tomonidan b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elgilagan tarkibdagi ikki nusxa ijro 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larini beradi. Pudratchi Buyurtmachiga ushbu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hujjat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 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plamini amalda bajarilgan ishlarga t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mos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kelishini yozma ravishda tasdiq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lashi kerak.</w:t>
      </w:r>
    </w:p>
    <w:p w:rsidR="00DB367D" w:rsidRPr="00C84DF7" w:rsidRDefault="00DB367D" w:rsidP="00C84D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42.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616BCA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="00C84DF7"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C84D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ilib olingan paytdan boshlab obʼekt Buyurtmachining mulkiga aylanadi.</w:t>
      </w:r>
    </w:p>
    <w:p w:rsidR="00DB367D" w:rsidRPr="00DB367D" w:rsidRDefault="00DB367D" w:rsidP="00C84DF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IX.</w:t>
      </w:r>
      <w:r w:rsidR="00C84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Kafolatlar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43.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Pudratchi: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barcha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t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hajm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 va mazkur shartnoma shartlarida belgilangan mudtsatlarda bajarishni;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loyixa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hujjatlari 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amda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meʼyorlari,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qoida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 va texnik shartlarga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bajarilgan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barcha ishlar sifatini;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‘</w:t>
      </w:r>
    </w:p>
    <w:p w:rsidR="00DB367D" w:rsidRPr="00BB7E63" w:rsidRDefault="00BB7E63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zi</w:t>
      </w:r>
      <w:proofErr w:type="gramEnd"/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qo’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llaniladigan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materiallari, asbob-uskunalar va butlovchi buyumlar, konstruktsiya va kommunikatsiya tizimlari sifatini, ularning loyixa </w:t>
      </w:r>
      <w:r w:rsidR="00C84DF7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lariga davlat standartlariga x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mda texnik shartlariga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ligini;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ishlarni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obʼektdan foydalanishnimg kafolatli davrida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aniqlangan kamchiliklar va nuqsonlarni 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bartaraf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ilinishni;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obʼekgdan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foydalanganda muxandislik tizimlari va uskuialarining foydalanish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oidalariga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ligini kafolatlaydi.</w:t>
      </w:r>
    </w:p>
    <w:p w:rsidR="00BB7E63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44.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Obʼekt </w:t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unga kiradigan muxandislik tizimlari, asbob-uskunalar, materiallarda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foydalanish va ishlarning kafolat muddati tomonlar </w:t>
      </w:r>
      <w:r w:rsidR="00D6494E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tugallangan obʼektning </w:t>
      </w:r>
      <w:r w:rsidR="00616BCA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ilib olish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sidagi dalolatnomani imzolagan kundan boshlab kamida 12 oy etib belgilanadi. 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45.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obʼektdan foydalanishning kafolatli davrida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lanib, uni bartarf etilgunga </w:t>
      </w:r>
      <w:proofErr w:type="gramStart"/>
      <w:r w:rsidR="00616BCA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qadar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foydalanishni</w:t>
      </w:r>
      <w:proofErr w:type="gramEnd"/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davom ett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irishi imkonini bermaydiga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sonlar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lansa, u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holda kafolat muddati nuq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sonlarni bartar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af etish davriga uzaytiriladi.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 Pudratchi tomonidan uning o’z h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isobidan bartaraf etiladi.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46.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Mavjud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 </w:t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ularni bartaraf etish muddatlari Pudratchi va Buyurtmachining ik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ki tomonlama dalolatnomalarida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ayd etiladi.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Pudratchi bajarilgan ishlaridagi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lar, jumladan uskunalarning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kamchiliklarini dalolatnomada ko’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muddat ichida bartaraf etmasa, u xolda Buyurtmachi mazkur shartnomaning V-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limida nazarda tutilgan kafolat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summasini Pudratchidan ushlab 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olish </w:t>
      </w:r>
      <w:r w:rsidR="00210274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BB7E63" w:rsidRDefault="00DB367D" w:rsidP="00BB7E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47.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 </w:t>
      </w:r>
      <w:proofErr w:type="gramStart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kamchiliklar ishlar k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rsat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lgan dalolatnomani tuzishdan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yoki imzolashdan bosh torgan taq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dirda, ushbu masala 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Qashqadaryo viloyat iq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tisodiy sudida k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rib chi</w:t>
      </w:r>
      <w:r w:rsidR="00BB7E63"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BB7E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DB367D" w:rsidRDefault="00BB7E63" w:rsidP="00BB7E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X. Shartiomani bekor q</w:t>
      </w:r>
      <w:r w:rsidR="00DB367D" w:rsidRPr="00DB36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ilish</w:t>
      </w:r>
    </w:p>
    <w:p w:rsidR="00DB367D" w:rsidRPr="00FF72F1" w:rsidRDefault="000F56B2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48.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Buyurtmachi: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shartno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</w:t>
      </w:r>
      <w:proofErr w:type="gramEnd"/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kuchga kirgandan keyin qurili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shning boshlanishi Buyurtmachiga bog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 bo’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lmagan sabablarga k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 Pudratchi tomonidan bir oyda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k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p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 kechiktirilga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ishlarni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tugallashning mazkur shartnomada belgilangan muddati Pudratch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aybi bilan bir oydan ortiq muddatga kechiktirilgan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olda,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ishlarni bajarish jadvaliga rioya etilmaganda;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shartnoma shartlari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oidalari nazarda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tutilgan ishlarning sifati pasayishiga olib keladigan darajada buzilganda;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</w:p>
    <w:p w:rsidR="00DB367D" w:rsidRPr="00FF72F1" w:rsidRDefault="00FF72F1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onun</w:t>
      </w:r>
      <w:proofErr w:type="gramEnd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asoslar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bekor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ilinishini talab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49.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ishlarning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bajarilishi Pudratchiga bog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’liq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bo’lmagan sabablarga ko’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 Buyurtmachi tomonidan bir oydan orti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 muddatga to’xtatib qo’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yilganda;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buyurtmachi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tomonidan moliyalashtirish shartlari bajarilmaganda;</w:t>
      </w:r>
    </w:p>
    <w:p w:rsidR="00DB367D" w:rsidRPr="00FF72F1" w:rsidRDefault="00FF72F1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ujjatlariga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asoslar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bekor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hini talab qilish huq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FF72F1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Shartnoma bekor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Buyurtmachi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Pudratchining qo’shma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aroriga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o’ra tugallanmagan q</w:t>
      </w:r>
      <w:r w:rsidR="002E0A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urilish obʼekti bir oy mudd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atda Buyurtmachiga topshiriladi, Buyurtmachi bajarilgan </w:t>
      </w:r>
      <w:r w:rsidR="002E0A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ishlar qiymatini Pudratchiga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laydi,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51.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shartnomani bekor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qilishga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qilgan tomon mazkur bo’lim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oidasiga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ikkinchi tomonga yozma bildirishnoma yuboradi.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52.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bekor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qilingan taq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dirda aybdor tomon ikkinchi tomonga yetkazilgan zararni, shu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jumladan boy berilgan foydani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53.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Shartnomaning bir tomonlama bekor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iliiishiga y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 qo’yilmaydi,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ujjatlarida yoki mazku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 shartnomada nazarda tutilgan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ollar bundam mustasno.</w:t>
      </w:r>
    </w:p>
    <w:p w:rsidR="00DB367D" w:rsidRPr="000F56B2" w:rsidRDefault="00DB367D" w:rsidP="000F56B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0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XI.</w:t>
      </w:r>
      <w:r w:rsidR="000F56B2" w:rsidRPr="000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0F56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Tomonlarning mulkiy javobgarligi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54.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Tomonlardan biri shartnoma majburiyatini bajarmasa yoki zarur darajada bajarilmagan ta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dirda aybdor tomon: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ikkinch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proofErr w:type="gramEnd"/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tomonga yetkazilgan zararni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laydi;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zbekiston Respublikasini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 Fuqarolik kodeksida, “Xo’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jalik yuriguvchi subʼekt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 faoliyatining shartnomaviy-h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 bazasi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sida”gi O’zbekiston Respublikasi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onunida, bosh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larida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mazkur shartnomada nazarda tutilgan tartibda bosh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acha javobgarlikka tortiladi.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55.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zkur shartnomaga tegishli iloval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arda k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o’rsatilgan o’z majburiyatlariga rioya qilmaganligi, 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 moliyashtirmaganligi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 shartnomada belgilangan boshq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majburiyatlarni buzganligi uchun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 Pudratchiga kechiktirilgan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 bir kun uchuy maj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buriyatining bajarilmagan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ismin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0</w:t>
      </w:r>
      <w:proofErr w:type="gramStart"/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mivdorida penya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laydi, bunda peiyaning umumiy sum</w:t>
      </w:r>
      <w:r w:rsidR="000F56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masi bajarilmagan ishlar yoki ko’rsatilmagan xizmatlar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foizidai oshmasligi lozim.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lashni Buyurtmachini shartnoma shartlari buzilishi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tufayli yetkazilgan zararni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57.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bajarilgan ishlar hajmini tasdiq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lashdan asossiz ravishda bosh tortilganligi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Buyurtmachi Pudratchiga o’zi tasdiq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lashi ra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 etgan yoki bosh tortgan summan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0</w:t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,2</w:t>
      </w:r>
      <w:proofErr w:type="gramEnd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dorid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jarima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obʼektni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 ishga tushirish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majburiyatlarini buzganli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 uchun Buyurtmachiga muddati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tkazib yuborilgan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 bir kun uchun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majburiyatlarning bajarilmagan qismining 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dorida penya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o’laydi, biroq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bunda peiyaning umumiy sum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masi obʼekt shartnomaviy joriy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oshmasligi lozim.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59.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yurtmachi tomonidan topilgan nuqsonlar va kamchiliklar 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bartaraf etilmagani uchun P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 buyurtmachiga muddati 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tkazib yuborilgan xar bir kun uc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hun sifatsiz bajarilgan ishlar qiymatining 0</w:t>
      </w:r>
      <w:proofErr w:type="gramStart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 miqdorida penya to’laydi, bunda pen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yaning umumiy summ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asi sifatsiz bajarilgan ishlar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foizidai oshmasligi kerak.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 Pudratchini ishlarini bajarishning yoki xizmatlar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rsatishning kechikishi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tufayli yetkazilgan zararlarii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61.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bajarilgan ishlar sifati belgilangan standartlarga,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 va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oidalariga, ishchi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o’lmasa u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olda Buyurtmachi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soh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asida nazorat inspektsiyasining xulosasi asosnda obʼektni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uning uchun h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lashdan bosh tortish, shuningdek Pudra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tchidan sifati zarur darajada bo’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lmagan ishlar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qiymatining 0,5 foizi miq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dorida undirish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62.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majburiyatlar bajarilmaganligi uchun mazkur moddada n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azarda tutilgan jazolardan tashq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ari shart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nomani buzgan tomon tarafidan ko’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linga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xarajatlarda, mol- mulkning yo’q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otilishi yoki shikastlanishida, shu jumladan boy berilgan foyd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ada ifodalanadigan penya bilan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oplanmagan zararl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arni q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oplaydi.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Muddat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tkazib yuborilganl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igi yoki majburiyatlarning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acha tarzda zarur darajada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bajarilmaganligi uchun 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 tomonlarni ushbu majburiyatlarni bajarishdan ozod etmaydi.</w:t>
      </w:r>
    </w:p>
    <w:p w:rsidR="00DB367D" w:rsidRPr="00FF72F1" w:rsidRDefault="00957E40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qonun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ujjatlariga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boshtsa asoslar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shartnomaning bekor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ilinishini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talab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ilish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64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. Shartnoma bekor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ilinganda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Buyurtmachi </w:t>
      </w:r>
      <w:proofErr w:type="gramStart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Pudratchining qo’shma qaroriga ko’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tugallanmaga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obʼekt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bir oy muddatda Buyurtmachiga topshiriladi, Buyurtmachi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bajarilgan ishlar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Pudratchiga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65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 Mazkur shartnomani bekor qilishga qaror qilgan tomon mazkur bo’lim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oidasiga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ikkinchi tomonga yozma bildirishnoma yuboradi.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66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Shartnoma bekor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gan ta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dirda aybdor tomon ikkinchi tomonga yetkazilgan zararni,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shu jumladan boy berilgan foydani t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67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Sha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rtnomaning bir tomonlama bekor qilinishiga yo’l q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yilmaydi,</w:t>
      </w:r>
      <w:r w:rsidR="00957E4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larida yoki mazkur shartnomada nazarda tutilgan dollar bundam mustasno.</w:t>
      </w:r>
    </w:p>
    <w:p w:rsidR="00DB367D" w:rsidRPr="008D099A" w:rsidRDefault="00DB367D" w:rsidP="008D099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XII. Tomo</w:t>
      </w:r>
      <w:r w:rsid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</w:t>
      </w: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larn</w:t>
      </w:r>
      <w:r w:rsid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ng mulki</w:t>
      </w:r>
      <w:r w:rsid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y</w:t>
      </w:r>
      <w:r w:rsidRPr="008D09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javobgarligi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68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Tomonlardan biri shartnoma majburiyatini bajarmasa yoki zarur darajada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bajarilmagan ta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dirda aybdor tomon:</w:t>
      </w:r>
    </w:p>
    <w:p w:rsidR="00DB367D" w:rsidRPr="00FF72F1" w:rsidRDefault="00DB367D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proofErr w:type="gramStart"/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ikkinch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proofErr w:type="gramEnd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tomonga yetkazilgan zararii to’</w:t>
      </w:r>
      <w:r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laydi;</w:t>
      </w:r>
    </w:p>
    <w:p w:rsidR="00DB367D" w:rsidRPr="00FF72F1" w:rsidRDefault="008D099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O’zbekiston Respublikasining Fuq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arolik kodeksida, “X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jalik yurituvchi subʼektlar faoliyatining shartnomaviy-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 bazasi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to’g’ri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sida”gi O’zbekiston Respublikasi Qonunida, boshqa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amda mazkur shartnomada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nazarda tutilgan tartibda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acha javobgarlikka tortiladi.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69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shartnomaga tegishli ilovalarda k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o’rsatilgan o’z majburiyatlariga rioya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ilmaganl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gi,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moliyashtirmaganligi va shartnomada belgilangan bosh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 majburiyatlarni buzganligi uchun Buyurtma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chi Pudratchiga kechiktnrilgan har bir kun uchun majburiyatining bajarilmagan qismiming 0</w:t>
      </w:r>
      <w:proofErr w:type="gramStart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miqdorida penya to’laydi, bunda pen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yaning umumiy summasi ba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jarilmagan ishlar yoki ko’rsatilmagan xizmatlar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iymatining 30 foizidan oshmasligi lozim.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70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Penya to’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lashni Buyurgmachi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 shartnoma shartlari buzilishi tufayli yetkazilgan zararni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71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bajarilgan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hajm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 t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asdiqlashdan asossiz ravishda bosh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tortilganligi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uchun Buyurtmachi Pudratchiga o’zi tasdiq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rad etgan yoki bosh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tortgan summaning 0</w:t>
      </w:r>
      <w:proofErr w:type="gramStart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,2</w:t>
      </w:r>
      <w:proofErr w:type="gramEnd"/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dorida jarima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to’laydi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72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Pudratchi obʼektni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 ishga tushirish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 majburiyatlarini buzganli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 uchun Buyurtmachiga muddati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tkazib yuborilgan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 bir kun uchun majburiyatlarning bajarilmagan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ismining 0</w:t>
      </w:r>
      <w:proofErr w:type="gramStart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foizi mivdorida 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to’laydi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 biro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bunda penyani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 umumiy summasi obʼekt shartnomaviy joriy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30 foizidan oshmasligi lozim.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73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Buyu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rtmachi tomonidan topilgan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nuqsonlar va kamchiliklar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vaqt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ida bartaraf etilmagani uchun P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udratchi buyurtmachiga muddati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tkazib yuborilgan xar bir kun uchun sifatsiz bajarilgan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0</w:t>
      </w:r>
      <w:proofErr w:type="gramStart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,1</w:t>
      </w:r>
      <w:proofErr w:type="gramEnd"/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foiz mivdorida 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to’laydi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, bunda penyaniig umumiy summasi sifatsiz bajarilgan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30 foizidan oshmasligi kerak.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74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Pudratchini ishlarin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bajarishiing yoki xizmatlar ko’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rsatishning kechikishi tufayli yetkazilgan zararlarni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oplashdan ozod etmaydi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75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gar bajarilgan ishlar sifati belgilangan standartlarga,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meʼyorlari va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qoida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lariga, ishchi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lariga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muvofiq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lmasa u xolda Buyurtmachi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soxasida nazorat 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spektsiyasining xulosasi asosida obʼektni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qabul qilish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va uning uchun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dan bosh tortish, shuningdek Pudragchida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sifati zarur darajada bo’lmag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an ishlar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qiymat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ining 0,5 foizi mi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dorida undirish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76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majburiyatlar bajarilmaga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ligi uchun mazkur modd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ada 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azarda tutilgan jazolardan tashq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ari shartno.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mani buzgan tomon tarafidan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ilingan xarajatlarda, mol-mulk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 y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otilishi yoki shikastlanishida, shu jumladan boy berilgan foydada ifodalanadigai penya bilan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qoplanmagan zararlarni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oplaydi.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77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Muddat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tkazib yuborilganl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igi yoki majburiyatlarning boshq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acha tarzda zarur darajada bajarilmaganligi uchun penya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tomonlarni ushbu majburiyatlarni bajarishdan ozod etmaydi.</w:t>
      </w:r>
    </w:p>
    <w:p w:rsidR="00DB367D" w:rsidRPr="00313B5E" w:rsidRDefault="00DB367D" w:rsidP="00313B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XII.</w:t>
      </w:r>
      <w:r w:rsid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</w:t>
      </w:r>
      <w:r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Nizolarni xal ztish tartibi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78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S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hartnomani bajarishda </w:t>
      </w:r>
      <w:proofErr w:type="gramStart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bekor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ilishda shu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ingdek yetkazilga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zararlar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qoplashda paydo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ladigan nizoli masalala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rni tomonlar xal etolmasa ular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larida belgilangan tartibda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Qashqadaryo viloyat iqtisodiy sud tomonidan ko’rib chiq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iladi.</w:t>
      </w:r>
    </w:p>
    <w:p w:rsidR="00DB367D" w:rsidRPr="00313B5E" w:rsidRDefault="00313B5E" w:rsidP="00313B5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XIII. </w:t>
      </w:r>
      <w:r w:rsidR="00DB367D"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="00DB367D"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h</w:t>
      </w:r>
      <w:r w:rsidR="00DB367D" w:rsidRPr="00313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ida shartlar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79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oma imzolangandan keyi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, mazkur shartnomaga te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gishli bo’lgan tomonlar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rtas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idagi barcha oldiigi yozma </w:t>
      </w:r>
      <w:proofErr w:type="gramStart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og’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zaki bitim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lar, yozishmalar, tomonlarning o’zaro kelishuvlari o’z kuchini yo’q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otadi.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80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Pudratchi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obʼektiga yoki uning alo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hida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ismlariga tegishli ish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larini Buyurtmachining yozma ruxsatisiz, yordamchi pudratchilardan tash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ari, biron-bir uchinchi tomonga sotish yoki berish </w:t>
      </w:r>
      <w:r w:rsidR="00210274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huquq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iga ega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lmaydi.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81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Mazkur shartnomaga barcha o’zgartirish </w:t>
      </w:r>
      <w:proofErr w:type="gramStart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</w:t>
      </w:r>
      <w:proofErr w:type="gramEnd"/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qo’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shimchalar, agar ular yozma shaklda rasmiylashtirilgan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va tomonlar ularni imzolangan bo’lsa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iy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isoblanadi.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82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Buyurtmachi bilan Pudratchi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rtasidag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mazkur shartnomadan kelib chiqmaydigan yan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gi majburiyatlar paydo b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o’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lishiga olib keladigan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ar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anday kelishuvn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 tomonlar mazkur shartnomaga qo’shimchalar yoki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zgarishlar shaklida yozma ravishda 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tasdiq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lashi kerak.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83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gar Pudratchi shart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oma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bo’yicha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ishlar yakunlanganidan keyi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maydonida o’ziga tegishli mol-mulkni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oldirsa, u xolda Buyurtmachi Pudratchi </w:t>
      </w:r>
      <w:r w:rsidR="00D6494E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qurilish</w:t>
      </w:r>
      <w:r w:rsidR="00313B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maydonini ozod 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 sana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sigacha bajargan ishlari uchun haq </w:t>
      </w:r>
      <w:r w:rsidR="008D09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to’lash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ni kechiktirishga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aklidir.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84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 xml:space="preserve">Shartnoma amal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ilish muddati 202</w:t>
      </w:r>
      <w:r w:rsid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2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yil 31-dekabrga </w:t>
      </w:r>
      <w:proofErr w:type="gramStart"/>
      <w:r w:rsidR="00616BCA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qadar 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proofErr w:type="gramEnd"/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85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shartnomada nazarda tutilmagan bosh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a barcha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ollar uchun amaldagi 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onun </w:t>
      </w:r>
      <w:r w:rsidR="00C84DF7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hujjat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lari normalari qo’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llaniladi.</w:t>
      </w:r>
    </w:p>
    <w:p w:rsidR="00DB367D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86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 bir xil yuridik kuchga ega bo’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lgan ikki nusxada tuziladi.</w:t>
      </w:r>
    </w:p>
    <w:p w:rsidR="00DB367D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3948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87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.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ab/>
        <w:t>Mazkur shartnoma tegishli g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aznachilik bo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olinmasidan ro’yxatdan o’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tganida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n so’ng h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u</w:t>
      </w:r>
      <w:r w:rsidR="00795B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q</w:t>
      </w:r>
      <w:r w:rsidR="00DB367D" w:rsidRPr="00FF72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iy kuchga kiradi.</w:t>
      </w:r>
    </w:p>
    <w:p w:rsidR="003948CA" w:rsidRPr="00FF72F1" w:rsidRDefault="003948CA" w:rsidP="00FF72F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</w:p>
    <w:p w:rsidR="00C84DF7" w:rsidRDefault="00DB367D" w:rsidP="00FF72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</w:pP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XIV.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Tomon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larning ba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nk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rekviz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i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tlari </w:t>
      </w:r>
      <w:proofErr w:type="gramStart"/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va</w:t>
      </w:r>
      <w:proofErr w:type="gramEnd"/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 xml:space="preserve"> yuridik ma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n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zil</w:t>
      </w:r>
      <w:r w:rsid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l</w:t>
      </w:r>
      <w:r w:rsidRPr="00FF72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 w:bidi="ru-RU"/>
        </w:rPr>
        <w:t>ari</w:t>
      </w:r>
    </w:p>
    <w:p w:rsidR="00AB6246" w:rsidRPr="00866D7E" w:rsidRDefault="00AB6246" w:rsidP="00AB6246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866D7E">
        <w:rPr>
          <w:rFonts w:ascii="Times New Roman" w:hAnsi="Times New Roman" w:cs="Times New Roman"/>
          <w:b/>
          <w:lang w:val="en-US"/>
        </w:rPr>
        <w:t xml:space="preserve">      </w:t>
      </w: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lang w:val="en-US"/>
        </w:rPr>
      </w:pPr>
    </w:p>
    <w:p w:rsidR="00AB6246" w:rsidRPr="00866D7E" w:rsidRDefault="00DE6267" w:rsidP="00AB6246">
      <w:pPr>
        <w:spacing w:after="0"/>
        <w:rPr>
          <w:rFonts w:ascii="Times New Roman" w:hAnsi="Times New Roman" w:cs="Times New Roman"/>
          <w:lang w:val="en-US"/>
        </w:rPr>
      </w:pPr>
      <w:r w:rsidRPr="00866D7E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E855C" wp14:editId="176F1C33">
                <wp:simplePos x="0" y="0"/>
                <wp:positionH relativeFrom="margin">
                  <wp:posOffset>329565</wp:posOffset>
                </wp:positionH>
                <wp:positionV relativeFrom="paragraph">
                  <wp:posOffset>14605</wp:posOffset>
                </wp:positionV>
                <wp:extent cx="3194775" cy="3477600"/>
                <wp:effectExtent l="0" t="0" r="0" b="889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775" cy="347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246" w:rsidRPr="00BF5414" w:rsidRDefault="00AB6246" w:rsidP="00AB6246">
                            <w:pPr>
                              <w:spacing w:after="0" w:line="240" w:lineRule="auto"/>
                              <w:ind w:left="-566" w:firstLine="56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 w:rsidRPr="00BF54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 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Buyurtmachi</w:t>
                            </w:r>
                            <w:r w:rsidRPr="00BF541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”</w:t>
                            </w:r>
                          </w:p>
                          <w:p w:rsidR="00AB6246" w:rsidRPr="00BF280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BF28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Dehqonobod tuman tibbiyot birlashmasi</w:t>
                            </w:r>
                          </w:p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Manzili</w:t>
                            </w:r>
                            <w:proofErr w:type="gramStart"/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Qarashina</w:t>
                            </w:r>
                            <w:proofErr w:type="gramEnd"/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qo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rg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’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oni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Guliston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 5-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uy</w:t>
                            </w:r>
                          </w:p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tel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\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faks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75-612-13-</w:t>
                            </w:r>
                            <w:proofErr w:type="gramStart"/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86  75</w:t>
                            </w:r>
                            <w:proofErr w:type="gramEnd"/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-612-16-48</w:t>
                            </w:r>
                          </w:p>
                          <w:p w:rsidR="00AB6246" w:rsidRPr="00866D7E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sh\xv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>100022860102127072110054003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STIR 201582251 OKED 91511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Uzb. Resp. Moliya Vazirligi Gaznachiligi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Gazna X/r 23402000300100001010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Bank nomi Toshkent shaxar Markaziy bank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  <w:t xml:space="preserve"> 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MFO 00014     </w:t>
                            </w:r>
                            <w:proofErr w:type="gramStart"/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OKED  86100</w:t>
                            </w:r>
                            <w:proofErr w:type="gramEnd"/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Gaznachilik bulinmasi STIRi 201122919 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Pr="00250701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b/>
                                <w:sz w:val="24"/>
                                <w:lang w:val="uz-Cyrl-UZ"/>
                              </w:rPr>
                            </w:pP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Rahbar______________ Sh. Amirov</w:t>
                            </w:r>
                          </w:p>
                          <w:p w:rsidR="00AB6246" w:rsidRPr="002750C5" w:rsidRDefault="00AB6246" w:rsidP="00AB6246">
                            <w:pPr>
                              <w:spacing w:after="0" w:line="240" w:lineRule="auto"/>
                              <w:ind w:left="-566" w:firstLine="56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E85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95pt;margin-top:1.15pt;width:251.55pt;height:2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" filled="f" stroked="f">
                <v:textbox>
                  <w:txbxContent>
                    <w:p w:rsidR="00AB6246" w:rsidRPr="00BF5414" w:rsidRDefault="00AB6246" w:rsidP="00AB6246">
                      <w:pPr>
                        <w:spacing w:after="0" w:line="240" w:lineRule="auto"/>
                        <w:ind w:left="-566" w:firstLine="56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ru-RU"/>
                        </w:rPr>
                      </w:pPr>
                      <w:r w:rsidRPr="00BF54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ru-RU"/>
                        </w:rPr>
                        <w:t xml:space="preserve"> 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ru-RU"/>
                        </w:rPr>
                        <w:t>Buyurtmachi</w:t>
                      </w:r>
                      <w:r w:rsidRPr="00BF5414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n-US" w:eastAsia="ru-RU"/>
                        </w:rPr>
                        <w:t>”</w:t>
                      </w:r>
                    </w:p>
                    <w:p w:rsidR="00AB6246" w:rsidRPr="00BF280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BF2806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Dehqonobod tuman tibbiyot birlashmasi</w:t>
                      </w:r>
                    </w:p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Manzili</w:t>
                      </w:r>
                      <w:proofErr w:type="gramStart"/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;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Qarashina</w:t>
                      </w:r>
                      <w:proofErr w:type="gramEnd"/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qo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’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rg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’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oni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Guliston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 5-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uy</w:t>
                      </w:r>
                    </w:p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tel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\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faks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75-612-13-</w:t>
                      </w:r>
                      <w:proofErr w:type="gramStart"/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86  75</w:t>
                      </w:r>
                      <w:proofErr w:type="gramEnd"/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-612-16-48</w:t>
                      </w:r>
                    </w:p>
                    <w:p w:rsidR="00AB6246" w:rsidRPr="00866D7E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sh\xv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>100022860102127072110054003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STIR 201582251 OKED 91511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Uzb. Resp. Moliya Vazirligi Gaznachiligi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Gazna X/r 23402000300100001010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Bank nomi Toshkent shaxar Markaziy bank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  <w:t xml:space="preserve"> 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MFO 00014     </w:t>
                      </w:r>
                      <w:proofErr w:type="gramStart"/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OKED  86100</w:t>
                      </w:r>
                      <w:proofErr w:type="gramEnd"/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Gaznachilik bulinmasi STIRi 201122919 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Pr="00250701" w:rsidRDefault="00AB6246" w:rsidP="00AB6246">
                      <w:pPr>
                        <w:spacing w:after="0"/>
                        <w:ind w:left="-567" w:firstLine="567"/>
                        <w:rPr>
                          <w:b/>
                          <w:sz w:val="24"/>
                          <w:lang w:val="uz-Cyrl-UZ"/>
                        </w:rPr>
                      </w:pP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Rahbar______________ Sh. Amirov</w:t>
                      </w:r>
                    </w:p>
                    <w:p w:rsidR="00AB6246" w:rsidRPr="002750C5" w:rsidRDefault="00AB6246" w:rsidP="00AB6246">
                      <w:pPr>
                        <w:spacing w:after="0" w:line="240" w:lineRule="auto"/>
                        <w:ind w:left="-566" w:firstLine="56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246" w:rsidRPr="00866D7E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999B15" wp14:editId="4BDF443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990850" cy="29908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2F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Pudratchi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  <w:p w:rsidR="00AB6246" w:rsidRPr="00BF280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___________________________________</w:t>
                            </w:r>
                          </w:p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Manzili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___________________________</w:t>
                            </w:r>
                          </w:p>
                          <w:p w:rsidR="00AB6246" w:rsidRPr="00AB2FC9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tel</w:t>
                            </w: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\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faks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____________________________</w:t>
                            </w:r>
                          </w:p>
                          <w:p w:rsidR="00AB6246" w:rsidRPr="00866D7E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uz-Cyrl-UZ"/>
                              </w:rPr>
                            </w:pP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sh\xv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</w:t>
                            </w: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STIR ____________</w:t>
                            </w:r>
                            <w:r w:rsidRPr="00DE2F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OKED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</w:t>
                            </w: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__________________________________</w:t>
                            </w: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__________________________________</w:t>
                            </w:r>
                          </w:p>
                          <w:p w:rsidR="00AB6246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Pr="00DE2FFA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AB6246" w:rsidRPr="00250701" w:rsidRDefault="00AB6246" w:rsidP="00AB6246">
                            <w:pPr>
                              <w:spacing w:after="0"/>
                              <w:ind w:left="-567" w:firstLine="567"/>
                              <w:rPr>
                                <w:b/>
                                <w:sz w:val="24"/>
                                <w:lang w:val="uz-Cyrl-UZ"/>
                              </w:rPr>
                            </w:pPr>
                            <w:r w:rsidRPr="00AB2F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Rahbar______________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99B15" id="Надпись 1" o:spid="_x0000_s1027" type="#_x0000_t202" style="position:absolute;margin-left:184.3pt;margin-top:1.1pt;width:235.5pt;height:23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g3zAIAAMc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" filled="f" stroked="f">
                <v:textbox>
                  <w:txbxContent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AB2F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Pudratchi</w:t>
                      </w:r>
                      <w:r w:rsidRPr="00AB2FC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  <w:p w:rsidR="00AB6246" w:rsidRPr="00BF280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  <w:t>___________________________________</w:t>
                      </w:r>
                    </w:p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Manzili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___________________________</w:t>
                      </w:r>
                    </w:p>
                    <w:p w:rsidR="00AB6246" w:rsidRPr="00AB2FC9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tel</w:t>
                      </w: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\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faks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____________________________</w:t>
                      </w:r>
                    </w:p>
                    <w:p w:rsidR="00AB6246" w:rsidRPr="00866D7E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uz-Cyrl-UZ"/>
                        </w:rPr>
                      </w:pP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sh\xv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</w:t>
                      </w: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STIR ____________</w:t>
                      </w:r>
                      <w:r w:rsidRPr="00DE2FF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OKED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</w:t>
                      </w: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__________________________________</w:t>
                      </w: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__________________________________</w:t>
                      </w:r>
                    </w:p>
                    <w:p w:rsidR="00AB6246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Pr="00DE2FFA" w:rsidRDefault="00AB6246" w:rsidP="00AB6246">
                      <w:pPr>
                        <w:spacing w:after="0"/>
                        <w:ind w:left="-567" w:firstLine="567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AB6246" w:rsidRPr="00250701" w:rsidRDefault="00AB6246" w:rsidP="00AB6246">
                      <w:pPr>
                        <w:spacing w:after="0"/>
                        <w:ind w:left="-567" w:firstLine="567"/>
                        <w:rPr>
                          <w:b/>
                          <w:sz w:val="24"/>
                          <w:lang w:val="uz-Cyrl-UZ"/>
                        </w:rPr>
                      </w:pPr>
                      <w:r w:rsidRPr="00AB2FC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Rahbar______________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6246" w:rsidRPr="00866D7E" w:rsidRDefault="00AB6246" w:rsidP="00AB6246">
      <w:pPr>
        <w:spacing w:after="0"/>
        <w:ind w:left="-567" w:firstLine="567"/>
        <w:jc w:val="center"/>
        <w:rPr>
          <w:rFonts w:ascii="Times New Roman" w:hAnsi="Times New Roman" w:cs="Times New Roman"/>
          <w:b/>
          <w:lang w:val="en-US"/>
        </w:rPr>
      </w:pPr>
      <w:r w:rsidRPr="00866D7E">
        <w:rPr>
          <w:rFonts w:ascii="Times New Roman" w:hAnsi="Times New Roman" w:cs="Times New Roman"/>
          <w:noProof/>
          <w:color w:val="000000"/>
          <w:lang w:val="en-US" w:eastAsia="ru-RU"/>
        </w:rPr>
        <w:t xml:space="preserve"> </w:t>
      </w: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spacing w:after="0"/>
        <w:rPr>
          <w:rFonts w:ascii="Times New Roman" w:hAnsi="Times New Roman" w:cs="Times New Roman"/>
          <w:b/>
          <w:lang w:val="en-US"/>
        </w:rPr>
      </w:pPr>
    </w:p>
    <w:p w:rsidR="00AB6246" w:rsidRPr="00866D7E" w:rsidRDefault="00AB6246" w:rsidP="00AB6246">
      <w:pPr>
        <w:jc w:val="both"/>
        <w:rPr>
          <w:rFonts w:ascii="Times New Roman" w:hAnsi="Times New Roman" w:cs="Times New Roman"/>
          <w:color w:val="FF0000"/>
          <w:lang w:val="en-US"/>
        </w:rPr>
      </w:pPr>
    </w:p>
    <w:p w:rsidR="00AB6246" w:rsidRPr="00FF72F1" w:rsidRDefault="00AB6246" w:rsidP="00FF72F1">
      <w:pPr>
        <w:spacing w:after="0"/>
        <w:jc w:val="center"/>
        <w:rPr>
          <w:b/>
          <w:lang w:val="en-US"/>
        </w:rPr>
      </w:pPr>
    </w:p>
    <w:sectPr w:rsidR="00AB6246" w:rsidRPr="00FF72F1" w:rsidSect="00FF72F1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FA8"/>
    <w:multiLevelType w:val="multilevel"/>
    <w:tmpl w:val="04F484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07519D"/>
    <w:multiLevelType w:val="multilevel"/>
    <w:tmpl w:val="77881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0F2F82"/>
    <w:multiLevelType w:val="multilevel"/>
    <w:tmpl w:val="7BBEB5D2"/>
    <w:lvl w:ilvl="0">
      <w:start w:val="5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B5D51"/>
    <w:multiLevelType w:val="multilevel"/>
    <w:tmpl w:val="46E4E67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C2181"/>
    <w:multiLevelType w:val="multilevel"/>
    <w:tmpl w:val="2DD230FC"/>
    <w:lvl w:ilvl="0">
      <w:start w:val="4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EA37A1"/>
    <w:multiLevelType w:val="multilevel"/>
    <w:tmpl w:val="D3C01144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3C7FE8"/>
    <w:multiLevelType w:val="multilevel"/>
    <w:tmpl w:val="8AF2E4F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D2C1A"/>
    <w:multiLevelType w:val="multilevel"/>
    <w:tmpl w:val="33522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48"/>
    <w:rsid w:val="0003071F"/>
    <w:rsid w:val="000F56B2"/>
    <w:rsid w:val="00210274"/>
    <w:rsid w:val="002E0A97"/>
    <w:rsid w:val="00313B5E"/>
    <w:rsid w:val="003948CA"/>
    <w:rsid w:val="004778CC"/>
    <w:rsid w:val="00616BCA"/>
    <w:rsid w:val="00795BBF"/>
    <w:rsid w:val="007F5DCA"/>
    <w:rsid w:val="008A2588"/>
    <w:rsid w:val="008D099A"/>
    <w:rsid w:val="00957E40"/>
    <w:rsid w:val="00AB6246"/>
    <w:rsid w:val="00BB7E63"/>
    <w:rsid w:val="00C84DF7"/>
    <w:rsid w:val="00D6494E"/>
    <w:rsid w:val="00DB367D"/>
    <w:rsid w:val="00DC2A48"/>
    <w:rsid w:val="00DE6267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F700"/>
  <w15:chartTrackingRefBased/>
  <w15:docId w15:val="{3EC0A392-5022-4741-BA8F-69F965C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B36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B367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B36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DB367D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B367D"/>
    <w:pPr>
      <w:widowControl w:val="0"/>
      <w:shd w:val="clear" w:color="auto" w:fill="FFFFFF"/>
      <w:spacing w:before="300" w:after="240"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DB36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18pt-1pt">
    <w:name w:val="Заголовок №1 + 8 pt;Не полужирный;Интервал -1 pt"/>
    <w:basedOn w:val="1"/>
    <w:rsid w:val="00DB36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Georgia5pt">
    <w:name w:val="Основной текст (2) + Georgia;5 pt"/>
    <w:basedOn w:val="2"/>
    <w:rsid w:val="00DB36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52474-3B21-4614-8D87-DFEA5F49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Genius</cp:lastModifiedBy>
  <cp:revision>7</cp:revision>
  <dcterms:created xsi:type="dcterms:W3CDTF">2022-05-28T17:31:00Z</dcterms:created>
  <dcterms:modified xsi:type="dcterms:W3CDTF">2022-06-07T05:23:00Z</dcterms:modified>
</cp:coreProperties>
</file>