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8C5" w:rsidRPr="00C548C5" w:rsidRDefault="00C548C5" w:rsidP="00C548C5">
      <w:pPr>
        <w:ind w:left="4956" w:firstLine="708"/>
        <w:jc w:val="center"/>
        <w:rPr>
          <w:b/>
          <w:lang w:val="en-US"/>
        </w:rPr>
      </w:pPr>
      <w:r w:rsidRPr="00C548C5">
        <w:rPr>
          <w:b/>
          <w:lang w:val="en-US"/>
        </w:rPr>
        <w:t>«APPROVED»</w:t>
      </w:r>
    </w:p>
    <w:p w:rsidR="00C548C5" w:rsidRPr="00C548C5" w:rsidRDefault="00C548C5" w:rsidP="00C548C5">
      <w:pPr>
        <w:ind w:left="4956"/>
        <w:jc w:val="center"/>
        <w:rPr>
          <w:b/>
          <w:lang w:val="en-US"/>
        </w:rPr>
      </w:pPr>
    </w:p>
    <w:p w:rsidR="00C548C5" w:rsidRPr="00C548C5" w:rsidRDefault="00C548C5" w:rsidP="00C548C5">
      <w:pPr>
        <w:ind w:left="4956"/>
        <w:jc w:val="center"/>
        <w:rPr>
          <w:b/>
          <w:lang w:val="en-US"/>
        </w:rPr>
      </w:pPr>
      <w:r w:rsidRPr="00C548C5">
        <w:rPr>
          <w:b/>
          <w:lang w:val="en-US"/>
        </w:rPr>
        <w:t xml:space="preserve">Chairman of the Board </w:t>
      </w:r>
    </w:p>
    <w:p w:rsidR="00C548C5" w:rsidRPr="00C548C5" w:rsidRDefault="00C548C5" w:rsidP="00C548C5">
      <w:pPr>
        <w:ind w:left="4956"/>
        <w:jc w:val="center"/>
        <w:rPr>
          <w:b/>
          <w:lang w:val="en-US"/>
        </w:rPr>
      </w:pPr>
      <w:r w:rsidRPr="008635B1">
        <w:rPr>
          <w:b/>
          <w:lang w:val="uz-Cyrl-UZ"/>
        </w:rPr>
        <w:t>АО</w:t>
      </w:r>
      <w:r w:rsidRPr="00C548C5">
        <w:rPr>
          <w:b/>
          <w:lang w:val="en-US"/>
        </w:rPr>
        <w:t xml:space="preserve"> «Uzbekistan Airways»</w:t>
      </w:r>
    </w:p>
    <w:p w:rsidR="00C548C5" w:rsidRPr="00C548C5" w:rsidRDefault="00C548C5" w:rsidP="00C548C5">
      <w:pPr>
        <w:ind w:left="4956"/>
        <w:jc w:val="center"/>
        <w:rPr>
          <w:b/>
          <w:lang w:val="en-US"/>
        </w:rPr>
      </w:pPr>
    </w:p>
    <w:p w:rsidR="00C548C5" w:rsidRPr="00260C52" w:rsidRDefault="00C548C5" w:rsidP="00C548C5">
      <w:pPr>
        <w:ind w:left="4956"/>
        <w:jc w:val="center"/>
        <w:rPr>
          <w:b/>
          <w:lang w:val="en-US"/>
        </w:rPr>
      </w:pPr>
      <w:r w:rsidRPr="00260C52">
        <w:rPr>
          <w:b/>
          <w:lang w:val="en-US"/>
        </w:rPr>
        <w:t>___________ I.R. Mahkamov</w:t>
      </w:r>
    </w:p>
    <w:p w:rsidR="00C548C5" w:rsidRPr="00260C52" w:rsidRDefault="00C548C5" w:rsidP="00C548C5">
      <w:pPr>
        <w:ind w:left="4956"/>
        <w:jc w:val="center"/>
        <w:rPr>
          <w:b/>
          <w:lang w:val="en-US"/>
        </w:rPr>
      </w:pPr>
    </w:p>
    <w:p w:rsidR="00C548C5" w:rsidRPr="00260C52" w:rsidRDefault="00C548C5" w:rsidP="00C548C5">
      <w:pPr>
        <w:pStyle w:val="12"/>
        <w:ind w:left="4962"/>
        <w:rPr>
          <w:rFonts w:ascii="Times New Roman" w:hAnsi="Times New Roman"/>
          <w:b w:val="0"/>
          <w:sz w:val="24"/>
          <w:szCs w:val="24"/>
        </w:rPr>
      </w:pPr>
      <w:r w:rsidRPr="00260C52">
        <w:rPr>
          <w:rFonts w:ascii="Times New Roman" w:hAnsi="Times New Roman"/>
          <w:sz w:val="24"/>
          <w:szCs w:val="24"/>
        </w:rPr>
        <w:t>«___» __________ 202</w:t>
      </w:r>
      <w:r w:rsidRPr="008635B1">
        <w:rPr>
          <w:rFonts w:ascii="Times New Roman" w:hAnsi="Times New Roman"/>
          <w:sz w:val="24"/>
          <w:szCs w:val="24"/>
          <w:lang w:val="uz-Cyrl-UZ"/>
        </w:rPr>
        <w:t>2</w:t>
      </w:r>
      <w:r w:rsidRPr="008635B1">
        <w:rPr>
          <w:rFonts w:ascii="Times New Roman" w:hAnsi="Times New Roman"/>
          <w:sz w:val="24"/>
          <w:szCs w:val="24"/>
          <w:lang w:val="ru-RU"/>
        </w:rPr>
        <w:t>г</w:t>
      </w:r>
      <w:r w:rsidRPr="00260C52">
        <w:rPr>
          <w:rFonts w:ascii="Times New Roman" w:hAnsi="Times New Roman"/>
          <w:sz w:val="24"/>
          <w:szCs w:val="24"/>
        </w:rPr>
        <w:t>.</w:t>
      </w:r>
    </w:p>
    <w:p w:rsidR="00C548C5" w:rsidRPr="00260C52" w:rsidRDefault="00C548C5" w:rsidP="00C548C5">
      <w:pPr>
        <w:spacing w:before="60" w:after="60"/>
        <w:rPr>
          <w:b/>
          <w:lang w:val="en-US"/>
        </w:rPr>
      </w:pPr>
    </w:p>
    <w:p w:rsidR="00C548C5" w:rsidRPr="00260C52" w:rsidRDefault="00C548C5" w:rsidP="00C548C5">
      <w:pPr>
        <w:spacing w:before="60" w:after="60"/>
        <w:rPr>
          <w:lang w:val="en-US"/>
        </w:rPr>
      </w:pPr>
    </w:p>
    <w:p w:rsidR="00C548C5" w:rsidRPr="00260C52" w:rsidRDefault="00C548C5" w:rsidP="00C548C5">
      <w:pPr>
        <w:spacing w:before="60" w:after="60"/>
        <w:rPr>
          <w:lang w:val="en-US"/>
        </w:rPr>
      </w:pPr>
    </w:p>
    <w:p w:rsidR="00C548C5" w:rsidRPr="00260C52" w:rsidRDefault="00C548C5" w:rsidP="00C548C5">
      <w:pPr>
        <w:spacing w:before="60" w:after="60"/>
        <w:rPr>
          <w:lang w:val="en-US"/>
        </w:rPr>
      </w:pPr>
    </w:p>
    <w:p w:rsidR="00C548C5" w:rsidRPr="00260C52" w:rsidRDefault="00C548C5" w:rsidP="00C548C5">
      <w:pPr>
        <w:spacing w:before="60" w:after="60"/>
        <w:rPr>
          <w:lang w:val="en-US"/>
        </w:rPr>
      </w:pPr>
    </w:p>
    <w:p w:rsidR="00C548C5" w:rsidRPr="00260C52" w:rsidRDefault="00C548C5" w:rsidP="00C548C5">
      <w:pPr>
        <w:spacing w:before="60" w:after="60"/>
        <w:rPr>
          <w:lang w:val="en-US"/>
        </w:rPr>
      </w:pPr>
    </w:p>
    <w:p w:rsidR="00C548C5" w:rsidRPr="00260C52" w:rsidRDefault="00C548C5" w:rsidP="00C548C5">
      <w:pPr>
        <w:spacing w:before="60" w:after="60"/>
        <w:rPr>
          <w:lang w:val="en-US"/>
        </w:rPr>
      </w:pPr>
    </w:p>
    <w:p w:rsidR="00C548C5" w:rsidRPr="00260C52" w:rsidRDefault="00C548C5" w:rsidP="00C548C5">
      <w:pPr>
        <w:spacing w:before="60" w:after="60"/>
        <w:rPr>
          <w:lang w:val="en-US"/>
        </w:rPr>
      </w:pPr>
    </w:p>
    <w:p w:rsidR="00C548C5" w:rsidRDefault="00C548C5" w:rsidP="00C548C5">
      <w:pPr>
        <w:spacing w:before="60" w:after="60"/>
        <w:jc w:val="center"/>
        <w:rPr>
          <w:b/>
          <w:lang w:val="en-US"/>
        </w:rPr>
      </w:pPr>
      <w:r w:rsidRPr="00C548C5">
        <w:rPr>
          <w:b/>
          <w:lang w:val="en-US"/>
        </w:rPr>
        <w:t xml:space="preserve">PROCUREMENT DOCUMENTS </w:t>
      </w:r>
    </w:p>
    <w:p w:rsidR="00C548C5" w:rsidRPr="00C548C5" w:rsidRDefault="00C548C5" w:rsidP="00C548C5">
      <w:pPr>
        <w:spacing w:before="60" w:after="60"/>
        <w:jc w:val="center"/>
        <w:rPr>
          <w:b/>
          <w:lang w:val="en-US"/>
        </w:rPr>
      </w:pPr>
      <w:r w:rsidRPr="00C548C5">
        <w:rPr>
          <w:b/>
          <w:lang w:val="en-US"/>
        </w:rPr>
        <w:t>FOR AN ELECTRONIC TENDER</w:t>
      </w:r>
    </w:p>
    <w:p w:rsidR="00C548C5" w:rsidRPr="00C548C5" w:rsidRDefault="00C548C5" w:rsidP="00C548C5">
      <w:pPr>
        <w:jc w:val="center"/>
        <w:rPr>
          <w:b/>
          <w:lang w:val="en-US"/>
        </w:rPr>
      </w:pPr>
      <w:r w:rsidRPr="00C548C5">
        <w:rPr>
          <w:b/>
          <w:lang w:val="en-US"/>
        </w:rPr>
        <w:t xml:space="preserve">for the purchase of aviation tires for all types of aircraft </w:t>
      </w:r>
      <w:r w:rsidRPr="008635B1">
        <w:rPr>
          <w:b/>
        </w:rPr>
        <w:t>АО</w:t>
      </w:r>
      <w:r w:rsidRPr="00C548C5">
        <w:rPr>
          <w:b/>
          <w:lang w:val="en-US"/>
        </w:rPr>
        <w:t xml:space="preserve"> «Uzbekistan Airways»</w:t>
      </w:r>
    </w:p>
    <w:p w:rsidR="00C548C5" w:rsidRPr="00C548C5" w:rsidRDefault="00C548C5" w:rsidP="00C548C5">
      <w:pPr>
        <w:spacing w:before="60" w:after="60"/>
        <w:jc w:val="center"/>
        <w:rPr>
          <w:rFonts w:eastAsia="MS Mincho"/>
          <w:lang w:val="en-US" w:eastAsia="ja-JP"/>
        </w:rPr>
      </w:pPr>
      <w:r w:rsidRPr="00C548C5">
        <w:rPr>
          <w:rFonts w:eastAsia="MS Mincho"/>
          <w:lang w:val="en-US" w:eastAsia="ja-JP"/>
        </w:rPr>
        <w:t>Tender №UA-2022-</w:t>
      </w:r>
      <w:r w:rsidRPr="008635B1">
        <w:rPr>
          <w:rFonts w:eastAsia="MS Mincho"/>
          <w:lang w:val="en-US" w:eastAsia="ja-JP"/>
        </w:rPr>
        <w:t>PD</w:t>
      </w:r>
      <w:r w:rsidRPr="00C548C5">
        <w:rPr>
          <w:rFonts w:eastAsia="MS Mincho"/>
          <w:lang w:val="en-US" w:eastAsia="ja-JP"/>
        </w:rPr>
        <w:t>-04</w:t>
      </w: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b/>
          <w:lang w:val="en-US"/>
        </w:rPr>
      </w:pPr>
    </w:p>
    <w:p w:rsidR="00C548C5" w:rsidRPr="00C548C5" w:rsidRDefault="00C548C5" w:rsidP="00C548C5">
      <w:pPr>
        <w:spacing w:before="60" w:after="60"/>
        <w:rPr>
          <w:b/>
          <w:lang w:val="en-US"/>
        </w:rPr>
      </w:pPr>
    </w:p>
    <w:p w:rsidR="00C548C5" w:rsidRPr="00C548C5" w:rsidRDefault="00C548C5" w:rsidP="00C548C5">
      <w:pPr>
        <w:spacing w:before="60" w:after="60"/>
        <w:rPr>
          <w:b/>
          <w:lang w:val="en-US"/>
        </w:rPr>
      </w:pPr>
    </w:p>
    <w:p w:rsidR="00C548C5" w:rsidRPr="00C548C5" w:rsidRDefault="00C548C5" w:rsidP="00C548C5">
      <w:pPr>
        <w:spacing w:before="60" w:after="60"/>
        <w:rPr>
          <w:b/>
          <w:lang w:val="en-US"/>
        </w:rPr>
      </w:pPr>
      <w:r w:rsidRPr="00C548C5">
        <w:rPr>
          <w:b/>
          <w:lang w:val="en-US"/>
        </w:rPr>
        <w:t xml:space="preserve">Customer: </w:t>
      </w:r>
      <w:r w:rsidRPr="008635B1">
        <w:rPr>
          <w:b/>
        </w:rPr>
        <w:t>АО</w:t>
      </w:r>
      <w:r w:rsidRPr="00C548C5">
        <w:rPr>
          <w:b/>
          <w:lang w:val="en-US"/>
        </w:rPr>
        <w:t xml:space="preserve"> «Uzbekistan Airways»</w:t>
      </w: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rPr>
          <w:lang w:val="en-US"/>
        </w:rPr>
      </w:pPr>
    </w:p>
    <w:p w:rsidR="00C548C5" w:rsidRPr="00C548C5" w:rsidRDefault="00C548C5" w:rsidP="00C548C5">
      <w:pPr>
        <w:spacing w:before="60" w:after="60"/>
        <w:jc w:val="center"/>
        <w:rPr>
          <w:lang w:val="en-US"/>
        </w:rPr>
      </w:pPr>
    </w:p>
    <w:p w:rsidR="00C548C5" w:rsidRPr="00C548C5" w:rsidRDefault="00C548C5" w:rsidP="00C548C5">
      <w:pPr>
        <w:spacing w:before="60" w:after="60"/>
        <w:jc w:val="center"/>
        <w:rPr>
          <w:lang w:val="en-US"/>
        </w:rPr>
      </w:pPr>
    </w:p>
    <w:p w:rsidR="00C548C5" w:rsidRPr="00C548C5" w:rsidRDefault="00C548C5" w:rsidP="00C548C5">
      <w:pPr>
        <w:spacing w:before="60" w:after="60"/>
        <w:jc w:val="center"/>
        <w:rPr>
          <w:lang w:val="en-US"/>
        </w:rPr>
      </w:pPr>
    </w:p>
    <w:p w:rsidR="00C548C5" w:rsidRPr="00C548C5" w:rsidRDefault="00C548C5" w:rsidP="00C548C5">
      <w:pPr>
        <w:spacing w:before="60" w:after="60"/>
        <w:jc w:val="center"/>
        <w:rPr>
          <w:lang w:val="en-US"/>
        </w:rPr>
      </w:pPr>
    </w:p>
    <w:p w:rsidR="00C548C5" w:rsidRPr="00C548C5" w:rsidRDefault="00C548C5" w:rsidP="00C548C5">
      <w:pPr>
        <w:spacing w:before="60" w:after="60"/>
        <w:jc w:val="center"/>
        <w:rPr>
          <w:lang w:val="en-US"/>
        </w:rPr>
      </w:pPr>
    </w:p>
    <w:p w:rsidR="00C548C5" w:rsidRPr="00DC662B" w:rsidRDefault="00C548C5" w:rsidP="00C548C5">
      <w:pPr>
        <w:spacing w:before="60" w:after="60"/>
        <w:jc w:val="center"/>
        <w:rPr>
          <w:lang w:val="en-US"/>
        </w:rPr>
      </w:pPr>
      <w:r w:rsidRPr="00DC662B">
        <w:rPr>
          <w:lang w:val="en-US"/>
        </w:rPr>
        <w:t>Tashkent - 2022.</w:t>
      </w:r>
    </w:p>
    <w:p w:rsidR="00C548C5" w:rsidRDefault="00C548C5" w:rsidP="00C548C5">
      <w:pPr>
        <w:rPr>
          <w:lang w:val="en-US"/>
        </w:rPr>
      </w:pPr>
      <w:bookmarkStart w:id="0" w:name="_Hlk506828966"/>
    </w:p>
    <w:p w:rsidR="00BD124A" w:rsidRPr="00DC662B" w:rsidRDefault="00BD124A" w:rsidP="00C548C5">
      <w:pPr>
        <w:rPr>
          <w:lang w:val="en-US"/>
        </w:rPr>
      </w:pPr>
    </w:p>
    <w:p w:rsidR="00C548C5" w:rsidRPr="00DC662B" w:rsidRDefault="00DC662B" w:rsidP="00C548C5">
      <w:pPr>
        <w:pStyle w:val="1"/>
        <w:jc w:val="center"/>
        <w:rPr>
          <w:rFonts w:ascii="Times New Roman" w:hAnsi="Times New Roman"/>
          <w:sz w:val="24"/>
          <w:szCs w:val="24"/>
        </w:rPr>
      </w:pPr>
      <w:r w:rsidRPr="00DC662B">
        <w:rPr>
          <w:rFonts w:ascii="Times New Roman" w:hAnsi="Times New Roman"/>
          <w:sz w:val="24"/>
          <w:szCs w:val="24"/>
        </w:rPr>
        <w:lastRenderedPageBreak/>
        <w:t>CONTENTS</w:t>
      </w:r>
    </w:p>
    <w:p w:rsidR="00C548C5" w:rsidRPr="00DC662B" w:rsidRDefault="00C548C5" w:rsidP="00C548C5">
      <w:pPr>
        <w:spacing w:before="60" w:after="60"/>
        <w:jc w:val="both"/>
        <w:rPr>
          <w:b/>
          <w:lang w:val="en-US"/>
        </w:rPr>
      </w:pPr>
    </w:p>
    <w:p w:rsidR="00DC662B" w:rsidRPr="00DC662B" w:rsidRDefault="00DC662B" w:rsidP="00DC662B">
      <w:pPr>
        <w:spacing w:before="60" w:after="60"/>
        <w:jc w:val="both"/>
        <w:rPr>
          <w:b/>
          <w:lang w:val="en-US"/>
        </w:rPr>
      </w:pPr>
      <w:r w:rsidRPr="00DC662B">
        <w:rPr>
          <w:b/>
          <w:lang w:val="en-US"/>
        </w:rPr>
        <w:t>I.</w:t>
      </w:r>
      <w:r w:rsidRPr="00DC662B">
        <w:rPr>
          <w:b/>
          <w:lang w:val="en-US"/>
        </w:rPr>
        <w:tab/>
        <w:t>Instructions to the bidder.</w:t>
      </w:r>
    </w:p>
    <w:p w:rsidR="00DC662B" w:rsidRPr="00DC662B" w:rsidRDefault="00DC662B" w:rsidP="00DC662B">
      <w:pPr>
        <w:spacing w:before="60" w:after="60"/>
        <w:jc w:val="both"/>
        <w:rPr>
          <w:b/>
          <w:lang w:val="en-US"/>
        </w:rPr>
      </w:pPr>
      <w:r w:rsidRPr="00DC662B">
        <w:rPr>
          <w:b/>
          <w:lang w:val="en-US"/>
        </w:rPr>
        <w:t>II.</w:t>
      </w:r>
      <w:r w:rsidRPr="00DC662B">
        <w:rPr>
          <w:b/>
          <w:lang w:val="en-US"/>
        </w:rPr>
        <w:tab/>
        <w:t>Technical part of the tender.</w:t>
      </w:r>
    </w:p>
    <w:p w:rsidR="00DC662B" w:rsidRPr="00DC662B" w:rsidRDefault="00DC662B" w:rsidP="00DC662B">
      <w:pPr>
        <w:spacing w:before="60" w:after="60"/>
        <w:jc w:val="both"/>
        <w:rPr>
          <w:b/>
          <w:lang w:val="en-US"/>
        </w:rPr>
      </w:pPr>
      <w:r w:rsidRPr="00DC662B">
        <w:rPr>
          <w:b/>
          <w:lang w:val="en-US"/>
        </w:rPr>
        <w:t>III.</w:t>
      </w:r>
      <w:r w:rsidRPr="00DC662B">
        <w:rPr>
          <w:b/>
          <w:lang w:val="en-US"/>
        </w:rPr>
        <w:tab/>
        <w:t>Price part of tender.</w:t>
      </w:r>
    </w:p>
    <w:p w:rsidR="00C548C5" w:rsidRPr="00260C52" w:rsidRDefault="00DC662B" w:rsidP="00DC662B">
      <w:pPr>
        <w:spacing w:before="60" w:after="60"/>
        <w:jc w:val="both"/>
        <w:rPr>
          <w:lang w:val="en-US"/>
        </w:rPr>
      </w:pPr>
      <w:r w:rsidRPr="00260C52">
        <w:rPr>
          <w:b/>
          <w:lang w:val="en-US"/>
        </w:rPr>
        <w:t>IV.</w:t>
      </w:r>
      <w:r w:rsidRPr="00260C52">
        <w:rPr>
          <w:b/>
          <w:lang w:val="en-US"/>
        </w:rPr>
        <w:tab/>
        <w:t>Draft contract.</w:t>
      </w: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Default="00C548C5" w:rsidP="00C548C5">
      <w:pPr>
        <w:spacing w:before="60" w:after="60"/>
        <w:jc w:val="both"/>
        <w:rPr>
          <w:lang w:val="en-US"/>
        </w:rPr>
      </w:pPr>
    </w:p>
    <w:p w:rsidR="00760208" w:rsidRDefault="00760208" w:rsidP="00C548C5">
      <w:pPr>
        <w:spacing w:before="60" w:after="60"/>
        <w:jc w:val="both"/>
        <w:rPr>
          <w:lang w:val="en-US"/>
        </w:rPr>
      </w:pPr>
    </w:p>
    <w:p w:rsidR="00760208" w:rsidRDefault="00760208" w:rsidP="00C548C5">
      <w:pPr>
        <w:spacing w:before="60" w:after="60"/>
        <w:jc w:val="both"/>
        <w:rPr>
          <w:lang w:val="en-US"/>
        </w:rPr>
      </w:pPr>
    </w:p>
    <w:p w:rsidR="00760208" w:rsidRDefault="00760208" w:rsidP="00C548C5">
      <w:pPr>
        <w:spacing w:before="60" w:after="60"/>
        <w:jc w:val="both"/>
        <w:rPr>
          <w:lang w:val="en-US"/>
        </w:rPr>
      </w:pPr>
    </w:p>
    <w:p w:rsidR="00760208" w:rsidRPr="00260C52" w:rsidRDefault="00760208"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spacing w:before="60" w:after="60"/>
        <w:jc w:val="both"/>
        <w:rPr>
          <w:lang w:val="en-US"/>
        </w:rPr>
      </w:pPr>
    </w:p>
    <w:p w:rsidR="00C548C5" w:rsidRPr="00260C52" w:rsidRDefault="00C548C5" w:rsidP="00C548C5">
      <w:pPr>
        <w:pStyle w:val="1"/>
        <w:jc w:val="center"/>
        <w:rPr>
          <w:rFonts w:ascii="Times New Roman" w:hAnsi="Times New Roman"/>
          <w:sz w:val="24"/>
          <w:szCs w:val="24"/>
        </w:rPr>
      </w:pPr>
    </w:p>
    <w:p w:rsidR="00C548C5" w:rsidRPr="00260C52" w:rsidRDefault="00C548C5" w:rsidP="00C548C5">
      <w:pPr>
        <w:rPr>
          <w:lang w:val="en-US"/>
        </w:rPr>
      </w:pPr>
    </w:p>
    <w:p w:rsidR="00C548C5" w:rsidRPr="00260C52" w:rsidRDefault="00C548C5" w:rsidP="00C548C5">
      <w:pPr>
        <w:pStyle w:val="1"/>
        <w:jc w:val="center"/>
        <w:rPr>
          <w:rFonts w:ascii="Times New Roman" w:hAnsi="Times New Roman"/>
          <w:sz w:val="24"/>
          <w:szCs w:val="24"/>
        </w:rPr>
      </w:pPr>
    </w:p>
    <w:p w:rsidR="00C548C5" w:rsidRPr="00DC662B" w:rsidRDefault="00DC662B" w:rsidP="00DC662B">
      <w:pPr>
        <w:spacing w:before="60" w:after="60"/>
        <w:jc w:val="center"/>
        <w:rPr>
          <w:lang w:val="en-US"/>
        </w:rPr>
      </w:pPr>
      <w:r w:rsidRPr="00DC662B">
        <w:rPr>
          <w:rFonts w:eastAsia="Calibri"/>
          <w:b/>
          <w:bCs/>
          <w:kern w:val="32"/>
          <w:lang w:val="en-US" w:eastAsia="en-US"/>
        </w:rPr>
        <w:t>INFORMATION ABOUT THE ELECTRONIC TENDER</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6549"/>
      </w:tblGrid>
      <w:tr w:rsidR="00C548C5" w:rsidRPr="00BD124A" w:rsidTr="00C548C5">
        <w:trPr>
          <w:trHeight w:val="428"/>
        </w:trPr>
        <w:tc>
          <w:tcPr>
            <w:tcW w:w="3545" w:type="dxa"/>
            <w:vAlign w:val="center"/>
          </w:tcPr>
          <w:p w:rsidR="00C548C5" w:rsidRPr="008635B1" w:rsidRDefault="00DC662B" w:rsidP="00C548C5">
            <w:pPr>
              <w:rPr>
                <w:b/>
              </w:rPr>
            </w:pPr>
            <w:proofErr w:type="spellStart"/>
            <w:r w:rsidRPr="00DC662B">
              <w:rPr>
                <w:b/>
              </w:rPr>
              <w:t>Subject</w:t>
            </w:r>
            <w:proofErr w:type="spellEnd"/>
            <w:r w:rsidRPr="00DC662B">
              <w:rPr>
                <w:b/>
              </w:rPr>
              <w:t xml:space="preserve"> </w:t>
            </w:r>
            <w:proofErr w:type="spellStart"/>
            <w:r w:rsidRPr="00DC662B">
              <w:rPr>
                <w:b/>
              </w:rPr>
              <w:t>of</w:t>
            </w:r>
            <w:proofErr w:type="spellEnd"/>
            <w:r w:rsidRPr="00DC662B">
              <w:rPr>
                <w:b/>
              </w:rPr>
              <w:t xml:space="preserve"> </w:t>
            </w:r>
            <w:proofErr w:type="spellStart"/>
            <w:r w:rsidRPr="00DC662B">
              <w:rPr>
                <w:b/>
              </w:rPr>
              <w:t>the</w:t>
            </w:r>
            <w:proofErr w:type="spellEnd"/>
            <w:r w:rsidRPr="00DC662B">
              <w:rPr>
                <w:b/>
              </w:rPr>
              <w:t xml:space="preserve"> </w:t>
            </w:r>
            <w:proofErr w:type="spellStart"/>
            <w:r w:rsidRPr="00DC662B">
              <w:rPr>
                <w:b/>
              </w:rPr>
              <w:t>tender</w:t>
            </w:r>
            <w:proofErr w:type="spellEnd"/>
          </w:p>
        </w:tc>
        <w:tc>
          <w:tcPr>
            <w:tcW w:w="6549" w:type="dxa"/>
            <w:vAlign w:val="center"/>
          </w:tcPr>
          <w:p w:rsidR="00C548C5" w:rsidRPr="00B60397" w:rsidRDefault="00DC662B" w:rsidP="00C548C5">
            <w:pPr>
              <w:jc w:val="center"/>
              <w:rPr>
                <w:lang w:val="en-US"/>
              </w:rPr>
            </w:pPr>
            <w:bookmarkStart w:id="1" w:name="_Hlk101863309"/>
            <w:r w:rsidRPr="00B60397">
              <w:rPr>
                <w:lang w:val="en-US"/>
              </w:rPr>
              <w:t xml:space="preserve">Supply of aviation tires for all types of aircraft </w:t>
            </w:r>
            <w:r w:rsidR="00C548C5" w:rsidRPr="008635B1">
              <w:t>АО</w:t>
            </w:r>
            <w:r w:rsidR="00C548C5" w:rsidRPr="00B60397">
              <w:rPr>
                <w:lang w:val="en-US"/>
              </w:rPr>
              <w:t xml:space="preserve"> «Uzbekistan Airways»</w:t>
            </w:r>
            <w:bookmarkEnd w:id="1"/>
          </w:p>
        </w:tc>
      </w:tr>
      <w:tr w:rsidR="00C548C5" w:rsidRPr="008635B1" w:rsidTr="00C548C5">
        <w:trPr>
          <w:trHeight w:val="428"/>
        </w:trPr>
        <w:tc>
          <w:tcPr>
            <w:tcW w:w="3545" w:type="dxa"/>
            <w:vAlign w:val="center"/>
          </w:tcPr>
          <w:p w:rsidR="00C548C5" w:rsidRPr="008635B1" w:rsidRDefault="00DC662B" w:rsidP="00C548C5">
            <w:pPr>
              <w:rPr>
                <w:b/>
              </w:rPr>
            </w:pPr>
            <w:r>
              <w:rPr>
                <w:b/>
                <w:lang w:val="en-US"/>
              </w:rPr>
              <w:t>A</w:t>
            </w:r>
            <w:proofErr w:type="spellStart"/>
            <w:r w:rsidRPr="00DC662B">
              <w:rPr>
                <w:b/>
              </w:rPr>
              <w:t>mount</w:t>
            </w:r>
            <w:proofErr w:type="spellEnd"/>
            <w:r w:rsidRPr="00DC662B">
              <w:rPr>
                <w:b/>
              </w:rPr>
              <w:t xml:space="preserve"> </w:t>
            </w:r>
            <w:proofErr w:type="spellStart"/>
            <w:r w:rsidRPr="00DC662B">
              <w:rPr>
                <w:b/>
              </w:rPr>
              <w:t>of</w:t>
            </w:r>
            <w:proofErr w:type="spellEnd"/>
            <w:r w:rsidRPr="00DC662B">
              <w:rPr>
                <w:b/>
              </w:rPr>
              <w:t xml:space="preserve"> </w:t>
            </w:r>
            <w:proofErr w:type="spellStart"/>
            <w:r w:rsidRPr="00DC662B">
              <w:rPr>
                <w:b/>
              </w:rPr>
              <w:t>lots</w:t>
            </w:r>
            <w:proofErr w:type="spellEnd"/>
          </w:p>
        </w:tc>
        <w:tc>
          <w:tcPr>
            <w:tcW w:w="6549" w:type="dxa"/>
            <w:vAlign w:val="center"/>
          </w:tcPr>
          <w:p w:rsidR="00C548C5" w:rsidRPr="003F3436" w:rsidRDefault="00C548C5" w:rsidP="00C548C5">
            <w:pPr>
              <w:jc w:val="center"/>
              <w:rPr>
                <w:lang w:val="en-US"/>
              </w:rPr>
            </w:pPr>
            <w:r w:rsidRPr="003F3436">
              <w:t xml:space="preserve">3 </w:t>
            </w:r>
            <w:proofErr w:type="spellStart"/>
            <w:r w:rsidR="00B60397" w:rsidRPr="00B60397">
              <w:t>lots</w:t>
            </w:r>
            <w:proofErr w:type="spellEnd"/>
          </w:p>
        </w:tc>
      </w:tr>
      <w:tr w:rsidR="00C548C5" w:rsidRPr="00BD124A" w:rsidTr="00C548C5">
        <w:trPr>
          <w:trHeight w:val="428"/>
        </w:trPr>
        <w:tc>
          <w:tcPr>
            <w:tcW w:w="3545" w:type="dxa"/>
            <w:vAlign w:val="center"/>
          </w:tcPr>
          <w:p w:rsidR="00C548C5" w:rsidRPr="008635B1" w:rsidRDefault="00B60397" w:rsidP="00C548C5">
            <w:pPr>
              <w:rPr>
                <w:b/>
              </w:rPr>
            </w:pPr>
            <w:proofErr w:type="spellStart"/>
            <w:r w:rsidRPr="00B60397">
              <w:rPr>
                <w:b/>
              </w:rPr>
              <w:t>Lot</w:t>
            </w:r>
            <w:proofErr w:type="spellEnd"/>
            <w:r w:rsidRPr="00B60397">
              <w:rPr>
                <w:b/>
              </w:rPr>
              <w:t xml:space="preserve"> </w:t>
            </w:r>
            <w:proofErr w:type="spellStart"/>
            <w:r w:rsidRPr="00B60397">
              <w:rPr>
                <w:b/>
              </w:rPr>
              <w:t>Divisibility</w:t>
            </w:r>
            <w:proofErr w:type="spellEnd"/>
          </w:p>
        </w:tc>
        <w:tc>
          <w:tcPr>
            <w:tcW w:w="6549" w:type="dxa"/>
            <w:vAlign w:val="center"/>
          </w:tcPr>
          <w:p w:rsidR="00C548C5" w:rsidRPr="00B60397" w:rsidRDefault="00B60397" w:rsidP="00C548C5">
            <w:pPr>
              <w:jc w:val="center"/>
              <w:rPr>
                <w:lang w:val="en-US"/>
              </w:rPr>
            </w:pPr>
            <w:r w:rsidRPr="00B60397">
              <w:rPr>
                <w:lang w:val="en-US"/>
              </w:rPr>
              <w:t>Each lot is not divisible</w:t>
            </w:r>
          </w:p>
        </w:tc>
      </w:tr>
      <w:tr w:rsidR="00C548C5" w:rsidRPr="00BD124A" w:rsidTr="00C548C5">
        <w:trPr>
          <w:trHeight w:val="359"/>
        </w:trPr>
        <w:tc>
          <w:tcPr>
            <w:tcW w:w="3545" w:type="dxa"/>
            <w:vAlign w:val="center"/>
          </w:tcPr>
          <w:p w:rsidR="00C548C5" w:rsidRPr="008635B1" w:rsidRDefault="00D93544" w:rsidP="00C548C5">
            <w:pPr>
              <w:rPr>
                <w:b/>
              </w:rPr>
            </w:pPr>
            <w:proofErr w:type="spellStart"/>
            <w:r w:rsidRPr="00D93544">
              <w:rPr>
                <w:b/>
              </w:rPr>
              <w:t>Source</w:t>
            </w:r>
            <w:proofErr w:type="spellEnd"/>
            <w:r w:rsidRPr="00D93544">
              <w:rPr>
                <w:b/>
              </w:rPr>
              <w:t xml:space="preserve"> </w:t>
            </w:r>
            <w:proofErr w:type="spellStart"/>
            <w:r w:rsidRPr="00D93544">
              <w:rPr>
                <w:b/>
              </w:rPr>
              <w:t>of</w:t>
            </w:r>
            <w:proofErr w:type="spellEnd"/>
            <w:r w:rsidRPr="00D93544">
              <w:rPr>
                <w:b/>
              </w:rPr>
              <w:t xml:space="preserve"> </w:t>
            </w:r>
            <w:proofErr w:type="spellStart"/>
            <w:r w:rsidRPr="00D93544">
              <w:rPr>
                <w:b/>
              </w:rPr>
              <w:t>funding</w:t>
            </w:r>
            <w:proofErr w:type="spellEnd"/>
          </w:p>
        </w:tc>
        <w:tc>
          <w:tcPr>
            <w:tcW w:w="6549" w:type="dxa"/>
            <w:vAlign w:val="center"/>
          </w:tcPr>
          <w:p w:rsidR="00C548C5" w:rsidRPr="00D93544" w:rsidRDefault="00B60397" w:rsidP="00C548C5">
            <w:pPr>
              <w:rPr>
                <w:lang w:val="en-US"/>
              </w:rPr>
            </w:pPr>
            <w:r w:rsidRPr="00D93544">
              <w:rPr>
                <w:lang w:val="en-US"/>
              </w:rPr>
              <w:t xml:space="preserve">Own funds </w:t>
            </w:r>
            <w:r w:rsidR="00C548C5" w:rsidRPr="003F3436">
              <w:t>АО</w:t>
            </w:r>
            <w:r w:rsidR="00C548C5" w:rsidRPr="00D93544">
              <w:rPr>
                <w:lang w:val="en-US"/>
              </w:rPr>
              <w:t xml:space="preserve"> «Uzbekistan Airways»</w:t>
            </w:r>
          </w:p>
        </w:tc>
      </w:tr>
      <w:tr w:rsidR="00C548C5" w:rsidRPr="00BD124A" w:rsidTr="00C548C5">
        <w:trPr>
          <w:trHeight w:val="359"/>
        </w:trPr>
        <w:tc>
          <w:tcPr>
            <w:tcW w:w="3545" w:type="dxa"/>
            <w:vAlign w:val="center"/>
          </w:tcPr>
          <w:p w:rsidR="00C548C5" w:rsidRPr="003F3436" w:rsidRDefault="00D93544" w:rsidP="00C548C5">
            <w:pPr>
              <w:rPr>
                <w:b/>
              </w:rPr>
            </w:pPr>
            <w:proofErr w:type="spellStart"/>
            <w:r w:rsidRPr="00D93544">
              <w:rPr>
                <w:b/>
              </w:rPr>
              <w:t>Starting</w:t>
            </w:r>
            <w:proofErr w:type="spellEnd"/>
            <w:r w:rsidRPr="00D93544">
              <w:rPr>
                <w:b/>
              </w:rPr>
              <w:t xml:space="preserve"> </w:t>
            </w:r>
            <w:proofErr w:type="spellStart"/>
            <w:r w:rsidRPr="00D93544">
              <w:rPr>
                <w:b/>
              </w:rPr>
              <w:t>price</w:t>
            </w:r>
            <w:proofErr w:type="spellEnd"/>
          </w:p>
        </w:tc>
        <w:tc>
          <w:tcPr>
            <w:tcW w:w="6549" w:type="dxa"/>
            <w:vAlign w:val="center"/>
          </w:tcPr>
          <w:p w:rsidR="00C548C5" w:rsidRPr="00260C52" w:rsidRDefault="00C548C5" w:rsidP="00C548C5">
            <w:pPr>
              <w:jc w:val="center"/>
              <w:rPr>
                <w:color w:val="FF0000"/>
                <w:lang w:val="en-US"/>
              </w:rPr>
            </w:pPr>
          </w:p>
          <w:p w:rsidR="00D93544" w:rsidRDefault="007B50C9" w:rsidP="00C548C5">
            <w:pPr>
              <w:rPr>
                <w:lang w:val="en-US"/>
              </w:rPr>
            </w:pPr>
            <w:r w:rsidRPr="007B50C9">
              <w:rPr>
                <w:lang w:val="en-US"/>
              </w:rPr>
              <w:t xml:space="preserve">Lot </w:t>
            </w:r>
            <w:r w:rsidR="00A55C6F">
              <w:rPr>
                <w:lang w:val="en-US"/>
              </w:rPr>
              <w:t>№1</w:t>
            </w:r>
            <w:r w:rsidRPr="007B50C9">
              <w:rPr>
                <w:lang w:val="en-US"/>
              </w:rPr>
              <w:t>: $1,300,000 (One Million Three Hundred Thousand) US dollars, excluding VAT.</w:t>
            </w:r>
          </w:p>
          <w:p w:rsidR="007B50C9" w:rsidRPr="00D93544" w:rsidRDefault="007B50C9" w:rsidP="00C548C5">
            <w:pPr>
              <w:rPr>
                <w:lang w:val="en-US"/>
              </w:rPr>
            </w:pPr>
          </w:p>
          <w:p w:rsidR="00D93544" w:rsidRDefault="007B50C9" w:rsidP="00C548C5">
            <w:pPr>
              <w:rPr>
                <w:lang w:val="en-US"/>
              </w:rPr>
            </w:pPr>
            <w:r w:rsidRPr="007B50C9">
              <w:rPr>
                <w:lang w:val="en-US"/>
              </w:rPr>
              <w:t xml:space="preserve">Lot </w:t>
            </w:r>
            <w:r w:rsidR="00A55C6F">
              <w:rPr>
                <w:lang w:val="en-US"/>
              </w:rPr>
              <w:t>№2</w:t>
            </w:r>
            <w:r w:rsidRPr="007B50C9">
              <w:rPr>
                <w:lang w:val="en-US"/>
              </w:rPr>
              <w:t>: 440,000 (Four hundred and forty thousand) dollars. USA excluding VAT.</w:t>
            </w:r>
          </w:p>
          <w:p w:rsidR="007B50C9" w:rsidRPr="00D92EBB" w:rsidRDefault="007B50C9" w:rsidP="00C548C5">
            <w:pPr>
              <w:rPr>
                <w:lang w:val="en-US"/>
              </w:rPr>
            </w:pPr>
          </w:p>
          <w:p w:rsidR="00C548C5" w:rsidRDefault="00D93544" w:rsidP="00D93544">
            <w:pPr>
              <w:rPr>
                <w:lang w:val="en-US"/>
              </w:rPr>
            </w:pPr>
            <w:r w:rsidRPr="00D93544">
              <w:rPr>
                <w:lang w:val="en-US"/>
              </w:rPr>
              <w:t xml:space="preserve">Lot №3: 164,000 (one hundred and sixty-four thousand) US </w:t>
            </w:r>
            <w:r w:rsidR="00A55C6F">
              <w:rPr>
                <w:lang w:val="en-US"/>
              </w:rPr>
              <w:t>dollars excluding VAT.</w:t>
            </w:r>
          </w:p>
          <w:p w:rsidR="00A55C6F" w:rsidRPr="00D93544" w:rsidRDefault="00A55C6F" w:rsidP="00D93544">
            <w:pPr>
              <w:rPr>
                <w:lang w:val="en-US"/>
              </w:rPr>
            </w:pPr>
          </w:p>
          <w:p w:rsidR="00C548C5" w:rsidRPr="00D93544" w:rsidRDefault="00D93544" w:rsidP="00C548C5">
            <w:pPr>
              <w:jc w:val="center"/>
              <w:rPr>
                <w:lang w:val="en-US"/>
              </w:rPr>
            </w:pPr>
            <w:r w:rsidRPr="00D93544">
              <w:rPr>
                <w:lang w:val="en-US"/>
              </w:rPr>
              <w:t>(for domestic suppliers in the sum equivalent at the exchange rate of the Central Bank of the Republic of Uzbekistan)</w:t>
            </w:r>
          </w:p>
        </w:tc>
      </w:tr>
      <w:tr w:rsidR="00C548C5" w:rsidRPr="00BD124A" w:rsidTr="00C548C5">
        <w:trPr>
          <w:trHeight w:val="359"/>
        </w:trPr>
        <w:tc>
          <w:tcPr>
            <w:tcW w:w="3545" w:type="dxa"/>
            <w:vAlign w:val="center"/>
          </w:tcPr>
          <w:p w:rsidR="00D93544" w:rsidRPr="00D93544" w:rsidRDefault="00D93544" w:rsidP="00D93544">
            <w:pPr>
              <w:rPr>
                <w:b/>
                <w:lang w:val="en-US"/>
              </w:rPr>
            </w:pPr>
            <w:r w:rsidRPr="00D93544">
              <w:rPr>
                <w:b/>
                <w:lang w:val="en-US"/>
              </w:rPr>
              <w:t>Amount of the guaranteed tender offer</w:t>
            </w:r>
          </w:p>
          <w:p w:rsidR="00C548C5" w:rsidRPr="003F3436" w:rsidRDefault="00D93544" w:rsidP="00D93544">
            <w:pPr>
              <w:rPr>
                <w:b/>
              </w:rPr>
            </w:pPr>
            <w:r w:rsidRPr="00D93544">
              <w:rPr>
                <w:b/>
              </w:rPr>
              <w:t>(</w:t>
            </w:r>
            <w:proofErr w:type="spellStart"/>
            <w:r w:rsidRPr="00D93544">
              <w:rPr>
                <w:b/>
              </w:rPr>
              <w:t>deposit</w:t>
            </w:r>
            <w:proofErr w:type="spellEnd"/>
            <w:r w:rsidRPr="00D93544">
              <w:rPr>
                <w:b/>
              </w:rPr>
              <w:t xml:space="preserve"> </w:t>
            </w:r>
            <w:proofErr w:type="spellStart"/>
            <w:r w:rsidRPr="00D93544">
              <w:rPr>
                <w:b/>
              </w:rPr>
              <w:t>or</w:t>
            </w:r>
            <w:proofErr w:type="spellEnd"/>
            <w:r w:rsidRPr="00D93544">
              <w:rPr>
                <w:b/>
              </w:rPr>
              <w:t xml:space="preserve"> </w:t>
            </w:r>
            <w:proofErr w:type="spellStart"/>
            <w:r w:rsidRPr="00D93544">
              <w:rPr>
                <w:b/>
              </w:rPr>
              <w:t>bank</w:t>
            </w:r>
            <w:proofErr w:type="spellEnd"/>
            <w:r w:rsidRPr="00D93544">
              <w:rPr>
                <w:b/>
              </w:rPr>
              <w:t xml:space="preserve"> </w:t>
            </w:r>
            <w:proofErr w:type="spellStart"/>
            <w:r w:rsidRPr="00D93544">
              <w:rPr>
                <w:b/>
              </w:rPr>
              <w:t>guarantee</w:t>
            </w:r>
            <w:proofErr w:type="spellEnd"/>
            <w:r w:rsidRPr="00D93544">
              <w:rPr>
                <w:b/>
              </w:rPr>
              <w:t>)</w:t>
            </w:r>
          </w:p>
        </w:tc>
        <w:tc>
          <w:tcPr>
            <w:tcW w:w="6549" w:type="dxa"/>
            <w:vAlign w:val="center"/>
          </w:tcPr>
          <w:p w:rsidR="00C548C5" w:rsidRPr="00D93544" w:rsidRDefault="00C548C5" w:rsidP="00C548C5">
            <w:pPr>
              <w:jc w:val="center"/>
              <w:rPr>
                <w:b/>
                <w:lang w:val="en-US"/>
              </w:rPr>
            </w:pPr>
          </w:p>
          <w:p w:rsidR="00C548C5" w:rsidRPr="00302231" w:rsidRDefault="00D93544" w:rsidP="00D93544">
            <w:pPr>
              <w:rPr>
                <w:lang w:val="en-US"/>
              </w:rPr>
            </w:pPr>
            <w:r w:rsidRPr="00302231">
              <w:rPr>
                <w:lang w:val="en-US"/>
              </w:rPr>
              <w:t>Lot No. 1: 10,000 US dollars</w:t>
            </w:r>
          </w:p>
          <w:p w:rsidR="00D93544" w:rsidRPr="00302231" w:rsidRDefault="00D93544" w:rsidP="00D93544">
            <w:pPr>
              <w:rPr>
                <w:lang w:val="en-US"/>
              </w:rPr>
            </w:pPr>
          </w:p>
          <w:p w:rsidR="00D93544" w:rsidRPr="00302231" w:rsidRDefault="00D93544" w:rsidP="00D93544">
            <w:pPr>
              <w:rPr>
                <w:lang w:val="en-US"/>
              </w:rPr>
            </w:pPr>
            <w:r w:rsidRPr="00302231">
              <w:rPr>
                <w:lang w:val="en-US"/>
              </w:rPr>
              <w:t>Lot No. 2: 5,000 US dollars</w:t>
            </w:r>
          </w:p>
          <w:p w:rsidR="00C548C5" w:rsidRPr="00302231" w:rsidRDefault="00C548C5" w:rsidP="00D93544">
            <w:pPr>
              <w:rPr>
                <w:lang w:val="en-US"/>
              </w:rPr>
            </w:pPr>
          </w:p>
          <w:p w:rsidR="00D93544" w:rsidRPr="00302231" w:rsidRDefault="00D93544" w:rsidP="00D93544">
            <w:pPr>
              <w:rPr>
                <w:lang w:val="en-US"/>
              </w:rPr>
            </w:pPr>
            <w:r w:rsidRPr="00302231">
              <w:rPr>
                <w:lang w:val="en-US"/>
              </w:rPr>
              <w:t>Lot No. 3: 5,000 US dollars</w:t>
            </w:r>
          </w:p>
          <w:p w:rsidR="00C548C5" w:rsidRPr="00D93544" w:rsidRDefault="00C548C5" w:rsidP="00C548C5">
            <w:pPr>
              <w:jc w:val="center"/>
              <w:rPr>
                <w:b/>
                <w:lang w:val="en-US"/>
              </w:rPr>
            </w:pPr>
          </w:p>
          <w:p w:rsidR="00C548C5" w:rsidRPr="00D93544" w:rsidRDefault="00C548C5" w:rsidP="00C548C5">
            <w:pPr>
              <w:jc w:val="center"/>
              <w:rPr>
                <w:lang w:val="en-US"/>
              </w:rPr>
            </w:pPr>
            <w:r w:rsidRPr="00D93544">
              <w:rPr>
                <w:lang w:val="en-US"/>
              </w:rPr>
              <w:t xml:space="preserve"> </w:t>
            </w:r>
            <w:r w:rsidR="00D93544" w:rsidRPr="00D93544">
              <w:rPr>
                <w:lang w:val="en-US"/>
              </w:rPr>
              <w:t>(for residents of the Republic of Uzbekistan in the sum equivalent at the rate of the Central Bank of the Republic of Uzbekistan)</w:t>
            </w:r>
          </w:p>
        </w:tc>
      </w:tr>
      <w:tr w:rsidR="00C548C5" w:rsidRPr="00BD124A" w:rsidTr="00C548C5">
        <w:trPr>
          <w:trHeight w:val="359"/>
        </w:trPr>
        <w:tc>
          <w:tcPr>
            <w:tcW w:w="3545" w:type="dxa"/>
            <w:vAlign w:val="center"/>
          </w:tcPr>
          <w:p w:rsidR="00C548C5" w:rsidRPr="008635B1" w:rsidRDefault="00185A33" w:rsidP="00C548C5">
            <w:pPr>
              <w:rPr>
                <w:b/>
              </w:rPr>
            </w:pPr>
            <w:proofErr w:type="spellStart"/>
            <w:r w:rsidRPr="00185A33">
              <w:rPr>
                <w:b/>
              </w:rPr>
              <w:t>Payment</w:t>
            </w:r>
            <w:proofErr w:type="spellEnd"/>
            <w:r w:rsidRPr="00185A33">
              <w:rPr>
                <w:b/>
              </w:rPr>
              <w:t xml:space="preserve"> </w:t>
            </w:r>
            <w:proofErr w:type="spellStart"/>
            <w:r w:rsidRPr="00185A33">
              <w:rPr>
                <w:b/>
              </w:rPr>
              <w:t>terms</w:t>
            </w:r>
            <w:proofErr w:type="spellEnd"/>
          </w:p>
        </w:tc>
        <w:tc>
          <w:tcPr>
            <w:tcW w:w="6549" w:type="dxa"/>
          </w:tcPr>
          <w:p w:rsidR="00C548C5" w:rsidRPr="00302231" w:rsidRDefault="00302231" w:rsidP="00C548C5">
            <w:pPr>
              <w:jc w:val="both"/>
              <w:rPr>
                <w:lang w:val="en-US"/>
              </w:rPr>
            </w:pPr>
            <w:r w:rsidRPr="00302231">
              <w:rPr>
                <w:lang w:val="en-US"/>
              </w:rPr>
              <w:t>For purchase: 15% advance payment of the cost of the requested product, 85% of the cost of the requested product after receipt</w:t>
            </w:r>
          </w:p>
        </w:tc>
      </w:tr>
      <w:tr w:rsidR="00C548C5" w:rsidRPr="008635B1" w:rsidTr="00C548C5">
        <w:trPr>
          <w:trHeight w:val="359"/>
        </w:trPr>
        <w:tc>
          <w:tcPr>
            <w:tcW w:w="3545" w:type="dxa"/>
            <w:vAlign w:val="center"/>
          </w:tcPr>
          <w:p w:rsidR="00C548C5" w:rsidRPr="00253456" w:rsidRDefault="00302231" w:rsidP="00C548C5">
            <w:pPr>
              <w:rPr>
                <w:b/>
              </w:rPr>
            </w:pPr>
            <w:proofErr w:type="spellStart"/>
            <w:r w:rsidRPr="00302231">
              <w:rPr>
                <w:b/>
              </w:rPr>
              <w:t>Payment</w:t>
            </w:r>
            <w:proofErr w:type="spellEnd"/>
            <w:r w:rsidRPr="00302231">
              <w:rPr>
                <w:b/>
              </w:rPr>
              <w:t xml:space="preserve"> </w:t>
            </w:r>
            <w:proofErr w:type="spellStart"/>
            <w:r w:rsidRPr="00302231">
              <w:rPr>
                <w:b/>
              </w:rPr>
              <w:t>currency</w:t>
            </w:r>
            <w:proofErr w:type="spellEnd"/>
          </w:p>
        </w:tc>
        <w:tc>
          <w:tcPr>
            <w:tcW w:w="6549" w:type="dxa"/>
            <w:vAlign w:val="center"/>
          </w:tcPr>
          <w:p w:rsidR="00C548C5" w:rsidRPr="00253456" w:rsidRDefault="00C548C5" w:rsidP="00C548C5">
            <w:pPr>
              <w:jc w:val="center"/>
            </w:pPr>
          </w:p>
        </w:tc>
      </w:tr>
      <w:tr w:rsidR="00C548C5" w:rsidRPr="00BD124A" w:rsidTr="00C548C5">
        <w:trPr>
          <w:trHeight w:val="359"/>
        </w:trPr>
        <w:tc>
          <w:tcPr>
            <w:tcW w:w="3545" w:type="dxa"/>
            <w:vAlign w:val="center"/>
          </w:tcPr>
          <w:p w:rsidR="00C548C5" w:rsidRPr="00253456" w:rsidRDefault="00302231" w:rsidP="00C548C5">
            <w:pPr>
              <w:autoSpaceDE w:val="0"/>
              <w:autoSpaceDN w:val="0"/>
              <w:adjustRightInd w:val="0"/>
            </w:pPr>
            <w:proofErr w:type="spellStart"/>
            <w:r w:rsidRPr="00302231">
              <w:t>domestic</w:t>
            </w:r>
            <w:proofErr w:type="spellEnd"/>
            <w:r w:rsidRPr="00302231">
              <w:t xml:space="preserve"> </w:t>
            </w:r>
            <w:proofErr w:type="spellStart"/>
            <w:r w:rsidRPr="00302231">
              <w:t>participants</w:t>
            </w:r>
            <w:proofErr w:type="spellEnd"/>
          </w:p>
        </w:tc>
        <w:tc>
          <w:tcPr>
            <w:tcW w:w="6549" w:type="dxa"/>
          </w:tcPr>
          <w:p w:rsidR="00C548C5" w:rsidRPr="003955AE" w:rsidRDefault="003955AE" w:rsidP="00C548C5">
            <w:pPr>
              <w:autoSpaceDE w:val="0"/>
              <w:autoSpaceDN w:val="0"/>
              <w:adjustRightInd w:val="0"/>
              <w:jc w:val="both"/>
              <w:rPr>
                <w:lang w:val="en-US"/>
              </w:rPr>
            </w:pPr>
            <w:r w:rsidRPr="003955AE">
              <w:rPr>
                <w:lang w:val="en-US"/>
              </w:rPr>
              <w:t>in the national currency, sums</w:t>
            </w:r>
          </w:p>
        </w:tc>
      </w:tr>
      <w:tr w:rsidR="00C548C5" w:rsidRPr="00BD124A" w:rsidTr="00C548C5">
        <w:trPr>
          <w:trHeight w:val="359"/>
        </w:trPr>
        <w:tc>
          <w:tcPr>
            <w:tcW w:w="3545" w:type="dxa"/>
            <w:vAlign w:val="center"/>
          </w:tcPr>
          <w:p w:rsidR="00C548C5" w:rsidRPr="00253456" w:rsidRDefault="00302231" w:rsidP="00C548C5">
            <w:pPr>
              <w:autoSpaceDE w:val="0"/>
              <w:autoSpaceDN w:val="0"/>
              <w:adjustRightInd w:val="0"/>
            </w:pPr>
            <w:proofErr w:type="spellStart"/>
            <w:r w:rsidRPr="00302231">
              <w:t>foreign</w:t>
            </w:r>
            <w:proofErr w:type="spellEnd"/>
            <w:r w:rsidRPr="00302231">
              <w:t xml:space="preserve"> </w:t>
            </w:r>
            <w:proofErr w:type="spellStart"/>
            <w:r w:rsidRPr="00302231">
              <w:t>participants</w:t>
            </w:r>
            <w:proofErr w:type="spellEnd"/>
          </w:p>
        </w:tc>
        <w:tc>
          <w:tcPr>
            <w:tcW w:w="6549" w:type="dxa"/>
          </w:tcPr>
          <w:p w:rsidR="00C548C5" w:rsidRPr="003955AE" w:rsidRDefault="003955AE" w:rsidP="00C548C5">
            <w:pPr>
              <w:autoSpaceDE w:val="0"/>
              <w:autoSpaceDN w:val="0"/>
              <w:adjustRightInd w:val="0"/>
              <w:jc w:val="both"/>
              <w:rPr>
                <w:lang w:val="en-US"/>
              </w:rPr>
            </w:pPr>
            <w:r w:rsidRPr="003955AE">
              <w:rPr>
                <w:lang w:val="en-US"/>
              </w:rPr>
              <w:t>in US Dollar, Ruble, Euro.</w:t>
            </w:r>
          </w:p>
        </w:tc>
      </w:tr>
      <w:tr w:rsidR="00C548C5" w:rsidRPr="00BD124A" w:rsidTr="00C548C5">
        <w:trPr>
          <w:trHeight w:val="410"/>
        </w:trPr>
        <w:tc>
          <w:tcPr>
            <w:tcW w:w="3545" w:type="dxa"/>
            <w:vAlign w:val="center"/>
          </w:tcPr>
          <w:p w:rsidR="00C548C5" w:rsidRPr="000165D1" w:rsidRDefault="000165D1" w:rsidP="00C548C5">
            <w:pPr>
              <w:rPr>
                <w:b/>
                <w:lang w:val="en-US"/>
              </w:rPr>
            </w:pPr>
            <w:r w:rsidRPr="000165D1">
              <w:rPr>
                <w:b/>
                <w:lang w:val="en-US"/>
              </w:rPr>
              <w:t>Place and terms of delivery</w:t>
            </w:r>
          </w:p>
        </w:tc>
        <w:tc>
          <w:tcPr>
            <w:tcW w:w="6549" w:type="dxa"/>
            <w:vAlign w:val="center"/>
          </w:tcPr>
          <w:p w:rsidR="00C548C5" w:rsidRPr="000165D1" w:rsidRDefault="000165D1" w:rsidP="00C548C5">
            <w:pPr>
              <w:jc w:val="center"/>
              <w:rPr>
                <w:rFonts w:eastAsia="Arial"/>
                <w:shd w:val="clear" w:color="auto" w:fill="FFFFFF"/>
                <w:lang w:val="en-US"/>
              </w:rPr>
            </w:pPr>
            <w:r w:rsidRPr="000165D1">
              <w:rPr>
                <w:lang w:val="en-US"/>
              </w:rPr>
              <w:t xml:space="preserve">JSC "Uzbekistan airways", 1000060, Tashkent, </w:t>
            </w:r>
            <w:proofErr w:type="spellStart"/>
            <w:r w:rsidRPr="000165D1">
              <w:rPr>
                <w:lang w:val="en-US"/>
              </w:rPr>
              <w:t>Mirabad</w:t>
            </w:r>
            <w:proofErr w:type="spellEnd"/>
            <w:r w:rsidRPr="000165D1">
              <w:rPr>
                <w:lang w:val="en-US"/>
              </w:rPr>
              <w:t xml:space="preserve"> district, 41 Amir </w:t>
            </w:r>
            <w:proofErr w:type="spellStart"/>
            <w:r w:rsidRPr="000165D1">
              <w:rPr>
                <w:lang w:val="en-US"/>
              </w:rPr>
              <w:t>Temur</w:t>
            </w:r>
            <w:proofErr w:type="spellEnd"/>
            <w:r w:rsidRPr="000165D1">
              <w:rPr>
                <w:lang w:val="en-US"/>
              </w:rPr>
              <w:t xml:space="preserve"> avenue.</w:t>
            </w:r>
          </w:p>
        </w:tc>
      </w:tr>
      <w:tr w:rsidR="00C548C5" w:rsidRPr="008635B1" w:rsidTr="00C548C5">
        <w:trPr>
          <w:trHeight w:val="154"/>
        </w:trPr>
        <w:tc>
          <w:tcPr>
            <w:tcW w:w="3545" w:type="dxa"/>
            <w:vAlign w:val="center"/>
          </w:tcPr>
          <w:p w:rsidR="00C548C5" w:rsidRPr="008635B1" w:rsidRDefault="000165D1" w:rsidP="00C548C5">
            <w:pPr>
              <w:rPr>
                <w:b/>
                <w:highlight w:val="yellow"/>
              </w:rPr>
            </w:pPr>
            <w:proofErr w:type="spellStart"/>
            <w:r w:rsidRPr="000165D1">
              <w:rPr>
                <w:b/>
              </w:rPr>
              <w:t>Delivery</w:t>
            </w:r>
            <w:proofErr w:type="spellEnd"/>
            <w:r w:rsidRPr="000165D1">
              <w:rPr>
                <w:b/>
              </w:rPr>
              <w:t xml:space="preserve"> </w:t>
            </w:r>
            <w:proofErr w:type="spellStart"/>
            <w:r w:rsidRPr="000165D1">
              <w:rPr>
                <w:b/>
              </w:rPr>
              <w:t>time</w:t>
            </w:r>
            <w:proofErr w:type="spellEnd"/>
          </w:p>
        </w:tc>
        <w:tc>
          <w:tcPr>
            <w:tcW w:w="6549" w:type="dxa"/>
            <w:vAlign w:val="center"/>
          </w:tcPr>
          <w:p w:rsidR="00C548C5" w:rsidRPr="008635B1" w:rsidRDefault="000165D1" w:rsidP="00C548C5">
            <w:pPr>
              <w:jc w:val="center"/>
            </w:pPr>
            <w:r w:rsidRPr="000165D1">
              <w:t xml:space="preserve">40 </w:t>
            </w:r>
            <w:proofErr w:type="spellStart"/>
            <w:r w:rsidRPr="000165D1">
              <w:t>business</w:t>
            </w:r>
            <w:proofErr w:type="spellEnd"/>
            <w:r w:rsidRPr="000165D1">
              <w:t xml:space="preserve"> </w:t>
            </w:r>
            <w:proofErr w:type="spellStart"/>
            <w:r w:rsidRPr="000165D1">
              <w:t>days</w:t>
            </w:r>
            <w:proofErr w:type="spellEnd"/>
            <w:r w:rsidRPr="000165D1">
              <w:t xml:space="preserve">  </w:t>
            </w:r>
          </w:p>
        </w:tc>
      </w:tr>
      <w:tr w:rsidR="00C548C5" w:rsidRPr="00BD124A" w:rsidTr="00C548C5">
        <w:trPr>
          <w:trHeight w:val="154"/>
        </w:trPr>
        <w:tc>
          <w:tcPr>
            <w:tcW w:w="3545" w:type="dxa"/>
          </w:tcPr>
          <w:p w:rsidR="00C548C5" w:rsidRPr="008635B1" w:rsidRDefault="000165D1" w:rsidP="00C548C5">
            <w:pPr>
              <w:rPr>
                <w:b/>
              </w:rPr>
            </w:pPr>
            <w:proofErr w:type="spellStart"/>
            <w:r w:rsidRPr="000165D1">
              <w:rPr>
                <w:b/>
              </w:rPr>
              <w:t>Tender</w:t>
            </w:r>
            <w:proofErr w:type="spellEnd"/>
            <w:r w:rsidRPr="000165D1">
              <w:rPr>
                <w:b/>
              </w:rPr>
              <w:t xml:space="preserve"> </w:t>
            </w:r>
            <w:proofErr w:type="spellStart"/>
            <w:r w:rsidRPr="000165D1">
              <w:rPr>
                <w:b/>
              </w:rPr>
              <w:t>offer</w:t>
            </w:r>
            <w:proofErr w:type="spellEnd"/>
            <w:r w:rsidRPr="000165D1">
              <w:rPr>
                <w:b/>
              </w:rPr>
              <w:t xml:space="preserve"> </w:t>
            </w:r>
            <w:proofErr w:type="spellStart"/>
            <w:r w:rsidRPr="000165D1">
              <w:rPr>
                <w:b/>
              </w:rPr>
              <w:t>validity</w:t>
            </w:r>
            <w:proofErr w:type="spellEnd"/>
            <w:r w:rsidRPr="000165D1">
              <w:rPr>
                <w:b/>
              </w:rPr>
              <w:t xml:space="preserve"> </w:t>
            </w:r>
            <w:proofErr w:type="spellStart"/>
            <w:r w:rsidRPr="000165D1">
              <w:rPr>
                <w:b/>
              </w:rPr>
              <w:t>period</w:t>
            </w:r>
            <w:proofErr w:type="spellEnd"/>
          </w:p>
        </w:tc>
        <w:tc>
          <w:tcPr>
            <w:tcW w:w="6549" w:type="dxa"/>
            <w:vAlign w:val="center"/>
          </w:tcPr>
          <w:p w:rsidR="00C548C5" w:rsidRPr="000165D1" w:rsidRDefault="000165D1" w:rsidP="00C548C5">
            <w:pPr>
              <w:jc w:val="center"/>
              <w:rPr>
                <w:lang w:val="en-US"/>
              </w:rPr>
            </w:pPr>
            <w:r w:rsidRPr="000165D1">
              <w:rPr>
                <w:lang w:val="en-US"/>
              </w:rPr>
              <w:t>90 working days from the deadline for submission of tenders</w:t>
            </w:r>
          </w:p>
        </w:tc>
      </w:tr>
      <w:tr w:rsidR="00C548C5" w:rsidRPr="00BD124A" w:rsidTr="00C548C5">
        <w:trPr>
          <w:trHeight w:val="154"/>
        </w:trPr>
        <w:tc>
          <w:tcPr>
            <w:tcW w:w="3545" w:type="dxa"/>
            <w:vAlign w:val="center"/>
          </w:tcPr>
          <w:p w:rsidR="00C548C5" w:rsidRPr="008635B1" w:rsidRDefault="000165D1" w:rsidP="00C548C5">
            <w:pPr>
              <w:rPr>
                <w:b/>
              </w:rPr>
            </w:pPr>
            <w:proofErr w:type="spellStart"/>
            <w:r w:rsidRPr="000165D1">
              <w:rPr>
                <w:b/>
              </w:rPr>
              <w:t>Eligible</w:t>
            </w:r>
            <w:proofErr w:type="spellEnd"/>
            <w:r w:rsidRPr="000165D1">
              <w:rPr>
                <w:b/>
              </w:rPr>
              <w:t xml:space="preserve"> </w:t>
            </w:r>
            <w:proofErr w:type="spellStart"/>
            <w:r w:rsidRPr="000165D1">
              <w:rPr>
                <w:b/>
              </w:rPr>
              <w:t>bidders</w:t>
            </w:r>
            <w:proofErr w:type="spellEnd"/>
          </w:p>
        </w:tc>
        <w:tc>
          <w:tcPr>
            <w:tcW w:w="6549" w:type="dxa"/>
            <w:vAlign w:val="center"/>
          </w:tcPr>
          <w:p w:rsidR="00C548C5" w:rsidRPr="00AC72CA" w:rsidRDefault="00AC72CA" w:rsidP="00C548C5">
            <w:pPr>
              <w:jc w:val="center"/>
              <w:rPr>
                <w:lang w:val="en-US"/>
              </w:rPr>
            </w:pPr>
            <w:r w:rsidRPr="00AC72CA">
              <w:rPr>
                <w:i/>
                <w:lang w:val="en-US"/>
              </w:rPr>
              <w:t xml:space="preserve">Both domestic manufacturers or suppliers (performers) can take part in the </w:t>
            </w:r>
            <w:proofErr w:type="spellStart"/>
            <w:r w:rsidRPr="00AC72CA">
              <w:rPr>
                <w:i/>
                <w:lang w:val="en-US"/>
              </w:rPr>
              <w:t>tenderand</w:t>
            </w:r>
            <w:proofErr w:type="spellEnd"/>
            <w:r w:rsidRPr="00AC72CA">
              <w:rPr>
                <w:i/>
                <w:lang w:val="en-US"/>
              </w:rPr>
              <w:t xml:space="preserve"> foreign manufacturers or suppliers (performers) to whom the law Republic of Uzbekistan is not prohibited to participate in the implementation of similar supplies to the Republic of Uzbekistan, who have fulfilled the conditions for participation in them,</w:t>
            </w:r>
            <w:r w:rsidRPr="00AC72CA">
              <w:rPr>
                <w:lang w:val="en-US"/>
              </w:rPr>
              <w:t xml:space="preserve"> </w:t>
            </w:r>
            <w:r w:rsidRPr="00AC72CA">
              <w:rPr>
                <w:i/>
                <w:lang w:val="en-US"/>
              </w:rPr>
              <w:t>who have fulfilled the conditions for participation in them, with experience in supplying the relevant service procured on a competitive basis.</w:t>
            </w:r>
          </w:p>
        </w:tc>
      </w:tr>
      <w:tr w:rsidR="00C548C5" w:rsidRPr="008635B1" w:rsidTr="00C548C5">
        <w:trPr>
          <w:trHeight w:val="361"/>
        </w:trPr>
        <w:tc>
          <w:tcPr>
            <w:tcW w:w="3545" w:type="dxa"/>
            <w:vAlign w:val="center"/>
          </w:tcPr>
          <w:p w:rsidR="00AC72CA" w:rsidRPr="00260C52" w:rsidRDefault="00AC72CA" w:rsidP="00AC72CA">
            <w:pPr>
              <w:rPr>
                <w:b/>
                <w:lang w:val="en-US"/>
              </w:rPr>
            </w:pPr>
            <w:r w:rsidRPr="00260C52">
              <w:rPr>
                <w:b/>
                <w:lang w:val="en-US"/>
              </w:rPr>
              <w:t xml:space="preserve">Proposal submission deadline </w:t>
            </w:r>
          </w:p>
          <w:p w:rsidR="00C548C5" w:rsidRPr="00AC72CA" w:rsidRDefault="00AC72CA" w:rsidP="00AC72CA">
            <w:pPr>
              <w:jc w:val="center"/>
              <w:rPr>
                <w:b/>
                <w:lang w:val="en-US"/>
              </w:rPr>
            </w:pPr>
            <w:r w:rsidRPr="00AC72CA">
              <w:rPr>
                <w:b/>
                <w:lang w:val="en-US"/>
              </w:rPr>
              <w:lastRenderedPageBreak/>
              <w:t>(not less than 12 working days and not more than 30 working days)</w:t>
            </w:r>
          </w:p>
        </w:tc>
        <w:tc>
          <w:tcPr>
            <w:tcW w:w="6549" w:type="dxa"/>
            <w:vAlign w:val="center"/>
          </w:tcPr>
          <w:p w:rsidR="00C548C5" w:rsidRPr="00253456" w:rsidRDefault="00AC72CA" w:rsidP="00C548C5">
            <w:pPr>
              <w:jc w:val="center"/>
            </w:pPr>
            <w:r w:rsidRPr="00AC72CA">
              <w:lastRenderedPageBreak/>
              <w:t xml:space="preserve">15 </w:t>
            </w:r>
            <w:proofErr w:type="spellStart"/>
            <w:r w:rsidRPr="00AC72CA">
              <w:t>business</w:t>
            </w:r>
            <w:proofErr w:type="spellEnd"/>
            <w:r w:rsidRPr="00AC72CA">
              <w:t xml:space="preserve"> </w:t>
            </w:r>
            <w:proofErr w:type="spellStart"/>
            <w:r w:rsidRPr="00AC72CA">
              <w:t>days</w:t>
            </w:r>
            <w:proofErr w:type="spellEnd"/>
          </w:p>
        </w:tc>
      </w:tr>
      <w:tr w:rsidR="00C548C5" w:rsidRPr="00BD124A" w:rsidTr="00C548C5">
        <w:trPr>
          <w:trHeight w:val="361"/>
        </w:trPr>
        <w:tc>
          <w:tcPr>
            <w:tcW w:w="3545" w:type="dxa"/>
          </w:tcPr>
          <w:p w:rsidR="00C548C5" w:rsidRPr="00EA7F3C" w:rsidRDefault="00EA7F3C" w:rsidP="00C548C5">
            <w:pPr>
              <w:rPr>
                <w:b/>
                <w:lang w:val="en-US"/>
              </w:rPr>
            </w:pPr>
            <w:r w:rsidRPr="00EA7F3C">
              <w:rPr>
                <w:b/>
                <w:lang w:val="en-US"/>
              </w:rPr>
              <w:t>Responsible secretary (or working body) of the procurement commission for the tender</w:t>
            </w:r>
          </w:p>
        </w:tc>
        <w:tc>
          <w:tcPr>
            <w:tcW w:w="6549" w:type="dxa"/>
          </w:tcPr>
          <w:p w:rsidR="00EA7F3C" w:rsidRPr="00EA7F3C" w:rsidRDefault="00EA7F3C" w:rsidP="00EA7F3C">
            <w:pPr>
              <w:jc w:val="center"/>
              <w:rPr>
                <w:lang w:val="en-US"/>
              </w:rPr>
            </w:pPr>
            <w:proofErr w:type="spellStart"/>
            <w:r w:rsidRPr="00EA7F3C">
              <w:rPr>
                <w:lang w:val="en-US"/>
              </w:rPr>
              <w:t>Alimukhamedov</w:t>
            </w:r>
            <w:proofErr w:type="spellEnd"/>
            <w:r w:rsidRPr="00EA7F3C">
              <w:rPr>
                <w:lang w:val="en-US"/>
              </w:rPr>
              <w:t xml:space="preserve"> </w:t>
            </w:r>
            <w:proofErr w:type="spellStart"/>
            <w:r w:rsidRPr="00EA7F3C">
              <w:rPr>
                <w:lang w:val="en-US"/>
              </w:rPr>
              <w:t>Ravshan</w:t>
            </w:r>
            <w:proofErr w:type="spellEnd"/>
            <w:r w:rsidRPr="00EA7F3C">
              <w:rPr>
                <w:lang w:val="en-US"/>
              </w:rPr>
              <w:t xml:space="preserve"> </w:t>
            </w:r>
            <w:proofErr w:type="spellStart"/>
            <w:r w:rsidRPr="00EA7F3C">
              <w:rPr>
                <w:lang w:val="en-US"/>
              </w:rPr>
              <w:t>Rashidovich</w:t>
            </w:r>
            <w:proofErr w:type="spellEnd"/>
            <w:r w:rsidRPr="00EA7F3C">
              <w:rPr>
                <w:lang w:val="en-US"/>
              </w:rPr>
              <w:t xml:space="preserve">, </w:t>
            </w:r>
          </w:p>
          <w:p w:rsidR="00EA7F3C" w:rsidRPr="00EA7F3C" w:rsidRDefault="00EA7F3C" w:rsidP="00EA7F3C">
            <w:pPr>
              <w:jc w:val="center"/>
              <w:rPr>
                <w:lang w:val="en-US"/>
              </w:rPr>
            </w:pPr>
            <w:r w:rsidRPr="00EA7F3C">
              <w:rPr>
                <w:lang w:val="en-US"/>
              </w:rPr>
              <w:t xml:space="preserve">Deputy Director of the Procurement Department </w:t>
            </w:r>
          </w:p>
          <w:p w:rsidR="00EA7F3C" w:rsidRPr="00260C52" w:rsidRDefault="00EA7F3C" w:rsidP="00EA7F3C">
            <w:pPr>
              <w:jc w:val="center"/>
              <w:rPr>
                <w:lang w:val="en-US"/>
              </w:rPr>
            </w:pPr>
            <w:r w:rsidRPr="00260C52">
              <w:rPr>
                <w:lang w:val="en-US"/>
              </w:rPr>
              <w:t xml:space="preserve">JSC "Uzbekistan Airways" </w:t>
            </w:r>
          </w:p>
          <w:p w:rsidR="00C548C5" w:rsidRPr="00EA7F3C" w:rsidRDefault="00EA7F3C" w:rsidP="00EA7F3C">
            <w:pPr>
              <w:jc w:val="center"/>
              <w:rPr>
                <w:lang w:val="en-US"/>
              </w:rPr>
            </w:pPr>
            <w:r w:rsidRPr="00EA7F3C">
              <w:rPr>
                <w:lang w:val="en-US"/>
              </w:rPr>
              <w:t xml:space="preserve">Procurement Department of JSC "Uzbekistan Airways", 100167, Uzbekistan, Tashkent, "Tashkent International Airport named after Islam </w:t>
            </w:r>
            <w:proofErr w:type="spellStart"/>
            <w:r w:rsidRPr="00EA7F3C">
              <w:rPr>
                <w:lang w:val="en-US"/>
              </w:rPr>
              <w:t>Karimov</w:t>
            </w:r>
            <w:proofErr w:type="spellEnd"/>
            <w:r w:rsidRPr="00EA7F3C">
              <w:rPr>
                <w:lang w:val="en-US"/>
              </w:rPr>
              <w:t>".</w:t>
            </w:r>
            <w:r w:rsidR="00C548C5" w:rsidRPr="008635B1">
              <w:t>тел</w:t>
            </w:r>
            <w:r w:rsidR="00C548C5" w:rsidRPr="00EA7F3C">
              <w:rPr>
                <w:lang w:val="en-US"/>
              </w:rPr>
              <w:t>/</w:t>
            </w:r>
            <w:r w:rsidR="00C548C5" w:rsidRPr="008635B1">
              <w:t>факс</w:t>
            </w:r>
            <w:r w:rsidR="00C548C5" w:rsidRPr="00EA7F3C">
              <w:rPr>
                <w:lang w:val="en-US"/>
              </w:rPr>
              <w:t xml:space="preserve">: +(998-71) 255-05-51, </w:t>
            </w:r>
          </w:p>
          <w:p w:rsidR="00C548C5" w:rsidRPr="00EA7F3C" w:rsidRDefault="00C548C5" w:rsidP="00C548C5">
            <w:pPr>
              <w:jc w:val="center"/>
              <w:rPr>
                <w:i/>
                <w:lang w:val="en-US"/>
              </w:rPr>
            </w:pPr>
            <w:r w:rsidRPr="00EA7F3C">
              <w:rPr>
                <w:lang w:val="en-US"/>
              </w:rPr>
              <w:t>e-mail: procurement@uzairways.com</w:t>
            </w:r>
          </w:p>
        </w:tc>
      </w:tr>
    </w:tbl>
    <w:p w:rsidR="00C548C5" w:rsidRPr="00EA7F3C" w:rsidRDefault="00C548C5" w:rsidP="00C548C5">
      <w:pPr>
        <w:pStyle w:val="2"/>
        <w:jc w:val="center"/>
        <w:rPr>
          <w:rFonts w:ascii="Times New Roman" w:hAnsi="Times New Roman"/>
          <w:i w:val="0"/>
        </w:rPr>
      </w:pPr>
    </w:p>
    <w:p w:rsidR="00C548C5" w:rsidRPr="008635B1" w:rsidRDefault="00C548C5" w:rsidP="00C548C5">
      <w:pPr>
        <w:pStyle w:val="2"/>
        <w:jc w:val="center"/>
        <w:rPr>
          <w:rFonts w:ascii="Times New Roman" w:hAnsi="Times New Roman"/>
          <w:i w:val="0"/>
          <w:lang w:val="ru-RU"/>
        </w:rPr>
      </w:pPr>
      <w:r w:rsidRPr="008635B1">
        <w:rPr>
          <w:rFonts w:ascii="Times New Roman" w:hAnsi="Times New Roman"/>
          <w:i w:val="0"/>
          <w:lang w:val="ru-RU"/>
        </w:rPr>
        <w:t>I. ИНСТРУКЦИЯ ДЛЯ УЧАСТНИКА ТЕНДЕРА</w:t>
      </w:r>
    </w:p>
    <w:p w:rsidR="00C548C5" w:rsidRPr="008635B1" w:rsidRDefault="00C548C5" w:rsidP="00C548C5"/>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284"/>
        <w:gridCol w:w="6236"/>
      </w:tblGrid>
      <w:tr w:rsidR="00C548C5" w:rsidRPr="00BD124A" w:rsidTr="00C548C5">
        <w:tc>
          <w:tcPr>
            <w:tcW w:w="567" w:type="dxa"/>
            <w:shd w:val="clear" w:color="auto" w:fill="auto"/>
          </w:tcPr>
          <w:bookmarkEnd w:id="0"/>
          <w:p w:rsidR="00C548C5" w:rsidRPr="008635B1" w:rsidRDefault="00C548C5" w:rsidP="00C548C5">
            <w:pPr>
              <w:spacing w:before="60" w:after="60"/>
              <w:jc w:val="center"/>
              <w:rPr>
                <w:b/>
              </w:rPr>
            </w:pPr>
            <w:r w:rsidRPr="008635B1">
              <w:rPr>
                <w:b/>
              </w:rPr>
              <w:t>1</w:t>
            </w:r>
          </w:p>
        </w:tc>
        <w:tc>
          <w:tcPr>
            <w:tcW w:w="2410" w:type="dxa"/>
            <w:shd w:val="clear" w:color="auto" w:fill="auto"/>
          </w:tcPr>
          <w:p w:rsidR="00C548C5" w:rsidRPr="008635B1" w:rsidRDefault="00E14B40" w:rsidP="00C548C5">
            <w:pPr>
              <w:spacing w:before="60" w:after="60"/>
              <w:jc w:val="both"/>
              <w:rPr>
                <w:b/>
              </w:rPr>
            </w:pPr>
            <w:proofErr w:type="spellStart"/>
            <w:r w:rsidRPr="00E14B40">
              <w:rPr>
                <w:b/>
              </w:rPr>
              <w:t>General</w:t>
            </w:r>
            <w:proofErr w:type="spellEnd"/>
            <w:r w:rsidRPr="00E14B40">
              <w:rPr>
                <w:b/>
              </w:rPr>
              <w:t xml:space="preserve"> </w:t>
            </w:r>
            <w:proofErr w:type="spellStart"/>
            <w:r w:rsidRPr="00E14B40">
              <w:rPr>
                <w:b/>
              </w:rPr>
              <w:t>Provisions</w:t>
            </w:r>
            <w:proofErr w:type="spellEnd"/>
            <w:r w:rsidRPr="00E14B40">
              <w:rPr>
                <w:b/>
              </w:rPr>
              <w:t>.</w:t>
            </w:r>
          </w:p>
        </w:tc>
        <w:tc>
          <w:tcPr>
            <w:tcW w:w="851" w:type="dxa"/>
            <w:shd w:val="clear" w:color="auto" w:fill="auto"/>
          </w:tcPr>
          <w:p w:rsidR="00C548C5" w:rsidRPr="008635B1" w:rsidRDefault="00C548C5" w:rsidP="00C548C5">
            <w:pPr>
              <w:spacing w:before="60" w:after="60"/>
              <w:jc w:val="center"/>
            </w:pPr>
            <w:r w:rsidRPr="008635B1">
              <w:t>1.1</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E14B40" w:rsidRPr="00E14B40" w:rsidRDefault="00E14B40" w:rsidP="00E14B40">
            <w:pPr>
              <w:spacing w:before="60" w:after="60"/>
              <w:jc w:val="both"/>
              <w:rPr>
                <w:lang w:val="en-US"/>
              </w:rPr>
            </w:pPr>
            <w:r w:rsidRPr="00E14B40">
              <w:rPr>
                <w:lang w:val="en-US"/>
              </w:rPr>
              <w:t xml:space="preserve">This procurement documentation on the tender (hereinafter - the tender documentation) is developed in accordance with the requirements of the Law of the Republic of Uzbekistan </w:t>
            </w:r>
          </w:p>
          <w:p w:rsidR="00C548C5" w:rsidRPr="00E14B40" w:rsidRDefault="00E14B40" w:rsidP="00E14B40">
            <w:pPr>
              <w:spacing w:before="60" w:after="60"/>
              <w:jc w:val="both"/>
              <w:rPr>
                <w:lang w:val="en-US"/>
              </w:rPr>
            </w:pPr>
            <w:r w:rsidRPr="00E14B40">
              <w:rPr>
                <w:lang w:val="en-US"/>
              </w:rPr>
              <w:t>"On public procurement" from 22.04.2021, № ZRU-684 (hereinafter - the Law) and the Presidential Decree from 20.02.2018 PP-3550 "On measures to improve the examination of pre-project, design, tender documents and contracts".</w:t>
            </w:r>
          </w:p>
        </w:tc>
      </w:tr>
      <w:tr w:rsidR="00C548C5" w:rsidRPr="00BD124A" w:rsidTr="00C548C5">
        <w:tc>
          <w:tcPr>
            <w:tcW w:w="567" w:type="dxa"/>
            <w:shd w:val="clear" w:color="auto" w:fill="auto"/>
          </w:tcPr>
          <w:p w:rsidR="00C548C5" w:rsidRPr="00E14B40" w:rsidRDefault="00C548C5" w:rsidP="00C548C5">
            <w:pPr>
              <w:spacing w:before="60" w:after="60"/>
              <w:jc w:val="center"/>
              <w:rPr>
                <w:b/>
                <w:lang w:val="en-US"/>
              </w:rPr>
            </w:pPr>
          </w:p>
        </w:tc>
        <w:tc>
          <w:tcPr>
            <w:tcW w:w="2410" w:type="dxa"/>
            <w:shd w:val="clear" w:color="auto" w:fill="auto"/>
          </w:tcPr>
          <w:p w:rsidR="00C548C5" w:rsidRPr="00E14B40"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1.2</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C548C5" w:rsidRPr="00E14B40" w:rsidRDefault="00E14B40" w:rsidP="00C548C5">
            <w:pPr>
              <w:rPr>
                <w:lang w:val="en-US"/>
              </w:rPr>
            </w:pPr>
            <w:r w:rsidRPr="00E14B40">
              <w:rPr>
                <w:lang w:val="en-US"/>
              </w:rPr>
              <w:t xml:space="preserve"> Subject</w:t>
            </w:r>
            <w:r>
              <w:rPr>
                <w:lang w:val="en-US"/>
              </w:rPr>
              <w:t xml:space="preserve"> </w:t>
            </w:r>
            <w:r w:rsidRPr="00E14B40">
              <w:rPr>
                <w:lang w:val="en-US"/>
              </w:rPr>
              <w:t>of the tender: 1,021 aircraft tires</w:t>
            </w:r>
          </w:p>
          <w:tbl>
            <w:tblPr>
              <w:tblStyle w:val="affd"/>
              <w:tblW w:w="0" w:type="auto"/>
              <w:tblLayout w:type="fixed"/>
              <w:tblLook w:val="04A0" w:firstRow="1" w:lastRow="0" w:firstColumn="1" w:lastColumn="0" w:noHBand="0" w:noVBand="1"/>
            </w:tblPr>
            <w:tblGrid>
              <w:gridCol w:w="2750"/>
              <w:gridCol w:w="1701"/>
              <w:gridCol w:w="1559"/>
            </w:tblGrid>
            <w:tr w:rsidR="00C548C5" w:rsidRPr="00BD124A" w:rsidTr="00C548C5">
              <w:tc>
                <w:tcPr>
                  <w:tcW w:w="2750" w:type="dxa"/>
                  <w:vAlign w:val="center"/>
                </w:tcPr>
                <w:p w:rsidR="00C548C5" w:rsidRPr="00260C52" w:rsidRDefault="00E14B40" w:rsidP="00C548C5">
                  <w:pPr>
                    <w:jc w:val="center"/>
                    <w:rPr>
                      <w:b/>
                      <w:bCs/>
                      <w:color w:val="000000"/>
                      <w:lang w:val="en-US"/>
                    </w:rPr>
                  </w:pPr>
                  <w:r w:rsidRPr="00260C52">
                    <w:rPr>
                      <w:b/>
                      <w:bCs/>
                      <w:color w:val="000000"/>
                      <w:lang w:val="en-US"/>
                    </w:rPr>
                    <w:t>Aircraft types</w:t>
                  </w:r>
                </w:p>
              </w:tc>
              <w:tc>
                <w:tcPr>
                  <w:tcW w:w="1701" w:type="dxa"/>
                  <w:vAlign w:val="center"/>
                </w:tcPr>
                <w:p w:rsidR="00C548C5" w:rsidRPr="00260C52" w:rsidRDefault="00E14B40" w:rsidP="00C548C5">
                  <w:pPr>
                    <w:jc w:val="center"/>
                    <w:rPr>
                      <w:b/>
                      <w:bCs/>
                      <w:color w:val="000000"/>
                      <w:lang w:val="en-US"/>
                    </w:rPr>
                  </w:pPr>
                  <w:r w:rsidRPr="00260C52">
                    <w:rPr>
                      <w:b/>
                      <w:bCs/>
                      <w:color w:val="000000"/>
                      <w:lang w:val="en-US"/>
                    </w:rPr>
                    <w:t>Tire size</w:t>
                  </w:r>
                </w:p>
              </w:tc>
              <w:tc>
                <w:tcPr>
                  <w:tcW w:w="1559" w:type="dxa"/>
                  <w:vAlign w:val="center"/>
                </w:tcPr>
                <w:p w:rsidR="00C548C5" w:rsidRPr="00260C52" w:rsidRDefault="00E14B40" w:rsidP="00C548C5">
                  <w:pPr>
                    <w:jc w:val="center"/>
                    <w:rPr>
                      <w:b/>
                      <w:bCs/>
                      <w:color w:val="000000"/>
                      <w:lang w:val="en-US"/>
                    </w:rPr>
                  </w:pPr>
                  <w:r w:rsidRPr="00260C52">
                    <w:rPr>
                      <w:b/>
                      <w:bCs/>
                      <w:color w:val="000000"/>
                      <w:lang w:val="en-US"/>
                    </w:rPr>
                    <w:t>Quantity (ea</w:t>
                  </w:r>
                  <w:r w:rsidR="00C548C5" w:rsidRPr="00260C52">
                    <w:rPr>
                      <w:b/>
                      <w:bCs/>
                      <w:color w:val="000000"/>
                      <w:lang w:val="en-US"/>
                    </w:rPr>
                    <w:t>.)</w:t>
                  </w:r>
                </w:p>
              </w:tc>
            </w:tr>
            <w:tr w:rsidR="00C548C5" w:rsidRPr="00BD124A" w:rsidTr="00C548C5">
              <w:tc>
                <w:tcPr>
                  <w:tcW w:w="6010" w:type="dxa"/>
                  <w:gridSpan w:val="3"/>
                  <w:vAlign w:val="center"/>
                </w:tcPr>
                <w:p w:rsidR="00C548C5" w:rsidRPr="00260C52" w:rsidRDefault="006C0F5D" w:rsidP="00C548C5">
                  <w:pPr>
                    <w:jc w:val="center"/>
                    <w:rPr>
                      <w:b/>
                      <w:bCs/>
                      <w:color w:val="000000"/>
                      <w:lang w:val="en-US"/>
                    </w:rPr>
                  </w:pPr>
                  <w:r w:rsidRPr="00260C52">
                    <w:rPr>
                      <w:b/>
                      <w:bCs/>
                      <w:color w:val="000000" w:themeColor="text1"/>
                      <w:lang w:val="en-US"/>
                    </w:rPr>
                    <w:t xml:space="preserve">Lot </w:t>
                  </w:r>
                  <w:r w:rsidR="00C548C5" w:rsidRPr="00260C52">
                    <w:rPr>
                      <w:b/>
                      <w:bCs/>
                      <w:color w:val="000000" w:themeColor="text1"/>
                      <w:lang w:val="en-US"/>
                    </w:rPr>
                    <w:t>№1</w:t>
                  </w:r>
                </w:p>
              </w:tc>
            </w:tr>
            <w:tr w:rsidR="00C548C5" w:rsidRPr="00BD124A" w:rsidTr="00C548C5">
              <w:tc>
                <w:tcPr>
                  <w:tcW w:w="2750" w:type="dxa"/>
                  <w:vAlign w:val="center"/>
                </w:tcPr>
                <w:p w:rsidR="00C548C5" w:rsidRPr="00260C52" w:rsidRDefault="00C548C5" w:rsidP="000D397F">
                  <w:pPr>
                    <w:jc w:val="center"/>
                    <w:rPr>
                      <w:b/>
                      <w:bCs/>
                      <w:color w:val="000000"/>
                      <w:lang w:val="en-US"/>
                    </w:rPr>
                  </w:pPr>
                  <w:r w:rsidRPr="00260C52">
                    <w:rPr>
                      <w:b/>
                      <w:bCs/>
                      <w:color w:val="000000"/>
                      <w:lang w:val="en-US"/>
                    </w:rPr>
                    <w:t xml:space="preserve">Boeing 757-200 </w:t>
                  </w:r>
                  <w:r w:rsidRPr="00260C52">
                    <w:rPr>
                      <w:b/>
                      <w:bCs/>
                      <w:color w:val="000000"/>
                      <w:lang w:val="en-US"/>
                    </w:rPr>
                    <w:br/>
                    <w:t>(</w:t>
                  </w:r>
                  <w:r w:rsidR="000D397F">
                    <w:rPr>
                      <w:b/>
                      <w:bCs/>
                      <w:color w:val="000000"/>
                      <w:lang w:val="en-US"/>
                    </w:rPr>
                    <w:t>main</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H40x14.5-19</w:t>
                  </w:r>
                </w:p>
              </w:tc>
              <w:tc>
                <w:tcPr>
                  <w:tcW w:w="1559" w:type="dxa"/>
                  <w:vAlign w:val="center"/>
                </w:tcPr>
                <w:p w:rsidR="00C548C5" w:rsidRPr="00260C52" w:rsidRDefault="00C548C5" w:rsidP="00C548C5">
                  <w:pPr>
                    <w:jc w:val="center"/>
                    <w:rPr>
                      <w:color w:val="000000"/>
                      <w:lang w:val="en-US"/>
                    </w:rPr>
                  </w:pPr>
                  <w:r w:rsidRPr="00260C52">
                    <w:rPr>
                      <w:color w:val="000000"/>
                      <w:lang w:val="en-US"/>
                    </w:rPr>
                    <w:t>64</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 xml:space="preserve">Boeing 757-200 </w:t>
                  </w:r>
                  <w:r w:rsidRPr="00260C52">
                    <w:rPr>
                      <w:b/>
                      <w:bCs/>
                      <w:color w:val="000000"/>
                      <w:lang w:val="en-US"/>
                    </w:rPr>
                    <w:br/>
                    <w:t>(</w:t>
                  </w:r>
                  <w:r w:rsidR="000D397F">
                    <w:rPr>
                      <w:b/>
                      <w:color w:val="000000"/>
                      <w:lang w:val="en-US"/>
                    </w:rPr>
                    <w:t>nose</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H31x13.0-12</w:t>
                  </w:r>
                </w:p>
              </w:tc>
              <w:tc>
                <w:tcPr>
                  <w:tcW w:w="1559" w:type="dxa"/>
                  <w:vAlign w:val="center"/>
                </w:tcPr>
                <w:p w:rsidR="00C548C5" w:rsidRPr="00260C52" w:rsidRDefault="00C548C5" w:rsidP="00C548C5">
                  <w:pPr>
                    <w:jc w:val="center"/>
                    <w:rPr>
                      <w:color w:val="000000"/>
                      <w:lang w:val="en-US"/>
                    </w:rPr>
                  </w:pPr>
                  <w:r w:rsidRPr="00260C52">
                    <w:rPr>
                      <w:color w:val="000000"/>
                      <w:lang w:val="en-US"/>
                    </w:rPr>
                    <w:t>16</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Boeing 767-300</w:t>
                  </w:r>
                  <w:r w:rsidRPr="00260C52">
                    <w:rPr>
                      <w:b/>
                      <w:bCs/>
                      <w:color w:val="000000"/>
                      <w:lang w:val="en-US"/>
                    </w:rPr>
                    <w:br/>
                    <w:t>(</w:t>
                  </w:r>
                  <w:r w:rsidR="000D397F">
                    <w:rPr>
                      <w:b/>
                      <w:bCs/>
                      <w:color w:val="000000"/>
                      <w:lang w:val="en-US"/>
                    </w:rPr>
                    <w:t>main</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H46x18.0-20</w:t>
                  </w:r>
                </w:p>
              </w:tc>
              <w:tc>
                <w:tcPr>
                  <w:tcW w:w="1559" w:type="dxa"/>
                  <w:vAlign w:val="center"/>
                </w:tcPr>
                <w:p w:rsidR="00C548C5" w:rsidRPr="00260C52" w:rsidRDefault="00C548C5" w:rsidP="00C548C5">
                  <w:pPr>
                    <w:jc w:val="center"/>
                    <w:rPr>
                      <w:color w:val="000000"/>
                      <w:lang w:val="en-US"/>
                    </w:rPr>
                  </w:pPr>
                  <w:r w:rsidRPr="00260C52">
                    <w:rPr>
                      <w:color w:val="000000"/>
                      <w:lang w:val="en-US"/>
                    </w:rPr>
                    <w:t>200</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Boeing 767-300</w:t>
                  </w:r>
                  <w:r w:rsidRPr="00260C52">
                    <w:rPr>
                      <w:b/>
                      <w:bCs/>
                      <w:color w:val="000000"/>
                      <w:lang w:val="en-US"/>
                    </w:rPr>
                    <w:br/>
                    <w:t>(</w:t>
                  </w:r>
                  <w:r w:rsidR="000D397F">
                    <w:rPr>
                      <w:b/>
                      <w:color w:val="000000"/>
                      <w:lang w:val="en-US"/>
                    </w:rPr>
                    <w:t>nose</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H37x14.0-15</w:t>
                  </w:r>
                </w:p>
              </w:tc>
              <w:tc>
                <w:tcPr>
                  <w:tcW w:w="1559" w:type="dxa"/>
                  <w:vAlign w:val="center"/>
                </w:tcPr>
                <w:p w:rsidR="00C548C5" w:rsidRPr="00260C52" w:rsidRDefault="00C548C5" w:rsidP="00C548C5">
                  <w:pPr>
                    <w:jc w:val="center"/>
                    <w:rPr>
                      <w:color w:val="000000"/>
                      <w:lang w:val="en-US"/>
                    </w:rPr>
                  </w:pPr>
                  <w:r w:rsidRPr="00260C52">
                    <w:rPr>
                      <w:color w:val="000000"/>
                      <w:lang w:val="en-US"/>
                    </w:rPr>
                    <w:t>50</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Boeing 787-800</w:t>
                  </w:r>
                  <w:r w:rsidRPr="00260C52">
                    <w:rPr>
                      <w:b/>
                      <w:bCs/>
                      <w:color w:val="000000"/>
                      <w:lang w:val="en-US"/>
                    </w:rPr>
                    <w:br/>
                    <w:t>(</w:t>
                  </w:r>
                  <w:r w:rsidR="000D397F">
                    <w:rPr>
                      <w:b/>
                      <w:bCs/>
                      <w:color w:val="000000"/>
                      <w:lang w:val="en-US"/>
                    </w:rPr>
                    <w:t>main</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50x20.0R22</w:t>
                  </w:r>
                </w:p>
              </w:tc>
              <w:tc>
                <w:tcPr>
                  <w:tcW w:w="1559" w:type="dxa"/>
                  <w:vAlign w:val="center"/>
                </w:tcPr>
                <w:p w:rsidR="00C548C5" w:rsidRPr="00260C52" w:rsidRDefault="00C548C5" w:rsidP="00C548C5">
                  <w:pPr>
                    <w:jc w:val="center"/>
                    <w:rPr>
                      <w:color w:val="000000"/>
                      <w:lang w:val="en-US"/>
                    </w:rPr>
                  </w:pPr>
                  <w:r w:rsidRPr="00260C52">
                    <w:rPr>
                      <w:color w:val="000000"/>
                      <w:lang w:val="en-US"/>
                    </w:rPr>
                    <w:t>224</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Boeing 787-800</w:t>
                  </w:r>
                  <w:r w:rsidRPr="00260C52">
                    <w:rPr>
                      <w:b/>
                      <w:bCs/>
                      <w:color w:val="000000"/>
                      <w:lang w:val="en-US"/>
                    </w:rPr>
                    <w:br/>
                    <w:t>(</w:t>
                  </w:r>
                  <w:r w:rsidR="000D397F">
                    <w:rPr>
                      <w:b/>
                      <w:color w:val="000000"/>
                      <w:lang w:val="en-US"/>
                    </w:rPr>
                    <w:t>nose</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40x16.0R16</w:t>
                  </w:r>
                </w:p>
              </w:tc>
              <w:tc>
                <w:tcPr>
                  <w:tcW w:w="1559" w:type="dxa"/>
                  <w:vAlign w:val="center"/>
                </w:tcPr>
                <w:p w:rsidR="00C548C5" w:rsidRPr="00260C52" w:rsidRDefault="00C548C5" w:rsidP="00C548C5">
                  <w:pPr>
                    <w:jc w:val="center"/>
                    <w:rPr>
                      <w:color w:val="000000"/>
                      <w:lang w:val="en-US"/>
                    </w:rPr>
                  </w:pPr>
                  <w:r w:rsidRPr="00260C52">
                    <w:rPr>
                      <w:color w:val="000000"/>
                      <w:lang w:val="en-US"/>
                    </w:rPr>
                    <w:t>56</w:t>
                  </w:r>
                </w:p>
              </w:tc>
            </w:tr>
            <w:tr w:rsidR="00C548C5" w:rsidRPr="00BD124A" w:rsidTr="00C548C5">
              <w:tc>
                <w:tcPr>
                  <w:tcW w:w="6010" w:type="dxa"/>
                  <w:gridSpan w:val="3"/>
                  <w:vAlign w:val="center"/>
                </w:tcPr>
                <w:p w:rsidR="00C548C5" w:rsidRPr="00260C52" w:rsidRDefault="006C0F5D" w:rsidP="00C548C5">
                  <w:pPr>
                    <w:jc w:val="center"/>
                    <w:rPr>
                      <w:color w:val="000000"/>
                      <w:lang w:val="en-US"/>
                    </w:rPr>
                  </w:pPr>
                  <w:r w:rsidRPr="00260C52">
                    <w:rPr>
                      <w:b/>
                      <w:color w:val="000000" w:themeColor="text1"/>
                      <w:lang w:val="en-US"/>
                    </w:rPr>
                    <w:t xml:space="preserve">Lot </w:t>
                  </w:r>
                  <w:r w:rsidR="00C548C5" w:rsidRPr="00260C52">
                    <w:rPr>
                      <w:b/>
                      <w:color w:val="000000" w:themeColor="text1"/>
                      <w:lang w:val="en-US"/>
                    </w:rPr>
                    <w:t>№2</w:t>
                  </w:r>
                </w:p>
              </w:tc>
            </w:tr>
            <w:tr w:rsidR="00C548C5" w:rsidRPr="00BD124A" w:rsidTr="00C548C5">
              <w:tc>
                <w:tcPr>
                  <w:tcW w:w="2750" w:type="dxa"/>
                  <w:vAlign w:val="center"/>
                </w:tcPr>
                <w:p w:rsidR="000D397F" w:rsidRPr="00260C52" w:rsidRDefault="00C548C5" w:rsidP="00C548C5">
                  <w:pPr>
                    <w:jc w:val="center"/>
                    <w:rPr>
                      <w:b/>
                      <w:bCs/>
                      <w:color w:val="000000"/>
                      <w:lang w:val="en-US"/>
                    </w:rPr>
                  </w:pPr>
                  <w:r w:rsidRPr="00260C52">
                    <w:rPr>
                      <w:b/>
                      <w:bCs/>
                      <w:color w:val="000000"/>
                      <w:lang w:val="en-US"/>
                    </w:rPr>
                    <w:t xml:space="preserve">Airbus A320 </w:t>
                  </w:r>
                </w:p>
                <w:p w:rsidR="00C548C5" w:rsidRPr="00260C52" w:rsidRDefault="00C548C5" w:rsidP="000D397F">
                  <w:pPr>
                    <w:jc w:val="center"/>
                    <w:rPr>
                      <w:b/>
                      <w:bCs/>
                      <w:color w:val="000000"/>
                      <w:lang w:val="en-US"/>
                    </w:rPr>
                  </w:pPr>
                  <w:r w:rsidRPr="00260C52">
                    <w:rPr>
                      <w:b/>
                      <w:bCs/>
                      <w:color w:val="000000"/>
                      <w:lang w:val="en-US"/>
                    </w:rPr>
                    <w:t>(</w:t>
                  </w:r>
                  <w:r w:rsidR="000D397F">
                    <w:rPr>
                      <w:b/>
                      <w:bCs/>
                      <w:color w:val="000000"/>
                      <w:lang w:val="en-US"/>
                    </w:rPr>
                    <w:t>main</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46x17.0R20</w:t>
                  </w:r>
                </w:p>
              </w:tc>
              <w:tc>
                <w:tcPr>
                  <w:tcW w:w="1559" w:type="dxa"/>
                  <w:vAlign w:val="center"/>
                </w:tcPr>
                <w:p w:rsidR="00C548C5" w:rsidRPr="00260C52" w:rsidRDefault="00C548C5" w:rsidP="00C548C5">
                  <w:pPr>
                    <w:jc w:val="center"/>
                    <w:rPr>
                      <w:color w:val="000000"/>
                      <w:lang w:val="en-US"/>
                    </w:rPr>
                  </w:pPr>
                  <w:r w:rsidRPr="00260C52">
                    <w:rPr>
                      <w:color w:val="000000"/>
                      <w:lang w:val="en-US"/>
                    </w:rPr>
                    <w:t>224</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Airbus A320/A321 (</w:t>
                  </w:r>
                  <w:r w:rsidR="000D397F">
                    <w:rPr>
                      <w:b/>
                      <w:color w:val="000000"/>
                      <w:lang w:val="en-US"/>
                    </w:rPr>
                    <w:t>nose</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30x8,8R15</w:t>
                  </w:r>
                </w:p>
              </w:tc>
              <w:tc>
                <w:tcPr>
                  <w:tcW w:w="1559" w:type="dxa"/>
                  <w:vAlign w:val="center"/>
                </w:tcPr>
                <w:p w:rsidR="00C548C5" w:rsidRPr="00260C52" w:rsidRDefault="00C548C5" w:rsidP="00C548C5">
                  <w:pPr>
                    <w:jc w:val="center"/>
                    <w:rPr>
                      <w:color w:val="000000"/>
                      <w:lang w:val="en-US"/>
                    </w:rPr>
                  </w:pPr>
                  <w:r w:rsidRPr="00260C52">
                    <w:rPr>
                      <w:color w:val="000000"/>
                      <w:lang w:val="en-US"/>
                    </w:rPr>
                    <w:t>137</w:t>
                  </w:r>
                </w:p>
              </w:tc>
            </w:tr>
            <w:tr w:rsidR="00C548C5" w:rsidRPr="00BD124A" w:rsidTr="00C548C5">
              <w:tc>
                <w:tcPr>
                  <w:tcW w:w="6010" w:type="dxa"/>
                  <w:gridSpan w:val="3"/>
                  <w:vAlign w:val="center"/>
                </w:tcPr>
                <w:p w:rsidR="00C548C5" w:rsidRPr="00260C52" w:rsidRDefault="006C0F5D" w:rsidP="00C548C5">
                  <w:pPr>
                    <w:jc w:val="center"/>
                    <w:rPr>
                      <w:b/>
                      <w:color w:val="000000"/>
                      <w:lang w:val="en-US"/>
                    </w:rPr>
                  </w:pPr>
                  <w:r w:rsidRPr="00260C52">
                    <w:rPr>
                      <w:b/>
                      <w:color w:val="000000" w:themeColor="text1"/>
                      <w:lang w:val="en-US"/>
                    </w:rPr>
                    <w:t xml:space="preserve">Lot </w:t>
                  </w:r>
                  <w:r w:rsidR="00C548C5" w:rsidRPr="00260C52">
                    <w:rPr>
                      <w:b/>
                      <w:color w:val="000000" w:themeColor="text1"/>
                      <w:lang w:val="en-US"/>
                    </w:rPr>
                    <w:t>№3</w:t>
                  </w:r>
                </w:p>
              </w:tc>
            </w:tr>
            <w:tr w:rsidR="00C548C5" w:rsidRPr="00BD124A" w:rsidTr="00C548C5">
              <w:tc>
                <w:tcPr>
                  <w:tcW w:w="2750" w:type="dxa"/>
                  <w:vAlign w:val="center"/>
                </w:tcPr>
                <w:p w:rsidR="00C548C5" w:rsidRPr="00260C52" w:rsidRDefault="00C548C5" w:rsidP="00C548C5">
                  <w:pPr>
                    <w:jc w:val="center"/>
                    <w:rPr>
                      <w:b/>
                      <w:bCs/>
                      <w:color w:val="000000"/>
                      <w:lang w:val="en-US"/>
                    </w:rPr>
                  </w:pPr>
                  <w:r w:rsidRPr="00260C52">
                    <w:rPr>
                      <w:b/>
                      <w:bCs/>
                      <w:color w:val="000000"/>
                      <w:lang w:val="en-US"/>
                    </w:rPr>
                    <w:t>Airbus A321 (</w:t>
                  </w:r>
                  <w:r w:rsidR="000D397F">
                    <w:rPr>
                      <w:b/>
                      <w:bCs/>
                      <w:color w:val="000000"/>
                      <w:lang w:val="en-US"/>
                    </w:rPr>
                    <w:t>main</w:t>
                  </w:r>
                  <w:r w:rsidRPr="00260C52">
                    <w:rPr>
                      <w:b/>
                      <w:bCs/>
                      <w:color w:val="000000"/>
                      <w:lang w:val="en-US"/>
                    </w:rPr>
                    <w:t>)</w:t>
                  </w:r>
                </w:p>
              </w:tc>
              <w:tc>
                <w:tcPr>
                  <w:tcW w:w="1701" w:type="dxa"/>
                  <w:vAlign w:val="center"/>
                </w:tcPr>
                <w:p w:rsidR="00C548C5" w:rsidRPr="00260C52" w:rsidRDefault="00C548C5" w:rsidP="00C548C5">
                  <w:pPr>
                    <w:jc w:val="center"/>
                    <w:rPr>
                      <w:color w:val="000000"/>
                      <w:lang w:val="en-US"/>
                    </w:rPr>
                  </w:pPr>
                  <w:r w:rsidRPr="00260C52">
                    <w:rPr>
                      <w:color w:val="000000"/>
                      <w:lang w:val="en-US"/>
                    </w:rPr>
                    <w:t>1270x455-R22</w:t>
                  </w:r>
                </w:p>
              </w:tc>
              <w:tc>
                <w:tcPr>
                  <w:tcW w:w="1559" w:type="dxa"/>
                  <w:vAlign w:val="center"/>
                </w:tcPr>
                <w:p w:rsidR="00C548C5" w:rsidRPr="00260C52" w:rsidRDefault="00C548C5" w:rsidP="00C548C5">
                  <w:pPr>
                    <w:jc w:val="center"/>
                    <w:rPr>
                      <w:color w:val="000000"/>
                      <w:lang w:val="en-US"/>
                    </w:rPr>
                  </w:pPr>
                  <w:r w:rsidRPr="00260C52">
                    <w:rPr>
                      <w:color w:val="000000"/>
                      <w:lang w:val="en-US"/>
                    </w:rPr>
                    <w:t>50</w:t>
                  </w:r>
                </w:p>
              </w:tc>
            </w:tr>
            <w:tr w:rsidR="00C548C5" w:rsidRPr="00BD124A" w:rsidTr="00C548C5">
              <w:tc>
                <w:tcPr>
                  <w:tcW w:w="4451" w:type="dxa"/>
                  <w:gridSpan w:val="2"/>
                  <w:vAlign w:val="center"/>
                </w:tcPr>
                <w:p w:rsidR="00C548C5" w:rsidRPr="00260C52" w:rsidRDefault="006C0F5D" w:rsidP="00C548C5">
                  <w:pPr>
                    <w:jc w:val="right"/>
                    <w:rPr>
                      <w:b/>
                      <w:bCs/>
                      <w:color w:val="000000"/>
                      <w:lang w:val="en-US"/>
                    </w:rPr>
                  </w:pPr>
                  <w:r w:rsidRPr="00260C52">
                    <w:rPr>
                      <w:b/>
                      <w:bCs/>
                      <w:color w:val="000000"/>
                      <w:lang w:val="en-US"/>
                    </w:rPr>
                    <w:t>Total</w:t>
                  </w:r>
                  <w:r w:rsidR="00C548C5" w:rsidRPr="00260C52">
                    <w:rPr>
                      <w:b/>
                      <w:bCs/>
                      <w:color w:val="000000"/>
                      <w:lang w:val="en-US"/>
                    </w:rPr>
                    <w:t>:</w:t>
                  </w:r>
                </w:p>
              </w:tc>
              <w:tc>
                <w:tcPr>
                  <w:tcW w:w="1559" w:type="dxa"/>
                  <w:vAlign w:val="center"/>
                </w:tcPr>
                <w:p w:rsidR="00C548C5" w:rsidRPr="00260C52" w:rsidRDefault="00C548C5" w:rsidP="00C548C5">
                  <w:pPr>
                    <w:jc w:val="center"/>
                    <w:rPr>
                      <w:b/>
                      <w:bCs/>
                      <w:color w:val="000000"/>
                      <w:lang w:val="en-US"/>
                    </w:rPr>
                  </w:pPr>
                  <w:r w:rsidRPr="00260C52">
                    <w:rPr>
                      <w:b/>
                      <w:bCs/>
                      <w:color w:val="000000"/>
                      <w:lang w:val="en-US"/>
                    </w:rPr>
                    <w:t>1 021</w:t>
                  </w:r>
                </w:p>
              </w:tc>
            </w:tr>
          </w:tbl>
          <w:p w:rsidR="00C548C5" w:rsidRPr="00260C52" w:rsidRDefault="00C548C5" w:rsidP="00C548C5">
            <w:pPr>
              <w:rPr>
                <w:lang w:val="en-US"/>
              </w:rPr>
            </w:pPr>
          </w:p>
          <w:p w:rsidR="00C548C5" w:rsidRPr="006C0F5D" w:rsidRDefault="006C0F5D" w:rsidP="00C548C5">
            <w:pPr>
              <w:rPr>
                <w:lang w:val="en-US"/>
              </w:rPr>
            </w:pPr>
            <w:r w:rsidRPr="006C0F5D">
              <w:rPr>
                <w:color w:val="000000"/>
                <w:lang w:val="en-US"/>
              </w:rPr>
              <w:t>Bidders may submit a bid for one lot or for two lots together.</w:t>
            </w:r>
          </w:p>
        </w:tc>
      </w:tr>
      <w:tr w:rsidR="00C548C5" w:rsidRPr="00BD124A" w:rsidTr="00C548C5">
        <w:tc>
          <w:tcPr>
            <w:tcW w:w="567" w:type="dxa"/>
            <w:shd w:val="clear" w:color="auto" w:fill="auto"/>
          </w:tcPr>
          <w:p w:rsidR="00C548C5" w:rsidRPr="006C0F5D" w:rsidRDefault="00C548C5" w:rsidP="00C548C5">
            <w:pPr>
              <w:spacing w:before="60" w:after="60"/>
              <w:jc w:val="center"/>
              <w:rPr>
                <w:b/>
                <w:lang w:val="en-US"/>
              </w:rPr>
            </w:pPr>
          </w:p>
        </w:tc>
        <w:tc>
          <w:tcPr>
            <w:tcW w:w="2410" w:type="dxa"/>
            <w:shd w:val="clear" w:color="auto" w:fill="auto"/>
          </w:tcPr>
          <w:p w:rsidR="00C548C5" w:rsidRPr="006C0F5D"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1.3</w:t>
            </w:r>
          </w:p>
        </w:tc>
        <w:tc>
          <w:tcPr>
            <w:tcW w:w="284" w:type="dxa"/>
            <w:shd w:val="clear" w:color="auto" w:fill="auto"/>
          </w:tcPr>
          <w:p w:rsidR="00C548C5" w:rsidRPr="008635B1" w:rsidRDefault="00C548C5" w:rsidP="00C548C5">
            <w:pPr>
              <w:spacing w:before="60" w:after="60"/>
              <w:rPr>
                <w:color w:val="000000"/>
              </w:rPr>
            </w:pPr>
          </w:p>
        </w:tc>
        <w:tc>
          <w:tcPr>
            <w:tcW w:w="6236" w:type="dxa"/>
            <w:shd w:val="clear" w:color="auto" w:fill="auto"/>
          </w:tcPr>
          <w:p w:rsidR="00C548C5" w:rsidRPr="006C0F5D" w:rsidRDefault="006C0F5D" w:rsidP="006C0F5D">
            <w:pPr>
              <w:spacing w:before="60" w:after="60"/>
              <w:jc w:val="both"/>
              <w:rPr>
                <w:color w:val="000000"/>
                <w:lang w:val="en-US"/>
              </w:rPr>
            </w:pPr>
            <w:r w:rsidRPr="006C0F5D">
              <w:rPr>
                <w:color w:val="000000"/>
                <w:lang w:val="en-US"/>
              </w:rPr>
              <w:t xml:space="preserve">The basis for the tender (implementation of the project) is the Procurement Schedule agreed by the Supervisory Board of </w:t>
            </w:r>
            <w:r w:rsidRPr="006C0F5D">
              <w:rPr>
                <w:color w:val="000000"/>
                <w:lang w:val="en-US"/>
              </w:rPr>
              <w:lastRenderedPageBreak/>
              <w:t xml:space="preserve">Uzbekistan Airways JSC for 2022 (paragraphs 618-626 of section </w:t>
            </w:r>
            <w:r w:rsidR="00D943C4">
              <w:rPr>
                <w:color w:val="000000"/>
                <w:lang w:val="en-US"/>
              </w:rPr>
              <w:t>(</w:t>
            </w:r>
            <w:r w:rsidRPr="006C0F5D">
              <w:rPr>
                <w:color w:val="000000"/>
                <w:lang w:val="en-US"/>
              </w:rPr>
              <w:t xml:space="preserve">Continuing </w:t>
            </w:r>
            <w:r>
              <w:rPr>
                <w:color w:val="000000"/>
                <w:lang w:val="en-US"/>
              </w:rPr>
              <w:t>A</w:t>
            </w:r>
            <w:r w:rsidRPr="006C0F5D">
              <w:rPr>
                <w:color w:val="000000"/>
                <w:lang w:val="en-US"/>
              </w:rPr>
              <w:t xml:space="preserve">irworthiness </w:t>
            </w:r>
            <w:r>
              <w:rPr>
                <w:color w:val="000000"/>
                <w:lang w:val="en-US"/>
              </w:rPr>
              <w:t>D</w:t>
            </w:r>
            <w:r w:rsidRPr="006C0F5D">
              <w:rPr>
                <w:color w:val="000000"/>
                <w:lang w:val="en-US"/>
              </w:rPr>
              <w:t>epartment).</w:t>
            </w:r>
          </w:p>
        </w:tc>
      </w:tr>
      <w:tr w:rsidR="00C548C5" w:rsidRPr="00BD124A" w:rsidTr="00C548C5">
        <w:tc>
          <w:tcPr>
            <w:tcW w:w="567" w:type="dxa"/>
            <w:shd w:val="clear" w:color="auto" w:fill="auto"/>
          </w:tcPr>
          <w:p w:rsidR="00C548C5" w:rsidRPr="006C0F5D" w:rsidRDefault="00C548C5" w:rsidP="00C548C5">
            <w:pPr>
              <w:spacing w:before="60" w:after="60"/>
              <w:jc w:val="center"/>
              <w:rPr>
                <w:b/>
                <w:lang w:val="en-US"/>
              </w:rPr>
            </w:pPr>
          </w:p>
        </w:tc>
        <w:tc>
          <w:tcPr>
            <w:tcW w:w="2410" w:type="dxa"/>
            <w:shd w:val="clear" w:color="auto" w:fill="auto"/>
          </w:tcPr>
          <w:p w:rsidR="00C548C5" w:rsidRPr="006C0F5D"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1.4</w:t>
            </w:r>
          </w:p>
          <w:p w:rsidR="00C548C5" w:rsidRPr="008635B1" w:rsidRDefault="00C548C5" w:rsidP="00C548C5">
            <w:pPr>
              <w:spacing w:before="60" w:after="60"/>
              <w:jc w:val="center"/>
            </w:pPr>
          </w:p>
          <w:p w:rsidR="00C548C5" w:rsidRPr="008635B1" w:rsidRDefault="00C548C5" w:rsidP="00C548C5">
            <w:pPr>
              <w:spacing w:before="60" w:after="60"/>
              <w:jc w:val="center"/>
            </w:pPr>
          </w:p>
        </w:tc>
        <w:tc>
          <w:tcPr>
            <w:tcW w:w="284" w:type="dxa"/>
            <w:shd w:val="clear" w:color="auto" w:fill="auto"/>
          </w:tcPr>
          <w:p w:rsidR="00C548C5" w:rsidRPr="008635B1" w:rsidRDefault="00C548C5" w:rsidP="00C548C5">
            <w:pPr>
              <w:spacing w:before="60" w:after="60"/>
              <w:rPr>
                <w:b/>
              </w:rPr>
            </w:pPr>
          </w:p>
        </w:tc>
        <w:tc>
          <w:tcPr>
            <w:tcW w:w="6236" w:type="dxa"/>
            <w:shd w:val="clear" w:color="auto" w:fill="auto"/>
          </w:tcPr>
          <w:p w:rsidR="00C548C5" w:rsidRPr="00260C52" w:rsidRDefault="00C548C5" w:rsidP="00C548C5">
            <w:pPr>
              <w:spacing w:after="80" w:line="23" w:lineRule="atLeast"/>
              <w:contextualSpacing/>
              <w:jc w:val="both"/>
              <w:rPr>
                <w:lang w:val="en-US"/>
              </w:rPr>
            </w:pPr>
            <w:r w:rsidRPr="00260C52">
              <w:rPr>
                <w:lang w:val="en-US"/>
              </w:rPr>
              <w:t xml:space="preserve"> </w:t>
            </w:r>
            <w:r w:rsidR="00D943C4" w:rsidRPr="00260C52">
              <w:rPr>
                <w:lang w:val="en-US"/>
              </w:rPr>
              <w:t>Starting bid price:</w:t>
            </w:r>
          </w:p>
          <w:p w:rsidR="00C548C5" w:rsidRPr="00260C52" w:rsidRDefault="00C548C5" w:rsidP="00C548C5">
            <w:pPr>
              <w:spacing w:after="80" w:line="23" w:lineRule="atLeast"/>
              <w:contextualSpacing/>
              <w:jc w:val="both"/>
              <w:rPr>
                <w:lang w:val="en-US"/>
              </w:rPr>
            </w:pPr>
          </w:p>
          <w:p w:rsidR="00295780" w:rsidRDefault="00295780" w:rsidP="00295780">
            <w:pPr>
              <w:rPr>
                <w:lang w:val="en-US"/>
              </w:rPr>
            </w:pPr>
            <w:r w:rsidRPr="007B50C9">
              <w:rPr>
                <w:lang w:val="en-US"/>
              </w:rPr>
              <w:t xml:space="preserve">Lot </w:t>
            </w:r>
            <w:r>
              <w:rPr>
                <w:lang w:val="en-US"/>
              </w:rPr>
              <w:t>№1</w:t>
            </w:r>
            <w:r w:rsidRPr="007B50C9">
              <w:rPr>
                <w:lang w:val="en-US"/>
              </w:rPr>
              <w:t>: $1,300,000 (One Million Three Hundred Thousand) US dollars, excluding VAT.</w:t>
            </w:r>
          </w:p>
          <w:p w:rsidR="00295780" w:rsidRPr="00D93544" w:rsidRDefault="00295780" w:rsidP="00295780">
            <w:pPr>
              <w:rPr>
                <w:lang w:val="en-US"/>
              </w:rPr>
            </w:pPr>
          </w:p>
          <w:p w:rsidR="00295780" w:rsidRDefault="00295780" w:rsidP="00295780">
            <w:pPr>
              <w:rPr>
                <w:lang w:val="en-US"/>
              </w:rPr>
            </w:pPr>
            <w:r w:rsidRPr="007B50C9">
              <w:rPr>
                <w:lang w:val="en-US"/>
              </w:rPr>
              <w:t xml:space="preserve">Lot </w:t>
            </w:r>
            <w:r>
              <w:rPr>
                <w:lang w:val="en-US"/>
              </w:rPr>
              <w:t>№2</w:t>
            </w:r>
            <w:r w:rsidRPr="007B50C9">
              <w:rPr>
                <w:lang w:val="en-US"/>
              </w:rPr>
              <w:t>: 440,000 (Four hundred and forty thousand) dollars. USA excluding VAT.</w:t>
            </w:r>
          </w:p>
          <w:p w:rsidR="00295780" w:rsidRPr="00D92EBB" w:rsidRDefault="00295780" w:rsidP="00295780">
            <w:pPr>
              <w:rPr>
                <w:lang w:val="en-US"/>
              </w:rPr>
            </w:pPr>
          </w:p>
          <w:p w:rsidR="00295780" w:rsidRDefault="00295780" w:rsidP="00295780">
            <w:pPr>
              <w:rPr>
                <w:lang w:val="en-US"/>
              </w:rPr>
            </w:pPr>
            <w:r w:rsidRPr="00D93544">
              <w:rPr>
                <w:lang w:val="en-US"/>
              </w:rPr>
              <w:t xml:space="preserve">Lot №3: 164,000 (one hundred and sixty-four thousand) US </w:t>
            </w:r>
            <w:r>
              <w:rPr>
                <w:lang w:val="en-US"/>
              </w:rPr>
              <w:t>dollars excluding VAT.</w:t>
            </w:r>
          </w:p>
          <w:p w:rsidR="00C548C5" w:rsidRPr="00004C21" w:rsidRDefault="00DD1C81" w:rsidP="00C548C5">
            <w:pPr>
              <w:spacing w:before="60" w:after="60"/>
              <w:jc w:val="both"/>
              <w:rPr>
                <w:lang w:val="en-US"/>
              </w:rPr>
            </w:pPr>
            <w:r w:rsidRPr="00DD1C81">
              <w:rPr>
                <w:b/>
                <w:lang w:val="en-US"/>
              </w:rPr>
              <w:t>The prices quoted in the bid must not exceed the starting price.</w:t>
            </w:r>
          </w:p>
        </w:tc>
      </w:tr>
      <w:tr w:rsidR="00C548C5" w:rsidRPr="00BD124A" w:rsidTr="00C548C5">
        <w:tc>
          <w:tcPr>
            <w:tcW w:w="567" w:type="dxa"/>
            <w:shd w:val="clear" w:color="auto" w:fill="auto"/>
          </w:tcPr>
          <w:p w:rsidR="00C548C5" w:rsidRPr="00004C21" w:rsidRDefault="00C548C5" w:rsidP="00C548C5">
            <w:pPr>
              <w:spacing w:before="60" w:after="60"/>
              <w:jc w:val="center"/>
              <w:rPr>
                <w:b/>
                <w:lang w:val="en-US"/>
              </w:rPr>
            </w:pPr>
          </w:p>
        </w:tc>
        <w:tc>
          <w:tcPr>
            <w:tcW w:w="2410" w:type="dxa"/>
            <w:shd w:val="clear" w:color="auto" w:fill="auto"/>
          </w:tcPr>
          <w:p w:rsidR="00C548C5" w:rsidRPr="00004C21"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1.5</w:t>
            </w:r>
          </w:p>
        </w:tc>
        <w:tc>
          <w:tcPr>
            <w:tcW w:w="284" w:type="dxa"/>
            <w:shd w:val="clear" w:color="auto" w:fill="auto"/>
          </w:tcPr>
          <w:p w:rsidR="00C548C5" w:rsidRPr="008635B1" w:rsidRDefault="00C548C5" w:rsidP="00C548C5">
            <w:pPr>
              <w:spacing w:before="60" w:after="60"/>
              <w:rPr>
                <w:b/>
              </w:rPr>
            </w:pPr>
          </w:p>
        </w:tc>
        <w:tc>
          <w:tcPr>
            <w:tcW w:w="6236" w:type="dxa"/>
            <w:shd w:val="clear" w:color="auto" w:fill="auto"/>
          </w:tcPr>
          <w:p w:rsidR="00C548C5" w:rsidRPr="00004C21" w:rsidRDefault="00004C21" w:rsidP="00C548C5">
            <w:pPr>
              <w:spacing w:after="80" w:line="23" w:lineRule="atLeast"/>
              <w:contextualSpacing/>
              <w:jc w:val="both"/>
              <w:rPr>
                <w:lang w:val="en-US"/>
              </w:rPr>
            </w:pPr>
            <w:r w:rsidRPr="004A666C">
              <w:rPr>
                <w:lang w:val="en-US"/>
              </w:rPr>
              <w:t>Meetings of the Procurement Commission may be held in the format of video conferences (teleconferences, etc.). Procurement committee votes on removal using information and communication technology.</w:t>
            </w:r>
          </w:p>
        </w:tc>
      </w:tr>
      <w:tr w:rsidR="00C548C5" w:rsidRPr="00BD124A" w:rsidTr="00C548C5">
        <w:tc>
          <w:tcPr>
            <w:tcW w:w="567" w:type="dxa"/>
            <w:shd w:val="clear" w:color="auto" w:fill="auto"/>
          </w:tcPr>
          <w:p w:rsidR="00C548C5" w:rsidRPr="00004C21" w:rsidRDefault="00C548C5" w:rsidP="00C548C5">
            <w:pPr>
              <w:spacing w:before="60" w:after="60"/>
              <w:jc w:val="center"/>
              <w:rPr>
                <w:b/>
                <w:lang w:val="en-US"/>
              </w:rPr>
            </w:pPr>
          </w:p>
        </w:tc>
        <w:tc>
          <w:tcPr>
            <w:tcW w:w="2410" w:type="dxa"/>
            <w:shd w:val="clear" w:color="auto" w:fill="auto"/>
          </w:tcPr>
          <w:p w:rsidR="00C548C5" w:rsidRPr="00004C21"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1.6</w:t>
            </w:r>
          </w:p>
        </w:tc>
        <w:tc>
          <w:tcPr>
            <w:tcW w:w="284" w:type="dxa"/>
            <w:shd w:val="clear" w:color="auto" w:fill="auto"/>
          </w:tcPr>
          <w:p w:rsidR="00C548C5" w:rsidRPr="008635B1" w:rsidRDefault="00C548C5" w:rsidP="00C548C5">
            <w:pPr>
              <w:spacing w:before="60" w:after="60"/>
              <w:rPr>
                <w:b/>
              </w:rPr>
            </w:pPr>
          </w:p>
        </w:tc>
        <w:tc>
          <w:tcPr>
            <w:tcW w:w="6236" w:type="dxa"/>
            <w:shd w:val="clear" w:color="auto" w:fill="auto"/>
          </w:tcPr>
          <w:p w:rsidR="00AB7971" w:rsidRPr="00AB7971" w:rsidRDefault="00AB7971" w:rsidP="00C548C5">
            <w:pPr>
              <w:jc w:val="both"/>
              <w:rPr>
                <w:lang w:val="en-US"/>
              </w:rPr>
            </w:pPr>
            <w:r w:rsidRPr="00AB7971">
              <w:rPr>
                <w:lang w:val="en-US"/>
              </w:rPr>
              <w:t>Basic concepts used in this solicitation documents:</w:t>
            </w:r>
          </w:p>
          <w:p w:rsidR="00C548C5" w:rsidRPr="00CC0049" w:rsidRDefault="00AB7971" w:rsidP="00C548C5">
            <w:pPr>
              <w:jc w:val="both"/>
              <w:rPr>
                <w:lang w:val="en-US"/>
              </w:rPr>
            </w:pPr>
            <w:r w:rsidRPr="00CC0049">
              <w:rPr>
                <w:b/>
                <w:lang w:val="en-US"/>
              </w:rPr>
              <w:t>advance payment - the amount of funds</w:t>
            </w:r>
            <w:r w:rsidR="00C548C5" w:rsidRPr="00CC0049">
              <w:rPr>
                <w:lang w:val="en-US"/>
              </w:rPr>
              <w:t xml:space="preserve">, </w:t>
            </w:r>
            <w:r w:rsidRPr="00CC0049">
              <w:rPr>
                <w:lang w:val="en-US"/>
              </w:rPr>
              <w:t>entered in the order of</w:t>
            </w:r>
            <w:r w:rsidR="00C548C5" w:rsidRPr="00CC0049">
              <w:rPr>
                <w:lang w:val="en-US"/>
              </w:rPr>
              <w:t xml:space="preserve">, </w:t>
            </w:r>
            <w:r w:rsidR="00CC0049" w:rsidRPr="00CC0049">
              <w:rPr>
                <w:lang w:val="en-US"/>
              </w:rPr>
              <w:t>established by the law by the customer and the participant of the procurement procedures</w:t>
            </w:r>
            <w:r w:rsidR="00C548C5" w:rsidRPr="00CC0049">
              <w:rPr>
                <w:lang w:val="en-US"/>
              </w:rPr>
              <w:t xml:space="preserve">, </w:t>
            </w:r>
            <w:r w:rsidR="00CC0049" w:rsidRPr="00CC0049">
              <w:rPr>
                <w:lang w:val="en-US"/>
              </w:rPr>
              <w:t>including the operator's fee and the parties' deposit</w:t>
            </w:r>
          </w:p>
          <w:p w:rsidR="00C548C5" w:rsidRPr="00796DF5" w:rsidRDefault="00760208" w:rsidP="00C548C5">
            <w:pPr>
              <w:jc w:val="both"/>
              <w:rPr>
                <w:lang w:val="en-US"/>
              </w:rPr>
            </w:pPr>
            <w:r w:rsidRPr="00760208">
              <w:rPr>
                <w:b/>
                <w:lang w:val="en-US"/>
              </w:rPr>
              <w:t xml:space="preserve">securing the offer </w:t>
            </w:r>
            <w:r w:rsidR="00C548C5" w:rsidRPr="00796DF5">
              <w:rPr>
                <w:lang w:val="en-US"/>
              </w:rPr>
              <w:t xml:space="preserve">- </w:t>
            </w:r>
            <w:r w:rsidR="00796DF5" w:rsidRPr="00796DF5">
              <w:rPr>
                <w:lang w:val="en-US"/>
              </w:rPr>
              <w:t>security of offers and fulfillment of obligations provided by the participant at the request of the customer in the form of a pledge, guarantee, deposit or other method provided for by law;</w:t>
            </w:r>
          </w:p>
          <w:p w:rsidR="00C651DE" w:rsidRDefault="00796DF5" w:rsidP="00C548C5">
            <w:pPr>
              <w:jc w:val="both"/>
              <w:rPr>
                <w:lang w:val="en-US"/>
              </w:rPr>
            </w:pPr>
            <w:r w:rsidRPr="00C651DE">
              <w:rPr>
                <w:b/>
                <w:lang w:val="en-US"/>
              </w:rPr>
              <w:t>The operator of the electronic public procurement system (hereinafter referred to as the operator)</w:t>
            </w:r>
            <w:r w:rsidR="00C548C5" w:rsidRPr="00C651DE">
              <w:rPr>
                <w:lang w:val="en-US"/>
              </w:rPr>
              <w:t xml:space="preserve">- </w:t>
            </w:r>
            <w:r w:rsidR="00C651DE" w:rsidRPr="00C651DE">
              <w:rPr>
                <w:lang w:val="en-US"/>
              </w:rPr>
              <w:t>A specially authorized legal entity providing services to the subjects of public procurement related to the conduct of procurement procedures in the electronic systems of public procurement, determined by the Ministry of Finance of the Republic of Uzbekistan;</w:t>
            </w:r>
          </w:p>
          <w:p w:rsidR="00D6099E" w:rsidRPr="00D6099E" w:rsidRDefault="00C651DE" w:rsidP="00D6099E">
            <w:pPr>
              <w:jc w:val="both"/>
              <w:rPr>
                <w:lang w:val="en-US"/>
              </w:rPr>
            </w:pPr>
            <w:r w:rsidRPr="00D6099E">
              <w:rPr>
                <w:b/>
                <w:lang w:val="en-US"/>
              </w:rPr>
              <w:t xml:space="preserve">personal cabinet </w:t>
            </w:r>
            <w:r w:rsidR="00C548C5" w:rsidRPr="00D6099E">
              <w:rPr>
                <w:lang w:val="en-US"/>
              </w:rPr>
              <w:t xml:space="preserve">- </w:t>
            </w:r>
            <w:r w:rsidRPr="00D6099E">
              <w:rPr>
                <w:lang w:val="en-US"/>
              </w:rPr>
              <w:t>an individual page on a special information portal,</w:t>
            </w:r>
            <w:r w:rsidR="00C548C5" w:rsidRPr="00D6099E">
              <w:rPr>
                <w:lang w:val="en-US"/>
              </w:rPr>
              <w:t xml:space="preserve"> </w:t>
            </w:r>
            <w:r w:rsidR="00D6099E" w:rsidRPr="00D6099E">
              <w:rPr>
                <w:lang w:val="en-US"/>
              </w:rPr>
              <w:t xml:space="preserve">through which subjects of public procurement are provided access to participate in electronic public procurement, as well as </w:t>
            </w:r>
          </w:p>
          <w:p w:rsidR="00C548C5" w:rsidRPr="00D6099E" w:rsidRDefault="00D6099E" w:rsidP="00D6099E">
            <w:pPr>
              <w:jc w:val="both"/>
              <w:rPr>
                <w:lang w:val="en-US"/>
              </w:rPr>
            </w:pPr>
            <w:r w:rsidRPr="00D6099E">
              <w:rPr>
                <w:lang w:val="en-US"/>
              </w:rPr>
              <w:t>to place or obtain the necessary information;</w:t>
            </w:r>
          </w:p>
          <w:p w:rsidR="00D6099E" w:rsidRDefault="00760208" w:rsidP="00C548C5">
            <w:pPr>
              <w:jc w:val="both"/>
              <w:rPr>
                <w:lang w:val="en-US"/>
              </w:rPr>
            </w:pPr>
            <w:r w:rsidRPr="00760208">
              <w:rPr>
                <w:b/>
                <w:lang w:val="en-US"/>
              </w:rPr>
              <w:t xml:space="preserve">clearing and settlement chamber (hereinafter - the Clearing Chamber) </w:t>
            </w:r>
            <w:r w:rsidR="00C548C5" w:rsidRPr="00D6099E">
              <w:rPr>
                <w:lang w:val="en-US"/>
              </w:rPr>
              <w:t xml:space="preserve">- </w:t>
            </w:r>
            <w:r w:rsidR="00D6099E" w:rsidRPr="00D6099E">
              <w:rPr>
                <w:lang w:val="en-US"/>
              </w:rPr>
              <w:t>a structural subdivision of the Operator that provides access to electronic procurement to participants who are able to fulfill obligations under contracts by depositing and accounting for their advance payments;</w:t>
            </w:r>
          </w:p>
          <w:p w:rsidR="00DB0F64" w:rsidRDefault="00DB0F64" w:rsidP="00C548C5">
            <w:pPr>
              <w:jc w:val="both"/>
              <w:rPr>
                <w:lang w:val="en-US"/>
              </w:rPr>
            </w:pPr>
            <w:r w:rsidRPr="00DB0F64">
              <w:rPr>
                <w:b/>
                <w:lang w:val="en-US"/>
              </w:rPr>
              <w:t xml:space="preserve">electronic system of public procurement (hereinafter - the electronic system) </w:t>
            </w:r>
            <w:r w:rsidR="00C548C5" w:rsidRPr="00DB0F64">
              <w:rPr>
                <w:lang w:val="en-US"/>
              </w:rPr>
              <w:t xml:space="preserve">- </w:t>
            </w:r>
            <w:r w:rsidRPr="00DB0F64">
              <w:rPr>
                <w:lang w:val="en-US"/>
              </w:rPr>
              <w:t>program complex of organizational, information and technical solutions to ensure the interaction of subjects of public procurement, procurement procedures in the process of electronic public procurement;</w:t>
            </w:r>
          </w:p>
          <w:p w:rsidR="00C548C5" w:rsidRPr="00DB0F64" w:rsidRDefault="00DB0F64" w:rsidP="00C548C5">
            <w:pPr>
              <w:jc w:val="both"/>
              <w:rPr>
                <w:lang w:val="en-US"/>
              </w:rPr>
            </w:pPr>
            <w:r w:rsidRPr="00DB0F64">
              <w:rPr>
                <w:b/>
                <w:lang w:val="en-US"/>
              </w:rPr>
              <w:lastRenderedPageBreak/>
              <w:t xml:space="preserve">electronic government procurement </w:t>
            </w:r>
            <w:r w:rsidR="00C548C5" w:rsidRPr="00DB0F64">
              <w:rPr>
                <w:lang w:val="en-US"/>
              </w:rPr>
              <w:t xml:space="preserve">- </w:t>
            </w:r>
            <w:r w:rsidRPr="00DB0F64">
              <w:rPr>
                <w:lang w:val="en-US"/>
              </w:rPr>
              <w:t>the form of public procurement by public procurement entities through the use of information and communication technologies</w:t>
            </w:r>
          </w:p>
        </w:tc>
      </w:tr>
      <w:tr w:rsidR="00C548C5" w:rsidRPr="00BD124A" w:rsidTr="00C548C5">
        <w:tc>
          <w:tcPr>
            <w:tcW w:w="567" w:type="dxa"/>
            <w:shd w:val="clear" w:color="auto" w:fill="auto"/>
          </w:tcPr>
          <w:p w:rsidR="00C548C5" w:rsidRPr="008635B1" w:rsidRDefault="00C548C5" w:rsidP="00C548C5">
            <w:pPr>
              <w:spacing w:before="60" w:after="60"/>
              <w:jc w:val="center"/>
              <w:rPr>
                <w:b/>
              </w:rPr>
            </w:pPr>
            <w:r w:rsidRPr="008635B1">
              <w:rPr>
                <w:b/>
              </w:rPr>
              <w:lastRenderedPageBreak/>
              <w:t>2</w:t>
            </w:r>
          </w:p>
        </w:tc>
        <w:tc>
          <w:tcPr>
            <w:tcW w:w="2410" w:type="dxa"/>
            <w:shd w:val="clear" w:color="auto" w:fill="auto"/>
          </w:tcPr>
          <w:p w:rsidR="00C548C5" w:rsidRPr="00872E34" w:rsidRDefault="00872E34" w:rsidP="00C548C5">
            <w:pPr>
              <w:spacing w:before="60" w:after="60"/>
              <w:jc w:val="both"/>
              <w:rPr>
                <w:b/>
                <w:lang w:val="en-US"/>
              </w:rPr>
            </w:pPr>
            <w:r w:rsidRPr="00872E34">
              <w:rPr>
                <w:b/>
                <w:lang w:val="en-US"/>
              </w:rPr>
              <w:t>Organizers of the electronic tender</w:t>
            </w:r>
          </w:p>
        </w:tc>
        <w:tc>
          <w:tcPr>
            <w:tcW w:w="851" w:type="dxa"/>
            <w:shd w:val="clear" w:color="auto" w:fill="auto"/>
          </w:tcPr>
          <w:p w:rsidR="00C548C5" w:rsidRPr="008635B1" w:rsidRDefault="00C548C5" w:rsidP="00C548C5">
            <w:pPr>
              <w:spacing w:before="60" w:after="60"/>
              <w:jc w:val="center"/>
            </w:pPr>
            <w:r w:rsidRPr="008635B1">
              <w:t>2.1</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5A1B9E" w:rsidRDefault="00DB0F64" w:rsidP="00C548C5">
            <w:pPr>
              <w:spacing w:before="60" w:after="60"/>
              <w:jc w:val="both"/>
              <w:rPr>
                <w:lang w:val="en-US"/>
              </w:rPr>
            </w:pPr>
            <w:r w:rsidRPr="00DB0F64">
              <w:rPr>
                <w:lang w:val="en-US"/>
              </w:rPr>
              <w:t>Uzbekistan Airways JSC is the customer (hereinafter referred to as the "Customer") of the electronic tender.</w:t>
            </w:r>
          </w:p>
          <w:p w:rsidR="005A1B9E" w:rsidRPr="005A1B9E" w:rsidRDefault="005A1B9E" w:rsidP="005A1B9E">
            <w:pPr>
              <w:spacing w:before="60" w:after="60"/>
              <w:jc w:val="both"/>
              <w:rPr>
                <w:lang w:val="en-US"/>
              </w:rPr>
            </w:pPr>
            <w:r w:rsidRPr="005A1B9E">
              <w:rPr>
                <w:lang w:val="en-US"/>
              </w:rPr>
              <w:t xml:space="preserve">Address of the "Customer": 1000060, Tashkent city, </w:t>
            </w:r>
            <w:proofErr w:type="spellStart"/>
            <w:r w:rsidRPr="005A1B9E">
              <w:rPr>
                <w:lang w:val="en-US"/>
              </w:rPr>
              <w:t>Mirabad</w:t>
            </w:r>
            <w:proofErr w:type="spellEnd"/>
            <w:r w:rsidRPr="005A1B9E">
              <w:rPr>
                <w:lang w:val="en-US"/>
              </w:rPr>
              <w:t xml:space="preserve"> district, Amir </w:t>
            </w:r>
            <w:proofErr w:type="spellStart"/>
            <w:r w:rsidRPr="005A1B9E">
              <w:rPr>
                <w:lang w:val="en-US"/>
              </w:rPr>
              <w:t>Temur</w:t>
            </w:r>
            <w:proofErr w:type="spellEnd"/>
            <w:r w:rsidRPr="005A1B9E">
              <w:rPr>
                <w:lang w:val="en-US"/>
              </w:rPr>
              <w:t xml:space="preserve"> avenue, 41</w:t>
            </w:r>
          </w:p>
          <w:p w:rsidR="005A1B9E" w:rsidRPr="005A1B9E" w:rsidRDefault="005A1B9E" w:rsidP="005A1B9E">
            <w:pPr>
              <w:spacing w:before="60" w:after="60"/>
              <w:jc w:val="both"/>
              <w:rPr>
                <w:lang w:val="en-US"/>
              </w:rPr>
            </w:pPr>
            <w:r w:rsidRPr="005A1B9E">
              <w:rPr>
                <w:lang w:val="en-US"/>
              </w:rPr>
              <w:t xml:space="preserve">Customer" settlement account: </w:t>
            </w:r>
          </w:p>
          <w:p w:rsidR="00C548C5" w:rsidRPr="005A1B9E" w:rsidRDefault="005A1B9E" w:rsidP="005A1B9E">
            <w:pPr>
              <w:spacing w:before="60" w:after="60"/>
              <w:jc w:val="both"/>
              <w:rPr>
                <w:lang w:val="en-US"/>
              </w:rPr>
            </w:pPr>
            <w:r w:rsidRPr="005A1B9E">
              <w:rPr>
                <w:lang w:val="en-US"/>
              </w:rPr>
              <w:t>INN 306628114</w:t>
            </w:r>
            <w:r>
              <w:rPr>
                <w:lang w:val="en-US"/>
              </w:rPr>
              <w:t xml:space="preserve"> </w:t>
            </w:r>
            <w:r w:rsidR="00604C11">
              <w:rPr>
                <w:lang w:val="en-US"/>
              </w:rPr>
              <w:t>NCEA</w:t>
            </w:r>
            <w:r w:rsidR="00C548C5" w:rsidRPr="005A1B9E">
              <w:rPr>
                <w:lang w:val="en-US"/>
              </w:rPr>
              <w:t xml:space="preserve"> 52.23.0</w:t>
            </w:r>
          </w:p>
          <w:p w:rsidR="00C548C5" w:rsidRPr="00DD6CDF" w:rsidRDefault="00DD6CDF" w:rsidP="00DD6CDF">
            <w:pPr>
              <w:spacing w:before="3"/>
              <w:ind w:left="34" w:right="141"/>
              <w:rPr>
                <w:lang w:val="en-US"/>
              </w:rPr>
            </w:pPr>
            <w:r w:rsidRPr="00DD6CDF">
              <w:rPr>
                <w:color w:val="000000" w:themeColor="text1"/>
                <w:lang w:val="en-US"/>
              </w:rPr>
              <w:t>Account for payment</w:t>
            </w:r>
            <w:r>
              <w:rPr>
                <w:color w:val="000000" w:themeColor="text1"/>
                <w:lang w:val="en-US"/>
              </w:rPr>
              <w:t xml:space="preserve">: </w:t>
            </w:r>
            <w:r w:rsidR="00C548C5" w:rsidRPr="00DD6CDF">
              <w:rPr>
                <w:lang w:val="en-US"/>
              </w:rPr>
              <w:t>20210000905115307001</w:t>
            </w:r>
          </w:p>
          <w:p w:rsidR="00DD6CDF" w:rsidRPr="00DD6CDF" w:rsidRDefault="00DD6CDF" w:rsidP="00C548C5">
            <w:pPr>
              <w:spacing w:before="60" w:after="60"/>
              <w:jc w:val="both"/>
              <w:rPr>
                <w:spacing w:val="14"/>
                <w:sz w:val="23"/>
                <w:szCs w:val="23"/>
                <w:shd w:val="clear" w:color="auto" w:fill="F5F5F5"/>
                <w:lang w:val="en-US"/>
              </w:rPr>
            </w:pPr>
            <w:r w:rsidRPr="00DD6CDF">
              <w:rPr>
                <w:lang w:val="en-US"/>
              </w:rPr>
              <w:t xml:space="preserve">Bank: </w:t>
            </w:r>
            <w:r w:rsidR="00604C11" w:rsidRPr="00604C11">
              <w:rPr>
                <w:lang w:val="en-US"/>
              </w:rPr>
              <w:t>OM</w:t>
            </w:r>
            <w:r w:rsidRPr="00DD6CDF">
              <w:rPr>
                <w:lang w:val="en-US"/>
              </w:rPr>
              <w:t xml:space="preserve"> at </w:t>
            </w:r>
            <w:r w:rsidRPr="00DD6CDF">
              <w:rPr>
                <w:spacing w:val="14"/>
                <w:sz w:val="23"/>
                <w:szCs w:val="23"/>
                <w:shd w:val="clear" w:color="auto" w:fill="F5F5F5"/>
                <w:lang w:val="en-US"/>
              </w:rPr>
              <w:t>PJSCB «ORIENT FINANS»</w:t>
            </w:r>
          </w:p>
          <w:p w:rsidR="00DD6CDF" w:rsidRPr="00DD6CDF" w:rsidRDefault="00DD6CDF" w:rsidP="00DD6CDF">
            <w:pPr>
              <w:spacing w:before="60" w:after="60"/>
              <w:jc w:val="both"/>
              <w:rPr>
                <w:lang w:val="en-US"/>
              </w:rPr>
            </w:pPr>
            <w:r w:rsidRPr="00DD6CDF">
              <w:rPr>
                <w:lang w:val="en-US"/>
              </w:rPr>
              <w:t xml:space="preserve">Uzbekistan, 100029, Tashkent, </w:t>
            </w:r>
            <w:proofErr w:type="spellStart"/>
            <w:r w:rsidRPr="00DD6CDF">
              <w:rPr>
                <w:lang w:val="en-US"/>
              </w:rPr>
              <w:t>Mirzo</w:t>
            </w:r>
            <w:proofErr w:type="spellEnd"/>
            <w:r w:rsidRPr="00DD6CDF">
              <w:rPr>
                <w:lang w:val="en-US"/>
              </w:rPr>
              <w:t xml:space="preserve"> </w:t>
            </w:r>
            <w:proofErr w:type="spellStart"/>
            <w:r w:rsidRPr="00DD6CDF">
              <w:rPr>
                <w:lang w:val="en-US"/>
              </w:rPr>
              <w:t>Ulugbek</w:t>
            </w:r>
            <w:proofErr w:type="spellEnd"/>
            <w:r w:rsidRPr="00DD6CDF">
              <w:rPr>
                <w:lang w:val="en-US"/>
              </w:rPr>
              <w:t xml:space="preserve"> district, Osiye-5 str.</w:t>
            </w:r>
          </w:p>
          <w:p w:rsidR="00DD6CDF" w:rsidRPr="00DD6CDF" w:rsidRDefault="007179BA" w:rsidP="00DD6CDF">
            <w:pPr>
              <w:spacing w:before="60" w:after="60"/>
              <w:jc w:val="both"/>
              <w:rPr>
                <w:lang w:val="en-US"/>
              </w:rPr>
            </w:pPr>
            <w:r>
              <w:rPr>
                <w:lang w:val="en-US"/>
              </w:rPr>
              <w:t>IB</w:t>
            </w:r>
            <w:r w:rsidR="00604C11" w:rsidRPr="00604C11">
              <w:rPr>
                <w:lang w:val="en-US"/>
              </w:rPr>
              <w:t>T</w:t>
            </w:r>
            <w:r w:rsidR="00DD6CDF" w:rsidRPr="00DD6CDF">
              <w:rPr>
                <w:lang w:val="en-US"/>
              </w:rPr>
              <w:t xml:space="preserve"> (bank code): 01071</w:t>
            </w:r>
          </w:p>
          <w:p w:rsidR="00DD6CDF" w:rsidRPr="00DD6CDF" w:rsidRDefault="00DD6CDF" w:rsidP="00DD6CDF">
            <w:pPr>
              <w:spacing w:before="60" w:after="60"/>
              <w:jc w:val="both"/>
              <w:rPr>
                <w:lang w:val="en-US"/>
              </w:rPr>
            </w:pPr>
            <w:r w:rsidRPr="00DD6CDF">
              <w:rPr>
                <w:lang w:val="en-US"/>
              </w:rPr>
              <w:t>VAT payer code 3260 1006 3134</w:t>
            </w:r>
          </w:p>
          <w:p w:rsidR="00DD6CDF" w:rsidRPr="00DD6CDF" w:rsidRDefault="00DD6CDF" w:rsidP="00DD6CDF">
            <w:pPr>
              <w:spacing w:before="60" w:after="60"/>
              <w:jc w:val="both"/>
              <w:rPr>
                <w:lang w:val="en-US"/>
              </w:rPr>
            </w:pPr>
          </w:p>
          <w:p w:rsidR="00DD6CDF" w:rsidRPr="00DD6CDF" w:rsidRDefault="00DD6CDF" w:rsidP="00DD6CDF">
            <w:pPr>
              <w:spacing w:before="60" w:after="60"/>
              <w:jc w:val="both"/>
              <w:rPr>
                <w:lang w:val="en-US"/>
              </w:rPr>
            </w:pPr>
            <w:r w:rsidRPr="00DD6CDF">
              <w:rPr>
                <w:lang w:val="en-US"/>
              </w:rPr>
              <w:t>Foreign currency account of "Customer":</w:t>
            </w:r>
          </w:p>
          <w:p w:rsidR="00DD6CDF" w:rsidRPr="00DD6CDF" w:rsidRDefault="00DD6CDF" w:rsidP="00DD6CDF">
            <w:pPr>
              <w:spacing w:before="60" w:after="60"/>
              <w:jc w:val="both"/>
              <w:rPr>
                <w:lang w:val="en-US"/>
              </w:rPr>
            </w:pPr>
            <w:r w:rsidRPr="00DD6CDF">
              <w:rPr>
                <w:lang w:val="en-US"/>
              </w:rPr>
              <w:t xml:space="preserve">INN: 306 628 114 </w:t>
            </w:r>
          </w:p>
          <w:p w:rsidR="00DD6CDF" w:rsidRPr="00DD6CDF" w:rsidRDefault="00DD6CDF" w:rsidP="00DD6CDF">
            <w:pPr>
              <w:spacing w:before="60" w:after="60"/>
              <w:jc w:val="both"/>
              <w:rPr>
                <w:lang w:val="en-US"/>
              </w:rPr>
            </w:pPr>
            <w:r w:rsidRPr="00DD6CDF">
              <w:rPr>
                <w:lang w:val="en-US"/>
              </w:rPr>
              <w:t xml:space="preserve">ACCOUNT: 2021 0840 9051 1530 7005 </w:t>
            </w:r>
          </w:p>
          <w:p w:rsidR="00DD6CDF" w:rsidRPr="00DD6CDF" w:rsidRDefault="00DD6CDF" w:rsidP="00DD6CDF">
            <w:pPr>
              <w:spacing w:before="60" w:after="60"/>
              <w:jc w:val="both"/>
              <w:rPr>
                <w:lang w:val="en-US"/>
              </w:rPr>
            </w:pPr>
            <w:r w:rsidRPr="00DD6CDF">
              <w:rPr>
                <w:lang w:val="en-US"/>
              </w:rPr>
              <w:t xml:space="preserve">Bank: COF JSC of the National Bank of Foreign Economic Activity of the Republic of Uzbekistan. </w:t>
            </w:r>
          </w:p>
          <w:p w:rsidR="00DD6CDF" w:rsidRPr="00DD6CDF" w:rsidRDefault="00DD6CDF" w:rsidP="00DD6CDF">
            <w:pPr>
              <w:spacing w:before="60" w:after="60"/>
              <w:jc w:val="both"/>
              <w:rPr>
                <w:lang w:val="en-US"/>
              </w:rPr>
            </w:pPr>
            <w:r w:rsidRPr="00DD6CDF">
              <w:rPr>
                <w:lang w:val="en-US"/>
              </w:rPr>
              <w:t xml:space="preserve">Bank address: 101 Amir </w:t>
            </w:r>
            <w:proofErr w:type="spellStart"/>
            <w:r w:rsidRPr="00DD6CDF">
              <w:rPr>
                <w:lang w:val="en-US"/>
              </w:rPr>
              <w:t>Temur</w:t>
            </w:r>
            <w:proofErr w:type="spellEnd"/>
            <w:r w:rsidRPr="00DD6CDF">
              <w:rPr>
                <w:lang w:val="en-US"/>
              </w:rPr>
              <w:t xml:space="preserve"> Str., Tashkent city, 100084. </w:t>
            </w:r>
          </w:p>
          <w:p w:rsidR="00DD6CDF" w:rsidRPr="00DD6CDF" w:rsidRDefault="00DD6CDF" w:rsidP="00DD6CDF">
            <w:pPr>
              <w:spacing w:before="60" w:after="60"/>
              <w:jc w:val="both"/>
              <w:rPr>
                <w:lang w:val="en-US"/>
              </w:rPr>
            </w:pPr>
            <w:r w:rsidRPr="00DD6CDF">
              <w:rPr>
                <w:lang w:val="en-US"/>
              </w:rPr>
              <w:t xml:space="preserve">SWIFT CODE: NBFAUZ2X </w:t>
            </w:r>
          </w:p>
          <w:p w:rsidR="00DD6CDF" w:rsidRPr="00DD6CDF" w:rsidRDefault="007179BA" w:rsidP="00DD6CDF">
            <w:pPr>
              <w:spacing w:before="60" w:after="60"/>
              <w:jc w:val="both"/>
              <w:rPr>
                <w:lang w:val="en-US"/>
              </w:rPr>
            </w:pPr>
            <w:r>
              <w:rPr>
                <w:lang w:val="en-US"/>
              </w:rPr>
              <w:t>IB</w:t>
            </w:r>
            <w:r w:rsidR="00760208" w:rsidRPr="00760208">
              <w:rPr>
                <w:lang w:val="en-US"/>
              </w:rPr>
              <w:t>T</w:t>
            </w:r>
            <w:r w:rsidR="00DD6CDF" w:rsidRPr="00DD6CDF">
              <w:rPr>
                <w:lang w:val="en-US"/>
              </w:rPr>
              <w:t xml:space="preserve"> (bank code): 00882</w:t>
            </w:r>
          </w:p>
          <w:p w:rsidR="00DD6CDF" w:rsidRPr="00DD6CDF" w:rsidRDefault="00DD6CDF" w:rsidP="00DD6CDF">
            <w:pPr>
              <w:spacing w:before="60" w:after="60"/>
              <w:jc w:val="both"/>
              <w:rPr>
                <w:lang w:val="en-US"/>
              </w:rPr>
            </w:pPr>
          </w:p>
          <w:p w:rsidR="00C548C5" w:rsidRPr="00DD6CDF" w:rsidRDefault="00DD6CDF" w:rsidP="00DD6CDF">
            <w:pPr>
              <w:spacing w:before="60" w:after="60"/>
              <w:jc w:val="both"/>
              <w:rPr>
                <w:lang w:val="en-US"/>
              </w:rPr>
            </w:pPr>
            <w:r w:rsidRPr="00DD6CDF">
              <w:rPr>
                <w:lang w:val="en-US"/>
              </w:rPr>
              <w:t>Translated with www.DeepL.com/Translator (free version)</w:t>
            </w:r>
          </w:p>
        </w:tc>
      </w:tr>
      <w:tr w:rsidR="00C548C5" w:rsidRPr="008635B1" w:rsidTr="00C548C5">
        <w:tc>
          <w:tcPr>
            <w:tcW w:w="567" w:type="dxa"/>
            <w:shd w:val="clear" w:color="auto" w:fill="auto"/>
          </w:tcPr>
          <w:p w:rsidR="00C548C5" w:rsidRPr="00DD6CDF" w:rsidRDefault="00C548C5" w:rsidP="00C548C5">
            <w:pPr>
              <w:spacing w:before="60" w:after="60"/>
              <w:jc w:val="center"/>
              <w:rPr>
                <w:b/>
                <w:lang w:val="en-US"/>
              </w:rPr>
            </w:pPr>
          </w:p>
        </w:tc>
        <w:tc>
          <w:tcPr>
            <w:tcW w:w="2410" w:type="dxa"/>
            <w:shd w:val="clear" w:color="auto" w:fill="auto"/>
          </w:tcPr>
          <w:p w:rsidR="00C548C5" w:rsidRPr="00DD6CDF"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2.2</w:t>
            </w:r>
          </w:p>
        </w:tc>
        <w:tc>
          <w:tcPr>
            <w:tcW w:w="284" w:type="dxa"/>
            <w:shd w:val="clear" w:color="auto" w:fill="auto"/>
          </w:tcPr>
          <w:p w:rsidR="00C548C5" w:rsidRPr="008635B1" w:rsidRDefault="00C548C5" w:rsidP="00C548C5">
            <w:pPr>
              <w:spacing w:before="60" w:after="60"/>
              <w:jc w:val="both"/>
            </w:pPr>
          </w:p>
        </w:tc>
        <w:tc>
          <w:tcPr>
            <w:tcW w:w="6236" w:type="dxa"/>
            <w:shd w:val="clear" w:color="auto" w:fill="auto"/>
          </w:tcPr>
          <w:p w:rsidR="00DD6CDF" w:rsidRPr="00765E1C" w:rsidRDefault="00DD6CDF" w:rsidP="00DD6CDF">
            <w:pPr>
              <w:spacing w:before="60" w:after="60"/>
              <w:jc w:val="both"/>
              <w:rPr>
                <w:lang w:val="en-US"/>
              </w:rPr>
            </w:pPr>
            <w:r w:rsidRPr="00765E1C">
              <w:rPr>
                <w:lang w:val="en-US"/>
              </w:rPr>
              <w:t xml:space="preserve">Responsible secretary (or working body) of the Procurement Commission is the Procurement Department of Uzbekistan Airways JSC </w:t>
            </w:r>
          </w:p>
          <w:p w:rsidR="00DD6CDF" w:rsidRPr="00765E1C" w:rsidRDefault="00DD6CDF" w:rsidP="00DD6CDF">
            <w:pPr>
              <w:spacing w:before="60" w:after="60"/>
              <w:jc w:val="both"/>
              <w:rPr>
                <w:lang w:val="en-US"/>
              </w:rPr>
            </w:pPr>
            <w:r w:rsidRPr="00765E1C">
              <w:rPr>
                <w:lang w:val="en-US"/>
              </w:rPr>
              <w:t xml:space="preserve">Address: Republic of Uzbekistan, Tashkent city, Islam </w:t>
            </w:r>
            <w:proofErr w:type="spellStart"/>
            <w:r w:rsidRPr="00765E1C">
              <w:rPr>
                <w:lang w:val="en-US"/>
              </w:rPr>
              <w:t>Karimov</w:t>
            </w:r>
            <w:proofErr w:type="spellEnd"/>
            <w:r w:rsidRPr="00765E1C">
              <w:rPr>
                <w:lang w:val="en-US"/>
              </w:rPr>
              <w:t xml:space="preserve"> Tashkent International Airport, Procurement Department </w:t>
            </w:r>
          </w:p>
          <w:p w:rsidR="00C548C5" w:rsidRPr="008635B1" w:rsidRDefault="00DD6CDF" w:rsidP="00DD6CDF">
            <w:pPr>
              <w:spacing w:before="60" w:after="60"/>
              <w:jc w:val="both"/>
            </w:pPr>
            <w:r>
              <w:t>JSC "</w:t>
            </w:r>
            <w:proofErr w:type="spellStart"/>
            <w:r>
              <w:t>Uzbekistan</w:t>
            </w:r>
            <w:proofErr w:type="spellEnd"/>
            <w:r>
              <w:t xml:space="preserve"> </w:t>
            </w:r>
            <w:proofErr w:type="spellStart"/>
            <w:r>
              <w:t>Airways</w:t>
            </w:r>
            <w:proofErr w:type="spellEnd"/>
            <w:r>
              <w:t>"</w:t>
            </w:r>
          </w:p>
        </w:tc>
      </w:tr>
      <w:tr w:rsidR="00C548C5" w:rsidRPr="00BD124A" w:rsidTr="00C548C5">
        <w:tc>
          <w:tcPr>
            <w:tcW w:w="567" w:type="dxa"/>
            <w:shd w:val="clear" w:color="auto" w:fill="auto"/>
          </w:tcPr>
          <w:p w:rsidR="00C548C5" w:rsidRPr="008635B1" w:rsidRDefault="00C548C5" w:rsidP="00C548C5">
            <w:pPr>
              <w:spacing w:before="60" w:after="60"/>
              <w:jc w:val="center"/>
              <w:rPr>
                <w:b/>
              </w:rPr>
            </w:pPr>
          </w:p>
        </w:tc>
        <w:tc>
          <w:tcPr>
            <w:tcW w:w="2410" w:type="dxa"/>
            <w:shd w:val="clear" w:color="auto" w:fill="auto"/>
          </w:tcPr>
          <w:p w:rsidR="00C548C5" w:rsidRPr="008635B1" w:rsidRDefault="00C548C5" w:rsidP="00C548C5">
            <w:pPr>
              <w:spacing w:before="60" w:after="60"/>
              <w:jc w:val="both"/>
              <w:rPr>
                <w:b/>
              </w:rPr>
            </w:pPr>
          </w:p>
        </w:tc>
        <w:tc>
          <w:tcPr>
            <w:tcW w:w="851" w:type="dxa"/>
            <w:shd w:val="clear" w:color="auto" w:fill="auto"/>
          </w:tcPr>
          <w:p w:rsidR="00C548C5" w:rsidRPr="008635B1" w:rsidRDefault="00C548C5" w:rsidP="00C548C5">
            <w:pPr>
              <w:spacing w:before="60" w:after="60"/>
              <w:jc w:val="center"/>
            </w:pPr>
            <w:r w:rsidRPr="008635B1">
              <w:t>2.3</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C548C5" w:rsidRPr="00872E34" w:rsidRDefault="00872E34" w:rsidP="00C548C5">
            <w:pPr>
              <w:spacing w:before="60" w:after="60"/>
              <w:jc w:val="both"/>
              <w:rPr>
                <w:lang w:val="en-US"/>
              </w:rPr>
            </w:pPr>
            <w:r w:rsidRPr="00872E34">
              <w:rPr>
                <w:lang w:val="en-US"/>
              </w:rPr>
              <w:t>Contract holder</w:t>
            </w:r>
            <w:r w:rsidR="00C548C5" w:rsidRPr="00872E34">
              <w:rPr>
                <w:lang w:val="en-US"/>
              </w:rPr>
              <w:t xml:space="preserve">: </w:t>
            </w:r>
            <w:r w:rsidR="00C548C5" w:rsidRPr="008635B1">
              <w:t>АО</w:t>
            </w:r>
            <w:r w:rsidR="00C548C5" w:rsidRPr="00872E34">
              <w:rPr>
                <w:lang w:val="en-US"/>
              </w:rPr>
              <w:t xml:space="preserve"> «Uzbekistan Airways»</w:t>
            </w:r>
          </w:p>
        </w:tc>
      </w:tr>
      <w:tr w:rsidR="00C548C5" w:rsidRPr="00BD124A" w:rsidTr="00C548C5">
        <w:tc>
          <w:tcPr>
            <w:tcW w:w="567" w:type="dxa"/>
            <w:shd w:val="clear" w:color="auto" w:fill="auto"/>
          </w:tcPr>
          <w:p w:rsidR="00C548C5" w:rsidRPr="00872E34" w:rsidRDefault="00C548C5" w:rsidP="00C548C5">
            <w:pPr>
              <w:spacing w:before="60" w:after="60"/>
              <w:jc w:val="center"/>
              <w:rPr>
                <w:b/>
                <w:lang w:val="en-US"/>
              </w:rPr>
            </w:pPr>
          </w:p>
        </w:tc>
        <w:tc>
          <w:tcPr>
            <w:tcW w:w="2410" w:type="dxa"/>
            <w:shd w:val="clear" w:color="auto" w:fill="auto"/>
          </w:tcPr>
          <w:p w:rsidR="00C548C5" w:rsidRPr="00872E34"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2.4</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765E1C" w:rsidRPr="00765E1C" w:rsidRDefault="00765E1C" w:rsidP="00765E1C">
            <w:pPr>
              <w:spacing w:before="60" w:after="60"/>
              <w:jc w:val="both"/>
              <w:rPr>
                <w:lang w:val="en-US"/>
              </w:rPr>
            </w:pPr>
            <w:r w:rsidRPr="00765E1C">
              <w:rPr>
                <w:lang w:val="en-US"/>
              </w:rPr>
              <w:t>The tender is conducted by the procurement commission</w:t>
            </w:r>
          </w:p>
          <w:p w:rsidR="00765E1C" w:rsidRPr="00765E1C" w:rsidRDefault="00765E1C" w:rsidP="00765E1C">
            <w:pPr>
              <w:spacing w:before="60" w:after="60"/>
              <w:jc w:val="both"/>
              <w:rPr>
                <w:lang w:val="en-US"/>
              </w:rPr>
            </w:pPr>
            <w:r w:rsidRPr="00765E1C">
              <w:rPr>
                <w:lang w:val="en-US"/>
              </w:rPr>
              <w:t>for the tender (hereinafter referred to as the Procurement Commission), created by the Customer, consisting</w:t>
            </w:r>
          </w:p>
          <w:p w:rsidR="00C548C5" w:rsidRPr="00765E1C" w:rsidRDefault="00765E1C" w:rsidP="00765E1C">
            <w:pPr>
              <w:spacing w:before="60" w:after="60"/>
              <w:jc w:val="both"/>
              <w:rPr>
                <w:lang w:val="en-US"/>
              </w:rPr>
            </w:pPr>
            <w:r w:rsidRPr="00765E1C">
              <w:rPr>
                <w:lang w:val="en-US"/>
              </w:rPr>
              <w:t>of at least seven members.</w:t>
            </w:r>
          </w:p>
        </w:tc>
      </w:tr>
      <w:tr w:rsidR="00C548C5" w:rsidRPr="00BD124A" w:rsidTr="00C548C5">
        <w:tc>
          <w:tcPr>
            <w:tcW w:w="567" w:type="dxa"/>
            <w:shd w:val="clear" w:color="auto" w:fill="auto"/>
          </w:tcPr>
          <w:p w:rsidR="00C548C5" w:rsidRPr="00765E1C" w:rsidRDefault="00C548C5" w:rsidP="00C548C5">
            <w:pPr>
              <w:spacing w:before="60" w:after="60"/>
              <w:jc w:val="center"/>
              <w:rPr>
                <w:b/>
                <w:lang w:val="en-US"/>
              </w:rPr>
            </w:pPr>
          </w:p>
        </w:tc>
        <w:tc>
          <w:tcPr>
            <w:tcW w:w="2410" w:type="dxa"/>
            <w:shd w:val="clear" w:color="auto" w:fill="auto"/>
          </w:tcPr>
          <w:p w:rsidR="00C548C5" w:rsidRPr="00765E1C"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2.5</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C548C5" w:rsidRPr="00872E34" w:rsidRDefault="00872E34" w:rsidP="00C548C5">
            <w:pPr>
              <w:spacing w:before="60" w:after="60"/>
              <w:jc w:val="both"/>
              <w:rPr>
                <w:lang w:val="en-US"/>
              </w:rPr>
            </w:pPr>
            <w:r w:rsidRPr="00872E34">
              <w:rPr>
                <w:lang w:val="en-US"/>
              </w:rPr>
              <w:t>The electronic tender is held on a special information portal of public procurement at etender.uzex.uz</w:t>
            </w:r>
          </w:p>
        </w:tc>
      </w:tr>
      <w:tr w:rsidR="00C548C5" w:rsidRPr="00BD124A" w:rsidTr="00C548C5">
        <w:tc>
          <w:tcPr>
            <w:tcW w:w="567" w:type="dxa"/>
            <w:shd w:val="clear" w:color="auto" w:fill="auto"/>
          </w:tcPr>
          <w:p w:rsidR="00C548C5" w:rsidRPr="008635B1" w:rsidRDefault="00C548C5" w:rsidP="00C548C5">
            <w:pPr>
              <w:spacing w:before="60" w:after="60"/>
              <w:jc w:val="center"/>
              <w:rPr>
                <w:b/>
              </w:rPr>
            </w:pPr>
            <w:r w:rsidRPr="008635B1">
              <w:rPr>
                <w:b/>
              </w:rPr>
              <w:t>3</w:t>
            </w:r>
          </w:p>
        </w:tc>
        <w:tc>
          <w:tcPr>
            <w:tcW w:w="2410" w:type="dxa"/>
            <w:shd w:val="clear" w:color="auto" w:fill="auto"/>
          </w:tcPr>
          <w:p w:rsidR="00C548C5" w:rsidRPr="00872E34" w:rsidRDefault="00872E34" w:rsidP="00C548C5">
            <w:pPr>
              <w:spacing w:before="60" w:after="60"/>
              <w:jc w:val="both"/>
              <w:rPr>
                <w:b/>
                <w:lang w:val="en-US"/>
              </w:rPr>
            </w:pPr>
            <w:r w:rsidRPr="00872E34">
              <w:rPr>
                <w:b/>
                <w:lang w:val="en-US"/>
              </w:rPr>
              <w:t>Participants of the electronic tender</w:t>
            </w:r>
          </w:p>
        </w:tc>
        <w:tc>
          <w:tcPr>
            <w:tcW w:w="851" w:type="dxa"/>
            <w:shd w:val="clear" w:color="auto" w:fill="auto"/>
          </w:tcPr>
          <w:p w:rsidR="00C548C5" w:rsidRPr="008635B1" w:rsidRDefault="00C548C5" w:rsidP="00C548C5">
            <w:pPr>
              <w:spacing w:before="60" w:after="60"/>
              <w:jc w:val="center"/>
            </w:pPr>
            <w:r w:rsidRPr="008635B1">
              <w:t>3.1</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C548C5" w:rsidRPr="00872E34" w:rsidRDefault="00872E34" w:rsidP="00872E34">
            <w:pPr>
              <w:spacing w:before="60" w:after="60"/>
              <w:jc w:val="both"/>
              <w:rPr>
                <w:lang w:val="en-US"/>
              </w:rPr>
            </w:pPr>
            <w:r w:rsidRPr="00872E34">
              <w:rPr>
                <w:lang w:val="en-US"/>
              </w:rPr>
              <w:t xml:space="preserve">Participant of the electronic tender (hereinafter - the participant) is a natural or legal person, resident or non-resident of the Republic of Uzbekistan, taking part in the electronic tender as a bidder for execution of public procurements. </w:t>
            </w:r>
          </w:p>
        </w:tc>
      </w:tr>
      <w:tr w:rsidR="00C548C5" w:rsidRPr="00BD124A" w:rsidTr="00C548C5">
        <w:tc>
          <w:tcPr>
            <w:tcW w:w="567" w:type="dxa"/>
            <w:shd w:val="clear" w:color="auto" w:fill="auto"/>
          </w:tcPr>
          <w:p w:rsidR="00C548C5" w:rsidRPr="00872E34" w:rsidRDefault="00C548C5" w:rsidP="00C548C5">
            <w:pPr>
              <w:spacing w:before="60" w:after="60"/>
              <w:jc w:val="center"/>
              <w:rPr>
                <w:b/>
                <w:lang w:val="en-US"/>
              </w:rPr>
            </w:pPr>
          </w:p>
        </w:tc>
        <w:tc>
          <w:tcPr>
            <w:tcW w:w="2410" w:type="dxa"/>
            <w:shd w:val="clear" w:color="auto" w:fill="auto"/>
          </w:tcPr>
          <w:p w:rsidR="00C548C5" w:rsidRPr="00872E34"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3.2</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872E34" w:rsidRPr="00872E34" w:rsidRDefault="00872E34" w:rsidP="00872E34">
            <w:pPr>
              <w:spacing w:before="60" w:after="60"/>
              <w:jc w:val="both"/>
              <w:rPr>
                <w:lang w:val="en-US"/>
              </w:rPr>
            </w:pPr>
            <w:r w:rsidRPr="00872E34">
              <w:rPr>
                <w:lang w:val="en-US"/>
              </w:rPr>
              <w:t>The participant has the right:</w:t>
            </w:r>
          </w:p>
          <w:p w:rsidR="00872E34" w:rsidRPr="00872E34" w:rsidRDefault="00872E34" w:rsidP="00872E34">
            <w:pPr>
              <w:spacing w:before="60" w:after="60"/>
              <w:jc w:val="both"/>
              <w:rPr>
                <w:lang w:val="en-US"/>
              </w:rPr>
            </w:pPr>
            <w:r w:rsidRPr="00872E34">
              <w:rPr>
                <w:lang w:val="en-US"/>
              </w:rPr>
              <w:t>- access to information on public procurement to the extent provided for by law;</w:t>
            </w:r>
          </w:p>
          <w:p w:rsidR="00872E34" w:rsidRPr="00872E34" w:rsidRDefault="00872E34" w:rsidP="00872E34">
            <w:pPr>
              <w:spacing w:before="60" w:after="60"/>
              <w:jc w:val="both"/>
              <w:rPr>
                <w:lang w:val="en-US"/>
              </w:rPr>
            </w:pPr>
            <w:r w:rsidRPr="00872E34">
              <w:rPr>
                <w:lang w:val="en-US"/>
              </w:rPr>
              <w:t xml:space="preserve">- to submit requests to the customer </w:t>
            </w:r>
          </w:p>
          <w:p w:rsidR="00872E34" w:rsidRPr="00872E34" w:rsidRDefault="00872E34" w:rsidP="00872E34">
            <w:pPr>
              <w:spacing w:before="60" w:after="60"/>
              <w:jc w:val="both"/>
              <w:rPr>
                <w:lang w:val="en-US"/>
              </w:rPr>
            </w:pPr>
            <w:r w:rsidRPr="00872E34">
              <w:rPr>
                <w:lang w:val="en-US"/>
              </w:rPr>
              <w:t>and receive explanations on the procedures, requirements and conditions of the tender;</w:t>
            </w:r>
          </w:p>
          <w:p w:rsidR="00872E34" w:rsidRPr="00872E34" w:rsidRDefault="00872E34" w:rsidP="00872E34">
            <w:pPr>
              <w:spacing w:before="60" w:after="60"/>
              <w:jc w:val="both"/>
              <w:rPr>
                <w:lang w:val="en-US"/>
              </w:rPr>
            </w:pPr>
            <w:r w:rsidRPr="00872E34">
              <w:rPr>
                <w:lang w:val="en-US"/>
              </w:rPr>
              <w:t>- to appeal to the Commission for consideration of complaints in the field of public procurement the results of the tender;</w:t>
            </w:r>
          </w:p>
          <w:p w:rsidR="00872E34" w:rsidRPr="00872E34" w:rsidRDefault="00872E34" w:rsidP="00872E34">
            <w:pPr>
              <w:spacing w:before="60" w:after="60"/>
              <w:jc w:val="both"/>
              <w:rPr>
                <w:lang w:val="en-US"/>
              </w:rPr>
            </w:pPr>
            <w:r w:rsidRPr="00872E34">
              <w:rPr>
                <w:lang w:val="en-US"/>
              </w:rPr>
              <w:t>- to make changes to the proposals or withdraw them in accordance with the law.</w:t>
            </w:r>
          </w:p>
          <w:p w:rsidR="00C548C5" w:rsidRPr="00872E34" w:rsidRDefault="00C548C5" w:rsidP="00872E34">
            <w:pPr>
              <w:spacing w:before="60" w:after="60"/>
              <w:jc w:val="both"/>
              <w:rPr>
                <w:lang w:val="en-US"/>
              </w:rPr>
            </w:pPr>
          </w:p>
        </w:tc>
      </w:tr>
      <w:tr w:rsidR="00C548C5" w:rsidRPr="00BD124A" w:rsidTr="00C548C5">
        <w:tc>
          <w:tcPr>
            <w:tcW w:w="567" w:type="dxa"/>
            <w:shd w:val="clear" w:color="auto" w:fill="auto"/>
          </w:tcPr>
          <w:p w:rsidR="00C548C5" w:rsidRPr="00872E34" w:rsidRDefault="00C548C5" w:rsidP="00C548C5">
            <w:pPr>
              <w:spacing w:before="60" w:after="60"/>
              <w:jc w:val="center"/>
              <w:rPr>
                <w:b/>
                <w:lang w:val="en-US"/>
              </w:rPr>
            </w:pPr>
          </w:p>
        </w:tc>
        <w:tc>
          <w:tcPr>
            <w:tcW w:w="2410" w:type="dxa"/>
            <w:shd w:val="clear" w:color="auto" w:fill="auto"/>
          </w:tcPr>
          <w:p w:rsidR="00C548C5" w:rsidRPr="00872E34"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3.3</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4D38F2" w:rsidRPr="004D38F2" w:rsidRDefault="004D38F2" w:rsidP="004D38F2">
            <w:pPr>
              <w:spacing w:before="60" w:after="60"/>
              <w:jc w:val="both"/>
              <w:rPr>
                <w:lang w:val="en-US"/>
              </w:rPr>
            </w:pPr>
            <w:r w:rsidRPr="004D38F2">
              <w:rPr>
                <w:lang w:val="en-US"/>
              </w:rPr>
              <w:t>The participant is obliged to:</w:t>
            </w:r>
          </w:p>
          <w:p w:rsidR="004D38F2" w:rsidRPr="004D38F2" w:rsidRDefault="004D38F2" w:rsidP="004D38F2">
            <w:pPr>
              <w:spacing w:before="60" w:after="60"/>
              <w:jc w:val="both"/>
              <w:rPr>
                <w:lang w:val="en-US"/>
              </w:rPr>
            </w:pPr>
            <w:r w:rsidRPr="004D38F2">
              <w:rPr>
                <w:lang w:val="en-US"/>
              </w:rPr>
              <w:t xml:space="preserve">- comply with the requirements of the legislation </w:t>
            </w:r>
          </w:p>
          <w:p w:rsidR="004D38F2" w:rsidRPr="004D38F2" w:rsidRDefault="004D38F2" w:rsidP="004D38F2">
            <w:pPr>
              <w:spacing w:before="60" w:after="60"/>
              <w:jc w:val="both"/>
              <w:rPr>
                <w:lang w:val="en-US"/>
              </w:rPr>
            </w:pPr>
            <w:r w:rsidRPr="004D38F2">
              <w:rPr>
                <w:lang w:val="en-US"/>
              </w:rPr>
              <w:t>on public procurement;</w:t>
            </w:r>
          </w:p>
          <w:p w:rsidR="004D38F2" w:rsidRPr="004D38F2" w:rsidRDefault="004D38F2" w:rsidP="004D38F2">
            <w:pPr>
              <w:spacing w:before="60" w:after="60"/>
              <w:jc w:val="both"/>
              <w:rPr>
                <w:lang w:val="en-US"/>
              </w:rPr>
            </w:pPr>
            <w:r w:rsidRPr="004D38F2">
              <w:rPr>
                <w:lang w:val="en-US"/>
              </w:rPr>
              <w:t>- Submit proposals and documents that meet the requirements of the tender documentation, and be responsible for the accuracy of the information provided;</w:t>
            </w:r>
          </w:p>
          <w:p w:rsidR="004D38F2" w:rsidRPr="004D38F2" w:rsidRDefault="004D38F2" w:rsidP="004D38F2">
            <w:pPr>
              <w:spacing w:before="60" w:after="60"/>
              <w:jc w:val="both"/>
              <w:rPr>
                <w:lang w:val="en-US"/>
              </w:rPr>
            </w:pPr>
            <w:r w:rsidRPr="004D38F2">
              <w:rPr>
                <w:lang w:val="en-US"/>
              </w:rPr>
              <w:t>- to disclose information about the main beneficial owner;</w:t>
            </w:r>
          </w:p>
          <w:p w:rsidR="004D38F2" w:rsidRPr="004D38F2" w:rsidRDefault="004D38F2" w:rsidP="004D38F2">
            <w:pPr>
              <w:spacing w:before="60" w:after="60"/>
              <w:jc w:val="both"/>
              <w:rPr>
                <w:lang w:val="en-US"/>
              </w:rPr>
            </w:pPr>
            <w:r w:rsidRPr="004D38F2">
              <w:rPr>
                <w:lang w:val="en-US"/>
              </w:rPr>
              <w:t>- to conclude an agreement with the Customer in case of its recognition as the winner in the manner and terms provided by law.</w:t>
            </w:r>
          </w:p>
          <w:p w:rsidR="00C548C5" w:rsidRPr="004D38F2" w:rsidRDefault="004D38F2" w:rsidP="004D38F2">
            <w:pPr>
              <w:spacing w:before="60" w:after="60"/>
              <w:jc w:val="both"/>
              <w:rPr>
                <w:lang w:val="en-US"/>
              </w:rPr>
            </w:pPr>
            <w:r w:rsidRPr="004D38F2">
              <w:rPr>
                <w:lang w:val="en-US"/>
              </w:rPr>
              <w:t>The bidder and its affiliate shall not be entitled to participate in the same tender lot.</w:t>
            </w:r>
          </w:p>
        </w:tc>
      </w:tr>
      <w:tr w:rsidR="00C548C5" w:rsidRPr="00BD124A" w:rsidTr="00C548C5">
        <w:tc>
          <w:tcPr>
            <w:tcW w:w="567" w:type="dxa"/>
            <w:shd w:val="clear" w:color="auto" w:fill="auto"/>
          </w:tcPr>
          <w:p w:rsidR="00C548C5" w:rsidRPr="004D38F2" w:rsidRDefault="00C548C5" w:rsidP="00C548C5">
            <w:pPr>
              <w:spacing w:before="60" w:after="60"/>
              <w:jc w:val="center"/>
              <w:rPr>
                <w:b/>
                <w:lang w:val="en-US"/>
              </w:rPr>
            </w:pPr>
          </w:p>
        </w:tc>
        <w:tc>
          <w:tcPr>
            <w:tcW w:w="2410" w:type="dxa"/>
            <w:shd w:val="clear" w:color="auto" w:fill="auto"/>
          </w:tcPr>
          <w:p w:rsidR="00C548C5" w:rsidRPr="004D38F2"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3.4</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3C18F7" w:rsidRPr="003C18F7" w:rsidRDefault="003C18F7" w:rsidP="003C18F7">
            <w:pPr>
              <w:spacing w:before="60" w:after="60"/>
              <w:jc w:val="both"/>
              <w:rPr>
                <w:lang w:val="en-US"/>
              </w:rPr>
            </w:pPr>
            <w:r w:rsidRPr="003C18F7">
              <w:rPr>
                <w:lang w:val="en-US"/>
              </w:rPr>
              <w:t xml:space="preserve">A bidder who has a conflict of interest </w:t>
            </w:r>
          </w:p>
          <w:p w:rsidR="00C548C5" w:rsidRPr="003C18F7" w:rsidRDefault="003C18F7" w:rsidP="003C18F7">
            <w:pPr>
              <w:spacing w:before="60" w:after="60"/>
              <w:jc w:val="both"/>
              <w:rPr>
                <w:lang w:val="en-US"/>
              </w:rPr>
            </w:pPr>
            <w:r w:rsidRPr="003C18F7">
              <w:rPr>
                <w:lang w:val="en-US"/>
              </w:rPr>
              <w:t>with the Customer may not be a bidder in this tender.</w:t>
            </w:r>
          </w:p>
        </w:tc>
      </w:tr>
      <w:tr w:rsidR="00C548C5" w:rsidRPr="00BD124A" w:rsidTr="00C548C5">
        <w:tc>
          <w:tcPr>
            <w:tcW w:w="567" w:type="dxa"/>
            <w:shd w:val="clear" w:color="auto" w:fill="auto"/>
          </w:tcPr>
          <w:p w:rsidR="00C548C5" w:rsidRPr="003C18F7" w:rsidRDefault="00C548C5" w:rsidP="00C548C5">
            <w:pPr>
              <w:spacing w:before="60" w:after="60"/>
              <w:jc w:val="center"/>
              <w:rPr>
                <w:b/>
                <w:lang w:val="en-US"/>
              </w:rPr>
            </w:pPr>
          </w:p>
        </w:tc>
        <w:tc>
          <w:tcPr>
            <w:tcW w:w="2410" w:type="dxa"/>
            <w:shd w:val="clear" w:color="auto" w:fill="auto"/>
          </w:tcPr>
          <w:p w:rsidR="00C548C5" w:rsidRPr="003C18F7" w:rsidRDefault="00C548C5" w:rsidP="00C548C5">
            <w:pPr>
              <w:spacing w:before="60" w:after="60"/>
              <w:jc w:val="both"/>
              <w:rPr>
                <w:b/>
                <w:lang w:val="en-US"/>
              </w:rPr>
            </w:pPr>
          </w:p>
        </w:tc>
        <w:tc>
          <w:tcPr>
            <w:tcW w:w="851" w:type="dxa"/>
            <w:shd w:val="clear" w:color="auto" w:fill="auto"/>
          </w:tcPr>
          <w:p w:rsidR="00C548C5" w:rsidRPr="008635B1" w:rsidRDefault="00C548C5" w:rsidP="00C548C5">
            <w:pPr>
              <w:spacing w:before="60" w:after="60"/>
              <w:jc w:val="center"/>
            </w:pPr>
            <w:r w:rsidRPr="008635B1">
              <w:t>3.5</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3C18F7" w:rsidRPr="003C18F7" w:rsidRDefault="003C18F7" w:rsidP="003C18F7">
            <w:pPr>
              <w:spacing w:before="60" w:after="60"/>
              <w:jc w:val="both"/>
              <w:rPr>
                <w:lang w:val="en-US"/>
              </w:rPr>
            </w:pPr>
            <w:r w:rsidRPr="003C18F7">
              <w:rPr>
                <w:lang w:val="en-US"/>
              </w:rPr>
              <w:t>The participant, in case of recognition as a contractor of public procurement, shall:</w:t>
            </w:r>
          </w:p>
          <w:p w:rsidR="00C548C5" w:rsidRPr="003C18F7" w:rsidRDefault="003C18F7" w:rsidP="003C18F7">
            <w:pPr>
              <w:spacing w:before="60" w:after="60"/>
              <w:jc w:val="both"/>
              <w:rPr>
                <w:lang w:val="en-US"/>
              </w:rPr>
            </w:pPr>
            <w:r w:rsidRPr="003C18F7">
              <w:rPr>
                <w:lang w:val="en-US"/>
              </w:rPr>
              <w:t>- within two days from the date of the official notification of the award of the contract, disclose information about their ultimate beneficiaries (beneficiaries) who have effective control through direct or indirect ownership of 25 or more percent of their shares (stakes), by posting relevant information on the special information portal of public procurement.</w:t>
            </w:r>
          </w:p>
        </w:tc>
      </w:tr>
      <w:tr w:rsidR="00C548C5" w:rsidRPr="00BD124A" w:rsidTr="00C548C5">
        <w:tc>
          <w:tcPr>
            <w:tcW w:w="567" w:type="dxa"/>
            <w:shd w:val="clear" w:color="auto" w:fill="auto"/>
          </w:tcPr>
          <w:p w:rsidR="00C548C5" w:rsidRPr="008635B1" w:rsidRDefault="00C548C5" w:rsidP="00C548C5">
            <w:pPr>
              <w:spacing w:before="60" w:after="60"/>
              <w:jc w:val="center"/>
              <w:rPr>
                <w:b/>
              </w:rPr>
            </w:pPr>
            <w:r w:rsidRPr="008635B1">
              <w:rPr>
                <w:b/>
              </w:rPr>
              <w:t>4</w:t>
            </w:r>
          </w:p>
        </w:tc>
        <w:tc>
          <w:tcPr>
            <w:tcW w:w="2410" w:type="dxa"/>
            <w:shd w:val="clear" w:color="auto" w:fill="auto"/>
          </w:tcPr>
          <w:p w:rsidR="00C548C5" w:rsidRPr="008635B1" w:rsidRDefault="003C18F7" w:rsidP="00C548C5">
            <w:pPr>
              <w:spacing w:before="60" w:after="60"/>
              <w:rPr>
                <w:b/>
              </w:rPr>
            </w:pPr>
            <w:proofErr w:type="spellStart"/>
            <w:r w:rsidRPr="003C18F7">
              <w:rPr>
                <w:b/>
              </w:rPr>
              <w:t>Admission</w:t>
            </w:r>
            <w:proofErr w:type="spellEnd"/>
            <w:r w:rsidRPr="003C18F7">
              <w:rPr>
                <w:b/>
              </w:rPr>
              <w:t xml:space="preserve"> </w:t>
            </w:r>
            <w:proofErr w:type="spellStart"/>
            <w:r w:rsidRPr="003C18F7">
              <w:rPr>
                <w:b/>
              </w:rPr>
              <w:t>to</w:t>
            </w:r>
            <w:proofErr w:type="spellEnd"/>
            <w:r w:rsidRPr="003C18F7">
              <w:rPr>
                <w:b/>
              </w:rPr>
              <w:t xml:space="preserve"> </w:t>
            </w:r>
            <w:proofErr w:type="spellStart"/>
            <w:r w:rsidRPr="003C18F7">
              <w:rPr>
                <w:b/>
              </w:rPr>
              <w:t>electronic</w:t>
            </w:r>
            <w:proofErr w:type="spellEnd"/>
            <w:r w:rsidRPr="003C18F7">
              <w:rPr>
                <w:b/>
              </w:rPr>
              <w:t xml:space="preserve"> </w:t>
            </w:r>
            <w:proofErr w:type="spellStart"/>
            <w:r w:rsidRPr="003C18F7">
              <w:rPr>
                <w:b/>
              </w:rPr>
              <w:t>bidding</w:t>
            </w:r>
            <w:proofErr w:type="spellEnd"/>
          </w:p>
        </w:tc>
        <w:tc>
          <w:tcPr>
            <w:tcW w:w="851" w:type="dxa"/>
            <w:shd w:val="clear" w:color="auto" w:fill="auto"/>
          </w:tcPr>
          <w:p w:rsidR="00C548C5" w:rsidRPr="008635B1" w:rsidRDefault="00C548C5" w:rsidP="00C548C5">
            <w:pPr>
              <w:spacing w:before="60" w:after="60"/>
              <w:jc w:val="center"/>
            </w:pPr>
            <w:r w:rsidRPr="008635B1">
              <w:t>4.1</w:t>
            </w:r>
          </w:p>
        </w:tc>
        <w:tc>
          <w:tcPr>
            <w:tcW w:w="284" w:type="dxa"/>
            <w:shd w:val="clear" w:color="auto" w:fill="auto"/>
          </w:tcPr>
          <w:p w:rsidR="00C548C5" w:rsidRPr="008635B1" w:rsidRDefault="00C548C5" w:rsidP="00C548C5">
            <w:pPr>
              <w:spacing w:before="60" w:after="60"/>
            </w:pPr>
          </w:p>
          <w:p w:rsidR="00C548C5" w:rsidRPr="008635B1" w:rsidRDefault="00C548C5" w:rsidP="00C548C5">
            <w:pPr>
              <w:spacing w:before="60" w:after="60"/>
            </w:pPr>
          </w:p>
        </w:tc>
        <w:tc>
          <w:tcPr>
            <w:tcW w:w="6236" w:type="dxa"/>
            <w:shd w:val="clear" w:color="auto" w:fill="auto"/>
          </w:tcPr>
          <w:p w:rsidR="006A1EFB" w:rsidRPr="006A1EFB" w:rsidRDefault="006A1EFB" w:rsidP="006A1EFB">
            <w:pPr>
              <w:spacing w:before="60" w:after="60"/>
              <w:jc w:val="both"/>
              <w:rPr>
                <w:lang w:val="en-US"/>
              </w:rPr>
            </w:pPr>
            <w:r w:rsidRPr="006A1EFB">
              <w:rPr>
                <w:lang w:val="en-US"/>
              </w:rPr>
              <w:t>The customer and participants shall carry out their participation in the electronic tender with the use of electronic digital signature (hereinafter - EDS). Use of EDS by customers and participants is the basis for recognition of validity of the contract concluded in the electronic system.</w:t>
            </w:r>
          </w:p>
          <w:p w:rsidR="00C548C5" w:rsidRPr="006A1EFB" w:rsidRDefault="006A1EFB" w:rsidP="006A1EFB">
            <w:pPr>
              <w:spacing w:before="60" w:after="60"/>
              <w:jc w:val="both"/>
              <w:rPr>
                <w:lang w:val="en-US"/>
              </w:rPr>
            </w:pPr>
            <w:r w:rsidRPr="006A1EFB">
              <w:rPr>
                <w:lang w:val="en-US"/>
              </w:rPr>
              <w:t>At the same time, non-residents of the Republic of Uzbekistan are registered in the electronic system of public procurement and send commercial offers through their personal account without EDS key.</w:t>
            </w:r>
          </w:p>
        </w:tc>
      </w:tr>
      <w:tr w:rsidR="00C548C5" w:rsidRPr="00BD124A" w:rsidTr="00C548C5">
        <w:tc>
          <w:tcPr>
            <w:tcW w:w="567" w:type="dxa"/>
            <w:shd w:val="clear" w:color="auto" w:fill="auto"/>
          </w:tcPr>
          <w:p w:rsidR="00C548C5" w:rsidRPr="006A1EFB" w:rsidRDefault="00C548C5" w:rsidP="00C548C5">
            <w:pPr>
              <w:spacing w:before="60" w:after="60"/>
              <w:jc w:val="center"/>
              <w:rPr>
                <w:b/>
                <w:lang w:val="en-US"/>
              </w:rPr>
            </w:pPr>
          </w:p>
        </w:tc>
        <w:tc>
          <w:tcPr>
            <w:tcW w:w="2410" w:type="dxa"/>
            <w:shd w:val="clear" w:color="auto" w:fill="auto"/>
          </w:tcPr>
          <w:p w:rsidR="00C548C5" w:rsidRPr="006A1EFB"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4.2</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6A1EFB" w:rsidRDefault="006A1EFB" w:rsidP="00C548C5">
            <w:pPr>
              <w:spacing w:before="60" w:after="60"/>
              <w:jc w:val="both"/>
              <w:rPr>
                <w:lang w:val="en-US"/>
              </w:rPr>
            </w:pPr>
            <w:r w:rsidRPr="006A1EFB">
              <w:rPr>
                <w:lang w:val="en-US"/>
              </w:rPr>
              <w:t>The admission of participants is carried out by filling in the application form of the participant in electronic form on the portal.</w:t>
            </w:r>
          </w:p>
          <w:p w:rsidR="006A1EFB" w:rsidRPr="006A1EFB" w:rsidRDefault="006A1EFB" w:rsidP="006A1EFB">
            <w:pPr>
              <w:spacing w:before="60" w:after="60"/>
              <w:jc w:val="both"/>
              <w:rPr>
                <w:lang w:val="en-US"/>
              </w:rPr>
            </w:pPr>
            <w:r w:rsidRPr="006A1EFB">
              <w:rPr>
                <w:lang w:val="en-US"/>
              </w:rPr>
              <w:t xml:space="preserve">The admission of participants is subject to </w:t>
            </w:r>
          </w:p>
          <w:p w:rsidR="006A1EFB" w:rsidRPr="006A1EFB" w:rsidRDefault="006A1EFB" w:rsidP="006A1EFB">
            <w:pPr>
              <w:spacing w:before="60" w:after="60"/>
              <w:jc w:val="both"/>
              <w:rPr>
                <w:lang w:val="en-US"/>
              </w:rPr>
            </w:pPr>
            <w:r w:rsidRPr="006A1EFB">
              <w:rPr>
                <w:lang w:val="en-US"/>
              </w:rPr>
              <w:lastRenderedPageBreak/>
              <w:t>their compliance with the following criteria:</w:t>
            </w:r>
          </w:p>
          <w:p w:rsidR="006A1EFB" w:rsidRPr="006A1EFB" w:rsidRDefault="006A1EFB" w:rsidP="006A1EFB">
            <w:pPr>
              <w:spacing w:before="60" w:after="60"/>
              <w:jc w:val="both"/>
              <w:rPr>
                <w:lang w:val="en-US"/>
              </w:rPr>
            </w:pPr>
            <w:r w:rsidRPr="006A1EFB">
              <w:rPr>
                <w:lang w:val="en-US"/>
              </w:rPr>
              <w:t>- Eligibility to conclude a contract;</w:t>
            </w:r>
          </w:p>
          <w:p w:rsidR="006A1EFB" w:rsidRPr="006A1EFB" w:rsidRDefault="006A1EFB" w:rsidP="006A1EFB">
            <w:pPr>
              <w:spacing w:before="60" w:after="60"/>
              <w:jc w:val="both"/>
              <w:rPr>
                <w:lang w:val="en-US"/>
              </w:rPr>
            </w:pPr>
            <w:r w:rsidRPr="006A1EFB">
              <w:rPr>
                <w:lang w:val="en-US"/>
              </w:rPr>
              <w:t>- absence of overdue debts on payment of taxes and fees;</w:t>
            </w:r>
          </w:p>
          <w:p w:rsidR="006A1EFB" w:rsidRPr="006A1EFB" w:rsidRDefault="006A1EFB" w:rsidP="006A1EFB">
            <w:pPr>
              <w:spacing w:before="60" w:after="60"/>
              <w:jc w:val="both"/>
              <w:rPr>
                <w:lang w:val="en-US"/>
              </w:rPr>
            </w:pPr>
            <w:r w:rsidRPr="006A1EFB">
              <w:rPr>
                <w:lang w:val="en-US"/>
              </w:rPr>
              <w:t>- absence of bankruptcy procedures introduced in relation to them;</w:t>
            </w:r>
          </w:p>
          <w:p w:rsidR="006A1EFB" w:rsidRPr="006A1EFB" w:rsidRDefault="006A1EFB" w:rsidP="006A1EFB">
            <w:pPr>
              <w:spacing w:before="60" w:after="60"/>
              <w:jc w:val="both"/>
              <w:rPr>
                <w:lang w:val="en-US"/>
              </w:rPr>
            </w:pPr>
            <w:r w:rsidRPr="006A1EFB">
              <w:rPr>
                <w:lang w:val="en-US"/>
              </w:rPr>
              <w:t>- absence of their entry in the Unified Register of Unscrupulous Performers.</w:t>
            </w:r>
          </w:p>
          <w:p w:rsidR="006A1EFB" w:rsidRPr="006A1EFB" w:rsidRDefault="006A1EFB" w:rsidP="006A1EFB">
            <w:pPr>
              <w:spacing w:before="60" w:after="60"/>
              <w:jc w:val="both"/>
              <w:rPr>
                <w:lang w:val="en-US"/>
              </w:rPr>
            </w:pPr>
            <w:r w:rsidRPr="006A1EFB">
              <w:rPr>
                <w:lang w:val="en-US"/>
              </w:rPr>
              <w:t xml:space="preserve">Presence of EDS issued by tax authorities defines competence of the participant </w:t>
            </w:r>
          </w:p>
          <w:p w:rsidR="006A1EFB" w:rsidRDefault="006A1EFB" w:rsidP="006A1EFB">
            <w:pPr>
              <w:tabs>
                <w:tab w:val="left" w:pos="350"/>
              </w:tabs>
              <w:spacing w:before="60" w:after="60"/>
              <w:ind w:left="67"/>
              <w:jc w:val="both"/>
              <w:rPr>
                <w:lang w:val="en-US"/>
              </w:rPr>
            </w:pPr>
            <w:r w:rsidRPr="006A1EFB">
              <w:rPr>
                <w:lang w:val="en-US"/>
              </w:rPr>
              <w:t xml:space="preserve">for conclusion of the contract. </w:t>
            </w:r>
          </w:p>
          <w:p w:rsidR="006A1EFB" w:rsidRPr="006A1EFB" w:rsidRDefault="006A1EFB" w:rsidP="006A1EFB">
            <w:pPr>
              <w:tabs>
                <w:tab w:val="left" w:pos="350"/>
              </w:tabs>
              <w:spacing w:before="60" w:after="60"/>
              <w:ind w:left="67"/>
              <w:jc w:val="both"/>
              <w:rPr>
                <w:lang w:val="en-US"/>
              </w:rPr>
            </w:pPr>
            <w:r w:rsidRPr="006A1EFB">
              <w:rPr>
                <w:lang w:val="en-US"/>
              </w:rPr>
              <w:t>Identification of non-residents of the Republic of Uzbekistan is carried out on the basis of the deposit (bank guarantee), paid for participation in electronic public procurement.</w:t>
            </w:r>
          </w:p>
          <w:p w:rsidR="006A1EFB" w:rsidRPr="006A1EFB" w:rsidRDefault="006A1EFB" w:rsidP="006A1EFB">
            <w:pPr>
              <w:tabs>
                <w:tab w:val="left" w:pos="350"/>
              </w:tabs>
              <w:spacing w:before="60" w:after="60"/>
              <w:ind w:left="67"/>
              <w:jc w:val="both"/>
              <w:rPr>
                <w:lang w:val="en-US"/>
              </w:rPr>
            </w:pPr>
            <w:r w:rsidRPr="006A1EFB">
              <w:rPr>
                <w:lang w:val="en-US"/>
              </w:rPr>
              <w:t>The participant shall confirm in the application form information about absence of bankruptcy procedures introduced in relation to him/her, as well as about absence of overdue debts on payment of taxes and fees.</w:t>
            </w:r>
          </w:p>
          <w:p w:rsidR="006A1EFB" w:rsidRPr="006A1EFB" w:rsidRDefault="006A1EFB" w:rsidP="006A1EFB">
            <w:pPr>
              <w:tabs>
                <w:tab w:val="left" w:pos="350"/>
              </w:tabs>
              <w:spacing w:before="60" w:after="60"/>
              <w:ind w:left="67"/>
              <w:jc w:val="both"/>
              <w:rPr>
                <w:lang w:val="en-US"/>
              </w:rPr>
            </w:pPr>
            <w:r w:rsidRPr="006A1EFB">
              <w:rPr>
                <w:lang w:val="en-US"/>
              </w:rPr>
              <w:t xml:space="preserve">After the questionnaire-applicant fills in the electronic system data of the Single register of unscrupulous performers are checked to determine the fact of absence of records in it </w:t>
            </w:r>
          </w:p>
          <w:p w:rsidR="006A1EFB" w:rsidRPr="006A1EFB" w:rsidRDefault="006A1EFB" w:rsidP="006A1EFB">
            <w:pPr>
              <w:tabs>
                <w:tab w:val="left" w:pos="350"/>
              </w:tabs>
              <w:spacing w:before="60" w:after="60"/>
              <w:ind w:left="67"/>
              <w:jc w:val="both"/>
              <w:rPr>
                <w:lang w:val="en-US"/>
              </w:rPr>
            </w:pPr>
            <w:r w:rsidRPr="006A1EFB">
              <w:rPr>
                <w:lang w:val="en-US"/>
              </w:rPr>
              <w:t xml:space="preserve">about the participant. </w:t>
            </w:r>
          </w:p>
          <w:p w:rsidR="006A1EFB" w:rsidRPr="006A1EFB" w:rsidRDefault="006A1EFB" w:rsidP="006A1EFB">
            <w:pPr>
              <w:tabs>
                <w:tab w:val="left" w:pos="350"/>
              </w:tabs>
              <w:spacing w:before="60" w:after="60"/>
              <w:ind w:left="67"/>
              <w:jc w:val="both"/>
              <w:rPr>
                <w:lang w:val="en-US"/>
              </w:rPr>
            </w:pPr>
            <w:r w:rsidRPr="006A1EFB">
              <w:rPr>
                <w:lang w:val="en-US"/>
              </w:rPr>
              <w:t>The operator:</w:t>
            </w:r>
          </w:p>
          <w:p w:rsidR="006A1EFB" w:rsidRPr="006A1EFB" w:rsidRDefault="006A1EFB" w:rsidP="006A1EFB">
            <w:pPr>
              <w:tabs>
                <w:tab w:val="left" w:pos="350"/>
              </w:tabs>
              <w:spacing w:before="60" w:after="60"/>
              <w:ind w:left="67"/>
              <w:jc w:val="both"/>
              <w:rPr>
                <w:lang w:val="en-US"/>
              </w:rPr>
            </w:pPr>
            <w:r w:rsidRPr="006A1EFB">
              <w:rPr>
                <w:lang w:val="en-US"/>
              </w:rPr>
              <w:t>- opens separate personal accounts in the RCP for participants;</w:t>
            </w:r>
          </w:p>
          <w:p w:rsidR="00C548C5" w:rsidRPr="006A1EFB" w:rsidRDefault="006A1EFB" w:rsidP="006A1EFB">
            <w:pPr>
              <w:spacing w:before="60" w:after="60"/>
              <w:jc w:val="both"/>
              <w:rPr>
                <w:lang w:val="en-US"/>
              </w:rPr>
            </w:pPr>
            <w:r w:rsidRPr="006A1EFB">
              <w:rPr>
                <w:lang w:val="en-US"/>
              </w:rPr>
              <w:t>- creates personal accounts for participants.</w:t>
            </w:r>
          </w:p>
        </w:tc>
      </w:tr>
      <w:tr w:rsidR="00C548C5" w:rsidRPr="00BD124A" w:rsidTr="00C548C5">
        <w:tc>
          <w:tcPr>
            <w:tcW w:w="567" w:type="dxa"/>
            <w:shd w:val="clear" w:color="auto" w:fill="auto"/>
          </w:tcPr>
          <w:p w:rsidR="00C548C5" w:rsidRPr="006A1EFB" w:rsidRDefault="00C548C5" w:rsidP="00C548C5">
            <w:pPr>
              <w:spacing w:before="60" w:after="60"/>
              <w:jc w:val="center"/>
              <w:rPr>
                <w:b/>
                <w:lang w:val="en-US"/>
              </w:rPr>
            </w:pPr>
          </w:p>
        </w:tc>
        <w:tc>
          <w:tcPr>
            <w:tcW w:w="2410" w:type="dxa"/>
            <w:shd w:val="clear" w:color="auto" w:fill="auto"/>
          </w:tcPr>
          <w:p w:rsidR="00C548C5" w:rsidRPr="006A1EFB"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4.3</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6A1EFB" w:rsidRDefault="006A1EFB" w:rsidP="006A1EFB">
            <w:pPr>
              <w:spacing w:before="60" w:after="60"/>
              <w:jc w:val="both"/>
            </w:pPr>
            <w:proofErr w:type="spellStart"/>
            <w:r>
              <w:t>Admission</w:t>
            </w:r>
            <w:proofErr w:type="spellEnd"/>
            <w:r>
              <w:t xml:space="preserve"> </w:t>
            </w:r>
            <w:proofErr w:type="spellStart"/>
            <w:r>
              <w:t>of</w:t>
            </w:r>
            <w:proofErr w:type="spellEnd"/>
            <w:r>
              <w:t xml:space="preserve"> </w:t>
            </w:r>
            <w:proofErr w:type="spellStart"/>
            <w:r>
              <w:t>customers</w:t>
            </w:r>
            <w:proofErr w:type="spellEnd"/>
            <w:r>
              <w:t xml:space="preserve"> </w:t>
            </w:r>
            <w:proofErr w:type="spellStart"/>
            <w:r>
              <w:t>and</w:t>
            </w:r>
            <w:proofErr w:type="spellEnd"/>
            <w:r>
              <w:t xml:space="preserve"> </w:t>
            </w:r>
            <w:proofErr w:type="spellStart"/>
            <w:r>
              <w:t>participants</w:t>
            </w:r>
            <w:proofErr w:type="spellEnd"/>
            <w:r>
              <w:t xml:space="preserve"> </w:t>
            </w:r>
          </w:p>
          <w:p w:rsidR="00C548C5" w:rsidRPr="006A1EFB" w:rsidRDefault="006A1EFB" w:rsidP="006A1EFB">
            <w:pPr>
              <w:spacing w:before="60" w:after="60"/>
              <w:jc w:val="both"/>
              <w:rPr>
                <w:lang w:val="en-US"/>
              </w:rPr>
            </w:pPr>
            <w:r w:rsidRPr="006A1EFB">
              <w:rPr>
                <w:lang w:val="en-US"/>
              </w:rPr>
              <w:t>to the electronic tender is granted after they have made advance payments to their personal accounts in the RCP.</w:t>
            </w:r>
          </w:p>
        </w:tc>
      </w:tr>
      <w:tr w:rsidR="00C548C5" w:rsidRPr="00BD124A" w:rsidTr="00C548C5">
        <w:tc>
          <w:tcPr>
            <w:tcW w:w="567" w:type="dxa"/>
            <w:shd w:val="clear" w:color="auto" w:fill="auto"/>
          </w:tcPr>
          <w:p w:rsidR="00C548C5" w:rsidRPr="006A1EFB" w:rsidRDefault="00C548C5" w:rsidP="00C548C5">
            <w:pPr>
              <w:spacing w:before="60" w:after="60"/>
              <w:jc w:val="center"/>
              <w:rPr>
                <w:b/>
                <w:lang w:val="en-US"/>
              </w:rPr>
            </w:pPr>
          </w:p>
        </w:tc>
        <w:tc>
          <w:tcPr>
            <w:tcW w:w="2410" w:type="dxa"/>
            <w:shd w:val="clear" w:color="auto" w:fill="auto"/>
          </w:tcPr>
          <w:p w:rsidR="00C548C5" w:rsidRPr="006A1EFB"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4.4</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D55AD3" w:rsidRPr="00D55AD3" w:rsidRDefault="00D55AD3" w:rsidP="00D55AD3">
            <w:pPr>
              <w:spacing w:before="60" w:after="60"/>
              <w:jc w:val="both"/>
              <w:rPr>
                <w:lang w:val="en-US"/>
              </w:rPr>
            </w:pPr>
            <w:r w:rsidRPr="00D55AD3">
              <w:rPr>
                <w:lang w:val="en-US"/>
              </w:rPr>
              <w:t xml:space="preserve">The electronic operator system performs </w:t>
            </w:r>
          </w:p>
          <w:p w:rsidR="00D55AD3" w:rsidRPr="00D55AD3" w:rsidRDefault="00D55AD3" w:rsidP="00D55AD3">
            <w:pPr>
              <w:spacing w:before="60" w:after="60"/>
              <w:jc w:val="both"/>
              <w:rPr>
                <w:lang w:val="en-US"/>
              </w:rPr>
            </w:pPr>
            <w:r w:rsidRPr="00D55AD3">
              <w:rPr>
                <w:lang w:val="en-US"/>
              </w:rPr>
              <w:t>in automatic mode:</w:t>
            </w:r>
          </w:p>
          <w:p w:rsidR="00D55AD3" w:rsidRPr="00D55AD3" w:rsidRDefault="00D55AD3" w:rsidP="00D55AD3">
            <w:pPr>
              <w:spacing w:before="60" w:after="60"/>
              <w:jc w:val="both"/>
              <w:rPr>
                <w:lang w:val="en-US"/>
              </w:rPr>
            </w:pPr>
            <w:r w:rsidRPr="00D55AD3">
              <w:rPr>
                <w:lang w:val="en-US"/>
              </w:rPr>
              <w:t>- admission to electronic procurement for each lot in accordance with the amount of the advance payment made;</w:t>
            </w:r>
          </w:p>
          <w:p w:rsidR="00D55AD3" w:rsidRPr="00D55AD3" w:rsidRDefault="00D55AD3" w:rsidP="00D55AD3">
            <w:pPr>
              <w:spacing w:before="60" w:after="60"/>
              <w:jc w:val="both"/>
              <w:rPr>
                <w:lang w:val="en-US"/>
              </w:rPr>
            </w:pPr>
            <w:r w:rsidRPr="00D55AD3">
              <w:rPr>
                <w:lang w:val="en-US"/>
              </w:rPr>
              <w:t>- conducting electronic procurement;</w:t>
            </w:r>
          </w:p>
          <w:p w:rsidR="00D55AD3" w:rsidRPr="00D55AD3" w:rsidRDefault="00D55AD3" w:rsidP="00D55AD3">
            <w:pPr>
              <w:spacing w:before="60" w:after="60"/>
              <w:jc w:val="both"/>
              <w:rPr>
                <w:lang w:val="en-US"/>
              </w:rPr>
            </w:pPr>
            <w:r w:rsidRPr="00D55AD3">
              <w:rPr>
                <w:lang w:val="en-US"/>
              </w:rPr>
              <w:t>- determination of the executor by the results of e-procurements;</w:t>
            </w:r>
          </w:p>
          <w:p w:rsidR="00C548C5" w:rsidRPr="00D55AD3" w:rsidRDefault="00D55AD3" w:rsidP="00D55AD3">
            <w:pPr>
              <w:spacing w:before="60" w:after="60"/>
              <w:jc w:val="both"/>
              <w:rPr>
                <w:color w:val="000000" w:themeColor="text1"/>
                <w:lang w:val="en-US"/>
              </w:rPr>
            </w:pPr>
            <w:r w:rsidRPr="00D55AD3">
              <w:rPr>
                <w:lang w:val="en-US"/>
              </w:rPr>
              <w:t>- registration of the transaction and formation of the contract.</w:t>
            </w:r>
          </w:p>
        </w:tc>
      </w:tr>
      <w:tr w:rsidR="00C548C5" w:rsidRPr="00BD124A" w:rsidTr="00C548C5">
        <w:tc>
          <w:tcPr>
            <w:tcW w:w="567" w:type="dxa"/>
            <w:shd w:val="clear" w:color="auto" w:fill="auto"/>
          </w:tcPr>
          <w:p w:rsidR="00C548C5" w:rsidRPr="00D55AD3" w:rsidRDefault="00C548C5" w:rsidP="00C548C5">
            <w:pPr>
              <w:spacing w:before="60" w:after="60"/>
              <w:jc w:val="center"/>
              <w:rPr>
                <w:b/>
                <w:lang w:val="en-US"/>
              </w:rPr>
            </w:pPr>
          </w:p>
        </w:tc>
        <w:tc>
          <w:tcPr>
            <w:tcW w:w="2410" w:type="dxa"/>
            <w:shd w:val="clear" w:color="auto" w:fill="auto"/>
          </w:tcPr>
          <w:p w:rsidR="00C548C5" w:rsidRPr="00D55AD3" w:rsidRDefault="00D55AD3" w:rsidP="00C548C5">
            <w:pPr>
              <w:spacing w:before="60" w:after="60"/>
              <w:rPr>
                <w:b/>
                <w:lang w:val="en-US"/>
              </w:rPr>
            </w:pPr>
            <w:r w:rsidRPr="00D55AD3">
              <w:rPr>
                <w:b/>
                <w:lang w:val="en-US"/>
              </w:rPr>
              <w:t>Procedure for participation in the tender and submission of bid proposal</w:t>
            </w:r>
          </w:p>
        </w:tc>
        <w:tc>
          <w:tcPr>
            <w:tcW w:w="851" w:type="dxa"/>
            <w:shd w:val="clear" w:color="auto" w:fill="auto"/>
          </w:tcPr>
          <w:p w:rsidR="00C548C5" w:rsidRPr="008635B1" w:rsidRDefault="00C548C5" w:rsidP="00C548C5">
            <w:pPr>
              <w:spacing w:before="60" w:after="60"/>
              <w:jc w:val="center"/>
            </w:pPr>
            <w:r w:rsidRPr="008635B1">
              <w:t>5.1</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C548C5" w:rsidRPr="00D55AD3" w:rsidRDefault="00D55AD3" w:rsidP="00C548C5">
            <w:pPr>
              <w:spacing w:before="60" w:after="60"/>
              <w:jc w:val="both"/>
              <w:rPr>
                <w:lang w:val="en-US"/>
              </w:rPr>
            </w:pPr>
            <w:r w:rsidRPr="00D55AD3">
              <w:rPr>
                <w:lang w:val="en-US"/>
              </w:rPr>
              <w:t>The method of bid security, including the amount, procedure for making and returning the cash deposit guaranteeing the bidder's irrevocability is determined in accordance with the normative and legal acts regulating electronic public procurement procedures.</w:t>
            </w:r>
          </w:p>
        </w:tc>
      </w:tr>
      <w:tr w:rsidR="00C548C5" w:rsidRPr="00BD124A" w:rsidTr="00C548C5">
        <w:trPr>
          <w:trHeight w:val="6495"/>
        </w:trPr>
        <w:tc>
          <w:tcPr>
            <w:tcW w:w="567" w:type="dxa"/>
            <w:shd w:val="clear" w:color="auto" w:fill="auto"/>
          </w:tcPr>
          <w:p w:rsidR="00C548C5" w:rsidRPr="00D55AD3" w:rsidRDefault="00C548C5" w:rsidP="00C548C5">
            <w:pPr>
              <w:spacing w:before="60" w:after="60"/>
              <w:jc w:val="center"/>
              <w:rPr>
                <w:b/>
                <w:lang w:val="en-US"/>
              </w:rPr>
            </w:pPr>
          </w:p>
        </w:tc>
        <w:tc>
          <w:tcPr>
            <w:tcW w:w="2410" w:type="dxa"/>
            <w:shd w:val="clear" w:color="auto" w:fill="auto"/>
          </w:tcPr>
          <w:p w:rsidR="00C548C5" w:rsidRPr="00D55AD3"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5.2</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D55AD3" w:rsidRPr="00D55AD3" w:rsidRDefault="00D55AD3" w:rsidP="00D55AD3">
            <w:pPr>
              <w:spacing w:before="60" w:after="60"/>
              <w:jc w:val="both"/>
              <w:rPr>
                <w:lang w:val="en-US"/>
              </w:rPr>
            </w:pPr>
            <w:r w:rsidRPr="00D55AD3">
              <w:rPr>
                <w:lang w:val="en-US"/>
              </w:rPr>
              <w:t>To participate in the electronic tender, the participant:</w:t>
            </w:r>
          </w:p>
          <w:p w:rsidR="00D55AD3" w:rsidRPr="00D55AD3" w:rsidRDefault="00D55AD3" w:rsidP="00D55AD3">
            <w:pPr>
              <w:spacing w:before="60" w:after="60"/>
              <w:jc w:val="both"/>
              <w:rPr>
                <w:lang w:val="en-US"/>
              </w:rPr>
            </w:pPr>
            <w:r w:rsidRPr="00D55AD3">
              <w:rPr>
                <w:lang w:val="en-US"/>
              </w:rPr>
              <w:t xml:space="preserve">- passes registration on the website etender.uzex.uz </w:t>
            </w:r>
          </w:p>
          <w:p w:rsidR="00D55AD3" w:rsidRPr="00D55AD3" w:rsidRDefault="00D55AD3" w:rsidP="00D55AD3">
            <w:pPr>
              <w:spacing w:before="60" w:after="60"/>
              <w:jc w:val="both"/>
              <w:rPr>
                <w:lang w:val="en-US"/>
              </w:rPr>
            </w:pPr>
            <w:r w:rsidRPr="00D55AD3">
              <w:rPr>
                <w:lang w:val="en-US"/>
              </w:rPr>
              <w:t>and fills the necessary sections on the registration page (client type, personal information, contact details). Individual entrepreneur and resident will be able to register in the system only by means of electronic digital signature (EDS);</w:t>
            </w:r>
          </w:p>
          <w:p w:rsidR="00D55AD3" w:rsidRPr="00D55AD3" w:rsidRDefault="00D55AD3" w:rsidP="00D55AD3">
            <w:pPr>
              <w:spacing w:before="60" w:after="60"/>
              <w:jc w:val="both"/>
              <w:rPr>
                <w:lang w:val="en-US"/>
              </w:rPr>
            </w:pPr>
            <w:r w:rsidRPr="00D55AD3">
              <w:rPr>
                <w:lang w:val="en-US"/>
              </w:rPr>
              <w:t xml:space="preserve">- After completion of the registration process, a personal account for the participant is opened in the EPC. Participants participate in electronic public procurement if there is a sufficient amount of advance payment </w:t>
            </w:r>
          </w:p>
          <w:p w:rsidR="00D55AD3" w:rsidRPr="00D55AD3" w:rsidRDefault="00D55AD3" w:rsidP="00D55AD3">
            <w:pPr>
              <w:spacing w:before="60" w:after="60"/>
              <w:jc w:val="both"/>
              <w:rPr>
                <w:lang w:val="en-US"/>
              </w:rPr>
            </w:pPr>
            <w:r w:rsidRPr="00D55AD3">
              <w:rPr>
                <w:lang w:val="en-US"/>
              </w:rPr>
              <w:t>in their personal accounts in the ESC;</w:t>
            </w:r>
          </w:p>
          <w:p w:rsidR="00D55AD3" w:rsidRPr="00D55AD3" w:rsidRDefault="00D55AD3" w:rsidP="00D55AD3">
            <w:pPr>
              <w:spacing w:before="60" w:after="60"/>
              <w:jc w:val="both"/>
              <w:rPr>
                <w:lang w:val="en-US"/>
              </w:rPr>
            </w:pPr>
            <w:r w:rsidRPr="00D55AD3">
              <w:rPr>
                <w:lang w:val="en-US"/>
              </w:rPr>
              <w:t xml:space="preserve">- After reading in detail the terms and conditions of the tender, the participant submits an application for participation </w:t>
            </w:r>
          </w:p>
          <w:p w:rsidR="00D55AD3" w:rsidRPr="00D55AD3" w:rsidRDefault="00D55AD3" w:rsidP="00D55AD3">
            <w:pPr>
              <w:spacing w:before="60" w:after="60"/>
              <w:jc w:val="both"/>
              <w:rPr>
                <w:lang w:val="en-US"/>
              </w:rPr>
            </w:pPr>
            <w:r w:rsidRPr="00D55AD3">
              <w:rPr>
                <w:lang w:val="en-US"/>
              </w:rPr>
              <w:t>in the electronic tender and fills the necessary information on the page "General information", in the sections "Goods and subjects", "Requirements".</w:t>
            </w:r>
          </w:p>
          <w:p w:rsidR="00C548C5" w:rsidRPr="00D55AD3" w:rsidRDefault="00D55AD3" w:rsidP="00D55AD3">
            <w:pPr>
              <w:spacing w:before="60" w:after="60"/>
              <w:jc w:val="both"/>
              <w:rPr>
                <w:lang w:val="en-US"/>
              </w:rPr>
            </w:pPr>
            <w:r w:rsidRPr="00D55AD3">
              <w:rPr>
                <w:lang w:val="en-US"/>
              </w:rPr>
              <w:t>If while entering the information in the "Requirements" section the supplier is asked to provide a supporting document for any requirement, this document shall be uploaded as a file.</w:t>
            </w:r>
          </w:p>
        </w:tc>
      </w:tr>
      <w:tr w:rsidR="00C548C5" w:rsidRPr="00BD124A" w:rsidTr="00C548C5">
        <w:tc>
          <w:tcPr>
            <w:tcW w:w="567" w:type="dxa"/>
            <w:shd w:val="clear" w:color="auto" w:fill="auto"/>
          </w:tcPr>
          <w:p w:rsidR="00C548C5" w:rsidRPr="00D55AD3" w:rsidRDefault="00C548C5" w:rsidP="00C548C5">
            <w:pPr>
              <w:spacing w:before="60" w:after="60"/>
              <w:jc w:val="center"/>
              <w:rPr>
                <w:b/>
                <w:lang w:val="en-US"/>
              </w:rPr>
            </w:pPr>
          </w:p>
        </w:tc>
        <w:tc>
          <w:tcPr>
            <w:tcW w:w="2410" w:type="dxa"/>
            <w:shd w:val="clear" w:color="auto" w:fill="auto"/>
          </w:tcPr>
          <w:p w:rsidR="00C548C5" w:rsidRPr="00D55AD3"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5.3</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C548C5" w:rsidRPr="00D55AD3" w:rsidRDefault="00D55AD3" w:rsidP="00C548C5">
            <w:pPr>
              <w:spacing w:before="60" w:after="60"/>
              <w:jc w:val="both"/>
              <w:rPr>
                <w:lang w:val="en-US"/>
              </w:rPr>
            </w:pPr>
            <w:r w:rsidRPr="00D55AD3">
              <w:rPr>
                <w:lang w:val="en-US"/>
              </w:rPr>
              <w:t>When conducting an electronic tender, the participants' deposit and its amount shall be determined by the corporate customer, and the deposited deposit shall be blocked by the Operator until the contract with the winner of the electronic tender is concluded.</w:t>
            </w:r>
          </w:p>
        </w:tc>
      </w:tr>
      <w:tr w:rsidR="00C548C5" w:rsidRPr="00BD124A" w:rsidTr="00C548C5">
        <w:tc>
          <w:tcPr>
            <w:tcW w:w="567" w:type="dxa"/>
            <w:shd w:val="clear" w:color="auto" w:fill="auto"/>
          </w:tcPr>
          <w:p w:rsidR="00C548C5" w:rsidRPr="00D55AD3" w:rsidRDefault="00C548C5" w:rsidP="00C548C5">
            <w:pPr>
              <w:spacing w:before="60" w:after="60"/>
              <w:jc w:val="center"/>
              <w:rPr>
                <w:b/>
                <w:lang w:val="en-US"/>
              </w:rPr>
            </w:pPr>
          </w:p>
        </w:tc>
        <w:tc>
          <w:tcPr>
            <w:tcW w:w="2410" w:type="dxa"/>
            <w:shd w:val="clear" w:color="auto" w:fill="auto"/>
          </w:tcPr>
          <w:p w:rsidR="00C548C5" w:rsidRPr="00D55AD3"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5.4</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D55AD3" w:rsidRPr="00D55AD3" w:rsidRDefault="00D55AD3" w:rsidP="00D55AD3">
            <w:pPr>
              <w:spacing w:before="60" w:after="60"/>
              <w:jc w:val="both"/>
              <w:rPr>
                <w:lang w:val="en-US"/>
              </w:rPr>
            </w:pPr>
            <w:r w:rsidRPr="00D55AD3">
              <w:rPr>
                <w:lang w:val="en-US"/>
              </w:rPr>
              <w:t>The bid security amount is not required to be paid by the bidder and the bid security document is returned within one business day or provided for after one of the following events occurs:</w:t>
            </w:r>
          </w:p>
          <w:p w:rsidR="00D55AD3" w:rsidRPr="00D55AD3" w:rsidRDefault="00D55AD3" w:rsidP="00D55AD3">
            <w:pPr>
              <w:spacing w:before="60" w:after="60"/>
              <w:jc w:val="both"/>
              <w:rPr>
                <w:lang w:val="en-US"/>
              </w:rPr>
            </w:pPr>
            <w:r w:rsidRPr="00D55AD3">
              <w:rPr>
                <w:lang w:val="en-US"/>
              </w:rPr>
              <w:t>- Expiration of the bid security;</w:t>
            </w:r>
          </w:p>
          <w:p w:rsidR="00D55AD3" w:rsidRPr="00D55AD3" w:rsidRDefault="00D55AD3" w:rsidP="00D55AD3">
            <w:pPr>
              <w:spacing w:before="60" w:after="60"/>
              <w:jc w:val="both"/>
              <w:rPr>
                <w:lang w:val="en-US"/>
              </w:rPr>
            </w:pPr>
            <w:r w:rsidRPr="00D55AD3">
              <w:rPr>
                <w:lang w:val="en-US"/>
              </w:rPr>
              <w:t>- entry into force of the public procurement contract and the provision of a security for the performance of that contract;</w:t>
            </w:r>
          </w:p>
          <w:p w:rsidR="00D55AD3" w:rsidRPr="00D55AD3" w:rsidRDefault="00D55AD3" w:rsidP="00D55AD3">
            <w:pPr>
              <w:spacing w:before="60" w:after="60"/>
              <w:jc w:val="both"/>
              <w:rPr>
                <w:lang w:val="en-US"/>
              </w:rPr>
            </w:pPr>
            <w:r w:rsidRPr="00D55AD3">
              <w:rPr>
                <w:lang w:val="en-US"/>
              </w:rPr>
              <w:t>- cancellation of the electronic tender;</w:t>
            </w:r>
          </w:p>
          <w:p w:rsidR="00C548C5" w:rsidRPr="00D55AD3" w:rsidRDefault="00D55AD3" w:rsidP="00D55AD3">
            <w:pPr>
              <w:spacing w:before="60" w:after="60"/>
              <w:jc w:val="both"/>
              <w:rPr>
                <w:lang w:val="en-US"/>
              </w:rPr>
            </w:pPr>
            <w:r w:rsidRPr="00D55AD3">
              <w:rPr>
                <w:lang w:val="en-US"/>
              </w:rPr>
              <w:t>- withdrawal of the bid before the deadline for submission of bids.</w:t>
            </w:r>
          </w:p>
        </w:tc>
      </w:tr>
      <w:tr w:rsidR="00C548C5" w:rsidRPr="00BD124A" w:rsidTr="00C548C5">
        <w:tc>
          <w:tcPr>
            <w:tcW w:w="567" w:type="dxa"/>
            <w:shd w:val="clear" w:color="auto" w:fill="auto"/>
          </w:tcPr>
          <w:p w:rsidR="00C548C5" w:rsidRPr="00D55AD3" w:rsidRDefault="00C548C5" w:rsidP="00C548C5">
            <w:pPr>
              <w:spacing w:before="60" w:after="60"/>
              <w:jc w:val="center"/>
              <w:rPr>
                <w:b/>
                <w:lang w:val="en-US"/>
              </w:rPr>
            </w:pPr>
          </w:p>
        </w:tc>
        <w:tc>
          <w:tcPr>
            <w:tcW w:w="2410" w:type="dxa"/>
            <w:shd w:val="clear" w:color="auto" w:fill="auto"/>
          </w:tcPr>
          <w:p w:rsidR="00C548C5" w:rsidRPr="00D55AD3" w:rsidRDefault="00C548C5" w:rsidP="00C548C5">
            <w:pPr>
              <w:spacing w:before="60" w:after="60"/>
              <w:rPr>
                <w:b/>
                <w:lang w:val="en-US"/>
              </w:rPr>
            </w:pPr>
          </w:p>
        </w:tc>
        <w:tc>
          <w:tcPr>
            <w:tcW w:w="851" w:type="dxa"/>
            <w:shd w:val="clear" w:color="auto" w:fill="auto"/>
          </w:tcPr>
          <w:p w:rsidR="00C548C5" w:rsidRPr="008635B1" w:rsidRDefault="00C548C5" w:rsidP="00C548C5">
            <w:pPr>
              <w:spacing w:before="60" w:after="60"/>
              <w:jc w:val="center"/>
            </w:pPr>
            <w:r w:rsidRPr="008635B1">
              <w:t>5.5</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7F6DD4" w:rsidRPr="007F6DD4" w:rsidRDefault="007F6DD4" w:rsidP="007F6DD4">
            <w:pPr>
              <w:spacing w:before="60" w:after="60"/>
              <w:jc w:val="both"/>
              <w:rPr>
                <w:lang w:val="en-US"/>
              </w:rPr>
            </w:pPr>
            <w:r w:rsidRPr="007F6DD4">
              <w:rPr>
                <w:lang w:val="en-US"/>
              </w:rPr>
              <w:t>After the conclusion of the contract as a result of the electronic tender, the Operator shall unblock and return the deposit to the corresponding personal account of the contractor within one working day.</w:t>
            </w:r>
          </w:p>
          <w:p w:rsidR="007F6DD4" w:rsidRDefault="007F6DD4" w:rsidP="007F6DD4">
            <w:pPr>
              <w:spacing w:before="60" w:after="60"/>
              <w:jc w:val="both"/>
              <w:rPr>
                <w:lang w:val="en-US"/>
              </w:rPr>
            </w:pPr>
            <w:r w:rsidRPr="007F6DD4">
              <w:rPr>
                <w:lang w:val="en-US"/>
              </w:rPr>
              <w:t>In case the participants of the electronic tender held by the corporate customer have paid a deposit, it shall be unblocked and returned by the Operator to the corresponding personal account of the contractor within one working day after the conclusion of the contract.</w:t>
            </w:r>
          </w:p>
          <w:p w:rsidR="007F6DD4" w:rsidRDefault="007F6DD4" w:rsidP="00C548C5">
            <w:pPr>
              <w:spacing w:before="60" w:after="60"/>
              <w:jc w:val="both"/>
              <w:rPr>
                <w:lang w:val="en-US"/>
              </w:rPr>
            </w:pPr>
            <w:r w:rsidRPr="007F6DD4">
              <w:rPr>
                <w:lang w:val="en-US"/>
              </w:rPr>
              <w:t xml:space="preserve">According to the results of electronic bidding, the portal charges an operator's commission on the actual amount of the </w:t>
            </w:r>
            <w:r w:rsidRPr="007F6DD4">
              <w:rPr>
                <w:lang w:val="en-US"/>
              </w:rPr>
              <w:lastRenderedPageBreak/>
              <w:t>transaction from the amount of the participant's advance payments.</w:t>
            </w:r>
          </w:p>
          <w:p w:rsidR="00C548C5" w:rsidRPr="007F6DD4" w:rsidRDefault="007F6DD4" w:rsidP="00C548C5">
            <w:pPr>
              <w:spacing w:before="60" w:after="60"/>
              <w:jc w:val="both"/>
              <w:rPr>
                <w:color w:val="FF0000"/>
                <w:lang w:val="en-US"/>
              </w:rPr>
            </w:pPr>
            <w:r w:rsidRPr="007F6DD4">
              <w:rPr>
                <w:lang w:val="en-US"/>
              </w:rPr>
              <w:t>Unblocked funds of participants on their behalf can be used as advance payments for participation in other electronic public procurements or returned to their accounts with servicing banks.</w:t>
            </w:r>
          </w:p>
        </w:tc>
      </w:tr>
      <w:tr w:rsidR="00C548C5" w:rsidRPr="00BD124A" w:rsidTr="00C548C5">
        <w:tc>
          <w:tcPr>
            <w:tcW w:w="567" w:type="dxa"/>
            <w:shd w:val="clear" w:color="auto" w:fill="auto"/>
          </w:tcPr>
          <w:p w:rsidR="00C548C5" w:rsidRPr="008635B1" w:rsidRDefault="00C548C5" w:rsidP="00C548C5">
            <w:pPr>
              <w:spacing w:before="60" w:after="60"/>
              <w:jc w:val="center"/>
              <w:rPr>
                <w:b/>
              </w:rPr>
            </w:pPr>
            <w:r w:rsidRPr="008635B1">
              <w:rPr>
                <w:b/>
              </w:rPr>
              <w:lastRenderedPageBreak/>
              <w:t>6</w:t>
            </w:r>
          </w:p>
        </w:tc>
        <w:tc>
          <w:tcPr>
            <w:tcW w:w="2410" w:type="dxa"/>
            <w:shd w:val="clear" w:color="auto" w:fill="auto"/>
          </w:tcPr>
          <w:p w:rsidR="00C548C5" w:rsidRPr="008635B1" w:rsidRDefault="007F6DD4" w:rsidP="00C548C5">
            <w:pPr>
              <w:spacing w:before="60" w:after="60"/>
              <w:rPr>
                <w:b/>
              </w:rPr>
            </w:pPr>
            <w:proofErr w:type="spellStart"/>
            <w:r w:rsidRPr="007F6DD4">
              <w:rPr>
                <w:b/>
              </w:rPr>
              <w:t>Procedure</w:t>
            </w:r>
            <w:proofErr w:type="spellEnd"/>
            <w:r w:rsidRPr="007F6DD4">
              <w:rPr>
                <w:b/>
              </w:rPr>
              <w:t xml:space="preserve"> </w:t>
            </w:r>
            <w:proofErr w:type="spellStart"/>
            <w:r w:rsidRPr="007F6DD4">
              <w:rPr>
                <w:b/>
              </w:rPr>
              <w:t>for</w:t>
            </w:r>
            <w:proofErr w:type="spellEnd"/>
            <w:r w:rsidRPr="007F6DD4">
              <w:rPr>
                <w:b/>
              </w:rPr>
              <w:t xml:space="preserve"> </w:t>
            </w:r>
            <w:proofErr w:type="spellStart"/>
            <w:r w:rsidRPr="007F6DD4">
              <w:rPr>
                <w:b/>
              </w:rPr>
              <w:t>evaluating</w:t>
            </w:r>
            <w:proofErr w:type="spellEnd"/>
            <w:r w:rsidRPr="007F6DD4">
              <w:rPr>
                <w:b/>
              </w:rPr>
              <w:t xml:space="preserve"> </w:t>
            </w:r>
            <w:proofErr w:type="spellStart"/>
            <w:r w:rsidRPr="007F6DD4">
              <w:rPr>
                <w:b/>
              </w:rPr>
              <w:t>bids</w:t>
            </w:r>
            <w:proofErr w:type="spellEnd"/>
            <w:r w:rsidRPr="007F6DD4">
              <w:rPr>
                <w:b/>
              </w:rPr>
              <w:t>.</w:t>
            </w:r>
          </w:p>
        </w:tc>
        <w:tc>
          <w:tcPr>
            <w:tcW w:w="851" w:type="dxa"/>
            <w:shd w:val="clear" w:color="auto" w:fill="auto"/>
          </w:tcPr>
          <w:p w:rsidR="00C548C5" w:rsidRPr="008635B1" w:rsidRDefault="00C548C5" w:rsidP="00C548C5">
            <w:pPr>
              <w:spacing w:before="60" w:after="60"/>
              <w:jc w:val="center"/>
            </w:pPr>
            <w:r w:rsidRPr="008635B1">
              <w:t>6.1</w:t>
            </w:r>
          </w:p>
        </w:tc>
        <w:tc>
          <w:tcPr>
            <w:tcW w:w="284" w:type="dxa"/>
            <w:shd w:val="clear" w:color="auto" w:fill="auto"/>
          </w:tcPr>
          <w:p w:rsidR="00C548C5" w:rsidRPr="008635B1" w:rsidRDefault="00C548C5" w:rsidP="00C548C5">
            <w:pPr>
              <w:spacing w:before="60" w:after="60"/>
            </w:pPr>
          </w:p>
        </w:tc>
        <w:tc>
          <w:tcPr>
            <w:tcW w:w="6236" w:type="dxa"/>
            <w:shd w:val="clear" w:color="auto" w:fill="auto"/>
          </w:tcPr>
          <w:p w:rsidR="007F6DD4" w:rsidRPr="007179BA" w:rsidRDefault="007F6DD4" w:rsidP="007F6DD4">
            <w:pPr>
              <w:spacing w:before="60" w:after="60"/>
              <w:jc w:val="both"/>
              <w:rPr>
                <w:lang w:val="en-US"/>
              </w:rPr>
            </w:pPr>
            <w:r w:rsidRPr="007179BA">
              <w:rPr>
                <w:lang w:val="en-US"/>
              </w:rPr>
              <w:t xml:space="preserve">When holding an electronic tender </w:t>
            </w:r>
          </w:p>
          <w:p w:rsidR="007F6DD4" w:rsidRPr="007179BA" w:rsidRDefault="007F6DD4" w:rsidP="007F6DD4">
            <w:pPr>
              <w:spacing w:before="60" w:after="60"/>
              <w:jc w:val="both"/>
              <w:rPr>
                <w:lang w:val="en-US"/>
              </w:rPr>
            </w:pPr>
            <w:r w:rsidRPr="007179BA">
              <w:rPr>
                <w:lang w:val="en-US"/>
              </w:rPr>
              <w:t>at the time specified by the procurement commission, the electronic system automatically provides access to the electronic documents posted by participants and constituting their bids.</w:t>
            </w:r>
          </w:p>
          <w:p w:rsidR="007F6DD4" w:rsidRDefault="007F6DD4" w:rsidP="00C548C5">
            <w:pPr>
              <w:spacing w:before="60" w:after="60"/>
              <w:jc w:val="both"/>
              <w:rPr>
                <w:lang w:val="en-US"/>
              </w:rPr>
            </w:pPr>
            <w:r w:rsidRPr="007F6DD4">
              <w:rPr>
                <w:lang w:val="en-US"/>
              </w:rPr>
              <w:t>The files attached by the participant must correspond to the information specified in his/her bid, and the electronic fields of the electronic system must be filled in by the participant.</w:t>
            </w:r>
          </w:p>
          <w:p w:rsidR="00C548C5" w:rsidRPr="007F6DD4" w:rsidRDefault="007F6DD4" w:rsidP="00C548C5">
            <w:pPr>
              <w:spacing w:before="60" w:after="60"/>
              <w:jc w:val="both"/>
              <w:rPr>
                <w:lang w:val="en-US"/>
              </w:rPr>
            </w:pPr>
            <w:r w:rsidRPr="007F6DD4">
              <w:rPr>
                <w:lang w:val="en-US"/>
              </w:rPr>
              <w:t>The electronic system checks compliance of the bidder's offered price with the starting price, whether electronic fields are filled in and whether there are attached files. In cases where the price offered by the participant exceeds the starting price, as well as in the presence of blank fields or incomplete attachments, the system rejects the bidder's bid with an indication of the reasons for rejection.</w:t>
            </w:r>
            <w:r>
              <w:rPr>
                <w:lang w:val="en-US"/>
              </w:rPr>
              <w:t xml:space="preserve"> </w:t>
            </w:r>
            <w:r w:rsidRPr="007F6DD4">
              <w:rPr>
                <w:lang w:val="en-US"/>
              </w:rPr>
              <w:t>The responsible secretary of the procurement commission shall check compliance of the information in the attached files with the information specified in the bid of the participant.</w:t>
            </w:r>
          </w:p>
        </w:tc>
      </w:tr>
      <w:tr w:rsidR="00C03155" w:rsidRPr="00BD124A" w:rsidTr="00604C11">
        <w:tc>
          <w:tcPr>
            <w:tcW w:w="567" w:type="dxa"/>
            <w:shd w:val="clear" w:color="auto" w:fill="auto"/>
          </w:tcPr>
          <w:p w:rsidR="00C03155" w:rsidRPr="007179BA" w:rsidRDefault="00C03155" w:rsidP="00604C11">
            <w:pPr>
              <w:spacing w:before="60" w:after="60"/>
              <w:jc w:val="center"/>
              <w:rPr>
                <w:b/>
                <w:lang w:val="en-US"/>
              </w:rPr>
            </w:pPr>
          </w:p>
        </w:tc>
        <w:tc>
          <w:tcPr>
            <w:tcW w:w="2410" w:type="dxa"/>
            <w:shd w:val="clear" w:color="auto" w:fill="auto"/>
          </w:tcPr>
          <w:p w:rsidR="00C03155" w:rsidRPr="007179BA"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6.2</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A917BC" w:rsidRDefault="00C03155" w:rsidP="00604C11">
            <w:pPr>
              <w:spacing w:before="60" w:after="60"/>
              <w:jc w:val="both"/>
              <w:rPr>
                <w:lang w:val="en-US"/>
              </w:rPr>
            </w:pPr>
            <w:r w:rsidRPr="00A917BC">
              <w:rPr>
                <w:lang w:val="en-US"/>
              </w:rPr>
              <w:t>The evaluation of bids is carried out in the following sequence:</w:t>
            </w:r>
          </w:p>
          <w:p w:rsidR="00C03155" w:rsidRPr="00A917BC" w:rsidRDefault="00C03155" w:rsidP="00604C11">
            <w:pPr>
              <w:spacing w:before="60" w:after="60"/>
              <w:jc w:val="both"/>
              <w:rPr>
                <w:lang w:val="en-US"/>
              </w:rPr>
            </w:pPr>
            <w:r w:rsidRPr="00A917BC">
              <w:rPr>
                <w:lang w:val="en-US"/>
              </w:rPr>
              <w:t>- </w:t>
            </w:r>
            <w:r>
              <w:rPr>
                <w:lang w:val="en-US"/>
              </w:rPr>
              <w:t>c</w:t>
            </w:r>
            <w:r w:rsidRPr="00A917BC">
              <w:rPr>
                <w:lang w:val="en-US"/>
              </w:rPr>
              <w:t>hecking the design of the tender proposal in accordance with the requirements specified in the tender documents;</w:t>
            </w:r>
          </w:p>
          <w:p w:rsidR="00C03155" w:rsidRPr="00A917BC" w:rsidRDefault="00C03155" w:rsidP="00604C11">
            <w:pPr>
              <w:spacing w:before="60" w:after="60"/>
              <w:jc w:val="both"/>
              <w:rPr>
                <w:lang w:val="en-US"/>
              </w:rPr>
            </w:pPr>
            <w:r w:rsidRPr="00A917BC">
              <w:rPr>
                <w:lang w:val="en-US"/>
              </w:rPr>
              <w:t>- assessment of participant's compliance with qualification requirements (if provided for in the tender documents);</w:t>
            </w:r>
          </w:p>
          <w:p w:rsidR="00C03155" w:rsidRPr="00A917BC" w:rsidRDefault="00C03155" w:rsidP="00604C11">
            <w:pPr>
              <w:spacing w:before="60" w:after="60"/>
              <w:jc w:val="both"/>
              <w:rPr>
                <w:lang w:val="en-US"/>
              </w:rPr>
            </w:pPr>
            <w:r w:rsidRPr="00A917BC">
              <w:rPr>
                <w:lang w:val="en-US"/>
              </w:rPr>
              <w:t>- evaluation of the technical part of the tender offer;</w:t>
            </w:r>
          </w:p>
          <w:p w:rsidR="00C03155" w:rsidRPr="00A917BC" w:rsidRDefault="00C03155" w:rsidP="00604C11">
            <w:pPr>
              <w:spacing w:before="60" w:after="60"/>
              <w:jc w:val="both"/>
              <w:rPr>
                <w:lang w:val="en-US"/>
              </w:rPr>
            </w:pPr>
            <w:r w:rsidRPr="00A917BC">
              <w:rPr>
                <w:lang w:val="en-US"/>
              </w:rPr>
              <w:t>- evaluation of the price part of the tender offer.</w:t>
            </w:r>
          </w:p>
          <w:p w:rsidR="00C03155" w:rsidRPr="00A917BC" w:rsidRDefault="00C03155" w:rsidP="00604C11">
            <w:pPr>
              <w:spacing w:before="60" w:after="60"/>
              <w:jc w:val="both"/>
              <w:rPr>
                <w:bCs/>
                <w:lang w:val="en-US"/>
              </w:rPr>
            </w:pPr>
            <w:r w:rsidRPr="00A917BC">
              <w:rPr>
                <w:lang w:val="en-US"/>
              </w:rPr>
              <w:t>The system ensures consistent disclosure of information contained in the qualification, technical and price parts of the tender offer no earlier than summing up the evaluation results of the previous part of the tender offer.</w:t>
            </w:r>
          </w:p>
        </w:tc>
      </w:tr>
      <w:tr w:rsidR="00C03155" w:rsidRPr="00BD124A" w:rsidTr="00604C11">
        <w:tc>
          <w:tcPr>
            <w:tcW w:w="567" w:type="dxa"/>
            <w:shd w:val="clear" w:color="auto" w:fill="auto"/>
          </w:tcPr>
          <w:p w:rsidR="00C03155" w:rsidRPr="00A917BC" w:rsidRDefault="00C03155" w:rsidP="00604C11">
            <w:pPr>
              <w:spacing w:before="60" w:after="60"/>
              <w:jc w:val="center"/>
              <w:rPr>
                <w:b/>
                <w:lang w:val="en-US"/>
              </w:rPr>
            </w:pPr>
          </w:p>
        </w:tc>
        <w:tc>
          <w:tcPr>
            <w:tcW w:w="2410" w:type="dxa"/>
            <w:shd w:val="clear" w:color="auto" w:fill="auto"/>
          </w:tcPr>
          <w:p w:rsidR="00C03155" w:rsidRPr="00A917BC"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6.3</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A917BC" w:rsidRDefault="00C03155" w:rsidP="00604C11">
            <w:pPr>
              <w:spacing w:before="60" w:after="60"/>
              <w:jc w:val="both"/>
              <w:rPr>
                <w:lang w:val="en-US"/>
              </w:rPr>
            </w:pPr>
            <w:r w:rsidRPr="00A917BC">
              <w:rPr>
                <w:lang w:val="en-US"/>
              </w:rPr>
              <w:t xml:space="preserve">The list of documents to be executed </w:t>
            </w:r>
          </w:p>
          <w:p w:rsidR="00C03155" w:rsidRPr="00A917BC" w:rsidRDefault="00C03155" w:rsidP="00604C11">
            <w:pPr>
              <w:spacing w:before="60" w:after="60"/>
              <w:jc w:val="both"/>
              <w:rPr>
                <w:bCs/>
                <w:lang w:val="en-US"/>
              </w:rPr>
            </w:pPr>
            <w:r w:rsidRPr="00A917BC">
              <w:rPr>
                <w:lang w:val="en-US"/>
              </w:rPr>
              <w:t>by participants of the electronic tender is presented in Appendix 1 (forms 1,2,3,4,5) to this instruction.</w:t>
            </w:r>
          </w:p>
        </w:tc>
      </w:tr>
      <w:tr w:rsidR="00C03155" w:rsidRPr="00BD124A" w:rsidTr="00604C11">
        <w:tc>
          <w:tcPr>
            <w:tcW w:w="567" w:type="dxa"/>
            <w:shd w:val="clear" w:color="auto" w:fill="auto"/>
          </w:tcPr>
          <w:p w:rsidR="00C03155" w:rsidRPr="00A917BC" w:rsidRDefault="00C03155" w:rsidP="00604C11">
            <w:pPr>
              <w:spacing w:before="60" w:after="60"/>
              <w:jc w:val="center"/>
              <w:rPr>
                <w:b/>
                <w:lang w:val="en-US"/>
              </w:rPr>
            </w:pPr>
          </w:p>
        </w:tc>
        <w:tc>
          <w:tcPr>
            <w:tcW w:w="2410" w:type="dxa"/>
            <w:shd w:val="clear" w:color="auto" w:fill="auto"/>
          </w:tcPr>
          <w:p w:rsidR="00C03155" w:rsidRPr="00A917BC"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6.4</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A917BC" w:rsidRDefault="00C03155" w:rsidP="00604C11">
            <w:pPr>
              <w:spacing w:before="60" w:after="60"/>
              <w:jc w:val="both"/>
              <w:rPr>
                <w:lang w:val="en-US"/>
              </w:rPr>
            </w:pPr>
            <w:r w:rsidRPr="00A917BC">
              <w:rPr>
                <w:lang w:val="en-US"/>
              </w:rPr>
              <w:t xml:space="preserve">Evaluation of bids and determination of the winner of the tender shall be made on the basis of the sequence, order, criteria </w:t>
            </w:r>
          </w:p>
          <w:p w:rsidR="00C03155" w:rsidRPr="00A917BC" w:rsidRDefault="00C03155" w:rsidP="00604C11">
            <w:pPr>
              <w:spacing w:before="60" w:after="60"/>
              <w:jc w:val="both"/>
              <w:rPr>
                <w:bCs/>
                <w:lang w:val="en-US"/>
              </w:rPr>
            </w:pPr>
            <w:r w:rsidRPr="00A917BC">
              <w:rPr>
                <w:lang w:val="en-US"/>
              </w:rPr>
              <w:t>and method set forth in the tender documentation (Appendix No. 2).</w:t>
            </w:r>
          </w:p>
        </w:tc>
      </w:tr>
      <w:tr w:rsidR="00C03155" w:rsidRPr="00BD124A" w:rsidTr="00604C11">
        <w:tc>
          <w:tcPr>
            <w:tcW w:w="567" w:type="dxa"/>
            <w:shd w:val="clear" w:color="auto" w:fill="auto"/>
          </w:tcPr>
          <w:p w:rsidR="00C03155" w:rsidRPr="00A917BC" w:rsidRDefault="00C03155" w:rsidP="00604C11">
            <w:pPr>
              <w:spacing w:before="60" w:after="60"/>
              <w:jc w:val="center"/>
              <w:rPr>
                <w:b/>
                <w:lang w:val="en-US"/>
              </w:rPr>
            </w:pPr>
          </w:p>
        </w:tc>
        <w:tc>
          <w:tcPr>
            <w:tcW w:w="2410" w:type="dxa"/>
            <w:shd w:val="clear" w:color="auto" w:fill="auto"/>
          </w:tcPr>
          <w:p w:rsidR="00C03155" w:rsidRPr="00A917BC"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6.5</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E36D73" w:rsidRDefault="00C03155" w:rsidP="00604C11">
            <w:pPr>
              <w:spacing w:before="60" w:after="60"/>
              <w:jc w:val="both"/>
              <w:rPr>
                <w:lang w:val="en-US"/>
              </w:rPr>
            </w:pPr>
            <w:r w:rsidRPr="00E36D73">
              <w:rPr>
                <w:lang w:val="en-US"/>
              </w:rPr>
              <w:t>The participant is disqualified from the tender if:</w:t>
            </w:r>
          </w:p>
          <w:p w:rsidR="00C03155" w:rsidRPr="00E36D73" w:rsidRDefault="00C03155" w:rsidP="00604C11">
            <w:pPr>
              <w:spacing w:before="60" w:after="60"/>
              <w:jc w:val="both"/>
              <w:rPr>
                <w:lang w:val="en-US"/>
              </w:rPr>
            </w:pPr>
            <w:r w:rsidRPr="00E36D73">
              <w:rPr>
                <w:lang w:val="en-US"/>
              </w:rPr>
              <w:t>- </w:t>
            </w:r>
            <w:r>
              <w:rPr>
                <w:lang w:val="en-US"/>
              </w:rPr>
              <w:t>t</w:t>
            </w:r>
            <w:r w:rsidRPr="00E36D73">
              <w:rPr>
                <w:lang w:val="en-US"/>
              </w:rPr>
              <w:t xml:space="preserve">here is an entry about him in the </w:t>
            </w:r>
            <w:r>
              <w:rPr>
                <w:lang w:val="en-US"/>
              </w:rPr>
              <w:t>u</w:t>
            </w:r>
            <w:r w:rsidRPr="00E36D73">
              <w:rPr>
                <w:lang w:val="en-US"/>
              </w:rPr>
              <w:t xml:space="preserve">nified </w:t>
            </w:r>
            <w:r>
              <w:rPr>
                <w:lang w:val="en-US"/>
              </w:rPr>
              <w:t>r</w:t>
            </w:r>
            <w:r w:rsidRPr="00E36D73">
              <w:rPr>
                <w:lang w:val="en-US"/>
              </w:rPr>
              <w:t xml:space="preserve">egister of </w:t>
            </w:r>
            <w:r>
              <w:rPr>
                <w:lang w:val="en-US"/>
              </w:rPr>
              <w:t>u</w:t>
            </w:r>
            <w:r w:rsidRPr="00E36D73">
              <w:rPr>
                <w:lang w:val="en-US"/>
              </w:rPr>
              <w:t xml:space="preserve">nscrupulous </w:t>
            </w:r>
            <w:r>
              <w:rPr>
                <w:lang w:val="en-US"/>
              </w:rPr>
              <w:t>p</w:t>
            </w:r>
            <w:r w:rsidRPr="00E36D73">
              <w:rPr>
                <w:lang w:val="en-US"/>
              </w:rPr>
              <w:t>erformers;</w:t>
            </w:r>
          </w:p>
          <w:p w:rsidR="00C03155" w:rsidRPr="00E36D73" w:rsidRDefault="00C03155" w:rsidP="00604C11">
            <w:pPr>
              <w:spacing w:before="60" w:after="60"/>
              <w:jc w:val="both"/>
              <w:rPr>
                <w:lang w:val="en-US"/>
              </w:rPr>
            </w:pPr>
            <w:r w:rsidRPr="00E36D73">
              <w:rPr>
                <w:lang w:val="en-US"/>
              </w:rPr>
              <w:t>- he has overdue debts on payment of taxes and fees;</w:t>
            </w:r>
          </w:p>
          <w:p w:rsidR="00C03155" w:rsidRPr="00E36D73" w:rsidRDefault="00C03155" w:rsidP="00604C11">
            <w:pPr>
              <w:spacing w:before="60" w:after="60"/>
              <w:jc w:val="both"/>
              <w:rPr>
                <w:lang w:val="en-US"/>
              </w:rPr>
            </w:pPr>
            <w:r w:rsidRPr="00E36D73">
              <w:rPr>
                <w:lang w:val="en-US"/>
              </w:rPr>
              <w:t>- bankruptcy proceedings have been initiated against it;</w:t>
            </w:r>
          </w:p>
          <w:p w:rsidR="00C03155" w:rsidRPr="00E36D73" w:rsidRDefault="00C03155" w:rsidP="00604C11">
            <w:pPr>
              <w:spacing w:before="60" w:after="60"/>
              <w:jc w:val="both"/>
              <w:rPr>
                <w:lang w:val="en-US"/>
              </w:rPr>
            </w:pPr>
            <w:r w:rsidRPr="00E36D73">
              <w:rPr>
                <w:lang w:val="en-US"/>
              </w:rPr>
              <w:lastRenderedPageBreak/>
              <w:t>- the participant does not meet the qualification, technical and commercial requirements of the tender documentation;</w:t>
            </w:r>
          </w:p>
          <w:p w:rsidR="00C03155" w:rsidRPr="00E36D73" w:rsidRDefault="00C03155" w:rsidP="00604C11">
            <w:pPr>
              <w:spacing w:before="60" w:after="60"/>
              <w:jc w:val="both"/>
              <w:rPr>
                <w:lang w:val="en-US"/>
              </w:rPr>
            </w:pPr>
            <w:r w:rsidRPr="00E36D73">
              <w:rPr>
                <w:lang w:val="en-US"/>
              </w:rPr>
              <w:t>- </w:t>
            </w:r>
            <w:r>
              <w:rPr>
                <w:lang w:val="en-US"/>
              </w:rPr>
              <w:t>t</w:t>
            </w:r>
            <w:r w:rsidRPr="00E36D73">
              <w:rPr>
                <w:lang w:val="en-US"/>
              </w:rPr>
              <w:t>he participant directly or indirectly offers, gives or agrees to give any current or former officer or employee of a public customer or other public body any form of consideration, offer of employment or any other thing of value or service in order to influence any action, decision or application of any procurement procedure of a public customer in the public procurement process;</w:t>
            </w:r>
          </w:p>
          <w:p w:rsidR="00C03155" w:rsidRPr="00E36D73" w:rsidRDefault="00C03155" w:rsidP="00604C11">
            <w:pPr>
              <w:spacing w:before="60" w:after="60"/>
              <w:jc w:val="both"/>
              <w:rPr>
                <w:lang w:val="en-US"/>
              </w:rPr>
            </w:pPr>
            <w:r w:rsidRPr="00E36D73">
              <w:rPr>
                <w:lang w:val="en-US"/>
              </w:rPr>
              <w:t>- the participant commits anti-competitive actions or, in violation of the law, has a conflict of interest, as well as when cases of affiliation are identified;</w:t>
            </w:r>
          </w:p>
          <w:p w:rsidR="00C03155" w:rsidRPr="00E36D73" w:rsidRDefault="00C03155" w:rsidP="00604C11">
            <w:pPr>
              <w:spacing w:before="60" w:after="60"/>
              <w:jc w:val="both"/>
              <w:rPr>
                <w:lang w:val="en-US"/>
              </w:rPr>
            </w:pPr>
            <w:r w:rsidRPr="00E36D73">
              <w:rPr>
                <w:lang w:val="en-US"/>
              </w:rPr>
              <w:t>- the participant did not submit a statement on the prevention of corrupt practices;</w:t>
            </w:r>
          </w:p>
          <w:p w:rsidR="00C03155" w:rsidRPr="00A917BC" w:rsidRDefault="00C03155" w:rsidP="00604C11">
            <w:pPr>
              <w:spacing w:before="60" w:after="60"/>
              <w:jc w:val="both"/>
              <w:rPr>
                <w:lang w:val="en-US"/>
              </w:rPr>
            </w:pPr>
            <w:r w:rsidRPr="00A917BC">
              <w:rPr>
                <w:lang w:val="en-US"/>
              </w:rPr>
              <w:t>- the participant does not have the competence to conclude a contract;</w:t>
            </w:r>
          </w:p>
          <w:p w:rsidR="00C03155" w:rsidRPr="00A917BC" w:rsidRDefault="00C03155" w:rsidP="00604C11">
            <w:pPr>
              <w:spacing w:before="60" w:after="60"/>
              <w:jc w:val="both"/>
              <w:rPr>
                <w:lang w:val="en-US"/>
              </w:rPr>
            </w:pPr>
            <w:r w:rsidRPr="00A917BC">
              <w:rPr>
                <w:lang w:val="en-US"/>
              </w:rPr>
              <w:t>- the participants did not submit a package of necessary documents by the deadline or the package of documents submitted by the deadline</w:t>
            </w:r>
            <w:r>
              <w:rPr>
                <w:lang w:val="en-US"/>
              </w:rPr>
              <w:t xml:space="preserve"> </w:t>
            </w:r>
            <w:r w:rsidRPr="00A917BC">
              <w:rPr>
                <w:lang w:val="en-US"/>
              </w:rPr>
              <w:t>does not meet the requirements of the tender documentation;</w:t>
            </w:r>
          </w:p>
          <w:p w:rsidR="00C03155" w:rsidRPr="00A917BC" w:rsidRDefault="00C03155" w:rsidP="00604C11">
            <w:pPr>
              <w:spacing w:before="60" w:after="60"/>
              <w:jc w:val="both"/>
              <w:rPr>
                <w:lang w:val="en-US"/>
              </w:rPr>
            </w:pPr>
            <w:r w:rsidRPr="00A917BC">
              <w:rPr>
                <w:lang w:val="en-US"/>
              </w:rPr>
              <w:t>- it is established that the information contained in the documents submitted by the bidder is unreliable.</w:t>
            </w:r>
          </w:p>
          <w:p w:rsidR="00C03155" w:rsidRPr="00A917BC" w:rsidRDefault="00C03155" w:rsidP="00604C11">
            <w:pPr>
              <w:spacing w:before="60" w:after="60"/>
              <w:jc w:val="both"/>
              <w:rPr>
                <w:lang w:val="en-US"/>
              </w:rPr>
            </w:pPr>
            <w:r w:rsidRPr="00A917BC">
              <w:rPr>
                <w:lang w:val="en-US"/>
              </w:rPr>
              <w:t xml:space="preserve">The decision to exclude a participant from participation </w:t>
            </w:r>
          </w:p>
          <w:p w:rsidR="00C03155" w:rsidRPr="00A917BC" w:rsidRDefault="00C03155" w:rsidP="00604C11">
            <w:pPr>
              <w:spacing w:before="60" w:after="60"/>
              <w:jc w:val="both"/>
              <w:rPr>
                <w:bCs/>
                <w:lang w:val="en-US"/>
              </w:rPr>
            </w:pPr>
            <w:r w:rsidRPr="00A917BC">
              <w:rPr>
                <w:lang w:val="en-US"/>
              </w:rPr>
              <w:t>in the procurement procedures and its reasons shall be recorded in the record of the procurement procedures and promptly communicated to the participant concerned.</w:t>
            </w:r>
          </w:p>
        </w:tc>
      </w:tr>
      <w:tr w:rsidR="00C03155" w:rsidRPr="00BD124A" w:rsidTr="00604C11">
        <w:tc>
          <w:tcPr>
            <w:tcW w:w="567" w:type="dxa"/>
            <w:shd w:val="clear" w:color="auto" w:fill="auto"/>
          </w:tcPr>
          <w:p w:rsidR="00C03155" w:rsidRPr="00A917BC" w:rsidRDefault="00C03155" w:rsidP="00604C11">
            <w:pPr>
              <w:spacing w:before="60" w:after="60"/>
              <w:jc w:val="center"/>
              <w:rPr>
                <w:b/>
                <w:lang w:val="en-US"/>
              </w:rPr>
            </w:pPr>
          </w:p>
        </w:tc>
        <w:tc>
          <w:tcPr>
            <w:tcW w:w="2410" w:type="dxa"/>
            <w:shd w:val="clear" w:color="auto" w:fill="auto"/>
          </w:tcPr>
          <w:p w:rsidR="00C03155" w:rsidRPr="00A917BC"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6.6</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AB0EE3" w:rsidRDefault="00C03155" w:rsidP="00604C11">
            <w:pPr>
              <w:spacing w:before="60" w:after="60"/>
              <w:jc w:val="both"/>
              <w:rPr>
                <w:lang w:val="en-US"/>
              </w:rPr>
            </w:pPr>
            <w:r w:rsidRPr="00AB0EE3">
              <w:rPr>
                <w:lang w:val="en-US"/>
              </w:rPr>
              <w:t>The tender proposal is considered to be duly executed if it meets the requirements of the Law and the tender documentation. The decision of the executive secretary of the procurement commission on the recognition of the bidder's bid properly or improperly executed with justification of such decision shall be subject to approval by the procurement commission.</w:t>
            </w:r>
          </w:p>
          <w:p w:rsidR="00C03155" w:rsidRPr="00AB0EE3" w:rsidRDefault="00C03155" w:rsidP="00604C11">
            <w:pPr>
              <w:spacing w:before="60" w:after="60"/>
              <w:jc w:val="both"/>
              <w:rPr>
                <w:lang w:val="en-US"/>
              </w:rPr>
            </w:pPr>
            <w:r w:rsidRPr="00AB0EE3">
              <w:rPr>
                <w:lang w:val="en-US"/>
              </w:rPr>
              <w:t xml:space="preserve">The decision on non-compliance of the bidder's bid with the requirements with the reasons for such decision shall be sent to </w:t>
            </w:r>
          </w:p>
          <w:p w:rsidR="00C03155" w:rsidRPr="00AB0EE3" w:rsidRDefault="00C03155" w:rsidP="00604C11">
            <w:pPr>
              <w:spacing w:before="60" w:after="60"/>
              <w:jc w:val="both"/>
              <w:rPr>
                <w:bCs/>
                <w:lang w:val="en-US"/>
              </w:rPr>
            </w:pPr>
            <w:r w:rsidRPr="00AB0EE3">
              <w:rPr>
                <w:lang w:val="en-US"/>
              </w:rPr>
              <w:t>to the participant's personal cabinet on the day of taking such decision.</w:t>
            </w:r>
          </w:p>
        </w:tc>
      </w:tr>
      <w:tr w:rsidR="00C03155" w:rsidRPr="00BD124A" w:rsidTr="00604C11">
        <w:tc>
          <w:tcPr>
            <w:tcW w:w="567" w:type="dxa"/>
            <w:shd w:val="clear" w:color="auto" w:fill="auto"/>
          </w:tcPr>
          <w:p w:rsidR="00C03155" w:rsidRPr="00AB0EE3" w:rsidRDefault="00C03155" w:rsidP="00604C11">
            <w:pPr>
              <w:spacing w:before="60" w:after="60"/>
              <w:jc w:val="center"/>
              <w:rPr>
                <w:b/>
                <w:lang w:val="en-US"/>
              </w:rPr>
            </w:pPr>
          </w:p>
        </w:tc>
        <w:tc>
          <w:tcPr>
            <w:tcW w:w="2410" w:type="dxa"/>
            <w:shd w:val="clear" w:color="auto" w:fill="auto"/>
          </w:tcPr>
          <w:p w:rsidR="00C03155" w:rsidRPr="00AB0EE3"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6.7</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C03155" w:rsidRDefault="00C03155" w:rsidP="00604C11">
            <w:pPr>
              <w:spacing w:before="60" w:after="60"/>
              <w:jc w:val="both"/>
              <w:rPr>
                <w:lang w:val="en-US"/>
              </w:rPr>
            </w:pPr>
            <w:r w:rsidRPr="00C52249">
              <w:rPr>
                <w:lang w:val="en-US"/>
              </w:rPr>
              <w:t xml:space="preserve">During the evaluation of the bids, the </w:t>
            </w:r>
            <w:r>
              <w:rPr>
                <w:lang w:val="en-US"/>
              </w:rPr>
              <w:t>p</w:t>
            </w:r>
            <w:r w:rsidRPr="00C52249">
              <w:rPr>
                <w:lang w:val="en-US"/>
              </w:rPr>
              <w:t xml:space="preserve">rocurement </w:t>
            </w:r>
            <w:r>
              <w:rPr>
                <w:lang w:val="en-US"/>
              </w:rPr>
              <w:t>c</w:t>
            </w:r>
            <w:r w:rsidRPr="00C52249">
              <w:rPr>
                <w:lang w:val="en-US"/>
              </w:rPr>
              <w:t xml:space="preserve">ommission may ask the participants of the electronic tender for clarification of their bids. </w:t>
            </w:r>
            <w:r w:rsidRPr="00C03155">
              <w:rPr>
                <w:lang w:val="en-US"/>
              </w:rPr>
              <w:t>This procedure shall be conducted in electronic form.</w:t>
            </w:r>
          </w:p>
          <w:p w:rsidR="00C03155" w:rsidRPr="00AB0EE3" w:rsidRDefault="00C03155" w:rsidP="00604C11">
            <w:pPr>
              <w:spacing w:before="60" w:after="60"/>
              <w:jc w:val="both"/>
              <w:rPr>
                <w:bCs/>
                <w:lang w:val="en-US"/>
              </w:rPr>
            </w:pPr>
            <w:r w:rsidRPr="00AB0EE3">
              <w:rPr>
                <w:lang w:val="en-US"/>
              </w:rPr>
              <w:t>During the clarification process, no changes in the essence of the offer, as well as in price, are allowed.</w:t>
            </w:r>
          </w:p>
        </w:tc>
      </w:tr>
      <w:tr w:rsidR="00C03155" w:rsidRPr="00BD124A" w:rsidTr="00604C11">
        <w:tc>
          <w:tcPr>
            <w:tcW w:w="567" w:type="dxa"/>
            <w:shd w:val="clear" w:color="auto" w:fill="auto"/>
          </w:tcPr>
          <w:p w:rsidR="00C03155" w:rsidRPr="00AB0EE3" w:rsidRDefault="00C03155" w:rsidP="00604C11">
            <w:pPr>
              <w:spacing w:before="60" w:after="60"/>
              <w:jc w:val="center"/>
              <w:rPr>
                <w:b/>
                <w:lang w:val="en-US"/>
              </w:rPr>
            </w:pPr>
          </w:p>
        </w:tc>
        <w:tc>
          <w:tcPr>
            <w:tcW w:w="2410" w:type="dxa"/>
            <w:shd w:val="clear" w:color="auto" w:fill="auto"/>
          </w:tcPr>
          <w:p w:rsidR="00C03155" w:rsidRPr="00AB0EE3"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6.8</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C52249" w:rsidRDefault="00C03155" w:rsidP="00604C11">
            <w:pPr>
              <w:spacing w:before="60" w:after="60"/>
              <w:jc w:val="both"/>
              <w:rPr>
                <w:bCs/>
                <w:lang w:val="en-US"/>
              </w:rPr>
            </w:pPr>
            <w:r w:rsidRPr="00C52249">
              <w:rPr>
                <w:lang w:val="en-US"/>
              </w:rPr>
              <w:t>The period of review and evaluation of bidders' proposals may not exceed</w:t>
            </w:r>
            <w:r>
              <w:rPr>
                <w:lang w:val="en-US"/>
              </w:rPr>
              <w:t xml:space="preserve"> </w:t>
            </w:r>
            <w:r w:rsidRPr="00C52249">
              <w:rPr>
                <w:lang w:val="en-US"/>
              </w:rPr>
              <w:t>45 (</w:t>
            </w:r>
            <w:proofErr w:type="gramStart"/>
            <w:r w:rsidRPr="00C52249">
              <w:rPr>
                <w:lang w:val="en-US"/>
              </w:rPr>
              <w:t>forty five</w:t>
            </w:r>
            <w:proofErr w:type="gramEnd"/>
            <w:r w:rsidRPr="00C52249">
              <w:rPr>
                <w:lang w:val="en-US"/>
              </w:rPr>
              <w:t xml:space="preserve">) working days from the moment of tender offers submission termination. </w:t>
            </w:r>
          </w:p>
        </w:tc>
      </w:tr>
      <w:tr w:rsidR="00C03155" w:rsidRPr="00BD124A" w:rsidTr="00604C11">
        <w:tc>
          <w:tcPr>
            <w:tcW w:w="567" w:type="dxa"/>
            <w:shd w:val="clear" w:color="auto" w:fill="auto"/>
          </w:tcPr>
          <w:p w:rsidR="00C03155" w:rsidRPr="008635B1" w:rsidRDefault="00C03155" w:rsidP="00604C11">
            <w:pPr>
              <w:spacing w:before="60" w:after="60"/>
              <w:jc w:val="center"/>
              <w:rPr>
                <w:b/>
              </w:rPr>
            </w:pPr>
            <w:r w:rsidRPr="008635B1">
              <w:rPr>
                <w:b/>
              </w:rPr>
              <w:lastRenderedPageBreak/>
              <w:t>7</w:t>
            </w:r>
          </w:p>
        </w:tc>
        <w:tc>
          <w:tcPr>
            <w:tcW w:w="2410" w:type="dxa"/>
            <w:shd w:val="clear" w:color="auto" w:fill="auto"/>
          </w:tcPr>
          <w:p w:rsidR="00C03155" w:rsidRPr="00C03155" w:rsidRDefault="00C03155" w:rsidP="00604C11">
            <w:pPr>
              <w:spacing w:before="60" w:after="60"/>
              <w:rPr>
                <w:b/>
                <w:lang w:val="en-US"/>
              </w:rPr>
            </w:pPr>
            <w:r w:rsidRPr="00C03155">
              <w:rPr>
                <w:b/>
                <w:lang w:val="en-US"/>
              </w:rPr>
              <w:t>Submitting a offers for an electronic tender</w:t>
            </w:r>
          </w:p>
        </w:tc>
        <w:tc>
          <w:tcPr>
            <w:tcW w:w="851" w:type="dxa"/>
            <w:shd w:val="clear" w:color="auto" w:fill="auto"/>
          </w:tcPr>
          <w:p w:rsidR="00C03155" w:rsidRPr="008635B1" w:rsidRDefault="00C03155" w:rsidP="00604C11">
            <w:pPr>
              <w:spacing w:before="60" w:after="60"/>
              <w:jc w:val="center"/>
            </w:pPr>
            <w:r w:rsidRPr="0028164D">
              <w:t>7.1</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C52249" w:rsidRDefault="00C03155" w:rsidP="00604C11">
            <w:pPr>
              <w:spacing w:before="60" w:after="60"/>
              <w:jc w:val="both"/>
              <w:rPr>
                <w:bCs/>
                <w:lang w:val="en-US"/>
              </w:rPr>
            </w:pPr>
            <w:r w:rsidRPr="00C52249">
              <w:rPr>
                <w:lang w:val="en-US"/>
              </w:rPr>
              <w:t>The invitation to bid shall be written in the national language and in other languages as needed.</w:t>
            </w:r>
          </w:p>
        </w:tc>
      </w:tr>
      <w:tr w:rsidR="00C03155" w:rsidRPr="00BD124A" w:rsidTr="00604C11">
        <w:tc>
          <w:tcPr>
            <w:tcW w:w="567" w:type="dxa"/>
            <w:shd w:val="clear" w:color="auto" w:fill="auto"/>
          </w:tcPr>
          <w:p w:rsidR="00C03155" w:rsidRPr="00C52249" w:rsidRDefault="00C03155" w:rsidP="00604C11">
            <w:pPr>
              <w:spacing w:before="60" w:after="60"/>
              <w:jc w:val="center"/>
              <w:rPr>
                <w:b/>
                <w:lang w:val="en-US"/>
              </w:rPr>
            </w:pPr>
          </w:p>
        </w:tc>
        <w:tc>
          <w:tcPr>
            <w:tcW w:w="2410" w:type="dxa"/>
            <w:shd w:val="clear" w:color="auto" w:fill="auto"/>
          </w:tcPr>
          <w:p w:rsidR="00C03155" w:rsidRPr="00C52249"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7</w:t>
            </w:r>
            <w:r w:rsidRPr="0028164D">
              <w:t>.2</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Default="00C03155" w:rsidP="00604C11">
            <w:pPr>
              <w:spacing w:before="60" w:after="60"/>
              <w:jc w:val="both"/>
              <w:rPr>
                <w:color w:val="000000" w:themeColor="text1"/>
                <w:lang w:val="en-US"/>
              </w:rPr>
            </w:pPr>
            <w:r w:rsidRPr="00C52249">
              <w:rPr>
                <w:bCs/>
                <w:color w:val="000000" w:themeColor="text1"/>
                <w:lang w:val="en-US"/>
              </w:rPr>
              <w:t xml:space="preserve"> </w:t>
            </w:r>
            <w:r w:rsidRPr="00C52249">
              <w:rPr>
                <w:color w:val="000000" w:themeColor="text1"/>
                <w:lang w:val="en-US"/>
              </w:rPr>
              <w:t>When conducting an electronic tender, participants shall submit their bids in the form of electronic files through their personal account no later than the deadline specified in the announcement of the electronic tender.</w:t>
            </w:r>
          </w:p>
          <w:p w:rsidR="00C03155" w:rsidRPr="00C52249" w:rsidRDefault="00C03155" w:rsidP="00604C11">
            <w:pPr>
              <w:spacing w:before="60" w:after="60"/>
              <w:jc w:val="both"/>
              <w:rPr>
                <w:bCs/>
                <w:lang w:val="en-US"/>
              </w:rPr>
            </w:pPr>
            <w:r w:rsidRPr="00C52249">
              <w:rPr>
                <w:color w:val="000000" w:themeColor="text1"/>
                <w:lang w:val="en-US"/>
              </w:rPr>
              <w:t>Each posted electronic document is approved by electronic digital signature of the participant.</w:t>
            </w:r>
          </w:p>
        </w:tc>
      </w:tr>
      <w:tr w:rsidR="00C03155" w:rsidRPr="00BD124A" w:rsidTr="00604C11">
        <w:tc>
          <w:tcPr>
            <w:tcW w:w="567" w:type="dxa"/>
            <w:shd w:val="clear" w:color="auto" w:fill="auto"/>
          </w:tcPr>
          <w:p w:rsidR="00C03155" w:rsidRPr="00C52249" w:rsidRDefault="00C03155" w:rsidP="00604C11">
            <w:pPr>
              <w:spacing w:before="60" w:after="60"/>
              <w:jc w:val="center"/>
              <w:rPr>
                <w:b/>
                <w:lang w:val="en-US"/>
              </w:rPr>
            </w:pPr>
          </w:p>
        </w:tc>
        <w:tc>
          <w:tcPr>
            <w:tcW w:w="2410" w:type="dxa"/>
            <w:shd w:val="clear" w:color="auto" w:fill="auto"/>
          </w:tcPr>
          <w:p w:rsidR="00C03155" w:rsidRPr="00C52249"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7.</w:t>
            </w:r>
            <w:r w:rsidRPr="0028164D">
              <w:t>3</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E209DC" w:rsidRDefault="00C03155" w:rsidP="00604C11">
            <w:pPr>
              <w:spacing w:before="60" w:after="60"/>
              <w:jc w:val="both"/>
              <w:rPr>
                <w:lang w:val="en-US"/>
              </w:rPr>
            </w:pPr>
            <w:r w:rsidRPr="00E209DC">
              <w:rPr>
                <w:lang w:val="en-US"/>
              </w:rPr>
              <w:t>Together with the tender offer, participants can place sketches, drawings, photographs and other documents in the form of files *.</w:t>
            </w:r>
          </w:p>
          <w:p w:rsidR="00C03155" w:rsidRPr="00C52249" w:rsidRDefault="00C03155" w:rsidP="00604C11">
            <w:pPr>
              <w:spacing w:before="60" w:after="60"/>
              <w:jc w:val="both"/>
              <w:rPr>
                <w:lang w:val="en-US"/>
              </w:rPr>
            </w:pPr>
            <w:r w:rsidRPr="00C52249">
              <w:rPr>
                <w:bCs/>
                <w:lang w:val="en-US"/>
              </w:rPr>
              <w:t>*</w:t>
            </w:r>
            <w:r w:rsidRPr="00C52249">
              <w:rPr>
                <w:bCs/>
                <w:i/>
                <w:u w:val="single"/>
                <w:lang w:val="en-US"/>
              </w:rPr>
              <w:t>If the terms of public procurement provides for the presentation by participants of a sample, sample of goods that are t</w:t>
            </w:r>
            <w:r>
              <w:rPr>
                <w:bCs/>
                <w:i/>
                <w:u w:val="single"/>
                <w:lang w:val="en-US"/>
              </w:rPr>
              <w:t>he subject of procurement, the procurement c</w:t>
            </w:r>
            <w:r w:rsidRPr="00C52249">
              <w:rPr>
                <w:bCs/>
                <w:i/>
                <w:u w:val="single"/>
                <w:lang w:val="en-US"/>
              </w:rPr>
              <w:t>ommission establishes a separate procedure for their transfer by the participants</w:t>
            </w:r>
            <w:r w:rsidRPr="00C52249">
              <w:rPr>
                <w:bCs/>
                <w:i/>
                <w:lang w:val="en-US"/>
              </w:rPr>
              <w:t>.</w:t>
            </w:r>
          </w:p>
          <w:p w:rsidR="00C03155" w:rsidRPr="00C52249" w:rsidRDefault="00C03155" w:rsidP="00604C11">
            <w:pPr>
              <w:spacing w:before="60" w:after="60"/>
              <w:jc w:val="both"/>
              <w:rPr>
                <w:lang w:val="en-US"/>
              </w:rPr>
            </w:pPr>
            <w:r w:rsidRPr="00C52249">
              <w:rPr>
                <w:lang w:val="en-US"/>
              </w:rPr>
              <w:t>In this case, participants' bids shall be submitted by attaching documents in accordance with the templates in the electronic system. The information specified by the participant shall correspond to the information contained in the attached documents.</w:t>
            </w:r>
          </w:p>
        </w:tc>
      </w:tr>
      <w:tr w:rsidR="00C03155" w:rsidRPr="00512AD5" w:rsidTr="00604C11">
        <w:tc>
          <w:tcPr>
            <w:tcW w:w="567" w:type="dxa"/>
            <w:shd w:val="clear" w:color="auto" w:fill="auto"/>
          </w:tcPr>
          <w:p w:rsidR="00C03155" w:rsidRPr="00C52249" w:rsidRDefault="00C03155" w:rsidP="00604C11">
            <w:pPr>
              <w:spacing w:before="60" w:after="60"/>
              <w:jc w:val="center"/>
              <w:rPr>
                <w:b/>
                <w:lang w:val="en-US"/>
              </w:rPr>
            </w:pPr>
          </w:p>
        </w:tc>
        <w:tc>
          <w:tcPr>
            <w:tcW w:w="2410" w:type="dxa"/>
            <w:shd w:val="clear" w:color="auto" w:fill="auto"/>
          </w:tcPr>
          <w:p w:rsidR="00C03155" w:rsidRPr="00C52249" w:rsidRDefault="00C03155" w:rsidP="00604C11">
            <w:pPr>
              <w:spacing w:before="60" w:after="60"/>
              <w:rPr>
                <w:b/>
                <w:lang w:val="en-US"/>
              </w:rPr>
            </w:pPr>
          </w:p>
        </w:tc>
        <w:tc>
          <w:tcPr>
            <w:tcW w:w="851" w:type="dxa"/>
            <w:shd w:val="clear" w:color="auto" w:fill="auto"/>
          </w:tcPr>
          <w:p w:rsidR="00C03155" w:rsidRPr="00074F63" w:rsidRDefault="00C03155" w:rsidP="00604C11">
            <w:pPr>
              <w:spacing w:before="60" w:after="60"/>
              <w:jc w:val="center"/>
            </w:pPr>
            <w:r w:rsidRPr="00074F63">
              <w:t>7.4</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512AD5" w:rsidRDefault="00C03155" w:rsidP="00604C11">
            <w:pPr>
              <w:spacing w:before="60" w:after="60"/>
              <w:jc w:val="both"/>
              <w:rPr>
                <w:lang w:val="en-US"/>
              </w:rPr>
            </w:pPr>
            <w:r w:rsidRPr="00512AD5">
              <w:rPr>
                <w:lang w:val="en-US"/>
              </w:rPr>
              <w:t xml:space="preserve">Prior to the deadline for opening of bids, they may not be viewed by participants in the electronic tender, including the executive secretary and members of the procurement commission, with the exception of the participant who submitted these bids. </w:t>
            </w:r>
            <w:proofErr w:type="spellStart"/>
            <w:r w:rsidRPr="00512AD5">
              <w:t>The</w:t>
            </w:r>
            <w:proofErr w:type="spellEnd"/>
            <w:r w:rsidRPr="00512AD5">
              <w:t xml:space="preserve"> </w:t>
            </w:r>
            <w:proofErr w:type="spellStart"/>
            <w:r w:rsidRPr="00512AD5">
              <w:t>operator</w:t>
            </w:r>
            <w:proofErr w:type="spellEnd"/>
            <w:r w:rsidRPr="00512AD5">
              <w:t xml:space="preserve"> </w:t>
            </w:r>
            <w:proofErr w:type="spellStart"/>
            <w:r w:rsidRPr="00512AD5">
              <w:t>is</w:t>
            </w:r>
            <w:proofErr w:type="spellEnd"/>
            <w:r w:rsidRPr="00512AD5">
              <w:t xml:space="preserve"> </w:t>
            </w:r>
            <w:proofErr w:type="spellStart"/>
            <w:r w:rsidRPr="00512AD5">
              <w:t>responsible</w:t>
            </w:r>
            <w:proofErr w:type="spellEnd"/>
            <w:r w:rsidRPr="00512AD5">
              <w:t xml:space="preserve"> </w:t>
            </w:r>
            <w:proofErr w:type="spellStart"/>
            <w:r w:rsidRPr="00512AD5">
              <w:t>for</w:t>
            </w:r>
            <w:proofErr w:type="spellEnd"/>
            <w:r w:rsidRPr="00512AD5">
              <w:t xml:space="preserve"> </w:t>
            </w:r>
            <w:proofErr w:type="spellStart"/>
            <w:r w:rsidRPr="00512AD5">
              <w:t>compliance</w:t>
            </w:r>
            <w:proofErr w:type="spellEnd"/>
            <w:r w:rsidRPr="00512AD5">
              <w:t xml:space="preserve"> </w:t>
            </w:r>
            <w:proofErr w:type="spellStart"/>
            <w:r w:rsidRPr="00512AD5">
              <w:t>with</w:t>
            </w:r>
            <w:proofErr w:type="spellEnd"/>
            <w:r w:rsidRPr="00512AD5">
              <w:t xml:space="preserve"> </w:t>
            </w:r>
            <w:proofErr w:type="spellStart"/>
            <w:r w:rsidRPr="00512AD5">
              <w:t>this</w:t>
            </w:r>
            <w:proofErr w:type="spellEnd"/>
            <w:r w:rsidRPr="00512AD5">
              <w:t xml:space="preserve"> </w:t>
            </w:r>
            <w:proofErr w:type="spellStart"/>
            <w:r w:rsidRPr="00512AD5">
              <w:t>requirement</w:t>
            </w:r>
            <w:proofErr w:type="spellEnd"/>
            <w:r w:rsidRPr="00512AD5">
              <w:t>.</w:t>
            </w:r>
            <w:r>
              <w:rPr>
                <w:lang w:val="en-US"/>
              </w:rPr>
              <w:t xml:space="preserve"> </w:t>
            </w:r>
          </w:p>
        </w:tc>
      </w:tr>
      <w:tr w:rsidR="00C03155" w:rsidRPr="00BD124A" w:rsidTr="00604C11">
        <w:tc>
          <w:tcPr>
            <w:tcW w:w="567" w:type="dxa"/>
            <w:shd w:val="clear" w:color="auto" w:fill="auto"/>
          </w:tcPr>
          <w:p w:rsidR="00C03155" w:rsidRPr="00512AD5" w:rsidRDefault="00C03155" w:rsidP="00604C11">
            <w:pPr>
              <w:spacing w:before="60" w:after="60"/>
              <w:jc w:val="center"/>
              <w:rPr>
                <w:b/>
                <w:lang w:val="en-US"/>
              </w:rPr>
            </w:pPr>
          </w:p>
        </w:tc>
        <w:tc>
          <w:tcPr>
            <w:tcW w:w="2410" w:type="dxa"/>
            <w:shd w:val="clear" w:color="auto" w:fill="auto"/>
          </w:tcPr>
          <w:p w:rsidR="00C03155" w:rsidRPr="00512AD5" w:rsidRDefault="00C03155" w:rsidP="00604C11">
            <w:pPr>
              <w:spacing w:before="60" w:after="60"/>
              <w:rPr>
                <w:b/>
                <w:lang w:val="en-US"/>
              </w:rPr>
            </w:pPr>
          </w:p>
        </w:tc>
        <w:tc>
          <w:tcPr>
            <w:tcW w:w="851" w:type="dxa"/>
            <w:shd w:val="clear" w:color="auto" w:fill="auto"/>
          </w:tcPr>
          <w:p w:rsidR="00C03155" w:rsidRPr="00074F63" w:rsidRDefault="00C03155" w:rsidP="00604C11">
            <w:pPr>
              <w:spacing w:before="60" w:after="60"/>
              <w:jc w:val="center"/>
            </w:pPr>
            <w:r w:rsidRPr="00074F63">
              <w:t>7.5</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3C2CC7" w:rsidRDefault="00C03155" w:rsidP="00604C11">
            <w:pPr>
              <w:spacing w:before="60" w:after="60"/>
              <w:jc w:val="both"/>
              <w:rPr>
                <w:lang w:val="en-US"/>
              </w:rPr>
            </w:pPr>
            <w:r w:rsidRPr="003C2CC7">
              <w:rPr>
                <w:lang w:val="en-US"/>
              </w:rPr>
              <w:t>Participant of the electronic tender:</w:t>
            </w:r>
          </w:p>
          <w:p w:rsidR="00C03155" w:rsidRPr="003C2CC7" w:rsidRDefault="00C03155" w:rsidP="00604C11">
            <w:pPr>
              <w:spacing w:before="60" w:after="60"/>
              <w:jc w:val="both"/>
              <w:rPr>
                <w:lang w:val="en-US"/>
              </w:rPr>
            </w:pPr>
            <w:r w:rsidRPr="003C2CC7">
              <w:rPr>
                <w:lang w:val="en-US"/>
              </w:rPr>
              <w:t>- have the right to submit only one bid per lot;</w:t>
            </w:r>
          </w:p>
          <w:p w:rsidR="00C03155" w:rsidRPr="003C2CC7" w:rsidRDefault="00C03155" w:rsidP="00604C11">
            <w:pPr>
              <w:spacing w:before="60" w:after="60"/>
              <w:jc w:val="both"/>
              <w:rPr>
                <w:lang w:val="en-US"/>
              </w:rPr>
            </w:pPr>
            <w:r w:rsidRPr="003C2CC7">
              <w:rPr>
                <w:lang w:val="en-US"/>
              </w:rPr>
              <w:t>- is responsible for the authenticity and reliability of the information and documents;</w:t>
            </w:r>
          </w:p>
          <w:p w:rsidR="00C03155" w:rsidRPr="003C2CC7" w:rsidRDefault="00C03155" w:rsidP="00604C11">
            <w:pPr>
              <w:spacing w:before="60" w:after="60"/>
              <w:jc w:val="both"/>
              <w:rPr>
                <w:lang w:val="en-US"/>
              </w:rPr>
            </w:pPr>
            <w:r w:rsidRPr="003C2CC7">
              <w:rPr>
                <w:lang w:val="en-US"/>
              </w:rPr>
              <w:t>- before the deadline for submission of bids, has the right to retract the submitted bid or amend it.</w:t>
            </w:r>
          </w:p>
        </w:tc>
      </w:tr>
      <w:tr w:rsidR="00C03155" w:rsidRPr="00BD124A" w:rsidTr="00604C11">
        <w:tc>
          <w:tcPr>
            <w:tcW w:w="567" w:type="dxa"/>
            <w:shd w:val="clear" w:color="auto" w:fill="auto"/>
          </w:tcPr>
          <w:p w:rsidR="00C03155" w:rsidRPr="003C2CC7" w:rsidRDefault="00C03155" w:rsidP="00604C11">
            <w:pPr>
              <w:spacing w:before="60" w:after="60"/>
              <w:jc w:val="center"/>
              <w:rPr>
                <w:b/>
                <w:lang w:val="en-US"/>
              </w:rPr>
            </w:pPr>
          </w:p>
        </w:tc>
        <w:tc>
          <w:tcPr>
            <w:tcW w:w="2410" w:type="dxa"/>
            <w:shd w:val="clear" w:color="auto" w:fill="auto"/>
          </w:tcPr>
          <w:p w:rsidR="00C03155" w:rsidRPr="003C2CC7" w:rsidRDefault="00C03155" w:rsidP="00604C11">
            <w:pPr>
              <w:spacing w:before="60" w:after="60"/>
              <w:rPr>
                <w:b/>
                <w:lang w:val="en-US"/>
              </w:rPr>
            </w:pPr>
          </w:p>
        </w:tc>
        <w:tc>
          <w:tcPr>
            <w:tcW w:w="851" w:type="dxa"/>
            <w:shd w:val="clear" w:color="auto" w:fill="auto"/>
          </w:tcPr>
          <w:p w:rsidR="00C03155" w:rsidRPr="00074F63" w:rsidRDefault="00C03155" w:rsidP="00604C11">
            <w:pPr>
              <w:spacing w:before="60" w:after="60"/>
              <w:jc w:val="center"/>
            </w:pPr>
            <w:r w:rsidRPr="00074F63">
              <w:t>7.6</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3C2CC7" w:rsidRDefault="00C03155" w:rsidP="00604C11">
            <w:pPr>
              <w:spacing w:before="60" w:after="60"/>
              <w:jc w:val="both"/>
              <w:rPr>
                <w:lang w:val="en-US"/>
              </w:rPr>
            </w:pPr>
            <w:r w:rsidRPr="003C2CC7">
              <w:rPr>
                <w:shd w:val="clear" w:color="auto" w:fill="FFFFFF"/>
                <w:lang w:val="en-US"/>
              </w:rPr>
              <w:t xml:space="preserve">Acceptance of electronic bids by the electronic bidding system is terminated at the time and date specified in the published announcement. </w:t>
            </w:r>
          </w:p>
        </w:tc>
      </w:tr>
      <w:tr w:rsidR="00C03155" w:rsidRPr="00BD124A" w:rsidTr="00604C11">
        <w:tc>
          <w:tcPr>
            <w:tcW w:w="567" w:type="dxa"/>
            <w:shd w:val="clear" w:color="auto" w:fill="auto"/>
          </w:tcPr>
          <w:p w:rsidR="00C03155" w:rsidRPr="003C2CC7" w:rsidRDefault="00C03155" w:rsidP="00604C11">
            <w:pPr>
              <w:spacing w:before="60" w:after="60"/>
              <w:jc w:val="center"/>
              <w:rPr>
                <w:b/>
                <w:lang w:val="en-US"/>
              </w:rPr>
            </w:pPr>
          </w:p>
        </w:tc>
        <w:tc>
          <w:tcPr>
            <w:tcW w:w="2410" w:type="dxa"/>
            <w:shd w:val="clear" w:color="auto" w:fill="auto"/>
          </w:tcPr>
          <w:p w:rsidR="00C03155" w:rsidRPr="003C2CC7" w:rsidRDefault="00C03155" w:rsidP="00604C11">
            <w:pPr>
              <w:spacing w:before="60" w:after="60"/>
              <w:rPr>
                <w:b/>
                <w:lang w:val="en-US"/>
              </w:rPr>
            </w:pPr>
          </w:p>
        </w:tc>
        <w:tc>
          <w:tcPr>
            <w:tcW w:w="851" w:type="dxa"/>
            <w:shd w:val="clear" w:color="auto" w:fill="auto"/>
          </w:tcPr>
          <w:p w:rsidR="00C03155" w:rsidRPr="00074F63" w:rsidRDefault="00C03155" w:rsidP="00604C11">
            <w:pPr>
              <w:spacing w:before="60" w:after="60"/>
              <w:jc w:val="center"/>
            </w:pPr>
            <w:r w:rsidRPr="00074F63">
              <w:t>7.7</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DA669F" w:rsidRDefault="00C03155" w:rsidP="00604C11">
            <w:pPr>
              <w:spacing w:before="60" w:after="60"/>
              <w:jc w:val="both"/>
              <w:rPr>
                <w:lang w:val="en-US"/>
              </w:rPr>
            </w:pPr>
            <w:r w:rsidRPr="00DA669F">
              <w:rPr>
                <w:lang w:val="en-US"/>
              </w:rPr>
              <w:t>The technical proposal of the participant must contain the following documents::</w:t>
            </w:r>
          </w:p>
          <w:p w:rsidR="00C03155" w:rsidRPr="00DA669F" w:rsidRDefault="00C03155" w:rsidP="00604C11">
            <w:pPr>
              <w:spacing w:before="60" w:after="60"/>
              <w:jc w:val="both"/>
              <w:rPr>
                <w:lang w:val="en-US"/>
              </w:rPr>
            </w:pPr>
            <w:r w:rsidRPr="00DA669F">
              <w:rPr>
                <w:lang w:val="en-US"/>
              </w:rPr>
              <w:t xml:space="preserve">- technical proposal, and a comparative table of technical characteristics </w:t>
            </w:r>
          </w:p>
          <w:p w:rsidR="00C03155" w:rsidRPr="00DA669F" w:rsidRDefault="00C03155" w:rsidP="00604C11">
            <w:pPr>
              <w:spacing w:before="60" w:after="60"/>
              <w:jc w:val="both"/>
              <w:rPr>
                <w:lang w:val="en-US"/>
              </w:rPr>
            </w:pPr>
            <w:r w:rsidRPr="00DA669F">
              <w:rPr>
                <w:lang w:val="en-US"/>
              </w:rPr>
              <w:t>for the offered goods (works, services) in accordance with Form No. 7, included with these instructions;</w:t>
            </w:r>
          </w:p>
          <w:p w:rsidR="00C03155" w:rsidRDefault="00C03155" w:rsidP="00604C11">
            <w:pPr>
              <w:spacing w:before="60" w:after="60"/>
              <w:jc w:val="both"/>
              <w:rPr>
                <w:lang w:val="en-US"/>
              </w:rPr>
            </w:pPr>
            <w:r w:rsidRPr="00DA669F">
              <w:rPr>
                <w:lang w:val="en-US"/>
              </w:rPr>
              <w:t>- power of attorney from the manufacturer of goods (form № 6) or an authorized letter from the manufacturer (if the participant of the electronic bidding is not the manufacturer of the proposed goods);</w:t>
            </w:r>
          </w:p>
          <w:p w:rsidR="00C03155" w:rsidRPr="003C2CC7" w:rsidRDefault="00C03155" w:rsidP="00604C11">
            <w:pPr>
              <w:spacing w:before="60" w:after="60"/>
              <w:jc w:val="both"/>
              <w:rPr>
                <w:lang w:val="en-US"/>
              </w:rPr>
            </w:pPr>
            <w:r w:rsidRPr="003C2CC7">
              <w:rPr>
                <w:lang w:val="en-US"/>
              </w:rPr>
              <w:lastRenderedPageBreak/>
              <w:t xml:space="preserve">- </w:t>
            </w:r>
            <w:bookmarkStart w:id="2" w:name="_Hlk523078286"/>
            <w:r w:rsidRPr="003C2CC7">
              <w:rPr>
                <w:lang w:val="en-US"/>
              </w:rPr>
              <w:t>technical documentation (brochures, data sheets, instructions or other documents containing a complete and detailed description of the product offered).</w:t>
            </w:r>
            <w:bookmarkEnd w:id="2"/>
          </w:p>
        </w:tc>
      </w:tr>
      <w:tr w:rsidR="00C03155" w:rsidRPr="00BD124A" w:rsidTr="00604C11">
        <w:tc>
          <w:tcPr>
            <w:tcW w:w="567" w:type="dxa"/>
            <w:shd w:val="clear" w:color="auto" w:fill="auto"/>
          </w:tcPr>
          <w:p w:rsidR="00C03155" w:rsidRPr="003C2CC7" w:rsidRDefault="00C03155" w:rsidP="00604C11">
            <w:pPr>
              <w:spacing w:before="60" w:after="60"/>
              <w:jc w:val="center"/>
              <w:rPr>
                <w:b/>
                <w:lang w:val="en-US"/>
              </w:rPr>
            </w:pPr>
          </w:p>
        </w:tc>
        <w:tc>
          <w:tcPr>
            <w:tcW w:w="2410" w:type="dxa"/>
            <w:shd w:val="clear" w:color="auto" w:fill="auto"/>
          </w:tcPr>
          <w:p w:rsidR="00C03155" w:rsidRPr="003C2CC7" w:rsidRDefault="00C03155" w:rsidP="00604C11">
            <w:pPr>
              <w:spacing w:before="60" w:after="60"/>
              <w:rPr>
                <w:b/>
                <w:lang w:val="en-US"/>
              </w:rPr>
            </w:pPr>
          </w:p>
        </w:tc>
        <w:tc>
          <w:tcPr>
            <w:tcW w:w="851" w:type="dxa"/>
            <w:shd w:val="clear" w:color="auto" w:fill="auto"/>
          </w:tcPr>
          <w:p w:rsidR="00C03155" w:rsidRPr="00074F63" w:rsidRDefault="00C03155" w:rsidP="00604C11">
            <w:pPr>
              <w:spacing w:before="60" w:after="60"/>
              <w:jc w:val="center"/>
            </w:pPr>
            <w:r w:rsidRPr="00074F63">
              <w:t>7.8</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100CA8" w:rsidRDefault="00C03155" w:rsidP="00604C11">
            <w:pPr>
              <w:spacing w:before="60" w:after="60"/>
              <w:jc w:val="both"/>
              <w:rPr>
                <w:lang w:val="en-US"/>
              </w:rPr>
            </w:pPr>
            <w:r w:rsidRPr="00100CA8">
              <w:rPr>
                <w:lang w:val="en-US"/>
              </w:rPr>
              <w:t>The bidder's price proposal is entered in the appropriate section of the electronic system.</w:t>
            </w:r>
          </w:p>
        </w:tc>
      </w:tr>
      <w:tr w:rsidR="00C03155" w:rsidRPr="00BD124A" w:rsidTr="00604C11">
        <w:tc>
          <w:tcPr>
            <w:tcW w:w="567" w:type="dxa"/>
            <w:shd w:val="clear" w:color="auto" w:fill="auto"/>
          </w:tcPr>
          <w:p w:rsidR="00C03155" w:rsidRPr="00100CA8" w:rsidRDefault="00C03155" w:rsidP="00604C11">
            <w:pPr>
              <w:spacing w:before="60" w:after="60"/>
              <w:jc w:val="center"/>
              <w:rPr>
                <w:b/>
                <w:lang w:val="en-US"/>
              </w:rPr>
            </w:pPr>
          </w:p>
        </w:tc>
        <w:tc>
          <w:tcPr>
            <w:tcW w:w="2410" w:type="dxa"/>
            <w:shd w:val="clear" w:color="auto" w:fill="auto"/>
          </w:tcPr>
          <w:p w:rsidR="00C03155" w:rsidRPr="00C03155" w:rsidRDefault="00C03155" w:rsidP="00604C11">
            <w:pPr>
              <w:spacing w:before="60" w:after="60"/>
              <w:rPr>
                <w:b/>
                <w:lang w:val="en-US"/>
              </w:rPr>
            </w:pPr>
            <w:r w:rsidRPr="00C03155">
              <w:rPr>
                <w:b/>
                <w:lang w:val="en-US"/>
              </w:rPr>
              <w:t>Extension of the deadline for submission of tender proposals</w:t>
            </w:r>
          </w:p>
        </w:tc>
        <w:tc>
          <w:tcPr>
            <w:tcW w:w="851" w:type="dxa"/>
            <w:shd w:val="clear" w:color="auto" w:fill="auto"/>
          </w:tcPr>
          <w:p w:rsidR="00C03155" w:rsidRPr="008635B1" w:rsidRDefault="00C03155" w:rsidP="00604C11">
            <w:pPr>
              <w:spacing w:before="60" w:after="60"/>
              <w:jc w:val="center"/>
            </w:pPr>
            <w:r w:rsidRPr="008635B1">
              <w:t>8.1</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100CA8" w:rsidRDefault="00C03155" w:rsidP="00604C11">
            <w:pPr>
              <w:spacing w:before="60" w:after="60"/>
              <w:jc w:val="both"/>
              <w:rPr>
                <w:lang w:val="en-US"/>
              </w:rPr>
            </w:pPr>
            <w:r w:rsidRPr="00100CA8">
              <w:rPr>
                <w:lang w:val="en-US"/>
              </w:rPr>
              <w:t>If necessary, the customer may extend the deadline for submission of tenders, which applies to all participants or apply to participants to extend the validity of their tenders for a certain period by decision of the procurement commission.</w:t>
            </w:r>
          </w:p>
        </w:tc>
      </w:tr>
      <w:tr w:rsidR="00C03155" w:rsidRPr="00BD124A" w:rsidTr="00604C11">
        <w:tc>
          <w:tcPr>
            <w:tcW w:w="567" w:type="dxa"/>
            <w:shd w:val="clear" w:color="auto" w:fill="auto"/>
          </w:tcPr>
          <w:p w:rsidR="00C03155" w:rsidRPr="00100CA8" w:rsidRDefault="00C03155" w:rsidP="00604C11">
            <w:pPr>
              <w:spacing w:before="60" w:after="60"/>
              <w:jc w:val="center"/>
              <w:rPr>
                <w:b/>
                <w:lang w:val="en-US"/>
              </w:rPr>
            </w:pPr>
          </w:p>
        </w:tc>
        <w:tc>
          <w:tcPr>
            <w:tcW w:w="2410" w:type="dxa"/>
            <w:shd w:val="clear" w:color="auto" w:fill="auto"/>
          </w:tcPr>
          <w:p w:rsidR="00C03155" w:rsidRPr="00100CA8"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8.2</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100CA8" w:rsidRDefault="00C03155" w:rsidP="00604C11">
            <w:pPr>
              <w:spacing w:before="60" w:after="60"/>
              <w:jc w:val="both"/>
              <w:rPr>
                <w:lang w:val="en-US"/>
              </w:rPr>
            </w:pPr>
            <w:r w:rsidRPr="00100CA8">
              <w:rPr>
                <w:lang w:val="en-US"/>
              </w:rPr>
              <w:t>The customer in agreement with the procurement commission has the right to decide on amendments to the tender documentation no later than one working day before the deadline for submission of proposals for participation in the tender.</w:t>
            </w:r>
          </w:p>
          <w:p w:rsidR="00C03155" w:rsidRPr="00100CA8" w:rsidRDefault="00C03155" w:rsidP="00604C11">
            <w:pPr>
              <w:spacing w:before="60" w:after="60"/>
              <w:jc w:val="both"/>
              <w:rPr>
                <w:lang w:val="en-US"/>
              </w:rPr>
            </w:pPr>
            <w:r w:rsidRPr="00100CA8">
              <w:rPr>
                <w:lang w:val="en-US"/>
              </w:rPr>
              <w:t>Changes in the name of the product (works, services) are not allowed. In this case, the deadline for submission of proposals shall be extended by at least ten working days from the date of amendment of the tender documentation. At the same time, the tender announcement is amended if the information specified in the announcement has been changed.</w:t>
            </w:r>
          </w:p>
        </w:tc>
      </w:tr>
      <w:tr w:rsidR="00C03155" w:rsidRPr="00BD124A" w:rsidTr="00604C11">
        <w:tc>
          <w:tcPr>
            <w:tcW w:w="567" w:type="dxa"/>
            <w:shd w:val="clear" w:color="auto" w:fill="auto"/>
          </w:tcPr>
          <w:p w:rsidR="00C03155" w:rsidRPr="00100CA8" w:rsidRDefault="00C03155" w:rsidP="00604C11">
            <w:pPr>
              <w:spacing w:before="60" w:after="60"/>
              <w:jc w:val="center"/>
              <w:rPr>
                <w:b/>
                <w:lang w:val="en-US"/>
              </w:rPr>
            </w:pPr>
          </w:p>
        </w:tc>
        <w:tc>
          <w:tcPr>
            <w:tcW w:w="2410" w:type="dxa"/>
            <w:shd w:val="clear" w:color="auto" w:fill="auto"/>
          </w:tcPr>
          <w:p w:rsidR="00C03155" w:rsidRPr="00C03155" w:rsidRDefault="00C03155" w:rsidP="00604C11">
            <w:pPr>
              <w:spacing w:before="60" w:after="60"/>
              <w:rPr>
                <w:b/>
                <w:lang w:val="en-US"/>
              </w:rPr>
            </w:pPr>
            <w:r w:rsidRPr="00C03155">
              <w:rPr>
                <w:b/>
                <w:lang w:val="en-US"/>
              </w:rPr>
              <w:t>Summing up the results of the electronic tender</w:t>
            </w:r>
          </w:p>
        </w:tc>
        <w:tc>
          <w:tcPr>
            <w:tcW w:w="851" w:type="dxa"/>
            <w:shd w:val="clear" w:color="auto" w:fill="auto"/>
          </w:tcPr>
          <w:p w:rsidR="00C03155" w:rsidRPr="008635B1" w:rsidRDefault="00C03155" w:rsidP="00604C11">
            <w:pPr>
              <w:spacing w:before="60" w:after="60"/>
              <w:jc w:val="center"/>
            </w:pPr>
            <w:r w:rsidRPr="008635B1">
              <w:t>9.1</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C5298B" w:rsidRDefault="00C03155" w:rsidP="00604C11">
            <w:pPr>
              <w:spacing w:before="60" w:after="60"/>
              <w:jc w:val="both"/>
              <w:rPr>
                <w:lang w:val="en-US"/>
              </w:rPr>
            </w:pPr>
            <w:r w:rsidRPr="00C5298B">
              <w:rPr>
                <w:lang w:val="en-US"/>
              </w:rPr>
              <w:t>Depending on the conditions defined by the tender documentation, the electronic system</w:t>
            </w:r>
            <w:r>
              <w:rPr>
                <w:lang w:val="en-US"/>
              </w:rPr>
              <w:t xml:space="preserve"> </w:t>
            </w:r>
            <w:r w:rsidRPr="00C5298B">
              <w:rPr>
                <w:lang w:val="en-US"/>
              </w:rPr>
              <w:t>automatically determines as the winner:</w:t>
            </w:r>
          </w:p>
          <w:p w:rsidR="00C03155" w:rsidRPr="00C5298B" w:rsidRDefault="00C03155" w:rsidP="00604C11">
            <w:pPr>
              <w:spacing w:before="60" w:after="60"/>
              <w:jc w:val="both"/>
              <w:rPr>
                <w:lang w:val="en-US"/>
              </w:rPr>
            </w:pPr>
            <w:r w:rsidRPr="00C5298B">
              <w:rPr>
                <w:lang w:val="en-US"/>
              </w:rPr>
              <w:t>- the bidder who offered the lowest price out of the participants admitted to further participation in the electronic tender based on the results of evaluation of the technical part of the bids (when using the method of the lowest price).</w:t>
            </w:r>
          </w:p>
          <w:p w:rsidR="00C03155" w:rsidRPr="00C5298B" w:rsidRDefault="00C03155" w:rsidP="00604C11">
            <w:pPr>
              <w:spacing w:before="60" w:after="60"/>
              <w:jc w:val="both"/>
              <w:rPr>
                <w:lang w:val="en-US"/>
              </w:rPr>
            </w:pPr>
          </w:p>
        </w:tc>
      </w:tr>
      <w:tr w:rsidR="00C03155" w:rsidRPr="00BD124A" w:rsidTr="00604C11">
        <w:tc>
          <w:tcPr>
            <w:tcW w:w="567" w:type="dxa"/>
            <w:shd w:val="clear" w:color="auto" w:fill="auto"/>
          </w:tcPr>
          <w:p w:rsidR="00C03155" w:rsidRPr="00C5298B" w:rsidRDefault="00C03155" w:rsidP="00604C11">
            <w:pPr>
              <w:spacing w:before="60" w:after="60"/>
              <w:jc w:val="center"/>
              <w:rPr>
                <w:b/>
                <w:lang w:val="en-US"/>
              </w:rPr>
            </w:pPr>
          </w:p>
        </w:tc>
        <w:tc>
          <w:tcPr>
            <w:tcW w:w="2410" w:type="dxa"/>
            <w:shd w:val="clear" w:color="auto" w:fill="auto"/>
          </w:tcPr>
          <w:p w:rsidR="00C03155" w:rsidRPr="00C5298B"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9.2</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C53BA6" w:rsidRDefault="00C03155" w:rsidP="00604C11">
            <w:pPr>
              <w:spacing w:before="60" w:after="60"/>
              <w:jc w:val="both"/>
              <w:rPr>
                <w:lang w:val="en-US"/>
              </w:rPr>
            </w:pPr>
            <w:r w:rsidRPr="00C53BA6">
              <w:rPr>
                <w:lang w:val="en-US"/>
              </w:rPr>
              <w:t>The tender is declared void:</w:t>
            </w:r>
          </w:p>
          <w:p w:rsidR="00C03155" w:rsidRPr="00C5298B" w:rsidRDefault="00C03155" w:rsidP="00604C11">
            <w:pPr>
              <w:spacing w:before="60" w:after="60"/>
              <w:jc w:val="both"/>
              <w:rPr>
                <w:lang w:val="en-US"/>
              </w:rPr>
            </w:pPr>
            <w:r w:rsidRPr="00C5298B">
              <w:rPr>
                <w:lang w:val="en-US"/>
              </w:rPr>
              <w:t>- if only one bidder or no one participated in the tender;</w:t>
            </w:r>
          </w:p>
          <w:p w:rsidR="00C03155" w:rsidRPr="00C5298B" w:rsidRDefault="00C03155" w:rsidP="00604C11">
            <w:pPr>
              <w:spacing w:before="60" w:after="60"/>
              <w:jc w:val="both"/>
              <w:rPr>
                <w:lang w:val="en-US"/>
              </w:rPr>
            </w:pPr>
            <w:r w:rsidRPr="00C5298B">
              <w:rPr>
                <w:lang w:val="en-US"/>
              </w:rPr>
              <w:t xml:space="preserve">- if at the stage of technical </w:t>
            </w:r>
            <w:proofErr w:type="gramStart"/>
            <w:r w:rsidRPr="00C5298B">
              <w:rPr>
                <w:lang w:val="en-US"/>
              </w:rPr>
              <w:t>evaluation</w:t>
            </w:r>
            <w:proofErr w:type="gramEnd"/>
            <w:r w:rsidRPr="00C5298B">
              <w:rPr>
                <w:lang w:val="en-US"/>
              </w:rPr>
              <w:t xml:space="preserve"> the procurement </w:t>
            </w:r>
            <w:r>
              <w:rPr>
                <w:lang w:val="en-US"/>
              </w:rPr>
              <w:t>commission</w:t>
            </w:r>
            <w:r w:rsidRPr="00C5298B">
              <w:rPr>
                <w:lang w:val="en-US"/>
              </w:rPr>
              <w:t xml:space="preserve"> rejected all proposals or only one proposal meets the requirements of the tender documentation.</w:t>
            </w:r>
          </w:p>
          <w:p w:rsidR="00C03155" w:rsidRPr="00C5298B" w:rsidRDefault="00C03155" w:rsidP="00604C11">
            <w:pPr>
              <w:tabs>
                <w:tab w:val="left" w:pos="2190"/>
              </w:tabs>
              <w:spacing w:before="60" w:after="60"/>
              <w:jc w:val="both"/>
              <w:rPr>
                <w:bCs/>
                <w:lang w:val="en-US"/>
              </w:rPr>
            </w:pPr>
            <w:r w:rsidRPr="00C5298B">
              <w:rPr>
                <w:lang w:val="en-US"/>
              </w:rPr>
              <w:t>In this case, the customer is obliged to hold an electronic tender again under the same conditions established in the tender documents, criteria and requirements for goods (works, services).</w:t>
            </w:r>
          </w:p>
        </w:tc>
      </w:tr>
      <w:tr w:rsidR="00C03155" w:rsidRPr="00BD124A" w:rsidTr="00604C11">
        <w:tc>
          <w:tcPr>
            <w:tcW w:w="567" w:type="dxa"/>
            <w:shd w:val="clear" w:color="auto" w:fill="auto"/>
          </w:tcPr>
          <w:p w:rsidR="00C03155" w:rsidRPr="00C5298B" w:rsidRDefault="00C03155" w:rsidP="00604C11">
            <w:pPr>
              <w:spacing w:before="60" w:after="60"/>
              <w:jc w:val="center"/>
              <w:rPr>
                <w:b/>
                <w:lang w:val="en-US"/>
              </w:rPr>
            </w:pPr>
          </w:p>
        </w:tc>
        <w:tc>
          <w:tcPr>
            <w:tcW w:w="2410" w:type="dxa"/>
            <w:shd w:val="clear" w:color="auto" w:fill="auto"/>
          </w:tcPr>
          <w:p w:rsidR="00C03155" w:rsidRPr="00C5298B"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9.3</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C53BA6" w:rsidRDefault="00C03155" w:rsidP="00604C11">
            <w:pPr>
              <w:spacing w:before="60" w:after="60"/>
              <w:jc w:val="both"/>
              <w:rPr>
                <w:lang w:val="en-US"/>
              </w:rPr>
            </w:pPr>
            <w:r w:rsidRPr="00C53BA6">
              <w:rPr>
                <w:lang w:val="en-US"/>
              </w:rPr>
              <w:t xml:space="preserve"> According to the results of review of bids, the </w:t>
            </w:r>
            <w:r>
              <w:rPr>
                <w:lang w:val="en-US"/>
              </w:rPr>
              <w:t>s</w:t>
            </w:r>
            <w:r w:rsidRPr="00C53BA6">
              <w:rPr>
                <w:lang w:val="en-US"/>
              </w:rPr>
              <w:t xml:space="preserve">ecretary of the </w:t>
            </w:r>
            <w:r>
              <w:rPr>
                <w:lang w:val="en-US"/>
              </w:rPr>
              <w:t>p</w:t>
            </w:r>
            <w:r w:rsidRPr="00C53BA6">
              <w:rPr>
                <w:lang w:val="en-US"/>
              </w:rPr>
              <w:t xml:space="preserve">rocurement </w:t>
            </w:r>
            <w:r>
              <w:rPr>
                <w:lang w:val="en-US"/>
              </w:rPr>
              <w:t>co</w:t>
            </w:r>
            <w:r w:rsidRPr="00C53BA6">
              <w:rPr>
                <w:lang w:val="en-US"/>
              </w:rPr>
              <w:t xml:space="preserve">mmission on the basis of templates available in the system generates electronic protocols of meetings of the </w:t>
            </w:r>
            <w:r>
              <w:rPr>
                <w:lang w:val="en-US"/>
              </w:rPr>
              <w:t>p</w:t>
            </w:r>
            <w:r w:rsidRPr="00C53BA6">
              <w:rPr>
                <w:lang w:val="en-US"/>
              </w:rPr>
              <w:t xml:space="preserve">rocurement </w:t>
            </w:r>
            <w:r>
              <w:rPr>
                <w:lang w:val="en-US"/>
              </w:rPr>
              <w:t>c</w:t>
            </w:r>
            <w:r w:rsidRPr="00C53BA6">
              <w:rPr>
                <w:lang w:val="en-US"/>
              </w:rPr>
              <w:t xml:space="preserve">ommission and sends them to members of the </w:t>
            </w:r>
            <w:r>
              <w:rPr>
                <w:lang w:val="en-US"/>
              </w:rPr>
              <w:t>p</w:t>
            </w:r>
            <w:r w:rsidRPr="00C53BA6">
              <w:rPr>
                <w:lang w:val="en-US"/>
              </w:rPr>
              <w:t xml:space="preserve">rocurement </w:t>
            </w:r>
            <w:r>
              <w:rPr>
                <w:lang w:val="en-US"/>
              </w:rPr>
              <w:t>c</w:t>
            </w:r>
            <w:r w:rsidRPr="00C53BA6">
              <w:rPr>
                <w:lang w:val="en-US"/>
              </w:rPr>
              <w:t>ommission for approval.</w:t>
            </w:r>
          </w:p>
          <w:p w:rsidR="00C03155" w:rsidRPr="00C53BA6" w:rsidRDefault="00C03155" w:rsidP="00604C11">
            <w:pPr>
              <w:tabs>
                <w:tab w:val="left" w:pos="1032"/>
              </w:tabs>
              <w:spacing w:before="60" w:after="60"/>
              <w:jc w:val="both"/>
              <w:rPr>
                <w:lang w:val="en-US"/>
              </w:rPr>
            </w:pPr>
            <w:r>
              <w:rPr>
                <w:lang w:val="en-US"/>
              </w:rPr>
              <w:t>The members of the p</w:t>
            </w:r>
            <w:r w:rsidRPr="00C53BA6">
              <w:rPr>
                <w:lang w:val="en-US"/>
              </w:rPr>
              <w:t xml:space="preserve">rocurement </w:t>
            </w:r>
            <w:r>
              <w:rPr>
                <w:lang w:val="en-US"/>
              </w:rPr>
              <w:t>c</w:t>
            </w:r>
            <w:r w:rsidRPr="00C53BA6">
              <w:rPr>
                <w:lang w:val="en-US"/>
              </w:rPr>
              <w:t>ommission approve the electronic minutes of the meetings using their electronic digital signatures. An extract from the electronic minutes is published on the portal automatically.</w:t>
            </w:r>
          </w:p>
        </w:tc>
      </w:tr>
      <w:tr w:rsidR="00C03155" w:rsidRPr="00BD124A" w:rsidTr="00604C11">
        <w:tc>
          <w:tcPr>
            <w:tcW w:w="567" w:type="dxa"/>
            <w:shd w:val="clear" w:color="auto" w:fill="auto"/>
          </w:tcPr>
          <w:p w:rsidR="00C03155" w:rsidRPr="00C53BA6" w:rsidRDefault="00C03155" w:rsidP="00604C11">
            <w:pPr>
              <w:spacing w:before="60" w:after="60"/>
              <w:jc w:val="center"/>
              <w:rPr>
                <w:b/>
                <w:lang w:val="en-US"/>
              </w:rPr>
            </w:pPr>
          </w:p>
        </w:tc>
        <w:tc>
          <w:tcPr>
            <w:tcW w:w="2410" w:type="dxa"/>
            <w:shd w:val="clear" w:color="auto" w:fill="auto"/>
          </w:tcPr>
          <w:p w:rsidR="00C03155" w:rsidRPr="00C53BA6"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9.4</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Default="00C03155" w:rsidP="00604C11">
            <w:pPr>
              <w:tabs>
                <w:tab w:val="left" w:pos="2190"/>
              </w:tabs>
              <w:spacing w:before="60" w:after="60"/>
              <w:jc w:val="both"/>
              <w:rPr>
                <w:lang w:val="en-US"/>
              </w:rPr>
            </w:pPr>
            <w:r w:rsidRPr="00BE743D">
              <w:rPr>
                <w:lang w:val="en-US"/>
              </w:rPr>
              <w:t xml:space="preserve">Any participant of the electronic bidding after the publication of the protocol of consideration and evaluation of proposals has the right to send the customer a request for clarification of the results of the tender. </w:t>
            </w:r>
          </w:p>
          <w:p w:rsidR="00C03155" w:rsidRPr="00C53BA6" w:rsidRDefault="00C03155" w:rsidP="00604C11">
            <w:pPr>
              <w:tabs>
                <w:tab w:val="left" w:pos="2190"/>
              </w:tabs>
              <w:spacing w:before="60" w:after="60"/>
              <w:jc w:val="both"/>
              <w:rPr>
                <w:lang w:val="en-US"/>
              </w:rPr>
            </w:pPr>
            <w:r w:rsidRPr="00C53BA6">
              <w:rPr>
                <w:lang w:val="en-US"/>
              </w:rPr>
              <w:t>Within three working days from the date of receipt of such a request, the customer is obligated to provide the bidder with the appropriate explanations via chat.</w:t>
            </w:r>
          </w:p>
        </w:tc>
      </w:tr>
      <w:tr w:rsidR="00C03155" w:rsidRPr="00BD124A" w:rsidTr="00604C11">
        <w:tc>
          <w:tcPr>
            <w:tcW w:w="567" w:type="dxa"/>
            <w:shd w:val="clear" w:color="auto" w:fill="auto"/>
          </w:tcPr>
          <w:p w:rsidR="00C03155" w:rsidRPr="00C53BA6" w:rsidRDefault="00C03155" w:rsidP="00604C11">
            <w:pPr>
              <w:spacing w:before="60" w:after="60"/>
              <w:jc w:val="center"/>
              <w:rPr>
                <w:b/>
                <w:lang w:val="en-US"/>
              </w:rPr>
            </w:pPr>
          </w:p>
        </w:tc>
        <w:tc>
          <w:tcPr>
            <w:tcW w:w="2410" w:type="dxa"/>
            <w:shd w:val="clear" w:color="auto" w:fill="auto"/>
          </w:tcPr>
          <w:p w:rsidR="00C03155" w:rsidRPr="00074F63" w:rsidRDefault="00C03155" w:rsidP="00604C11">
            <w:pPr>
              <w:spacing w:before="60" w:after="60"/>
              <w:rPr>
                <w:b/>
              </w:rPr>
            </w:pPr>
            <w:proofErr w:type="spellStart"/>
            <w:r w:rsidRPr="00C03155">
              <w:rPr>
                <w:b/>
              </w:rPr>
              <w:t>Other</w:t>
            </w:r>
            <w:proofErr w:type="spellEnd"/>
            <w:r w:rsidRPr="00C03155">
              <w:rPr>
                <w:b/>
              </w:rPr>
              <w:t xml:space="preserve"> </w:t>
            </w:r>
            <w:proofErr w:type="spellStart"/>
            <w:r w:rsidRPr="00C03155">
              <w:rPr>
                <w:b/>
              </w:rPr>
              <w:t>conditions</w:t>
            </w:r>
            <w:proofErr w:type="spellEnd"/>
          </w:p>
        </w:tc>
        <w:tc>
          <w:tcPr>
            <w:tcW w:w="851" w:type="dxa"/>
            <w:shd w:val="clear" w:color="auto" w:fill="auto"/>
          </w:tcPr>
          <w:p w:rsidR="00C03155" w:rsidRPr="00074F63" w:rsidRDefault="00C03155" w:rsidP="00604C11">
            <w:pPr>
              <w:spacing w:before="60" w:after="60"/>
              <w:jc w:val="center"/>
            </w:pPr>
            <w:r w:rsidRPr="00074F63">
              <w:t>10.1</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BE743D" w:rsidRDefault="00C03155" w:rsidP="00604C11">
            <w:pPr>
              <w:spacing w:before="60" w:after="60"/>
              <w:jc w:val="both"/>
              <w:rPr>
                <w:lang w:val="en-US"/>
              </w:rPr>
            </w:pPr>
            <w:r w:rsidRPr="00BE743D">
              <w:rPr>
                <w:lang w:val="en-US"/>
              </w:rPr>
              <w:t>The winner of the tender presents a guarantee of fulfillment of the obligations of the contract in the amount of 1% of the total amount of the contract being concluded.</w:t>
            </w:r>
          </w:p>
        </w:tc>
      </w:tr>
      <w:tr w:rsidR="00C03155" w:rsidRPr="00BD124A" w:rsidTr="00604C11">
        <w:tc>
          <w:tcPr>
            <w:tcW w:w="567" w:type="dxa"/>
            <w:shd w:val="clear" w:color="auto" w:fill="auto"/>
          </w:tcPr>
          <w:p w:rsidR="00C03155" w:rsidRPr="00BE743D" w:rsidRDefault="00C03155" w:rsidP="00604C11">
            <w:pPr>
              <w:spacing w:before="60" w:after="60"/>
              <w:jc w:val="center"/>
              <w:rPr>
                <w:b/>
                <w:lang w:val="en-US"/>
              </w:rPr>
            </w:pPr>
          </w:p>
        </w:tc>
        <w:tc>
          <w:tcPr>
            <w:tcW w:w="2410" w:type="dxa"/>
            <w:shd w:val="clear" w:color="auto" w:fill="auto"/>
          </w:tcPr>
          <w:p w:rsidR="00C03155" w:rsidRPr="00BE743D" w:rsidRDefault="00C03155" w:rsidP="00604C11">
            <w:pPr>
              <w:spacing w:before="60" w:after="60"/>
              <w:rPr>
                <w:b/>
                <w:color w:val="FF0000"/>
                <w:lang w:val="en-US"/>
              </w:rPr>
            </w:pPr>
          </w:p>
        </w:tc>
        <w:tc>
          <w:tcPr>
            <w:tcW w:w="851" w:type="dxa"/>
            <w:shd w:val="clear" w:color="auto" w:fill="auto"/>
          </w:tcPr>
          <w:p w:rsidR="00C03155" w:rsidRPr="00074F63" w:rsidRDefault="00C03155" w:rsidP="00604C11">
            <w:pPr>
              <w:spacing w:before="60" w:after="60"/>
              <w:jc w:val="center"/>
            </w:pPr>
            <w:r w:rsidRPr="00074F63">
              <w:t>10.2</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BE743D" w:rsidRDefault="00C03155" w:rsidP="00604C11">
            <w:pPr>
              <w:spacing w:before="60" w:after="60"/>
              <w:jc w:val="both"/>
              <w:rPr>
                <w:lang w:val="en-US"/>
              </w:rPr>
            </w:pPr>
            <w:r w:rsidRPr="00BE743D">
              <w:rPr>
                <w:lang w:val="en-US"/>
              </w:rPr>
              <w:t>Participant of the electronic tender has the right to send the customer via an open electronic chat request for clarification of the provisions of the tender documentation no later than two working days before the deadline for submission of bids. Within two working days from the date of receipt of the specified request, the customer is obliged to send through an open electronic chat clarification of the provisions of the tender documentation, if the specified request was received by the customer not later than two working days before the deadline for submission of proposals.</w:t>
            </w:r>
            <w:r>
              <w:rPr>
                <w:lang w:val="en-US"/>
              </w:rPr>
              <w:t xml:space="preserve"> </w:t>
            </w:r>
            <w:r w:rsidRPr="00BE743D">
              <w:rPr>
                <w:lang w:val="en-US"/>
              </w:rPr>
              <w:t>Explanations of the provisions of the tender documentation should not change its essence.</w:t>
            </w:r>
          </w:p>
        </w:tc>
      </w:tr>
      <w:tr w:rsidR="00C03155" w:rsidRPr="00BD124A" w:rsidTr="00604C11">
        <w:tc>
          <w:tcPr>
            <w:tcW w:w="567" w:type="dxa"/>
            <w:shd w:val="clear" w:color="auto" w:fill="auto"/>
          </w:tcPr>
          <w:p w:rsidR="00C03155" w:rsidRPr="00BE743D" w:rsidRDefault="00C03155" w:rsidP="00604C11">
            <w:pPr>
              <w:spacing w:before="60" w:after="60"/>
              <w:jc w:val="center"/>
              <w:rPr>
                <w:b/>
                <w:lang w:val="en-US"/>
              </w:rPr>
            </w:pPr>
          </w:p>
        </w:tc>
        <w:tc>
          <w:tcPr>
            <w:tcW w:w="2410" w:type="dxa"/>
            <w:shd w:val="clear" w:color="auto" w:fill="auto"/>
          </w:tcPr>
          <w:p w:rsidR="00C03155" w:rsidRPr="00BE743D" w:rsidRDefault="00C03155" w:rsidP="00604C11">
            <w:pPr>
              <w:spacing w:before="60" w:after="60"/>
              <w:rPr>
                <w:b/>
                <w:color w:val="FF0000"/>
                <w:lang w:val="en-US"/>
              </w:rPr>
            </w:pPr>
          </w:p>
        </w:tc>
        <w:tc>
          <w:tcPr>
            <w:tcW w:w="851" w:type="dxa"/>
            <w:shd w:val="clear" w:color="auto" w:fill="auto"/>
          </w:tcPr>
          <w:p w:rsidR="00C03155" w:rsidRPr="00074F63" w:rsidRDefault="00C03155" w:rsidP="00604C11">
            <w:pPr>
              <w:spacing w:before="60" w:after="60"/>
              <w:jc w:val="center"/>
            </w:pPr>
            <w:r w:rsidRPr="00074F63">
              <w:t>10.3</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BE743D" w:rsidRDefault="00C03155" w:rsidP="00604C11">
            <w:pPr>
              <w:spacing w:before="60" w:after="60"/>
              <w:jc w:val="both"/>
              <w:rPr>
                <w:lang w:val="en-US"/>
              </w:rPr>
            </w:pPr>
            <w:r w:rsidRPr="00BE743D">
              <w:rPr>
                <w:lang w:val="en-US"/>
              </w:rPr>
              <w:t>The participant of the electronic tender has the right to withdraw the submitted tender offer or make changes to it before the deadline for submission of offers.</w:t>
            </w:r>
          </w:p>
        </w:tc>
      </w:tr>
      <w:tr w:rsidR="00C03155" w:rsidRPr="00BD124A" w:rsidTr="00604C11">
        <w:tc>
          <w:tcPr>
            <w:tcW w:w="567" w:type="dxa"/>
            <w:shd w:val="clear" w:color="auto" w:fill="auto"/>
          </w:tcPr>
          <w:p w:rsidR="00C03155" w:rsidRPr="00BE743D" w:rsidRDefault="00C03155" w:rsidP="00604C11">
            <w:pPr>
              <w:spacing w:before="60" w:after="60"/>
              <w:jc w:val="center"/>
              <w:rPr>
                <w:b/>
                <w:lang w:val="en-US"/>
              </w:rPr>
            </w:pPr>
          </w:p>
        </w:tc>
        <w:tc>
          <w:tcPr>
            <w:tcW w:w="2410" w:type="dxa"/>
            <w:shd w:val="clear" w:color="auto" w:fill="auto"/>
          </w:tcPr>
          <w:p w:rsidR="00C03155" w:rsidRPr="00BE743D" w:rsidRDefault="00C03155" w:rsidP="00604C11">
            <w:pPr>
              <w:spacing w:before="60" w:after="60"/>
              <w:rPr>
                <w:b/>
                <w:color w:val="FF0000"/>
                <w:lang w:val="en-US"/>
              </w:rPr>
            </w:pPr>
          </w:p>
        </w:tc>
        <w:tc>
          <w:tcPr>
            <w:tcW w:w="851" w:type="dxa"/>
            <w:shd w:val="clear" w:color="auto" w:fill="auto"/>
          </w:tcPr>
          <w:p w:rsidR="00C03155" w:rsidRPr="00074F63" w:rsidRDefault="00C03155" w:rsidP="00604C11">
            <w:pPr>
              <w:spacing w:before="60" w:after="60"/>
              <w:jc w:val="center"/>
            </w:pPr>
            <w:r w:rsidRPr="00074F63">
              <w:t>10.4</w:t>
            </w:r>
          </w:p>
        </w:tc>
        <w:tc>
          <w:tcPr>
            <w:tcW w:w="284" w:type="dxa"/>
            <w:shd w:val="clear" w:color="auto" w:fill="auto"/>
          </w:tcPr>
          <w:p w:rsidR="00C03155" w:rsidRPr="00074F63" w:rsidRDefault="00C03155" w:rsidP="00604C11">
            <w:pPr>
              <w:spacing w:before="60" w:after="60"/>
            </w:pPr>
          </w:p>
        </w:tc>
        <w:tc>
          <w:tcPr>
            <w:tcW w:w="6236" w:type="dxa"/>
            <w:shd w:val="clear" w:color="auto" w:fill="auto"/>
          </w:tcPr>
          <w:p w:rsidR="00C03155" w:rsidRPr="001D6C33" w:rsidRDefault="00C03155" w:rsidP="00604C11">
            <w:pPr>
              <w:spacing w:before="60" w:after="60"/>
              <w:jc w:val="both"/>
              <w:rPr>
                <w:lang w:val="en-US"/>
              </w:rPr>
            </w:pPr>
            <w:r w:rsidRPr="00D03FFC">
              <w:rPr>
                <w:lang w:val="en-US"/>
              </w:rPr>
              <w:t xml:space="preserve">The customer has the right to cancel the tender at any time before the acceptance of the winning bid. </w:t>
            </w:r>
            <w:r w:rsidRPr="001D6C33">
              <w:rPr>
                <w:lang w:val="en-US"/>
              </w:rPr>
              <w:t>In case of cancellation of the tender, the customer shall publish the justified reasons for this decision on a special information portal through the electronic system within three working days after making such a decision.</w:t>
            </w:r>
          </w:p>
        </w:tc>
      </w:tr>
      <w:tr w:rsidR="00C03155" w:rsidRPr="00BD124A" w:rsidTr="00604C11">
        <w:tc>
          <w:tcPr>
            <w:tcW w:w="567" w:type="dxa"/>
            <w:shd w:val="clear" w:color="auto" w:fill="auto"/>
          </w:tcPr>
          <w:p w:rsidR="00C03155" w:rsidRPr="001D6C33" w:rsidRDefault="00C03155" w:rsidP="00604C11">
            <w:pPr>
              <w:spacing w:before="60" w:after="60"/>
              <w:jc w:val="center"/>
              <w:rPr>
                <w:b/>
                <w:lang w:val="en-US"/>
              </w:rPr>
            </w:pPr>
          </w:p>
        </w:tc>
        <w:tc>
          <w:tcPr>
            <w:tcW w:w="2410" w:type="dxa"/>
            <w:shd w:val="clear" w:color="auto" w:fill="auto"/>
          </w:tcPr>
          <w:p w:rsidR="00C03155" w:rsidRPr="008635B1" w:rsidRDefault="00C03155" w:rsidP="00604C11">
            <w:pPr>
              <w:spacing w:before="60" w:after="60"/>
              <w:rPr>
                <w:b/>
              </w:rPr>
            </w:pPr>
            <w:proofErr w:type="spellStart"/>
            <w:r w:rsidRPr="00C03155">
              <w:rPr>
                <w:b/>
              </w:rPr>
              <w:t>Contracting</w:t>
            </w:r>
            <w:proofErr w:type="spellEnd"/>
          </w:p>
        </w:tc>
        <w:tc>
          <w:tcPr>
            <w:tcW w:w="851" w:type="dxa"/>
            <w:shd w:val="clear" w:color="auto" w:fill="auto"/>
          </w:tcPr>
          <w:p w:rsidR="00C03155" w:rsidRPr="008635B1" w:rsidRDefault="00C03155" w:rsidP="00604C11">
            <w:pPr>
              <w:spacing w:before="60" w:after="60"/>
              <w:jc w:val="center"/>
            </w:pPr>
            <w:r w:rsidRPr="008635B1">
              <w:t>11.1</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D03FFC" w:rsidRDefault="00C03155" w:rsidP="00604C11">
            <w:pPr>
              <w:spacing w:before="60" w:after="60"/>
              <w:jc w:val="both"/>
              <w:rPr>
                <w:lang w:val="en-US"/>
              </w:rPr>
            </w:pPr>
            <w:r w:rsidRPr="00D03FFC">
              <w:rPr>
                <w:lang w:val="en-US"/>
              </w:rPr>
              <w:t xml:space="preserve">The contract based on the results of the electronic tender is concluded in electronic form on the terms specified in the tender documentation and the proposal of the winner of the tender, no later than ten days from the moment the winner is announced. </w:t>
            </w:r>
          </w:p>
          <w:p w:rsidR="00C03155" w:rsidRPr="00D03FFC" w:rsidRDefault="00C03155" w:rsidP="00604C11">
            <w:pPr>
              <w:spacing w:before="60" w:after="60"/>
              <w:jc w:val="both"/>
              <w:rPr>
                <w:lang w:val="en-US"/>
              </w:rPr>
            </w:pPr>
            <w:r w:rsidRPr="00D03FFC">
              <w:rPr>
                <w:color w:val="000000" w:themeColor="text1"/>
                <w:lang w:val="en-US"/>
              </w:rPr>
              <w:t>The contract is signed by electronic digital signatures of the parties and entered into the contract registry.</w:t>
            </w:r>
          </w:p>
        </w:tc>
      </w:tr>
      <w:tr w:rsidR="00C03155" w:rsidRPr="00BD124A" w:rsidTr="00604C11">
        <w:tc>
          <w:tcPr>
            <w:tcW w:w="567" w:type="dxa"/>
            <w:shd w:val="clear" w:color="auto" w:fill="auto"/>
          </w:tcPr>
          <w:p w:rsidR="00C03155" w:rsidRPr="00D03FFC" w:rsidRDefault="00C03155" w:rsidP="00604C11">
            <w:pPr>
              <w:spacing w:before="60" w:after="60"/>
              <w:jc w:val="center"/>
              <w:rPr>
                <w:b/>
                <w:lang w:val="en-US"/>
              </w:rPr>
            </w:pPr>
          </w:p>
        </w:tc>
        <w:tc>
          <w:tcPr>
            <w:tcW w:w="2410" w:type="dxa"/>
            <w:shd w:val="clear" w:color="auto" w:fill="auto"/>
          </w:tcPr>
          <w:p w:rsidR="00C03155" w:rsidRPr="00D03FFC" w:rsidRDefault="00C03155" w:rsidP="00604C11">
            <w:pPr>
              <w:spacing w:before="60" w:after="60"/>
              <w:rPr>
                <w:b/>
                <w:lang w:val="en-US"/>
              </w:rPr>
            </w:pPr>
          </w:p>
        </w:tc>
        <w:tc>
          <w:tcPr>
            <w:tcW w:w="851" w:type="dxa"/>
            <w:shd w:val="clear" w:color="auto" w:fill="auto"/>
          </w:tcPr>
          <w:p w:rsidR="00C03155" w:rsidRPr="008635B1" w:rsidRDefault="00C03155" w:rsidP="00604C11">
            <w:pPr>
              <w:spacing w:before="60" w:after="60"/>
              <w:jc w:val="center"/>
            </w:pPr>
            <w:r w:rsidRPr="008635B1">
              <w:t>11.2</w:t>
            </w:r>
          </w:p>
        </w:tc>
        <w:tc>
          <w:tcPr>
            <w:tcW w:w="284" w:type="dxa"/>
            <w:shd w:val="clear" w:color="auto" w:fill="auto"/>
          </w:tcPr>
          <w:p w:rsidR="00C03155" w:rsidRPr="008635B1" w:rsidRDefault="00C03155" w:rsidP="00604C11">
            <w:pPr>
              <w:spacing w:before="60" w:after="60"/>
            </w:pPr>
          </w:p>
        </w:tc>
        <w:tc>
          <w:tcPr>
            <w:tcW w:w="6236" w:type="dxa"/>
            <w:shd w:val="clear" w:color="auto" w:fill="auto"/>
          </w:tcPr>
          <w:p w:rsidR="00C03155" w:rsidRPr="00131619" w:rsidRDefault="00C03155" w:rsidP="00604C11">
            <w:pPr>
              <w:spacing w:before="60" w:after="60"/>
              <w:jc w:val="both"/>
              <w:rPr>
                <w:lang w:val="en-US"/>
              </w:rPr>
            </w:pPr>
            <w:r w:rsidRPr="008D0FE1">
              <w:rPr>
                <w:color w:val="000000" w:themeColor="text1"/>
                <w:lang w:val="en-US"/>
              </w:rPr>
              <w:t>If the winner refuses to conclude the contract, the amount of the deposit will not be returned to him</w:t>
            </w:r>
            <w:r>
              <w:rPr>
                <w:color w:val="000000" w:themeColor="text1"/>
                <w:lang w:val="en-US"/>
              </w:rPr>
              <w:t>.</w:t>
            </w:r>
            <w:r w:rsidRPr="008D0FE1">
              <w:rPr>
                <w:color w:val="000000" w:themeColor="text1"/>
                <w:lang w:val="en-US"/>
              </w:rPr>
              <w:t xml:space="preserve"> </w:t>
            </w:r>
            <w:r w:rsidRPr="00131619">
              <w:rPr>
                <w:lang w:val="en-US"/>
              </w:rPr>
              <w:t>In this case, if a reserve winner is determined, the right to enter into the contract and perform obligations under it passes to the reserve winner. In this case, the contract is concluded with the reserve winner at the price offered by the winner (unless the price offered by the reserve winner is lower than the price offered by the winner), or he may refuse to conclude the contract</w:t>
            </w:r>
            <w:r>
              <w:rPr>
                <w:lang w:val="en-US"/>
              </w:rPr>
              <w:t>.</w:t>
            </w:r>
            <w:r w:rsidRPr="00131619">
              <w:rPr>
                <w:lang w:val="en-US"/>
              </w:rPr>
              <w:t xml:space="preserve"> If a reserve winner is not determined or the reserve winner refuses to sign the contract, then the customer shall conduct a new electronic tender.</w:t>
            </w:r>
          </w:p>
        </w:tc>
      </w:tr>
    </w:tbl>
    <w:p w:rsidR="00C03155" w:rsidRPr="00131619" w:rsidRDefault="00C03155" w:rsidP="00C03155">
      <w:pPr>
        <w:spacing w:before="60" w:after="60"/>
        <w:rPr>
          <w:b/>
          <w:lang w:val="en-US"/>
        </w:rPr>
      </w:pPr>
    </w:p>
    <w:p w:rsidR="00C03155" w:rsidRPr="00131619" w:rsidRDefault="00C03155" w:rsidP="00C03155">
      <w:pPr>
        <w:spacing w:before="60" w:after="60"/>
        <w:jc w:val="center"/>
        <w:rPr>
          <w:b/>
          <w:lang w:val="en-US"/>
        </w:rPr>
      </w:pPr>
    </w:p>
    <w:p w:rsidR="00C548C5" w:rsidRPr="00C03155" w:rsidRDefault="00C548C5" w:rsidP="00C548C5">
      <w:pPr>
        <w:jc w:val="right"/>
        <w:rPr>
          <w:i/>
          <w:lang w:val="en-US"/>
        </w:rPr>
      </w:pPr>
    </w:p>
    <w:p w:rsidR="001B0236" w:rsidRPr="0058732C" w:rsidRDefault="001B0236" w:rsidP="001B0236">
      <w:pPr>
        <w:jc w:val="right"/>
        <w:rPr>
          <w:b/>
          <w:lang w:val="en-US"/>
        </w:rPr>
      </w:pPr>
      <w:r w:rsidRPr="007179BA">
        <w:rPr>
          <w:b/>
          <w:lang w:val="en-US"/>
        </w:rPr>
        <w:t>Appendix No. 1</w:t>
      </w:r>
    </w:p>
    <w:p w:rsidR="001B0236" w:rsidRPr="0058732C" w:rsidRDefault="001B0236" w:rsidP="001B0236">
      <w:pPr>
        <w:ind w:firstLine="284"/>
        <w:jc w:val="center"/>
        <w:rPr>
          <w:b/>
          <w:lang w:val="en-US"/>
        </w:rPr>
      </w:pPr>
      <w:r w:rsidRPr="0058732C">
        <w:rPr>
          <w:b/>
          <w:lang w:val="en-US"/>
        </w:rPr>
        <w:t>The sequence of tender evaluation:</w:t>
      </w:r>
    </w:p>
    <w:p w:rsidR="001B0236" w:rsidRPr="0058732C" w:rsidRDefault="001B0236" w:rsidP="001B0236">
      <w:pPr>
        <w:jc w:val="center"/>
        <w:rPr>
          <w:b/>
          <w:lang w:val="en-US"/>
        </w:rPr>
      </w:pPr>
    </w:p>
    <w:p w:rsidR="001B0236" w:rsidRPr="0058732C" w:rsidRDefault="001B0236" w:rsidP="001B0236">
      <w:pPr>
        <w:rPr>
          <w:lang w:val="en-US"/>
        </w:rPr>
      </w:pPr>
      <w:r w:rsidRPr="0058732C">
        <w:rPr>
          <w:lang w:val="en-US"/>
        </w:rPr>
        <w:t>Evaluation of tenders is carried out in the following sequence:</w:t>
      </w:r>
    </w:p>
    <w:p w:rsidR="001B0236" w:rsidRPr="0058732C" w:rsidRDefault="001B0236" w:rsidP="001B0236">
      <w:pPr>
        <w:rPr>
          <w:lang w:val="en-US"/>
        </w:rPr>
      </w:pPr>
      <w:r w:rsidRPr="0058732C">
        <w:rPr>
          <w:lang w:val="en-US"/>
        </w:rPr>
        <w:t>- verification of the design of the tender proposal in accordance with the requirements specified in the tender documentation (Table No. 1);</w:t>
      </w:r>
    </w:p>
    <w:p w:rsidR="001B0236" w:rsidRPr="0058732C" w:rsidRDefault="001B0236" w:rsidP="001B0236">
      <w:pPr>
        <w:rPr>
          <w:lang w:val="en-US"/>
        </w:rPr>
      </w:pPr>
      <w:r w:rsidRPr="0058732C">
        <w:rPr>
          <w:lang w:val="en-US"/>
        </w:rPr>
        <w:t>- assessment of participant's compliance with qualification requirements (if provided for by the terms of tender documentation, table No 2);</w:t>
      </w:r>
    </w:p>
    <w:p w:rsidR="001B0236" w:rsidRPr="0058732C" w:rsidRDefault="001B0236" w:rsidP="001B0236">
      <w:pPr>
        <w:rPr>
          <w:lang w:val="en-US"/>
        </w:rPr>
      </w:pPr>
      <w:r w:rsidRPr="0058732C">
        <w:rPr>
          <w:lang w:val="en-US"/>
        </w:rPr>
        <w:t>- evaluation of technical part of the tender offer (table No 3);</w:t>
      </w:r>
    </w:p>
    <w:p w:rsidR="001B0236" w:rsidRPr="0058732C" w:rsidRDefault="001B0236" w:rsidP="001B0236">
      <w:pPr>
        <w:rPr>
          <w:lang w:val="en-US"/>
        </w:rPr>
      </w:pPr>
      <w:r w:rsidRPr="0058732C">
        <w:rPr>
          <w:lang w:val="en-US"/>
        </w:rPr>
        <w:t>- evaluation of the price part of the tender offer (table No. 4).</w:t>
      </w:r>
    </w:p>
    <w:p w:rsidR="001B0236" w:rsidRPr="0058732C" w:rsidRDefault="001B0236" w:rsidP="001B0236">
      <w:pPr>
        <w:rPr>
          <w:lang w:val="en-US"/>
        </w:rPr>
      </w:pPr>
      <w:r w:rsidRPr="0058732C">
        <w:rPr>
          <w:lang w:val="en-US"/>
        </w:rPr>
        <w:t>The system provides consecutive disclosure of information contained in the qualification, technical and price parts of the tender offer no earlier than summing up the evaluation results of the previous part of the tender offer.</w:t>
      </w:r>
    </w:p>
    <w:p w:rsidR="001B0236" w:rsidRPr="0058732C" w:rsidRDefault="001B0236" w:rsidP="001B0236">
      <w:pPr>
        <w:jc w:val="right"/>
        <w:rPr>
          <w:lang w:val="en-US"/>
        </w:rPr>
      </w:pPr>
    </w:p>
    <w:p w:rsidR="001B0236" w:rsidRPr="0058732C" w:rsidRDefault="001B0236" w:rsidP="001B0236">
      <w:pPr>
        <w:jc w:val="right"/>
        <w:rPr>
          <w:i/>
          <w:lang w:val="en-US"/>
        </w:rPr>
      </w:pPr>
      <w:r>
        <w:rPr>
          <w:i/>
          <w:lang w:val="en-US"/>
        </w:rPr>
        <w:t>Table</w:t>
      </w:r>
      <w:r w:rsidRPr="0058732C">
        <w:rPr>
          <w:i/>
          <w:lang w:val="en-US"/>
        </w:rPr>
        <w:t xml:space="preserve"> №1</w:t>
      </w:r>
    </w:p>
    <w:p w:rsidR="001B0236" w:rsidRPr="0058732C" w:rsidRDefault="001B0236" w:rsidP="001B0236">
      <w:pPr>
        <w:jc w:val="right"/>
        <w:rPr>
          <w:b/>
          <w:lang w:val="en-US"/>
        </w:rPr>
      </w:pPr>
    </w:p>
    <w:p w:rsidR="001B0236" w:rsidRPr="0058732C" w:rsidRDefault="001B0236" w:rsidP="001B0236">
      <w:pPr>
        <w:ind w:right="-365"/>
        <w:jc w:val="center"/>
        <w:rPr>
          <w:b/>
          <w:lang w:val="en-US"/>
        </w:rPr>
      </w:pPr>
      <w:r w:rsidRPr="0058732C">
        <w:rPr>
          <w:b/>
          <w:lang w:val="en-US"/>
        </w:rPr>
        <w:t>LIST</w:t>
      </w:r>
    </w:p>
    <w:p w:rsidR="001B0236" w:rsidRDefault="001B0236" w:rsidP="001B0236">
      <w:pPr>
        <w:ind w:right="141"/>
        <w:jc w:val="right"/>
        <w:rPr>
          <w:lang w:val="en-US"/>
        </w:rPr>
      </w:pPr>
      <w:r w:rsidRPr="0058732C">
        <w:rPr>
          <w:lang w:val="en-US"/>
        </w:rPr>
        <w:t>LIST of documents to be filled out by participants to participate in electronic bidding</w:t>
      </w:r>
    </w:p>
    <w:p w:rsidR="001B0236" w:rsidRPr="0058732C" w:rsidRDefault="001B0236" w:rsidP="001B0236">
      <w:pPr>
        <w:ind w:left="360" w:right="-159"/>
        <w:jc w:val="right"/>
        <w:rPr>
          <w:i/>
          <w:lang w:val="en-US"/>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6214"/>
        <w:gridCol w:w="2590"/>
      </w:tblGrid>
      <w:tr w:rsidR="001B0236" w:rsidRPr="008635B1" w:rsidTr="00604C11">
        <w:tc>
          <w:tcPr>
            <w:tcW w:w="289" w:type="pct"/>
            <w:vAlign w:val="center"/>
          </w:tcPr>
          <w:p w:rsidR="001B0236" w:rsidRPr="00074F63" w:rsidRDefault="001B0236" w:rsidP="00604C11">
            <w:pPr>
              <w:jc w:val="center"/>
              <w:rPr>
                <w:b/>
              </w:rPr>
            </w:pPr>
            <w:r w:rsidRPr="00074F63">
              <w:rPr>
                <w:b/>
              </w:rPr>
              <w:t>№</w:t>
            </w:r>
          </w:p>
        </w:tc>
        <w:tc>
          <w:tcPr>
            <w:tcW w:w="3325" w:type="pct"/>
            <w:vAlign w:val="center"/>
          </w:tcPr>
          <w:p w:rsidR="001B0236" w:rsidRPr="0058732C" w:rsidRDefault="001B0236" w:rsidP="00604C11">
            <w:pPr>
              <w:jc w:val="center"/>
              <w:rPr>
                <w:b/>
                <w:lang w:val="en-US"/>
              </w:rPr>
            </w:pPr>
            <w:r w:rsidRPr="0058732C">
              <w:rPr>
                <w:b/>
                <w:lang w:val="en-US"/>
              </w:rPr>
              <w:t>Documents and information to be filled out by participants to participate in the tender</w:t>
            </w:r>
          </w:p>
        </w:tc>
        <w:tc>
          <w:tcPr>
            <w:tcW w:w="1386" w:type="pct"/>
            <w:vAlign w:val="center"/>
          </w:tcPr>
          <w:p w:rsidR="001B0236" w:rsidRPr="0058732C" w:rsidRDefault="001B0236" w:rsidP="00604C11">
            <w:pPr>
              <w:jc w:val="center"/>
              <w:rPr>
                <w:b/>
                <w:lang w:val="en-US"/>
              </w:rPr>
            </w:pPr>
            <w:proofErr w:type="spellStart"/>
            <w:r w:rsidRPr="0058732C">
              <w:rPr>
                <w:b/>
              </w:rPr>
              <w:t>Note</w:t>
            </w:r>
            <w:proofErr w:type="spellEnd"/>
            <w:r>
              <w:rPr>
                <w:b/>
                <w:lang w:val="en-US"/>
              </w:rPr>
              <w:t>s</w:t>
            </w:r>
          </w:p>
        </w:tc>
      </w:tr>
      <w:tr w:rsidR="001B0236" w:rsidRPr="00BD124A" w:rsidTr="00604C11">
        <w:tc>
          <w:tcPr>
            <w:tcW w:w="289" w:type="pct"/>
            <w:vAlign w:val="center"/>
          </w:tcPr>
          <w:p w:rsidR="001B0236" w:rsidRPr="00074F63" w:rsidRDefault="001B0236" w:rsidP="00604C11">
            <w:r w:rsidRPr="00074F63">
              <w:t>1</w:t>
            </w:r>
          </w:p>
        </w:tc>
        <w:tc>
          <w:tcPr>
            <w:tcW w:w="3325" w:type="pct"/>
            <w:vAlign w:val="center"/>
          </w:tcPr>
          <w:p w:rsidR="001B0236" w:rsidRPr="0058732C" w:rsidRDefault="001B0236" w:rsidP="00604C11">
            <w:pPr>
              <w:rPr>
                <w:lang w:val="en-US"/>
              </w:rPr>
            </w:pPr>
            <w:r w:rsidRPr="0058732C">
              <w:rPr>
                <w:lang w:val="en-US"/>
              </w:rPr>
              <w:t>Application for participation in the electronic tender to the chairman of the Procurement Commission (form No. 1)</w:t>
            </w:r>
          </w:p>
        </w:tc>
        <w:tc>
          <w:tcPr>
            <w:tcW w:w="1386" w:type="pct"/>
            <w:vAlign w:val="center"/>
          </w:tcPr>
          <w:p w:rsidR="001B0236" w:rsidRPr="0058732C" w:rsidRDefault="001B0236" w:rsidP="00604C11">
            <w:pPr>
              <w:rPr>
                <w:lang w:val="en-US"/>
              </w:rPr>
            </w:pPr>
            <w:r w:rsidRPr="0058732C">
              <w:rPr>
                <w:lang w:val="en-US"/>
              </w:rPr>
              <w:t>To be filled out according to Form No. 1</w:t>
            </w:r>
          </w:p>
        </w:tc>
      </w:tr>
      <w:tr w:rsidR="001B0236" w:rsidRPr="00BD124A" w:rsidTr="00604C11">
        <w:tc>
          <w:tcPr>
            <w:tcW w:w="289" w:type="pct"/>
            <w:vAlign w:val="center"/>
          </w:tcPr>
          <w:p w:rsidR="001B0236" w:rsidRPr="00074F63" w:rsidRDefault="001B0236" w:rsidP="00604C11">
            <w:r w:rsidRPr="00074F63">
              <w:t>2</w:t>
            </w:r>
          </w:p>
        </w:tc>
        <w:tc>
          <w:tcPr>
            <w:tcW w:w="3325" w:type="pct"/>
            <w:vAlign w:val="center"/>
          </w:tcPr>
          <w:p w:rsidR="001B0236" w:rsidRPr="0058732C" w:rsidRDefault="001B0236" w:rsidP="00604C11">
            <w:pPr>
              <w:rPr>
                <w:lang w:val="en-US"/>
              </w:rPr>
            </w:pPr>
            <w:r w:rsidRPr="0058732C">
              <w:rPr>
                <w:lang w:val="en-US"/>
              </w:rPr>
              <w:t>Document on the certificate of state registration of the organization.</w:t>
            </w:r>
          </w:p>
        </w:tc>
        <w:tc>
          <w:tcPr>
            <w:tcW w:w="1386" w:type="pct"/>
            <w:vAlign w:val="center"/>
          </w:tcPr>
          <w:p w:rsidR="001B0236" w:rsidRPr="0058732C" w:rsidRDefault="001B0236" w:rsidP="00604C11">
            <w:pPr>
              <w:rPr>
                <w:lang w:val="en-US"/>
              </w:rPr>
            </w:pPr>
            <w:r w:rsidRPr="0058732C">
              <w:rPr>
                <w:lang w:val="en-US"/>
              </w:rPr>
              <w:t>In the absence of a document, the participant is not allowed to the next stage</w:t>
            </w:r>
          </w:p>
        </w:tc>
      </w:tr>
      <w:tr w:rsidR="001B0236" w:rsidRPr="00BD124A" w:rsidTr="00604C11">
        <w:tc>
          <w:tcPr>
            <w:tcW w:w="289" w:type="pct"/>
            <w:vAlign w:val="center"/>
          </w:tcPr>
          <w:p w:rsidR="001B0236" w:rsidRPr="00074F63" w:rsidRDefault="001B0236" w:rsidP="00604C11">
            <w:r w:rsidRPr="00074F63">
              <w:t>3</w:t>
            </w:r>
          </w:p>
        </w:tc>
        <w:tc>
          <w:tcPr>
            <w:tcW w:w="3325" w:type="pct"/>
            <w:vAlign w:val="center"/>
          </w:tcPr>
          <w:p w:rsidR="001B0236" w:rsidRPr="00074F63" w:rsidRDefault="001B0236" w:rsidP="00604C11">
            <w:proofErr w:type="spellStart"/>
            <w:r w:rsidRPr="0058732C">
              <w:t>Documentation</w:t>
            </w:r>
            <w:proofErr w:type="spellEnd"/>
            <w:r w:rsidRPr="0058732C">
              <w:t xml:space="preserve"> </w:t>
            </w:r>
            <w:proofErr w:type="spellStart"/>
            <w:r w:rsidRPr="0058732C">
              <w:t>showing</w:t>
            </w:r>
            <w:proofErr w:type="spellEnd"/>
            <w:r w:rsidRPr="0058732C">
              <w:t xml:space="preserve"> </w:t>
            </w:r>
            <w:proofErr w:type="spellStart"/>
            <w:r w:rsidRPr="0058732C">
              <w:t>that</w:t>
            </w:r>
            <w:proofErr w:type="spellEnd"/>
            <w:r w:rsidRPr="0058732C">
              <w:t>:</w:t>
            </w:r>
          </w:p>
        </w:tc>
        <w:tc>
          <w:tcPr>
            <w:tcW w:w="1386" w:type="pct"/>
            <w:vMerge w:val="restart"/>
            <w:vAlign w:val="center"/>
          </w:tcPr>
          <w:p w:rsidR="001B0236" w:rsidRPr="0058732C" w:rsidRDefault="001B0236" w:rsidP="00604C11">
            <w:pPr>
              <w:rPr>
                <w:lang w:val="en-US"/>
              </w:rPr>
            </w:pPr>
            <w:r w:rsidRPr="0058732C">
              <w:rPr>
                <w:lang w:val="en-US"/>
              </w:rPr>
              <w:t>Relevant documentation, as decided by the Procurement Commission, and/or a letter of guarantee in accordance with Form No. 2</w:t>
            </w:r>
          </w:p>
        </w:tc>
      </w:tr>
      <w:tr w:rsidR="001B0236" w:rsidRPr="00BD124A" w:rsidTr="00604C11">
        <w:tc>
          <w:tcPr>
            <w:tcW w:w="289" w:type="pct"/>
            <w:vAlign w:val="center"/>
          </w:tcPr>
          <w:p w:rsidR="001B0236" w:rsidRPr="00074F63" w:rsidRDefault="001B0236" w:rsidP="00604C11">
            <w:pPr>
              <w:jc w:val="center"/>
            </w:pPr>
            <w:r w:rsidRPr="00074F63">
              <w:t>3.1</w:t>
            </w:r>
          </w:p>
        </w:tc>
        <w:tc>
          <w:tcPr>
            <w:tcW w:w="3325" w:type="pct"/>
            <w:vAlign w:val="center"/>
          </w:tcPr>
          <w:p w:rsidR="001B0236" w:rsidRPr="0058732C" w:rsidRDefault="001B0236" w:rsidP="00604C11">
            <w:pPr>
              <w:rPr>
                <w:lang w:val="en-US"/>
              </w:rPr>
            </w:pPr>
            <w:r w:rsidRPr="0058732C">
              <w:rPr>
                <w:lang w:val="en-US"/>
              </w:rPr>
              <w:t>- the participant is not under reorganization, liquidation;</w:t>
            </w:r>
          </w:p>
          <w:p w:rsidR="001B0236" w:rsidRPr="0058732C" w:rsidRDefault="001B0236" w:rsidP="00604C11">
            <w:pPr>
              <w:rPr>
                <w:lang w:val="en-US"/>
              </w:rPr>
            </w:pPr>
            <w:r w:rsidRPr="0058732C">
              <w:rPr>
                <w:lang w:val="en-US"/>
              </w:rPr>
              <w:t>- the participant is not in a state of litigation or arbitration proceedings with the customer;</w:t>
            </w:r>
          </w:p>
          <w:p w:rsidR="001B0236" w:rsidRPr="0058732C" w:rsidRDefault="001B0236" w:rsidP="00604C11">
            <w:pPr>
              <w:rPr>
                <w:lang w:val="en-US"/>
              </w:rPr>
            </w:pPr>
            <w:r w:rsidRPr="0058732C">
              <w:rPr>
                <w:lang w:val="en-US"/>
              </w:rPr>
              <w:t>- the participant has no improperly fulfilled obligations under previously concluded contracts;</w:t>
            </w:r>
          </w:p>
        </w:tc>
        <w:tc>
          <w:tcPr>
            <w:tcW w:w="1386" w:type="pct"/>
            <w:vMerge/>
            <w:vAlign w:val="center"/>
          </w:tcPr>
          <w:p w:rsidR="001B0236" w:rsidRPr="0058732C" w:rsidRDefault="001B0236" w:rsidP="00604C11">
            <w:pPr>
              <w:rPr>
                <w:lang w:val="en-US"/>
              </w:rPr>
            </w:pPr>
          </w:p>
        </w:tc>
      </w:tr>
      <w:tr w:rsidR="001B0236" w:rsidRPr="00BD124A" w:rsidTr="00604C11">
        <w:trPr>
          <w:trHeight w:val="750"/>
        </w:trPr>
        <w:tc>
          <w:tcPr>
            <w:tcW w:w="289" w:type="pct"/>
            <w:vAlign w:val="center"/>
          </w:tcPr>
          <w:p w:rsidR="001B0236" w:rsidRPr="00074F63" w:rsidRDefault="001B0236" w:rsidP="00604C11">
            <w:pPr>
              <w:jc w:val="center"/>
            </w:pPr>
            <w:r w:rsidRPr="00074F63">
              <w:t>3.2</w:t>
            </w:r>
          </w:p>
        </w:tc>
        <w:tc>
          <w:tcPr>
            <w:tcW w:w="3325" w:type="pct"/>
            <w:vAlign w:val="center"/>
          </w:tcPr>
          <w:p w:rsidR="001B0236" w:rsidRPr="0058732C" w:rsidRDefault="001B0236" w:rsidP="00604C11">
            <w:pPr>
              <w:rPr>
                <w:lang w:val="en-US"/>
              </w:rPr>
            </w:pPr>
            <w:r w:rsidRPr="0058732C">
              <w:rPr>
                <w:lang w:val="en-US"/>
              </w:rPr>
              <w:t>- there are no bankruptcy proceedings initiated against the participant.</w:t>
            </w:r>
          </w:p>
        </w:tc>
        <w:tc>
          <w:tcPr>
            <w:tcW w:w="1386" w:type="pct"/>
            <w:vMerge/>
            <w:vAlign w:val="center"/>
          </w:tcPr>
          <w:p w:rsidR="001B0236" w:rsidRPr="0058732C" w:rsidRDefault="001B0236" w:rsidP="00604C11">
            <w:pPr>
              <w:rPr>
                <w:lang w:val="en-US"/>
              </w:rPr>
            </w:pPr>
          </w:p>
        </w:tc>
      </w:tr>
      <w:tr w:rsidR="001B0236" w:rsidRPr="00BD124A" w:rsidTr="00604C11">
        <w:tc>
          <w:tcPr>
            <w:tcW w:w="289" w:type="pct"/>
            <w:vAlign w:val="center"/>
          </w:tcPr>
          <w:p w:rsidR="001B0236" w:rsidRPr="00074F63" w:rsidRDefault="001B0236" w:rsidP="00604C11">
            <w:r w:rsidRPr="00074F63">
              <w:t>4</w:t>
            </w:r>
          </w:p>
        </w:tc>
        <w:tc>
          <w:tcPr>
            <w:tcW w:w="3325" w:type="pct"/>
            <w:vAlign w:val="center"/>
          </w:tcPr>
          <w:p w:rsidR="001B0236" w:rsidRPr="0058732C" w:rsidRDefault="001B0236" w:rsidP="00604C11">
            <w:pPr>
              <w:rPr>
                <w:lang w:val="en-US"/>
              </w:rPr>
            </w:pPr>
            <w:r w:rsidRPr="0058732C">
              <w:rPr>
                <w:lang w:val="en-US"/>
              </w:rPr>
              <w:t xml:space="preserve">General information about the </w:t>
            </w:r>
            <w:r>
              <w:rPr>
                <w:lang w:val="en-US"/>
              </w:rPr>
              <w:t>Tender</w:t>
            </w:r>
          </w:p>
        </w:tc>
        <w:tc>
          <w:tcPr>
            <w:tcW w:w="1386" w:type="pct"/>
            <w:vAlign w:val="center"/>
          </w:tcPr>
          <w:p w:rsidR="001B0236" w:rsidRPr="0058732C" w:rsidRDefault="001B0236" w:rsidP="00604C11">
            <w:pPr>
              <w:rPr>
                <w:lang w:val="en-US"/>
              </w:rPr>
            </w:pPr>
            <w:r w:rsidRPr="0058732C">
              <w:rPr>
                <w:lang w:val="en-US"/>
              </w:rPr>
              <w:t>To be fi</w:t>
            </w:r>
            <w:r>
              <w:rPr>
                <w:lang w:val="en-US"/>
              </w:rPr>
              <w:t>lled out according to Form No. 3</w:t>
            </w:r>
          </w:p>
        </w:tc>
      </w:tr>
      <w:tr w:rsidR="001B0236" w:rsidRPr="00BD124A" w:rsidTr="00604C11">
        <w:tc>
          <w:tcPr>
            <w:tcW w:w="289" w:type="pct"/>
            <w:vAlign w:val="center"/>
          </w:tcPr>
          <w:p w:rsidR="001B0236" w:rsidRPr="00074F63" w:rsidRDefault="001B0236" w:rsidP="00604C11">
            <w:r w:rsidRPr="00074F63">
              <w:t>5</w:t>
            </w:r>
          </w:p>
        </w:tc>
        <w:tc>
          <w:tcPr>
            <w:tcW w:w="3325" w:type="pct"/>
            <w:vAlign w:val="center"/>
          </w:tcPr>
          <w:p w:rsidR="001B0236" w:rsidRPr="0058732C" w:rsidRDefault="001B0236" w:rsidP="00604C11">
            <w:pPr>
              <w:rPr>
                <w:lang w:val="en-US"/>
              </w:rPr>
            </w:pPr>
            <w:r w:rsidRPr="0058732C">
              <w:rPr>
                <w:lang w:val="en-US"/>
              </w:rPr>
              <w:t>Information about the financial situation of the participant</w:t>
            </w:r>
          </w:p>
        </w:tc>
        <w:tc>
          <w:tcPr>
            <w:tcW w:w="1386" w:type="pct"/>
            <w:vAlign w:val="center"/>
          </w:tcPr>
          <w:p w:rsidR="001B0236" w:rsidRPr="0058732C" w:rsidRDefault="001B0236" w:rsidP="00604C11">
            <w:pPr>
              <w:rPr>
                <w:lang w:val="en-US"/>
              </w:rPr>
            </w:pPr>
            <w:r w:rsidRPr="0058732C">
              <w:rPr>
                <w:lang w:val="en-US"/>
              </w:rPr>
              <w:t>To be fi</w:t>
            </w:r>
            <w:r>
              <w:rPr>
                <w:lang w:val="en-US"/>
              </w:rPr>
              <w:t>lled out according to Form No. 4</w:t>
            </w:r>
          </w:p>
        </w:tc>
      </w:tr>
      <w:tr w:rsidR="001B0236" w:rsidRPr="00BD124A" w:rsidTr="00604C11">
        <w:trPr>
          <w:trHeight w:val="600"/>
        </w:trPr>
        <w:tc>
          <w:tcPr>
            <w:tcW w:w="289" w:type="pct"/>
            <w:vAlign w:val="center"/>
          </w:tcPr>
          <w:p w:rsidR="001B0236" w:rsidRPr="00074F63" w:rsidRDefault="001B0236" w:rsidP="00604C11">
            <w:r w:rsidRPr="00074F63">
              <w:t>6</w:t>
            </w:r>
          </w:p>
        </w:tc>
        <w:tc>
          <w:tcPr>
            <w:tcW w:w="3325" w:type="pct"/>
            <w:vAlign w:val="center"/>
          </w:tcPr>
          <w:p w:rsidR="001B0236" w:rsidRPr="0058732C" w:rsidRDefault="001B0236" w:rsidP="00604C11">
            <w:pPr>
              <w:rPr>
                <w:lang w:val="en-US"/>
              </w:rPr>
            </w:pPr>
            <w:r w:rsidRPr="0058732C">
              <w:rPr>
                <w:lang w:val="en-US"/>
              </w:rPr>
              <w:t>Information about the absence of arrears in payment of taxes and fees</w:t>
            </w:r>
          </w:p>
        </w:tc>
        <w:tc>
          <w:tcPr>
            <w:tcW w:w="1386" w:type="pct"/>
            <w:vAlign w:val="center"/>
          </w:tcPr>
          <w:p w:rsidR="001B0236" w:rsidRPr="0058732C" w:rsidRDefault="001B0236" w:rsidP="00604C11">
            <w:pPr>
              <w:rPr>
                <w:lang w:val="en-US"/>
              </w:rPr>
            </w:pPr>
            <w:r w:rsidRPr="0058732C">
              <w:rPr>
                <w:lang w:val="en-US"/>
              </w:rPr>
              <w:t>A certificate from the authorized body is provided, if there are overdue debts, the participant is suspended from participation in the tender</w:t>
            </w:r>
          </w:p>
        </w:tc>
      </w:tr>
      <w:tr w:rsidR="001B0236" w:rsidRPr="00BD124A" w:rsidTr="00604C11">
        <w:tc>
          <w:tcPr>
            <w:tcW w:w="289" w:type="pct"/>
            <w:vAlign w:val="center"/>
          </w:tcPr>
          <w:p w:rsidR="001B0236" w:rsidRPr="00074F63" w:rsidRDefault="001B0236" w:rsidP="00604C11">
            <w:r w:rsidRPr="00074F63">
              <w:lastRenderedPageBreak/>
              <w:t>7</w:t>
            </w:r>
          </w:p>
        </w:tc>
        <w:tc>
          <w:tcPr>
            <w:tcW w:w="3325" w:type="pct"/>
            <w:vAlign w:val="center"/>
          </w:tcPr>
          <w:p w:rsidR="001B0236" w:rsidRPr="0058732C" w:rsidRDefault="001B0236" w:rsidP="00604C11">
            <w:pPr>
              <w:rPr>
                <w:lang w:val="en-US"/>
              </w:rPr>
            </w:pPr>
            <w:r w:rsidRPr="0058732C">
              <w:rPr>
                <w:lang w:val="en-US"/>
              </w:rPr>
              <w:t>Statement on Preventing Corrupt Practices</w:t>
            </w:r>
          </w:p>
        </w:tc>
        <w:tc>
          <w:tcPr>
            <w:tcW w:w="1386" w:type="pct"/>
            <w:vAlign w:val="center"/>
          </w:tcPr>
          <w:p w:rsidR="001B0236" w:rsidRPr="0058732C" w:rsidRDefault="001B0236" w:rsidP="00604C11">
            <w:pPr>
              <w:rPr>
                <w:lang w:val="en-US"/>
              </w:rPr>
            </w:pPr>
            <w:r w:rsidRPr="0058732C">
              <w:rPr>
                <w:lang w:val="en-US"/>
              </w:rPr>
              <w:t>To be filled out according to Form No. 5</w:t>
            </w:r>
          </w:p>
        </w:tc>
      </w:tr>
      <w:tr w:rsidR="001B0236" w:rsidRPr="00BD124A" w:rsidTr="00604C11">
        <w:tc>
          <w:tcPr>
            <w:tcW w:w="289" w:type="pct"/>
            <w:vAlign w:val="center"/>
          </w:tcPr>
          <w:p w:rsidR="001B0236" w:rsidRPr="00074F63" w:rsidRDefault="001B0236" w:rsidP="00604C11">
            <w:r w:rsidRPr="00074F63">
              <w:t>8</w:t>
            </w:r>
          </w:p>
        </w:tc>
        <w:tc>
          <w:tcPr>
            <w:tcW w:w="3325" w:type="pct"/>
            <w:vAlign w:val="center"/>
          </w:tcPr>
          <w:p w:rsidR="001B0236" w:rsidRPr="00074F63" w:rsidRDefault="001B0236" w:rsidP="00604C11">
            <w:proofErr w:type="spellStart"/>
            <w:r w:rsidRPr="0058732C">
              <w:t>Offshore</w:t>
            </w:r>
            <w:proofErr w:type="spellEnd"/>
            <w:r w:rsidRPr="0058732C">
              <w:t xml:space="preserve"> </w:t>
            </w:r>
            <w:proofErr w:type="spellStart"/>
            <w:r w:rsidRPr="0058732C">
              <w:t>zones</w:t>
            </w:r>
            <w:proofErr w:type="spellEnd"/>
          </w:p>
        </w:tc>
        <w:tc>
          <w:tcPr>
            <w:tcW w:w="1386" w:type="pct"/>
            <w:vAlign w:val="center"/>
          </w:tcPr>
          <w:p w:rsidR="001B0236" w:rsidRPr="0058732C" w:rsidRDefault="001B0236" w:rsidP="00604C11">
            <w:pPr>
              <w:rPr>
                <w:lang w:val="en-US"/>
              </w:rPr>
            </w:pPr>
            <w:r w:rsidRPr="0058732C">
              <w:rPr>
                <w:lang w:val="en-US"/>
              </w:rPr>
              <w:t>If the participant and/or the participant's bank is registered in offshore zones, the participant is not allowed to the next stage</w:t>
            </w:r>
          </w:p>
        </w:tc>
      </w:tr>
      <w:tr w:rsidR="001B0236" w:rsidRPr="00BD124A" w:rsidTr="00604C11">
        <w:trPr>
          <w:trHeight w:val="1136"/>
        </w:trPr>
        <w:tc>
          <w:tcPr>
            <w:tcW w:w="289" w:type="pct"/>
            <w:vAlign w:val="center"/>
          </w:tcPr>
          <w:p w:rsidR="001B0236" w:rsidRPr="00074F63" w:rsidRDefault="001B0236" w:rsidP="00604C11">
            <w:r w:rsidRPr="00074F63">
              <w:t>7</w:t>
            </w:r>
          </w:p>
        </w:tc>
        <w:tc>
          <w:tcPr>
            <w:tcW w:w="3325" w:type="pct"/>
            <w:vAlign w:val="center"/>
          </w:tcPr>
          <w:p w:rsidR="001B0236" w:rsidRPr="0058732C" w:rsidRDefault="001B0236" w:rsidP="00604C11">
            <w:pPr>
              <w:rPr>
                <w:lang w:val="en-US"/>
              </w:rPr>
            </w:pPr>
            <w:r w:rsidRPr="0058732C">
              <w:rPr>
                <w:lang w:val="en-US"/>
              </w:rPr>
              <w:t>Unified register of unfair performers</w:t>
            </w:r>
          </w:p>
        </w:tc>
        <w:tc>
          <w:tcPr>
            <w:tcW w:w="1386" w:type="pct"/>
            <w:vAlign w:val="center"/>
          </w:tcPr>
          <w:p w:rsidR="001B0236" w:rsidRPr="0058732C" w:rsidRDefault="001B0236" w:rsidP="00604C11">
            <w:pPr>
              <w:rPr>
                <w:lang w:val="en-US"/>
              </w:rPr>
            </w:pPr>
            <w:r w:rsidRPr="0058732C">
              <w:rPr>
                <w:lang w:val="en-US"/>
              </w:rPr>
              <w:t>If there is a record about the participant in the unified register of unscrupulous performers, the participant is not allowed to the next stage</w:t>
            </w:r>
          </w:p>
        </w:tc>
      </w:tr>
      <w:tr w:rsidR="001B0236" w:rsidRPr="00BD124A" w:rsidTr="00604C11">
        <w:trPr>
          <w:trHeight w:val="1136"/>
        </w:trPr>
        <w:tc>
          <w:tcPr>
            <w:tcW w:w="289" w:type="pct"/>
            <w:vAlign w:val="center"/>
          </w:tcPr>
          <w:p w:rsidR="001B0236" w:rsidRPr="00074F63" w:rsidRDefault="001B0236" w:rsidP="00604C11">
            <w:r w:rsidRPr="00074F63">
              <w:t>9</w:t>
            </w:r>
          </w:p>
        </w:tc>
        <w:tc>
          <w:tcPr>
            <w:tcW w:w="3325" w:type="pct"/>
            <w:vAlign w:val="center"/>
          </w:tcPr>
          <w:p w:rsidR="001B0236" w:rsidRPr="00074F63" w:rsidRDefault="001B0236" w:rsidP="00604C11">
            <w:proofErr w:type="spellStart"/>
            <w:r w:rsidRPr="0058732C">
              <w:t>Conflict</w:t>
            </w:r>
            <w:proofErr w:type="spellEnd"/>
            <w:r w:rsidRPr="0058732C">
              <w:t xml:space="preserve"> </w:t>
            </w:r>
            <w:proofErr w:type="spellStart"/>
            <w:r w:rsidRPr="0058732C">
              <w:t>of</w:t>
            </w:r>
            <w:proofErr w:type="spellEnd"/>
            <w:r w:rsidRPr="0058732C">
              <w:t xml:space="preserve"> </w:t>
            </w:r>
            <w:proofErr w:type="spellStart"/>
            <w:r w:rsidRPr="0058732C">
              <w:t>interest</w:t>
            </w:r>
            <w:proofErr w:type="spellEnd"/>
          </w:p>
        </w:tc>
        <w:tc>
          <w:tcPr>
            <w:tcW w:w="1386" w:type="pct"/>
            <w:vAlign w:val="center"/>
          </w:tcPr>
          <w:p w:rsidR="001B0236" w:rsidRPr="0058732C" w:rsidRDefault="001B0236" w:rsidP="00604C11">
            <w:pPr>
              <w:rPr>
                <w:lang w:val="en-US"/>
              </w:rPr>
            </w:pPr>
            <w:r w:rsidRPr="0058732C">
              <w:rPr>
                <w:lang w:val="en-US"/>
              </w:rPr>
              <w:t>Participants with conflicts of interest and affiliations are not allowed to the next stage</w:t>
            </w:r>
          </w:p>
        </w:tc>
      </w:tr>
    </w:tbl>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Default="001B0236" w:rsidP="001B0236">
      <w:pPr>
        <w:jc w:val="right"/>
        <w:rPr>
          <w:i/>
          <w:lang w:val="en-US"/>
        </w:rPr>
      </w:pPr>
    </w:p>
    <w:p w:rsidR="001B0236" w:rsidRDefault="001B0236" w:rsidP="001B0236">
      <w:pPr>
        <w:jc w:val="right"/>
        <w:rPr>
          <w:i/>
          <w:lang w:val="en-US"/>
        </w:rPr>
      </w:pPr>
    </w:p>
    <w:p w:rsidR="001B0236" w:rsidRDefault="001B0236" w:rsidP="001B0236">
      <w:pPr>
        <w:jc w:val="right"/>
        <w:rPr>
          <w:i/>
          <w:lang w:val="en-US"/>
        </w:rPr>
      </w:pPr>
    </w:p>
    <w:p w:rsidR="001B0236"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1B0236" w:rsidRDefault="001B0236" w:rsidP="001B0236">
      <w:pPr>
        <w:jc w:val="right"/>
        <w:rPr>
          <w:i/>
          <w:lang w:val="en-US"/>
        </w:rPr>
      </w:pPr>
      <w:r>
        <w:rPr>
          <w:i/>
          <w:lang w:val="en-US"/>
        </w:rPr>
        <w:t xml:space="preserve">Form </w:t>
      </w:r>
      <w:r w:rsidRPr="001B0236">
        <w:rPr>
          <w:i/>
          <w:lang w:val="en-US"/>
        </w:rPr>
        <w:t>№ 1</w:t>
      </w:r>
    </w:p>
    <w:p w:rsidR="001B0236" w:rsidRPr="001B0236" w:rsidRDefault="001B0236" w:rsidP="001B0236">
      <w:pPr>
        <w:jc w:val="center"/>
        <w:rPr>
          <w:i/>
          <w:lang w:val="en-US"/>
        </w:rPr>
      </w:pPr>
    </w:p>
    <w:p w:rsidR="001B0236" w:rsidRPr="001B0236" w:rsidRDefault="001B0236" w:rsidP="001B0236">
      <w:pPr>
        <w:jc w:val="center"/>
        <w:rPr>
          <w:i/>
          <w:lang w:val="en-US"/>
        </w:rPr>
      </w:pPr>
      <w:r w:rsidRPr="001B0236">
        <w:rPr>
          <w:i/>
          <w:lang w:val="en-US"/>
        </w:rPr>
        <w:t>ON THE PARTICIPANT'S LETTERHEAD</w:t>
      </w:r>
    </w:p>
    <w:p w:rsidR="001B0236" w:rsidRPr="001B0236" w:rsidRDefault="001B0236" w:rsidP="001B0236">
      <w:pPr>
        <w:rPr>
          <w:i/>
          <w:lang w:val="en-US"/>
        </w:rPr>
      </w:pPr>
      <w:r w:rsidRPr="001B0236">
        <w:rPr>
          <w:i/>
          <w:lang w:val="en-US"/>
        </w:rPr>
        <w:t>№:___________</w:t>
      </w:r>
    </w:p>
    <w:p w:rsidR="001B0236" w:rsidRPr="001B0236" w:rsidRDefault="001B0236" w:rsidP="001B0236">
      <w:pPr>
        <w:rPr>
          <w:i/>
          <w:lang w:val="en-US"/>
        </w:rPr>
      </w:pPr>
      <w:r>
        <w:rPr>
          <w:i/>
          <w:lang w:val="en-US"/>
        </w:rPr>
        <w:t>Date</w:t>
      </w:r>
      <w:r w:rsidRPr="001B0236">
        <w:rPr>
          <w:i/>
          <w:lang w:val="en-US"/>
        </w:rPr>
        <w:t>: _______</w:t>
      </w:r>
    </w:p>
    <w:p w:rsidR="001B0236" w:rsidRPr="001B0236" w:rsidRDefault="001B0236" w:rsidP="001B0236">
      <w:pPr>
        <w:rPr>
          <w:lang w:val="en-US"/>
        </w:rPr>
      </w:pPr>
    </w:p>
    <w:p w:rsidR="001B0236" w:rsidRPr="001B0236" w:rsidRDefault="001B0236" w:rsidP="001B0236">
      <w:pPr>
        <w:pStyle w:val="afff"/>
        <w:ind w:left="4956" w:right="-108"/>
        <w:rPr>
          <w:rFonts w:ascii="Times New Roman" w:eastAsia="MS Mincho" w:hAnsi="Times New Roman" w:cs="Times New Roman"/>
          <w:sz w:val="24"/>
          <w:szCs w:val="24"/>
          <w:lang w:val="en-US"/>
        </w:rPr>
      </w:pPr>
    </w:p>
    <w:p w:rsidR="001B0236" w:rsidRPr="0058732C" w:rsidRDefault="001B0236" w:rsidP="001B0236">
      <w:pPr>
        <w:jc w:val="center"/>
        <w:rPr>
          <w:lang w:val="en-US"/>
        </w:rPr>
      </w:pPr>
      <w:r w:rsidRPr="0058732C">
        <w:rPr>
          <w:lang w:val="en-US"/>
        </w:rPr>
        <w:t>APPLICATION</w:t>
      </w: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r w:rsidRPr="0058732C">
        <w:rPr>
          <w:lang w:val="en-US"/>
        </w:rPr>
        <w:t>Having studied the tender documentation for lot №____ for the supply of (specify the name of the offered goods), the responses to the requests, the receipt of which we hereby certify, we, the undersigned (name of the Tenderer), intend to participate in the electronic tender for the supply of goods in accordance with the tender documentation.</w:t>
      </w:r>
    </w:p>
    <w:p w:rsidR="001B0236" w:rsidRPr="0058732C" w:rsidRDefault="001B0236" w:rsidP="001B0236">
      <w:pPr>
        <w:rPr>
          <w:lang w:val="en-US"/>
        </w:rPr>
      </w:pPr>
      <w:r w:rsidRPr="0058732C">
        <w:rPr>
          <w:lang w:val="en-US"/>
        </w:rPr>
        <w:t>In this regard, we are sending the following documents:</w:t>
      </w:r>
    </w:p>
    <w:p w:rsidR="001B0236" w:rsidRPr="0058732C" w:rsidRDefault="001B0236" w:rsidP="001B0236">
      <w:pPr>
        <w:rPr>
          <w:lang w:val="en-US"/>
        </w:rPr>
      </w:pPr>
      <w:r w:rsidRPr="0058732C">
        <w:rPr>
          <w:lang w:val="en-US"/>
        </w:rPr>
        <w:t>1. General information about the participant of the electronic tender;</w:t>
      </w:r>
    </w:p>
    <w:p w:rsidR="001B0236" w:rsidRPr="0058732C" w:rsidRDefault="001B0236" w:rsidP="001B0236">
      <w:pPr>
        <w:rPr>
          <w:lang w:val="en-US"/>
        </w:rPr>
      </w:pPr>
      <w:r w:rsidRPr="0058732C">
        <w:rPr>
          <w:lang w:val="en-US"/>
        </w:rPr>
        <w:t xml:space="preserve">2. The package of qualification documents on ____ sheets (specify the number of sheets, </w:t>
      </w:r>
    </w:p>
    <w:p w:rsidR="001B0236" w:rsidRPr="0058732C" w:rsidRDefault="001B0236" w:rsidP="001B0236">
      <w:pPr>
        <w:rPr>
          <w:lang w:val="en-US"/>
        </w:rPr>
      </w:pPr>
      <w:r w:rsidRPr="0058732C">
        <w:rPr>
          <w:lang w:val="en-US"/>
        </w:rPr>
        <w:t>If brochures, booklets, pamphlets, etc. are provided, specify the quantity);</w:t>
      </w:r>
    </w:p>
    <w:p w:rsidR="001B0236" w:rsidRPr="0058732C" w:rsidRDefault="001B0236" w:rsidP="001B0236">
      <w:pPr>
        <w:rPr>
          <w:lang w:val="en-US"/>
        </w:rPr>
      </w:pPr>
      <w:r w:rsidRPr="0058732C">
        <w:rPr>
          <w:lang w:val="en-US"/>
        </w:rPr>
        <w:t>Technical proposal (specify the number of pages, indicate the quantity in case brochures, booklets, pamphlets, etc. are provided);</w:t>
      </w:r>
    </w:p>
    <w:p w:rsidR="001B0236" w:rsidRPr="0058732C" w:rsidRDefault="001B0236" w:rsidP="001B0236">
      <w:pPr>
        <w:rPr>
          <w:lang w:val="en-US"/>
        </w:rPr>
      </w:pPr>
      <w:r w:rsidRPr="0058732C">
        <w:rPr>
          <w:lang w:val="en-US"/>
        </w:rPr>
        <w:t>4. Price quotation;</w:t>
      </w:r>
    </w:p>
    <w:p w:rsidR="001B0236" w:rsidRPr="0058732C" w:rsidRDefault="001B0236" w:rsidP="001B0236">
      <w:pPr>
        <w:rPr>
          <w:lang w:val="en-US"/>
        </w:rPr>
      </w:pPr>
      <w:r w:rsidRPr="0058732C">
        <w:rPr>
          <w:lang w:val="en-US"/>
        </w:rPr>
        <w:t>5. Other documents (if other documents are submitted, indicate the name and the number of sheets).</w:t>
      </w:r>
    </w:p>
    <w:p w:rsidR="001B0236" w:rsidRPr="0058732C" w:rsidRDefault="001B0236" w:rsidP="001B0236">
      <w:pPr>
        <w:rPr>
          <w:lang w:val="en-US"/>
        </w:rPr>
      </w:pPr>
    </w:p>
    <w:p w:rsidR="001B0236" w:rsidRPr="0058732C" w:rsidRDefault="001B0236" w:rsidP="001B0236">
      <w:pPr>
        <w:rPr>
          <w:lang w:val="en-US"/>
        </w:rPr>
      </w:pPr>
      <w:r w:rsidRPr="0058732C">
        <w:rPr>
          <w:lang w:val="en-US"/>
        </w:rPr>
        <w:t xml:space="preserve">Full name of the person responsible for preparation of tender offer: </w:t>
      </w:r>
    </w:p>
    <w:p w:rsidR="001B0236" w:rsidRPr="0058732C" w:rsidRDefault="001B0236" w:rsidP="001B0236">
      <w:pPr>
        <w:rPr>
          <w:lang w:val="en-US"/>
        </w:rPr>
      </w:pPr>
    </w:p>
    <w:p w:rsidR="001B0236" w:rsidRPr="0058732C" w:rsidRDefault="001B0236" w:rsidP="001B0236">
      <w:pPr>
        <w:rPr>
          <w:lang w:val="en-US"/>
        </w:rPr>
      </w:pPr>
      <w:r>
        <w:rPr>
          <w:lang w:val="en-US"/>
        </w:rPr>
        <w:t>Tel</w:t>
      </w:r>
      <w:r w:rsidRPr="0058732C">
        <w:rPr>
          <w:lang w:val="en-US"/>
        </w:rPr>
        <w:t>: ____________________________________________</w:t>
      </w:r>
    </w:p>
    <w:p w:rsidR="001B0236" w:rsidRPr="0058732C" w:rsidRDefault="001B0236" w:rsidP="001B0236">
      <w:pPr>
        <w:rPr>
          <w:lang w:val="en-US"/>
        </w:rPr>
      </w:pPr>
    </w:p>
    <w:p w:rsidR="001B0236" w:rsidRPr="0058732C" w:rsidRDefault="001B0236" w:rsidP="001B0236">
      <w:pPr>
        <w:rPr>
          <w:lang w:val="en-US"/>
        </w:rPr>
      </w:pPr>
      <w:r w:rsidRPr="0058732C">
        <w:rPr>
          <w:lang w:val="en-US"/>
        </w:rPr>
        <w:t>E-mail address: ______________________________</w:t>
      </w:r>
    </w:p>
    <w:p w:rsidR="001B0236" w:rsidRPr="0058732C" w:rsidRDefault="001B0236" w:rsidP="001B0236">
      <w:pPr>
        <w:rPr>
          <w:lang w:val="en-US"/>
        </w:rPr>
      </w:pPr>
    </w:p>
    <w:p w:rsidR="001B0236" w:rsidRPr="0058732C" w:rsidRDefault="001B0236" w:rsidP="001B0236">
      <w:pPr>
        <w:rPr>
          <w:lang w:val="en-US"/>
        </w:rPr>
      </w:pPr>
      <w:r w:rsidRPr="0058732C">
        <w:rPr>
          <w:lang w:val="en-US"/>
        </w:rPr>
        <w:t>Full name and signature of the director or an authorized person</w:t>
      </w:r>
    </w:p>
    <w:p w:rsidR="001B0236" w:rsidRPr="0058732C" w:rsidRDefault="001B0236" w:rsidP="001B0236">
      <w:pPr>
        <w:rPr>
          <w:lang w:val="en-US"/>
        </w:rPr>
      </w:pPr>
    </w:p>
    <w:p w:rsidR="001B0236" w:rsidRPr="0058732C" w:rsidRDefault="001B0236" w:rsidP="001B0236">
      <w:pPr>
        <w:rPr>
          <w:lang w:val="en-US"/>
        </w:rPr>
      </w:pPr>
      <w:r>
        <w:rPr>
          <w:lang w:val="en-US"/>
        </w:rPr>
        <w:t>Stamp</w:t>
      </w: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rPr>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Default="001B0236" w:rsidP="001B0236">
      <w:pPr>
        <w:jc w:val="right"/>
        <w:rPr>
          <w:i/>
          <w:lang w:val="en-US"/>
        </w:rPr>
      </w:pPr>
    </w:p>
    <w:p w:rsidR="001B0236" w:rsidRDefault="001B0236" w:rsidP="001B0236">
      <w:pPr>
        <w:jc w:val="right"/>
        <w:rPr>
          <w:i/>
          <w:lang w:val="en-US"/>
        </w:rPr>
      </w:pPr>
    </w:p>
    <w:p w:rsidR="001B0236"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58732C" w:rsidRDefault="001B0236" w:rsidP="001B0236">
      <w:pPr>
        <w:jc w:val="right"/>
        <w:rPr>
          <w:i/>
          <w:lang w:val="en-US"/>
        </w:rPr>
      </w:pPr>
    </w:p>
    <w:p w:rsidR="001B0236" w:rsidRPr="001B0236" w:rsidRDefault="001B0236" w:rsidP="001B0236">
      <w:pPr>
        <w:jc w:val="right"/>
        <w:rPr>
          <w:i/>
          <w:lang w:val="en-US"/>
        </w:rPr>
      </w:pPr>
      <w:r>
        <w:rPr>
          <w:i/>
          <w:lang w:val="en-US"/>
        </w:rPr>
        <w:t xml:space="preserve">Form </w:t>
      </w:r>
      <w:r w:rsidRPr="001B0236">
        <w:rPr>
          <w:i/>
          <w:lang w:val="en-US"/>
        </w:rPr>
        <w:t>№ 2</w:t>
      </w:r>
    </w:p>
    <w:p w:rsidR="001B0236" w:rsidRPr="001B0236" w:rsidRDefault="001B0236" w:rsidP="001B0236">
      <w:pPr>
        <w:jc w:val="center"/>
        <w:rPr>
          <w:i/>
          <w:lang w:val="en-US"/>
        </w:rPr>
      </w:pPr>
    </w:p>
    <w:p w:rsidR="001B0236" w:rsidRPr="001B0236" w:rsidRDefault="001B0236" w:rsidP="001B0236">
      <w:pPr>
        <w:jc w:val="center"/>
        <w:rPr>
          <w:i/>
          <w:lang w:val="en-US"/>
        </w:rPr>
      </w:pPr>
      <w:r w:rsidRPr="001B0236">
        <w:rPr>
          <w:i/>
          <w:lang w:val="en-US"/>
        </w:rPr>
        <w:t>ON THE PARTICIPANT'S LETTERHEAD</w:t>
      </w:r>
    </w:p>
    <w:p w:rsidR="001B0236" w:rsidRPr="001B0236" w:rsidRDefault="001B0236" w:rsidP="001B0236">
      <w:pPr>
        <w:rPr>
          <w:i/>
          <w:lang w:val="en-US"/>
        </w:rPr>
      </w:pPr>
    </w:p>
    <w:p w:rsidR="001B0236" w:rsidRPr="001B0236" w:rsidRDefault="001B0236" w:rsidP="001B0236">
      <w:pPr>
        <w:rPr>
          <w:i/>
          <w:lang w:val="en-US"/>
        </w:rPr>
      </w:pPr>
      <w:r w:rsidRPr="001B0236">
        <w:rPr>
          <w:i/>
          <w:lang w:val="en-US"/>
        </w:rPr>
        <w:t>№:___________</w:t>
      </w:r>
    </w:p>
    <w:p w:rsidR="001B0236" w:rsidRPr="001B0236" w:rsidRDefault="001B0236" w:rsidP="001B0236">
      <w:pPr>
        <w:rPr>
          <w:i/>
          <w:lang w:val="en-US"/>
        </w:rPr>
      </w:pPr>
      <w:r>
        <w:rPr>
          <w:i/>
          <w:lang w:val="en-US"/>
        </w:rPr>
        <w:t>Date</w:t>
      </w:r>
      <w:r w:rsidRPr="001B0236">
        <w:rPr>
          <w:i/>
          <w:lang w:val="en-US"/>
        </w:rPr>
        <w:t>: _______</w:t>
      </w:r>
    </w:p>
    <w:p w:rsidR="001B0236" w:rsidRPr="001B0236" w:rsidRDefault="001B0236" w:rsidP="001B0236">
      <w:pPr>
        <w:rPr>
          <w:lang w:val="en-US"/>
        </w:rPr>
      </w:pPr>
    </w:p>
    <w:p w:rsidR="001B0236" w:rsidRPr="001B0236" w:rsidRDefault="001B0236" w:rsidP="001B0236">
      <w:pPr>
        <w:jc w:val="center"/>
        <w:rPr>
          <w:i/>
          <w:lang w:val="en-US"/>
        </w:rPr>
      </w:pPr>
    </w:p>
    <w:p w:rsidR="001B0236" w:rsidRPr="003F1D02" w:rsidRDefault="001B0236" w:rsidP="001B0236">
      <w:pPr>
        <w:jc w:val="center"/>
        <w:rPr>
          <w:lang w:val="en-US"/>
        </w:rPr>
      </w:pPr>
      <w:r w:rsidRPr="003F1D02">
        <w:rPr>
          <w:lang w:val="en-US"/>
        </w:rPr>
        <w:t>LETTER OF GUARANTEE</w:t>
      </w: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r w:rsidRPr="003F1D02">
        <w:rPr>
          <w:lang w:val="en-US"/>
        </w:rPr>
        <w:t>With this letter we confirm that __________________________</w:t>
      </w:r>
      <w:proofErr w:type="gramStart"/>
      <w:r w:rsidRPr="003F1D02">
        <w:rPr>
          <w:lang w:val="en-US"/>
        </w:rPr>
        <w:t>_ :</w:t>
      </w:r>
      <w:proofErr w:type="gramEnd"/>
    </w:p>
    <w:p w:rsidR="001B0236" w:rsidRPr="003F1D02" w:rsidRDefault="001B0236" w:rsidP="001B0236">
      <w:pPr>
        <w:rPr>
          <w:lang w:val="en-US"/>
        </w:rPr>
      </w:pPr>
      <w:r w:rsidRPr="003F1D02">
        <w:rPr>
          <w:lang w:val="en-US"/>
        </w:rPr>
        <w:t xml:space="preserve">                                                                                 (name of the </w:t>
      </w:r>
      <w:r>
        <w:rPr>
          <w:lang w:val="en-US"/>
        </w:rPr>
        <w:t>tender</w:t>
      </w:r>
      <w:r w:rsidRPr="003F1D02">
        <w:rPr>
          <w:lang w:val="en-US"/>
        </w:rPr>
        <w:t>)</w:t>
      </w:r>
    </w:p>
    <w:p w:rsidR="001B0236" w:rsidRPr="003F1D02" w:rsidRDefault="001B0236" w:rsidP="001B0236">
      <w:pPr>
        <w:rPr>
          <w:lang w:val="en-US"/>
        </w:rPr>
      </w:pPr>
      <w:r w:rsidRPr="003F1D02">
        <w:rPr>
          <w:lang w:val="en-US"/>
        </w:rPr>
        <w:t xml:space="preserve">- is not under reorganization, liquidation or bankruptcy. </w:t>
      </w:r>
    </w:p>
    <w:p w:rsidR="001B0236" w:rsidRPr="003F1D02" w:rsidRDefault="001B0236" w:rsidP="001B0236">
      <w:pPr>
        <w:rPr>
          <w:lang w:val="en-US"/>
        </w:rPr>
      </w:pPr>
      <w:r w:rsidRPr="003F1D02">
        <w:rPr>
          <w:lang w:val="en-US"/>
        </w:rPr>
        <w:t>- is not in a state of court or arbitration proceedings with (name of the customer)</w:t>
      </w:r>
    </w:p>
    <w:p w:rsidR="001B0236" w:rsidRPr="003F1D02" w:rsidRDefault="001B0236" w:rsidP="001B0236">
      <w:pPr>
        <w:rPr>
          <w:lang w:val="en-US"/>
        </w:rPr>
      </w:pPr>
      <w:r w:rsidRPr="003F1D02">
        <w:rPr>
          <w:lang w:val="en-US"/>
        </w:rPr>
        <w:t>- There are no improperly fulfilled obligations under previously concluded contracts with (name of customer)</w:t>
      </w: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r w:rsidRPr="003F1D02">
        <w:rPr>
          <w:lang w:val="en-US"/>
        </w:rPr>
        <w:t>Signatures:</w:t>
      </w:r>
    </w:p>
    <w:p w:rsidR="001B0236" w:rsidRPr="003F1D02" w:rsidRDefault="001B0236" w:rsidP="001B0236">
      <w:pPr>
        <w:rPr>
          <w:lang w:val="en-US"/>
        </w:rPr>
      </w:pPr>
    </w:p>
    <w:p w:rsidR="001B0236" w:rsidRPr="003F1D02" w:rsidRDefault="001B0236" w:rsidP="001B0236">
      <w:pPr>
        <w:rPr>
          <w:lang w:val="en-US"/>
        </w:rPr>
      </w:pPr>
      <w:r w:rsidRPr="003F1D02">
        <w:rPr>
          <w:lang w:val="en-US"/>
        </w:rPr>
        <w:t>Full name of the head _______________</w:t>
      </w:r>
    </w:p>
    <w:p w:rsidR="001B0236" w:rsidRPr="003F1D02" w:rsidRDefault="001B0236" w:rsidP="001B0236">
      <w:pPr>
        <w:rPr>
          <w:lang w:val="en-US"/>
        </w:rPr>
      </w:pPr>
    </w:p>
    <w:p w:rsidR="001B0236" w:rsidRPr="003F1D02" w:rsidRDefault="001B0236" w:rsidP="001B0236">
      <w:pPr>
        <w:rPr>
          <w:lang w:val="en-US"/>
        </w:rPr>
      </w:pPr>
      <w:r w:rsidRPr="003F1D02">
        <w:rPr>
          <w:lang w:val="en-US"/>
        </w:rPr>
        <w:t>Name and surname of chief accountant (head of financial department) ______________</w:t>
      </w:r>
    </w:p>
    <w:p w:rsidR="001B0236" w:rsidRPr="003F1D02" w:rsidRDefault="001B0236" w:rsidP="001B0236">
      <w:pPr>
        <w:rPr>
          <w:lang w:val="en-US"/>
        </w:rPr>
      </w:pPr>
    </w:p>
    <w:p w:rsidR="001B0236" w:rsidRDefault="001B0236" w:rsidP="001B0236">
      <w:pPr>
        <w:rPr>
          <w:lang w:val="en-US"/>
        </w:rPr>
      </w:pPr>
      <w:r w:rsidRPr="003F1D02">
        <w:rPr>
          <w:lang w:val="en-US"/>
        </w:rPr>
        <w:t>Name and surname of lawyer ____________________</w:t>
      </w:r>
    </w:p>
    <w:p w:rsidR="001B0236" w:rsidRDefault="001B0236" w:rsidP="001B0236">
      <w:pPr>
        <w:rPr>
          <w:lang w:val="en-US"/>
        </w:rPr>
      </w:pPr>
    </w:p>
    <w:p w:rsidR="001B0236" w:rsidRPr="003F1D02" w:rsidRDefault="001B0236" w:rsidP="001B0236">
      <w:pPr>
        <w:rPr>
          <w:lang w:val="en-US"/>
        </w:rPr>
      </w:pPr>
      <w:r>
        <w:rPr>
          <w:lang w:val="en-US"/>
        </w:rPr>
        <w:t>Stamp</w:t>
      </w: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rPr>
          <w:lang w:val="en-US"/>
        </w:rPr>
      </w:pPr>
    </w:p>
    <w:p w:rsidR="001B0236" w:rsidRPr="003F1D02" w:rsidRDefault="001B0236" w:rsidP="001B0236">
      <w:pPr>
        <w:jc w:val="right"/>
        <w:rPr>
          <w:i/>
          <w:lang w:val="en-US"/>
        </w:rPr>
      </w:pPr>
    </w:p>
    <w:p w:rsidR="001B0236" w:rsidRPr="003F1D02" w:rsidRDefault="001B0236" w:rsidP="001B0236">
      <w:pPr>
        <w:jc w:val="right"/>
        <w:rPr>
          <w:i/>
          <w:lang w:val="en-US"/>
        </w:rPr>
      </w:pPr>
    </w:p>
    <w:p w:rsidR="001B0236" w:rsidRPr="003F1D02" w:rsidRDefault="001B0236" w:rsidP="001B0236">
      <w:pPr>
        <w:jc w:val="right"/>
        <w:rPr>
          <w:i/>
          <w:lang w:val="en-US"/>
        </w:rPr>
      </w:pPr>
    </w:p>
    <w:p w:rsidR="001B0236" w:rsidRPr="003F1D02" w:rsidRDefault="001B0236" w:rsidP="001B0236">
      <w:pPr>
        <w:jc w:val="right"/>
        <w:rPr>
          <w:i/>
          <w:lang w:val="en-US"/>
        </w:rPr>
      </w:pPr>
    </w:p>
    <w:p w:rsidR="001B0236" w:rsidRPr="003F1D02" w:rsidRDefault="001B0236" w:rsidP="001B0236">
      <w:pPr>
        <w:jc w:val="right"/>
        <w:rPr>
          <w:i/>
          <w:lang w:val="en-US"/>
        </w:rPr>
      </w:pPr>
      <w:r w:rsidRPr="003F1D02">
        <w:rPr>
          <w:i/>
          <w:lang w:val="en-US"/>
        </w:rPr>
        <w:br w:type="page"/>
      </w:r>
      <w:r>
        <w:rPr>
          <w:i/>
          <w:lang w:val="en-US"/>
        </w:rPr>
        <w:lastRenderedPageBreak/>
        <w:t>Form</w:t>
      </w:r>
      <w:r w:rsidRPr="003F1D02">
        <w:rPr>
          <w:i/>
          <w:lang w:val="en-US"/>
        </w:rPr>
        <w:t xml:space="preserve"> № 3</w:t>
      </w:r>
    </w:p>
    <w:p w:rsidR="001B0236" w:rsidRPr="003F1D02" w:rsidRDefault="001B0236" w:rsidP="001B0236">
      <w:pPr>
        <w:autoSpaceDE w:val="0"/>
        <w:autoSpaceDN w:val="0"/>
        <w:adjustRightInd w:val="0"/>
        <w:jc w:val="center"/>
        <w:rPr>
          <w:b/>
          <w:bCs/>
          <w:lang w:val="en-US"/>
        </w:rPr>
      </w:pPr>
    </w:p>
    <w:p w:rsidR="001B0236" w:rsidRPr="003F1D02" w:rsidRDefault="001B0236" w:rsidP="001B0236">
      <w:pPr>
        <w:jc w:val="center"/>
        <w:rPr>
          <w:b/>
          <w:bCs/>
          <w:lang w:val="en-US"/>
        </w:rPr>
      </w:pPr>
      <w:r w:rsidRPr="003F1D02">
        <w:rPr>
          <w:b/>
          <w:bCs/>
          <w:lang w:val="en-US"/>
        </w:rPr>
        <w:t xml:space="preserve">Information about the </w:t>
      </w:r>
      <w:r>
        <w:rPr>
          <w:b/>
          <w:bCs/>
          <w:lang w:val="en-US"/>
        </w:rPr>
        <w:t>Participant</w:t>
      </w:r>
    </w:p>
    <w:p w:rsidR="001B0236" w:rsidRPr="003F1D02" w:rsidRDefault="001B0236" w:rsidP="001B0236">
      <w:pPr>
        <w:jc w:val="cente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B0236" w:rsidRPr="00BD124A" w:rsidTr="00604C11">
        <w:tc>
          <w:tcPr>
            <w:tcW w:w="468" w:type="dxa"/>
          </w:tcPr>
          <w:p w:rsidR="001B0236" w:rsidRPr="008635B1" w:rsidRDefault="001B0236" w:rsidP="00604C11">
            <w:pPr>
              <w:autoSpaceDE w:val="0"/>
              <w:autoSpaceDN w:val="0"/>
              <w:adjustRightInd w:val="0"/>
              <w:rPr>
                <w:b/>
                <w:bCs/>
              </w:rPr>
            </w:pPr>
            <w:r w:rsidRPr="008635B1">
              <w:rPr>
                <w:b/>
                <w:bCs/>
              </w:rPr>
              <w:t>1</w:t>
            </w:r>
          </w:p>
        </w:tc>
        <w:tc>
          <w:tcPr>
            <w:tcW w:w="6337" w:type="dxa"/>
          </w:tcPr>
          <w:p w:rsidR="001B0236" w:rsidRPr="003F1D02" w:rsidRDefault="001B0236" w:rsidP="00604C11">
            <w:pPr>
              <w:rPr>
                <w:lang w:val="en-US"/>
              </w:rPr>
            </w:pPr>
            <w:r w:rsidRPr="003F1D02">
              <w:rPr>
                <w:lang w:val="en-US"/>
              </w:rPr>
              <w:t>Full name of the legal entity, indicating its legal form</w:t>
            </w:r>
          </w:p>
        </w:tc>
        <w:tc>
          <w:tcPr>
            <w:tcW w:w="2843" w:type="dxa"/>
          </w:tcPr>
          <w:p w:rsidR="001B0236" w:rsidRPr="003F1D02" w:rsidRDefault="001B0236" w:rsidP="00604C11">
            <w:pPr>
              <w:autoSpaceDE w:val="0"/>
              <w:autoSpaceDN w:val="0"/>
              <w:adjustRightInd w:val="0"/>
              <w:rPr>
                <w:b/>
                <w:bCs/>
                <w:lang w:val="en-US"/>
              </w:rPr>
            </w:pPr>
          </w:p>
        </w:tc>
      </w:tr>
      <w:tr w:rsidR="001B0236" w:rsidRPr="00BD124A" w:rsidTr="00604C11">
        <w:tc>
          <w:tcPr>
            <w:tcW w:w="468" w:type="dxa"/>
          </w:tcPr>
          <w:p w:rsidR="001B0236" w:rsidRPr="008635B1" w:rsidRDefault="001B0236" w:rsidP="00604C11">
            <w:pPr>
              <w:autoSpaceDE w:val="0"/>
              <w:autoSpaceDN w:val="0"/>
              <w:adjustRightInd w:val="0"/>
              <w:rPr>
                <w:b/>
                <w:bCs/>
              </w:rPr>
            </w:pPr>
            <w:r w:rsidRPr="008635B1">
              <w:rPr>
                <w:b/>
                <w:bCs/>
              </w:rPr>
              <w:t>2</w:t>
            </w:r>
          </w:p>
        </w:tc>
        <w:tc>
          <w:tcPr>
            <w:tcW w:w="6337" w:type="dxa"/>
          </w:tcPr>
          <w:p w:rsidR="001B0236" w:rsidRPr="003F1D02" w:rsidRDefault="001B0236" w:rsidP="00604C11">
            <w:pPr>
              <w:rPr>
                <w:lang w:val="en-US"/>
              </w:rPr>
            </w:pPr>
            <w:r w:rsidRPr="003F1D02">
              <w:rPr>
                <w:lang w:val="en-US"/>
              </w:rPr>
              <w:t>Information on registration (date of registration, registration number, name of the registering authority)</w:t>
            </w:r>
          </w:p>
        </w:tc>
        <w:tc>
          <w:tcPr>
            <w:tcW w:w="2843" w:type="dxa"/>
          </w:tcPr>
          <w:p w:rsidR="001B0236" w:rsidRPr="003F1D02" w:rsidRDefault="001B0236" w:rsidP="00604C11">
            <w:pPr>
              <w:autoSpaceDE w:val="0"/>
              <w:autoSpaceDN w:val="0"/>
              <w:adjustRightInd w:val="0"/>
              <w:rPr>
                <w:b/>
                <w:bCs/>
                <w:lang w:val="en-US"/>
              </w:rPr>
            </w:pPr>
          </w:p>
        </w:tc>
      </w:tr>
      <w:tr w:rsidR="001B0236" w:rsidRPr="008635B1" w:rsidTr="00604C11">
        <w:tc>
          <w:tcPr>
            <w:tcW w:w="468" w:type="dxa"/>
          </w:tcPr>
          <w:p w:rsidR="001B0236" w:rsidRPr="008635B1" w:rsidRDefault="001B0236" w:rsidP="00604C11">
            <w:pPr>
              <w:autoSpaceDE w:val="0"/>
              <w:autoSpaceDN w:val="0"/>
              <w:adjustRightInd w:val="0"/>
              <w:rPr>
                <w:b/>
                <w:bCs/>
              </w:rPr>
            </w:pPr>
            <w:r w:rsidRPr="008635B1">
              <w:rPr>
                <w:b/>
                <w:bCs/>
              </w:rPr>
              <w:t>3</w:t>
            </w:r>
          </w:p>
        </w:tc>
        <w:tc>
          <w:tcPr>
            <w:tcW w:w="6337" w:type="dxa"/>
          </w:tcPr>
          <w:p w:rsidR="001B0236" w:rsidRPr="005377A7" w:rsidRDefault="001B0236" w:rsidP="00604C11">
            <w:proofErr w:type="spellStart"/>
            <w:r w:rsidRPr="005377A7">
              <w:t>Legal</w:t>
            </w:r>
            <w:proofErr w:type="spellEnd"/>
            <w:r w:rsidRPr="005377A7">
              <w:t xml:space="preserve"> </w:t>
            </w:r>
            <w:proofErr w:type="spellStart"/>
            <w:r w:rsidRPr="005377A7">
              <w:t>address</w:t>
            </w:r>
            <w:proofErr w:type="spellEnd"/>
          </w:p>
        </w:tc>
        <w:tc>
          <w:tcPr>
            <w:tcW w:w="2843" w:type="dxa"/>
          </w:tcPr>
          <w:p w:rsidR="001B0236" w:rsidRPr="008635B1" w:rsidRDefault="001B0236" w:rsidP="00604C11">
            <w:pPr>
              <w:autoSpaceDE w:val="0"/>
              <w:autoSpaceDN w:val="0"/>
              <w:adjustRightInd w:val="0"/>
              <w:rPr>
                <w:b/>
                <w:bCs/>
              </w:rPr>
            </w:pPr>
          </w:p>
        </w:tc>
      </w:tr>
      <w:tr w:rsidR="001B0236" w:rsidRPr="00BD124A" w:rsidTr="00604C11">
        <w:tc>
          <w:tcPr>
            <w:tcW w:w="468" w:type="dxa"/>
          </w:tcPr>
          <w:p w:rsidR="001B0236" w:rsidRPr="008635B1" w:rsidRDefault="001B0236" w:rsidP="00604C11">
            <w:pPr>
              <w:autoSpaceDE w:val="0"/>
              <w:autoSpaceDN w:val="0"/>
              <w:adjustRightInd w:val="0"/>
              <w:rPr>
                <w:b/>
                <w:bCs/>
              </w:rPr>
            </w:pPr>
            <w:r w:rsidRPr="008635B1">
              <w:rPr>
                <w:b/>
                <w:bCs/>
              </w:rPr>
              <w:t>4</w:t>
            </w:r>
          </w:p>
        </w:tc>
        <w:tc>
          <w:tcPr>
            <w:tcW w:w="6337" w:type="dxa"/>
          </w:tcPr>
          <w:p w:rsidR="001B0236" w:rsidRPr="003F1D02" w:rsidRDefault="001B0236" w:rsidP="00604C11">
            <w:pPr>
              <w:rPr>
                <w:lang w:val="en-US"/>
              </w:rPr>
            </w:pPr>
            <w:r w:rsidRPr="003F1D02">
              <w:rPr>
                <w:lang w:val="en-US"/>
              </w:rPr>
              <w:t>Contact phone, fax, e-mail</w:t>
            </w:r>
          </w:p>
        </w:tc>
        <w:tc>
          <w:tcPr>
            <w:tcW w:w="2843" w:type="dxa"/>
          </w:tcPr>
          <w:p w:rsidR="001B0236" w:rsidRPr="003F1D02" w:rsidRDefault="001B0236" w:rsidP="00604C11">
            <w:pPr>
              <w:autoSpaceDE w:val="0"/>
              <w:autoSpaceDN w:val="0"/>
              <w:adjustRightInd w:val="0"/>
              <w:rPr>
                <w:b/>
                <w:bCs/>
                <w:lang w:val="en-US"/>
              </w:rPr>
            </w:pPr>
          </w:p>
        </w:tc>
      </w:tr>
      <w:tr w:rsidR="001B0236" w:rsidRPr="008635B1" w:rsidTr="00604C11">
        <w:tc>
          <w:tcPr>
            <w:tcW w:w="468" w:type="dxa"/>
          </w:tcPr>
          <w:p w:rsidR="001B0236" w:rsidRPr="008635B1" w:rsidRDefault="001B0236" w:rsidP="00604C11">
            <w:pPr>
              <w:autoSpaceDE w:val="0"/>
              <w:autoSpaceDN w:val="0"/>
              <w:adjustRightInd w:val="0"/>
              <w:rPr>
                <w:b/>
                <w:bCs/>
              </w:rPr>
            </w:pPr>
            <w:r w:rsidRPr="008635B1">
              <w:rPr>
                <w:b/>
                <w:bCs/>
              </w:rPr>
              <w:t>5</w:t>
            </w:r>
          </w:p>
        </w:tc>
        <w:tc>
          <w:tcPr>
            <w:tcW w:w="6337" w:type="dxa"/>
          </w:tcPr>
          <w:p w:rsidR="001B0236" w:rsidRPr="005377A7" w:rsidRDefault="001B0236" w:rsidP="00604C11">
            <w:proofErr w:type="spellStart"/>
            <w:r w:rsidRPr="005377A7">
              <w:t>Full</w:t>
            </w:r>
            <w:proofErr w:type="spellEnd"/>
            <w:r w:rsidRPr="005377A7">
              <w:t xml:space="preserve"> </w:t>
            </w:r>
            <w:proofErr w:type="spellStart"/>
            <w:r w:rsidRPr="005377A7">
              <w:t>bank</w:t>
            </w:r>
            <w:proofErr w:type="spellEnd"/>
            <w:r w:rsidRPr="005377A7">
              <w:t xml:space="preserve"> </w:t>
            </w:r>
            <w:proofErr w:type="spellStart"/>
            <w:r w:rsidRPr="005377A7">
              <w:t>details</w:t>
            </w:r>
            <w:proofErr w:type="spellEnd"/>
          </w:p>
        </w:tc>
        <w:tc>
          <w:tcPr>
            <w:tcW w:w="2843" w:type="dxa"/>
          </w:tcPr>
          <w:p w:rsidR="001B0236" w:rsidRPr="008635B1" w:rsidRDefault="001B0236" w:rsidP="00604C11">
            <w:pPr>
              <w:autoSpaceDE w:val="0"/>
              <w:autoSpaceDN w:val="0"/>
              <w:adjustRightInd w:val="0"/>
              <w:rPr>
                <w:b/>
                <w:bCs/>
              </w:rPr>
            </w:pPr>
          </w:p>
        </w:tc>
      </w:tr>
      <w:tr w:rsidR="001B0236" w:rsidRPr="008635B1" w:rsidTr="00604C11">
        <w:tc>
          <w:tcPr>
            <w:tcW w:w="468" w:type="dxa"/>
          </w:tcPr>
          <w:p w:rsidR="001B0236" w:rsidRPr="008635B1" w:rsidRDefault="001B0236" w:rsidP="00604C11">
            <w:pPr>
              <w:autoSpaceDE w:val="0"/>
              <w:autoSpaceDN w:val="0"/>
              <w:adjustRightInd w:val="0"/>
              <w:rPr>
                <w:b/>
                <w:bCs/>
              </w:rPr>
            </w:pPr>
            <w:r w:rsidRPr="008635B1">
              <w:rPr>
                <w:b/>
                <w:bCs/>
              </w:rPr>
              <w:t>6</w:t>
            </w:r>
          </w:p>
        </w:tc>
        <w:tc>
          <w:tcPr>
            <w:tcW w:w="6337" w:type="dxa"/>
          </w:tcPr>
          <w:p w:rsidR="001B0236" w:rsidRPr="005377A7" w:rsidRDefault="001B0236" w:rsidP="00604C11">
            <w:proofErr w:type="spellStart"/>
            <w:r w:rsidRPr="005377A7">
              <w:t>Main</w:t>
            </w:r>
            <w:proofErr w:type="spellEnd"/>
            <w:r w:rsidRPr="005377A7">
              <w:t xml:space="preserve"> </w:t>
            </w:r>
            <w:proofErr w:type="spellStart"/>
            <w:r w:rsidRPr="005377A7">
              <w:t>fields</w:t>
            </w:r>
            <w:proofErr w:type="spellEnd"/>
            <w:r w:rsidRPr="005377A7">
              <w:t xml:space="preserve"> </w:t>
            </w:r>
            <w:proofErr w:type="spellStart"/>
            <w:r w:rsidRPr="005377A7">
              <w:t>of</w:t>
            </w:r>
            <w:proofErr w:type="spellEnd"/>
            <w:r w:rsidRPr="005377A7">
              <w:t xml:space="preserve"> </w:t>
            </w:r>
            <w:proofErr w:type="spellStart"/>
            <w:r w:rsidRPr="005377A7">
              <w:t>activities</w:t>
            </w:r>
            <w:proofErr w:type="spellEnd"/>
          </w:p>
        </w:tc>
        <w:tc>
          <w:tcPr>
            <w:tcW w:w="2843" w:type="dxa"/>
          </w:tcPr>
          <w:p w:rsidR="001B0236" w:rsidRPr="008635B1" w:rsidRDefault="001B0236" w:rsidP="00604C11">
            <w:pPr>
              <w:autoSpaceDE w:val="0"/>
              <w:autoSpaceDN w:val="0"/>
              <w:adjustRightInd w:val="0"/>
              <w:rPr>
                <w:b/>
                <w:bCs/>
              </w:rPr>
            </w:pPr>
          </w:p>
        </w:tc>
      </w:tr>
      <w:tr w:rsidR="001B0236" w:rsidRPr="00BD124A" w:rsidTr="00604C11">
        <w:tc>
          <w:tcPr>
            <w:tcW w:w="468" w:type="dxa"/>
          </w:tcPr>
          <w:p w:rsidR="001B0236" w:rsidRPr="00074F63" w:rsidRDefault="001B0236" w:rsidP="00604C11">
            <w:pPr>
              <w:autoSpaceDE w:val="0"/>
              <w:autoSpaceDN w:val="0"/>
              <w:adjustRightInd w:val="0"/>
              <w:rPr>
                <w:b/>
                <w:bCs/>
              </w:rPr>
            </w:pPr>
            <w:r w:rsidRPr="00074F63">
              <w:rPr>
                <w:b/>
                <w:bCs/>
              </w:rPr>
              <w:t>7</w:t>
            </w:r>
          </w:p>
        </w:tc>
        <w:tc>
          <w:tcPr>
            <w:tcW w:w="6337" w:type="dxa"/>
          </w:tcPr>
          <w:p w:rsidR="001B0236" w:rsidRPr="003F1D02" w:rsidRDefault="001B0236" w:rsidP="00604C11">
            <w:pPr>
              <w:rPr>
                <w:lang w:val="en-US"/>
              </w:rPr>
            </w:pPr>
            <w:r w:rsidRPr="003F1D02">
              <w:rPr>
                <w:lang w:val="en-US"/>
              </w:rPr>
              <w:t>Information about founders (confirmation information is necessary)</w:t>
            </w:r>
          </w:p>
        </w:tc>
        <w:tc>
          <w:tcPr>
            <w:tcW w:w="2843" w:type="dxa"/>
          </w:tcPr>
          <w:p w:rsidR="001B0236" w:rsidRPr="003F1D02" w:rsidRDefault="001B0236" w:rsidP="00604C11">
            <w:pPr>
              <w:autoSpaceDE w:val="0"/>
              <w:autoSpaceDN w:val="0"/>
              <w:adjustRightInd w:val="0"/>
              <w:rPr>
                <w:b/>
                <w:bCs/>
                <w:lang w:val="en-US"/>
              </w:rPr>
            </w:pPr>
          </w:p>
        </w:tc>
      </w:tr>
    </w:tbl>
    <w:p w:rsidR="001B0236" w:rsidRPr="003F1D02" w:rsidRDefault="001B0236" w:rsidP="001B0236">
      <w:pPr>
        <w:autoSpaceDE w:val="0"/>
        <w:autoSpaceDN w:val="0"/>
        <w:adjustRightInd w:val="0"/>
        <w:rPr>
          <w:lang w:val="en-US"/>
        </w:rPr>
      </w:pPr>
    </w:p>
    <w:p w:rsidR="001B0236" w:rsidRPr="003F1D02" w:rsidRDefault="001B0236" w:rsidP="001B0236">
      <w:pPr>
        <w:autoSpaceDE w:val="0"/>
        <w:autoSpaceDN w:val="0"/>
        <w:adjustRightInd w:val="0"/>
        <w:jc w:val="center"/>
        <w:rPr>
          <w:b/>
          <w:lang w:val="en-US"/>
        </w:rPr>
      </w:pPr>
    </w:p>
    <w:p w:rsidR="001B0236" w:rsidRDefault="001B0236" w:rsidP="001B0236">
      <w:pPr>
        <w:autoSpaceDE w:val="0"/>
        <w:autoSpaceDN w:val="0"/>
        <w:adjustRightInd w:val="0"/>
        <w:jc w:val="center"/>
        <w:rPr>
          <w:b/>
          <w:bCs/>
          <w:lang w:val="en-US"/>
        </w:rPr>
      </w:pPr>
      <w:r w:rsidRPr="003F1D02">
        <w:rPr>
          <w:b/>
          <w:bCs/>
          <w:lang w:val="en-US"/>
        </w:rPr>
        <w:t>Information about the Participant's experience in providing similar services</w:t>
      </w:r>
    </w:p>
    <w:p w:rsidR="001B0236" w:rsidRPr="003F1D02" w:rsidRDefault="001B0236" w:rsidP="001B0236">
      <w:pPr>
        <w:autoSpaceDE w:val="0"/>
        <w:autoSpaceDN w:val="0"/>
        <w:adjustRightInd w:val="0"/>
        <w:jc w:val="center"/>
        <w:rPr>
          <w:b/>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183"/>
        <w:gridCol w:w="2573"/>
        <w:gridCol w:w="1723"/>
        <w:gridCol w:w="1704"/>
      </w:tblGrid>
      <w:tr w:rsidR="001B0236" w:rsidRPr="008635B1" w:rsidTr="00604C11">
        <w:tc>
          <w:tcPr>
            <w:tcW w:w="468" w:type="dxa"/>
            <w:shd w:val="clear" w:color="auto" w:fill="auto"/>
            <w:vAlign w:val="center"/>
          </w:tcPr>
          <w:p w:rsidR="001B0236" w:rsidRPr="008635B1" w:rsidRDefault="001B0236" w:rsidP="00604C11">
            <w:pPr>
              <w:autoSpaceDE w:val="0"/>
              <w:autoSpaceDN w:val="0"/>
              <w:adjustRightInd w:val="0"/>
              <w:jc w:val="center"/>
            </w:pPr>
            <w:r w:rsidRPr="008635B1">
              <w:t>№</w:t>
            </w:r>
          </w:p>
        </w:tc>
        <w:tc>
          <w:tcPr>
            <w:tcW w:w="3420" w:type="dxa"/>
            <w:shd w:val="clear" w:color="auto" w:fill="auto"/>
            <w:vAlign w:val="center"/>
          </w:tcPr>
          <w:p w:rsidR="001B0236" w:rsidRPr="003F1D02" w:rsidRDefault="001B0236" w:rsidP="00604C11">
            <w:pPr>
              <w:autoSpaceDE w:val="0"/>
              <w:autoSpaceDN w:val="0"/>
              <w:adjustRightInd w:val="0"/>
              <w:jc w:val="center"/>
              <w:rPr>
                <w:lang w:val="en-US"/>
              </w:rPr>
            </w:pPr>
            <w:r w:rsidRPr="003F1D02">
              <w:rPr>
                <w:lang w:val="en-US"/>
              </w:rPr>
              <w:t>Name of project or service</w:t>
            </w:r>
          </w:p>
        </w:tc>
        <w:tc>
          <w:tcPr>
            <w:tcW w:w="2700" w:type="dxa"/>
            <w:shd w:val="clear" w:color="auto" w:fill="auto"/>
            <w:vAlign w:val="center"/>
          </w:tcPr>
          <w:p w:rsidR="001B0236" w:rsidRPr="003F1D02" w:rsidRDefault="001B0236" w:rsidP="00604C11">
            <w:pPr>
              <w:autoSpaceDE w:val="0"/>
              <w:autoSpaceDN w:val="0"/>
              <w:adjustRightInd w:val="0"/>
              <w:jc w:val="center"/>
              <w:rPr>
                <w:lang w:val="en-US"/>
              </w:rPr>
            </w:pPr>
            <w:r w:rsidRPr="003F1D02">
              <w:rPr>
                <w:lang w:val="en-US"/>
              </w:rPr>
              <w:t>Customer name, address and contact information</w:t>
            </w:r>
          </w:p>
        </w:tc>
        <w:tc>
          <w:tcPr>
            <w:tcW w:w="1260" w:type="dxa"/>
            <w:shd w:val="clear" w:color="auto" w:fill="auto"/>
            <w:vAlign w:val="center"/>
          </w:tcPr>
          <w:p w:rsidR="001B0236" w:rsidRPr="003F1D02" w:rsidRDefault="001B0236" w:rsidP="00604C11">
            <w:pPr>
              <w:autoSpaceDE w:val="0"/>
              <w:autoSpaceDN w:val="0"/>
              <w:adjustRightInd w:val="0"/>
              <w:jc w:val="center"/>
              <w:rPr>
                <w:lang w:val="en-US"/>
              </w:rPr>
            </w:pPr>
            <w:r w:rsidRPr="003F1D02">
              <w:rPr>
                <w:lang w:val="en-US"/>
              </w:rPr>
              <w:t>Period of service or project implementation</w:t>
            </w:r>
          </w:p>
        </w:tc>
        <w:tc>
          <w:tcPr>
            <w:tcW w:w="1800" w:type="dxa"/>
            <w:shd w:val="clear" w:color="auto" w:fill="auto"/>
            <w:vAlign w:val="center"/>
          </w:tcPr>
          <w:p w:rsidR="001B0236" w:rsidRPr="003F1D02" w:rsidRDefault="001B0236" w:rsidP="00604C11">
            <w:pPr>
              <w:autoSpaceDE w:val="0"/>
              <w:autoSpaceDN w:val="0"/>
              <w:adjustRightInd w:val="0"/>
              <w:jc w:val="center"/>
              <w:rPr>
                <w:lang w:val="en-US"/>
              </w:rPr>
            </w:pPr>
            <w:r>
              <w:rPr>
                <w:lang w:val="en-US"/>
              </w:rPr>
              <w:t>Notes</w:t>
            </w:r>
          </w:p>
        </w:tc>
      </w:tr>
      <w:tr w:rsidR="001B0236" w:rsidRPr="008635B1" w:rsidTr="00604C11">
        <w:tc>
          <w:tcPr>
            <w:tcW w:w="468" w:type="dxa"/>
            <w:shd w:val="clear" w:color="auto" w:fill="auto"/>
          </w:tcPr>
          <w:p w:rsidR="001B0236" w:rsidRPr="008635B1" w:rsidRDefault="001B0236" w:rsidP="00604C11">
            <w:pPr>
              <w:autoSpaceDE w:val="0"/>
              <w:autoSpaceDN w:val="0"/>
              <w:adjustRightInd w:val="0"/>
            </w:pPr>
          </w:p>
        </w:tc>
        <w:tc>
          <w:tcPr>
            <w:tcW w:w="3420" w:type="dxa"/>
            <w:shd w:val="clear" w:color="auto" w:fill="auto"/>
          </w:tcPr>
          <w:p w:rsidR="001B0236" w:rsidRPr="008635B1" w:rsidRDefault="001B0236" w:rsidP="00604C11">
            <w:pPr>
              <w:autoSpaceDE w:val="0"/>
              <w:autoSpaceDN w:val="0"/>
              <w:adjustRightInd w:val="0"/>
            </w:pPr>
          </w:p>
        </w:tc>
        <w:tc>
          <w:tcPr>
            <w:tcW w:w="2700" w:type="dxa"/>
            <w:shd w:val="clear" w:color="auto" w:fill="auto"/>
          </w:tcPr>
          <w:p w:rsidR="001B0236" w:rsidRPr="008635B1" w:rsidRDefault="001B0236" w:rsidP="00604C11">
            <w:pPr>
              <w:autoSpaceDE w:val="0"/>
              <w:autoSpaceDN w:val="0"/>
              <w:adjustRightInd w:val="0"/>
            </w:pPr>
          </w:p>
        </w:tc>
        <w:tc>
          <w:tcPr>
            <w:tcW w:w="1260" w:type="dxa"/>
            <w:shd w:val="clear" w:color="auto" w:fill="auto"/>
          </w:tcPr>
          <w:p w:rsidR="001B0236" w:rsidRPr="008635B1" w:rsidRDefault="001B0236" w:rsidP="00604C11">
            <w:pPr>
              <w:autoSpaceDE w:val="0"/>
              <w:autoSpaceDN w:val="0"/>
              <w:adjustRightInd w:val="0"/>
            </w:pPr>
          </w:p>
        </w:tc>
        <w:tc>
          <w:tcPr>
            <w:tcW w:w="1800" w:type="dxa"/>
            <w:shd w:val="clear" w:color="auto" w:fill="auto"/>
          </w:tcPr>
          <w:p w:rsidR="001B0236" w:rsidRPr="008635B1" w:rsidRDefault="001B0236" w:rsidP="00604C11">
            <w:pPr>
              <w:autoSpaceDE w:val="0"/>
              <w:autoSpaceDN w:val="0"/>
              <w:adjustRightInd w:val="0"/>
            </w:pPr>
          </w:p>
        </w:tc>
      </w:tr>
      <w:tr w:rsidR="001B0236" w:rsidRPr="008635B1" w:rsidTr="00604C11">
        <w:tc>
          <w:tcPr>
            <w:tcW w:w="468" w:type="dxa"/>
            <w:shd w:val="clear" w:color="auto" w:fill="auto"/>
          </w:tcPr>
          <w:p w:rsidR="001B0236" w:rsidRPr="008635B1" w:rsidRDefault="001B0236" w:rsidP="00604C11">
            <w:pPr>
              <w:autoSpaceDE w:val="0"/>
              <w:autoSpaceDN w:val="0"/>
              <w:adjustRightInd w:val="0"/>
            </w:pPr>
          </w:p>
        </w:tc>
        <w:tc>
          <w:tcPr>
            <w:tcW w:w="3420" w:type="dxa"/>
            <w:shd w:val="clear" w:color="auto" w:fill="auto"/>
          </w:tcPr>
          <w:p w:rsidR="001B0236" w:rsidRPr="008635B1" w:rsidRDefault="001B0236" w:rsidP="00604C11">
            <w:pPr>
              <w:autoSpaceDE w:val="0"/>
              <w:autoSpaceDN w:val="0"/>
              <w:adjustRightInd w:val="0"/>
            </w:pPr>
          </w:p>
        </w:tc>
        <w:tc>
          <w:tcPr>
            <w:tcW w:w="2700" w:type="dxa"/>
            <w:shd w:val="clear" w:color="auto" w:fill="auto"/>
          </w:tcPr>
          <w:p w:rsidR="001B0236" w:rsidRPr="008635B1" w:rsidRDefault="001B0236" w:rsidP="00604C11">
            <w:pPr>
              <w:autoSpaceDE w:val="0"/>
              <w:autoSpaceDN w:val="0"/>
              <w:adjustRightInd w:val="0"/>
            </w:pPr>
          </w:p>
        </w:tc>
        <w:tc>
          <w:tcPr>
            <w:tcW w:w="1260" w:type="dxa"/>
            <w:shd w:val="clear" w:color="auto" w:fill="auto"/>
          </w:tcPr>
          <w:p w:rsidR="001B0236" w:rsidRPr="008635B1" w:rsidRDefault="001B0236" w:rsidP="00604C11">
            <w:pPr>
              <w:autoSpaceDE w:val="0"/>
              <w:autoSpaceDN w:val="0"/>
              <w:adjustRightInd w:val="0"/>
            </w:pPr>
          </w:p>
        </w:tc>
        <w:tc>
          <w:tcPr>
            <w:tcW w:w="1800" w:type="dxa"/>
            <w:shd w:val="clear" w:color="auto" w:fill="auto"/>
          </w:tcPr>
          <w:p w:rsidR="001B0236" w:rsidRPr="008635B1" w:rsidRDefault="001B0236" w:rsidP="00604C11">
            <w:pPr>
              <w:autoSpaceDE w:val="0"/>
              <w:autoSpaceDN w:val="0"/>
              <w:adjustRightInd w:val="0"/>
            </w:pPr>
          </w:p>
        </w:tc>
      </w:tr>
      <w:tr w:rsidR="001B0236" w:rsidRPr="008635B1" w:rsidTr="00604C11">
        <w:tc>
          <w:tcPr>
            <w:tcW w:w="468" w:type="dxa"/>
            <w:shd w:val="clear" w:color="auto" w:fill="auto"/>
          </w:tcPr>
          <w:p w:rsidR="001B0236" w:rsidRPr="008635B1" w:rsidRDefault="001B0236" w:rsidP="00604C11">
            <w:pPr>
              <w:autoSpaceDE w:val="0"/>
              <w:autoSpaceDN w:val="0"/>
              <w:adjustRightInd w:val="0"/>
            </w:pPr>
          </w:p>
        </w:tc>
        <w:tc>
          <w:tcPr>
            <w:tcW w:w="3420" w:type="dxa"/>
            <w:shd w:val="clear" w:color="auto" w:fill="auto"/>
          </w:tcPr>
          <w:p w:rsidR="001B0236" w:rsidRPr="008635B1" w:rsidRDefault="001B0236" w:rsidP="00604C11">
            <w:pPr>
              <w:autoSpaceDE w:val="0"/>
              <w:autoSpaceDN w:val="0"/>
              <w:adjustRightInd w:val="0"/>
            </w:pPr>
          </w:p>
        </w:tc>
        <w:tc>
          <w:tcPr>
            <w:tcW w:w="2700" w:type="dxa"/>
            <w:shd w:val="clear" w:color="auto" w:fill="auto"/>
          </w:tcPr>
          <w:p w:rsidR="001B0236" w:rsidRPr="008635B1" w:rsidRDefault="001B0236" w:rsidP="00604C11">
            <w:pPr>
              <w:autoSpaceDE w:val="0"/>
              <w:autoSpaceDN w:val="0"/>
              <w:adjustRightInd w:val="0"/>
            </w:pPr>
          </w:p>
        </w:tc>
        <w:tc>
          <w:tcPr>
            <w:tcW w:w="1260" w:type="dxa"/>
            <w:shd w:val="clear" w:color="auto" w:fill="auto"/>
          </w:tcPr>
          <w:p w:rsidR="001B0236" w:rsidRPr="008635B1" w:rsidRDefault="001B0236" w:rsidP="00604C11">
            <w:pPr>
              <w:autoSpaceDE w:val="0"/>
              <w:autoSpaceDN w:val="0"/>
              <w:adjustRightInd w:val="0"/>
            </w:pPr>
          </w:p>
        </w:tc>
        <w:tc>
          <w:tcPr>
            <w:tcW w:w="1800" w:type="dxa"/>
            <w:shd w:val="clear" w:color="auto" w:fill="auto"/>
          </w:tcPr>
          <w:p w:rsidR="001B0236" w:rsidRPr="008635B1" w:rsidRDefault="001B0236" w:rsidP="00604C11">
            <w:pPr>
              <w:autoSpaceDE w:val="0"/>
              <w:autoSpaceDN w:val="0"/>
              <w:adjustRightInd w:val="0"/>
            </w:pPr>
          </w:p>
        </w:tc>
      </w:tr>
    </w:tbl>
    <w:p w:rsidR="001B0236" w:rsidRPr="003F1D02" w:rsidRDefault="001B0236" w:rsidP="001B0236">
      <w:pPr>
        <w:autoSpaceDE w:val="0"/>
        <w:autoSpaceDN w:val="0"/>
        <w:adjustRightInd w:val="0"/>
        <w:rPr>
          <w:lang w:val="en-US"/>
        </w:rPr>
      </w:pPr>
    </w:p>
    <w:p w:rsidR="001B0236" w:rsidRPr="008635B1" w:rsidRDefault="001B0236" w:rsidP="001B0236">
      <w:pPr>
        <w:autoSpaceDE w:val="0"/>
        <w:autoSpaceDN w:val="0"/>
        <w:adjustRightInd w:val="0"/>
      </w:pPr>
      <w:r w:rsidRPr="008635B1">
        <w:t>__________________________________</w:t>
      </w:r>
    </w:p>
    <w:p w:rsidR="001B0236" w:rsidRPr="003F1D02" w:rsidRDefault="001B0236" w:rsidP="001B0236">
      <w:pPr>
        <w:autoSpaceDE w:val="0"/>
        <w:autoSpaceDN w:val="0"/>
        <w:adjustRightInd w:val="0"/>
        <w:rPr>
          <w:i/>
          <w:iCs/>
        </w:rPr>
      </w:pPr>
      <w:r w:rsidRPr="003F1D02">
        <w:rPr>
          <w:i/>
          <w:iCs/>
        </w:rPr>
        <w:t>(</w:t>
      </w:r>
      <w:proofErr w:type="spellStart"/>
      <w:r w:rsidRPr="003F1D02">
        <w:rPr>
          <w:i/>
          <w:iCs/>
        </w:rPr>
        <w:t>authorized</w:t>
      </w:r>
      <w:proofErr w:type="spellEnd"/>
      <w:r w:rsidRPr="003F1D02">
        <w:rPr>
          <w:i/>
          <w:iCs/>
        </w:rPr>
        <w:t xml:space="preserve"> </w:t>
      </w:r>
      <w:proofErr w:type="spellStart"/>
      <w:r w:rsidRPr="003F1D02">
        <w:rPr>
          <w:i/>
          <w:iCs/>
        </w:rPr>
        <w:t>person's</w:t>
      </w:r>
      <w:proofErr w:type="spellEnd"/>
      <w:r w:rsidRPr="003F1D02">
        <w:rPr>
          <w:i/>
          <w:iCs/>
        </w:rPr>
        <w:t xml:space="preserve"> </w:t>
      </w:r>
      <w:proofErr w:type="spellStart"/>
      <w:r w:rsidRPr="003F1D02">
        <w:rPr>
          <w:i/>
          <w:iCs/>
        </w:rPr>
        <w:t>signature</w:t>
      </w:r>
      <w:proofErr w:type="spellEnd"/>
      <w:r w:rsidRPr="003F1D02">
        <w:rPr>
          <w:i/>
          <w:iCs/>
        </w:rPr>
        <w:t>)</w:t>
      </w:r>
    </w:p>
    <w:p w:rsidR="001B0236" w:rsidRPr="003F1D02" w:rsidRDefault="001B0236" w:rsidP="001B0236">
      <w:pPr>
        <w:autoSpaceDE w:val="0"/>
        <w:autoSpaceDN w:val="0"/>
        <w:adjustRightInd w:val="0"/>
        <w:rPr>
          <w:i/>
          <w:iCs/>
        </w:rPr>
      </w:pPr>
    </w:p>
    <w:p w:rsidR="001B0236" w:rsidRPr="003F1D02" w:rsidRDefault="001B0236" w:rsidP="001B0236">
      <w:pPr>
        <w:autoSpaceDE w:val="0"/>
        <w:autoSpaceDN w:val="0"/>
        <w:adjustRightInd w:val="0"/>
        <w:rPr>
          <w:i/>
          <w:iCs/>
        </w:rPr>
      </w:pPr>
      <w:r w:rsidRPr="003F1D02">
        <w:rPr>
          <w:i/>
          <w:iCs/>
        </w:rPr>
        <w:t>____________________________________</w:t>
      </w:r>
    </w:p>
    <w:p w:rsidR="001B0236" w:rsidRDefault="001B0236" w:rsidP="001B0236">
      <w:pPr>
        <w:autoSpaceDE w:val="0"/>
        <w:autoSpaceDN w:val="0"/>
        <w:adjustRightInd w:val="0"/>
        <w:rPr>
          <w:i/>
          <w:iCs/>
          <w:lang w:val="en-US"/>
        </w:rPr>
      </w:pPr>
      <w:r w:rsidRPr="003F1D02">
        <w:rPr>
          <w:i/>
          <w:iCs/>
          <w:lang w:val="en-US"/>
        </w:rPr>
        <w:t>(full name and position of the authorized person)</w:t>
      </w:r>
    </w:p>
    <w:p w:rsidR="001B0236" w:rsidRPr="003F1D02" w:rsidRDefault="001B0236" w:rsidP="001B0236">
      <w:pPr>
        <w:autoSpaceDE w:val="0"/>
        <w:autoSpaceDN w:val="0"/>
        <w:adjustRightInd w:val="0"/>
        <w:rPr>
          <w:b/>
          <w:bCs/>
          <w:lang w:val="en-US"/>
        </w:rPr>
      </w:pPr>
    </w:p>
    <w:p w:rsidR="001B0236" w:rsidRPr="003F1D02" w:rsidRDefault="001B0236" w:rsidP="001B0236">
      <w:pPr>
        <w:autoSpaceDE w:val="0"/>
        <w:autoSpaceDN w:val="0"/>
        <w:adjustRightInd w:val="0"/>
        <w:rPr>
          <w:b/>
          <w:bCs/>
          <w:lang w:val="en-US"/>
        </w:rPr>
      </w:pPr>
      <w:r>
        <w:rPr>
          <w:b/>
          <w:bCs/>
          <w:lang w:val="en-US"/>
        </w:rPr>
        <w:t xml:space="preserve">Stamp </w:t>
      </w:r>
    </w:p>
    <w:p w:rsidR="001B0236" w:rsidRPr="001B0236" w:rsidRDefault="001B0236" w:rsidP="001B0236">
      <w:pPr>
        <w:rPr>
          <w:lang w:val="en-US"/>
        </w:rPr>
      </w:pPr>
    </w:p>
    <w:p w:rsidR="001B0236" w:rsidRPr="001B0236" w:rsidRDefault="001B0236" w:rsidP="001B0236">
      <w:pPr>
        <w:rPr>
          <w:lang w:val="en-US"/>
        </w:rPr>
      </w:pPr>
      <w:proofErr w:type="gramStart"/>
      <w:r>
        <w:rPr>
          <w:lang w:val="en-US"/>
        </w:rPr>
        <w:t xml:space="preserve">Date </w:t>
      </w:r>
      <w:r w:rsidRPr="001B0236">
        <w:rPr>
          <w:lang w:val="en-US"/>
        </w:rPr>
        <w:t>:</w:t>
      </w:r>
      <w:proofErr w:type="gramEnd"/>
      <w:r w:rsidRPr="001B0236">
        <w:rPr>
          <w:lang w:val="en-US"/>
        </w:rPr>
        <w:t xml:space="preserve"> «___» _________________20__</w:t>
      </w:r>
      <w:r>
        <w:rPr>
          <w:lang w:val="en-US"/>
        </w:rPr>
        <w:t>y</w:t>
      </w:r>
      <w:r w:rsidRPr="001B0236">
        <w:rPr>
          <w:lang w:val="en-US"/>
        </w:rPr>
        <w:t>.</w:t>
      </w:r>
    </w:p>
    <w:p w:rsidR="001B0236" w:rsidRPr="001B0236" w:rsidRDefault="001B0236" w:rsidP="001B0236">
      <w:pPr>
        <w:rPr>
          <w:i/>
          <w:lang w:val="en-US"/>
        </w:rPr>
      </w:pPr>
    </w:p>
    <w:p w:rsidR="001B0236" w:rsidRPr="001B0236" w:rsidRDefault="001B0236" w:rsidP="001B0236">
      <w:pPr>
        <w:rPr>
          <w:i/>
          <w:lang w:val="en-US"/>
        </w:rPr>
      </w:pPr>
    </w:p>
    <w:p w:rsidR="001B0236" w:rsidRPr="001B0236" w:rsidRDefault="001B0236" w:rsidP="001B0236">
      <w:pPr>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3F1D02" w:rsidRDefault="001B0236" w:rsidP="001B0236">
      <w:pPr>
        <w:tabs>
          <w:tab w:val="center" w:pos="4818"/>
          <w:tab w:val="right" w:pos="9637"/>
        </w:tabs>
        <w:jc w:val="right"/>
        <w:rPr>
          <w:lang w:val="en-US"/>
        </w:rPr>
      </w:pPr>
      <w:r>
        <w:rPr>
          <w:i/>
          <w:lang w:val="en-US"/>
        </w:rPr>
        <w:lastRenderedPageBreak/>
        <w:t>Form</w:t>
      </w:r>
      <w:r w:rsidRPr="003F1D02">
        <w:rPr>
          <w:i/>
          <w:lang w:val="en-US"/>
        </w:rPr>
        <w:t xml:space="preserve"> № 4</w:t>
      </w:r>
    </w:p>
    <w:p w:rsidR="001B0236" w:rsidRPr="003F1D02" w:rsidRDefault="001B0236" w:rsidP="001B0236">
      <w:pPr>
        <w:tabs>
          <w:tab w:val="center" w:pos="4818"/>
          <w:tab w:val="right" w:pos="9637"/>
        </w:tabs>
        <w:jc w:val="center"/>
        <w:rPr>
          <w:lang w:val="en-US"/>
        </w:rPr>
      </w:pPr>
      <w:r w:rsidRPr="003F1D02">
        <w:rPr>
          <w:lang w:val="en-US"/>
        </w:rPr>
        <w:t>FINANCIAL SITUATION OF THE PARTICIPANT (*)</w:t>
      </w:r>
    </w:p>
    <w:p w:rsidR="001B0236" w:rsidRPr="00277CC8" w:rsidRDefault="001B0236" w:rsidP="001B0236">
      <w:pPr>
        <w:tabs>
          <w:tab w:val="center" w:pos="4818"/>
          <w:tab w:val="right" w:pos="9637"/>
        </w:tabs>
        <w:rPr>
          <w:i/>
          <w:sz w:val="20"/>
          <w:lang w:val="en-US"/>
        </w:rPr>
      </w:pPr>
      <w:r w:rsidRPr="003F1D02">
        <w:rPr>
          <w:lang w:val="en-US"/>
        </w:rPr>
        <w:t xml:space="preserve">                            </w:t>
      </w:r>
    </w:p>
    <w:p w:rsidR="001B0236" w:rsidRPr="001B0236" w:rsidRDefault="001B0236" w:rsidP="001B0236">
      <w:pPr>
        <w:widowControl w:val="0"/>
        <w:autoSpaceDE w:val="0"/>
        <w:autoSpaceDN w:val="0"/>
        <w:adjustRightInd w:val="0"/>
        <w:ind w:left="-709"/>
        <w:jc w:val="center"/>
        <w:rPr>
          <w:lang w:val="en-US"/>
        </w:rPr>
      </w:pPr>
      <w:r w:rsidRPr="001B0236">
        <w:rPr>
          <w:lang w:val="en-US"/>
        </w:rPr>
        <w:t xml:space="preserve">Name of </w:t>
      </w:r>
      <w:proofErr w:type="gramStart"/>
      <w:r w:rsidRPr="001B0236">
        <w:rPr>
          <w:lang w:val="en-US"/>
        </w:rPr>
        <w:t>Participant:_</w:t>
      </w:r>
      <w:proofErr w:type="gramEnd"/>
      <w:r w:rsidRPr="001B0236">
        <w:rPr>
          <w:lang w:val="en-US"/>
        </w:rPr>
        <w:t>___________________________________________</w:t>
      </w:r>
    </w:p>
    <w:p w:rsidR="001B0236" w:rsidRPr="008F6A46" w:rsidRDefault="001B0236" w:rsidP="001B0236">
      <w:pPr>
        <w:widowControl w:val="0"/>
        <w:autoSpaceDE w:val="0"/>
        <w:autoSpaceDN w:val="0"/>
        <w:adjustRightInd w:val="0"/>
        <w:ind w:left="-709"/>
        <w:jc w:val="right"/>
        <w:rPr>
          <w:lang w:val="en-US"/>
        </w:rPr>
      </w:pPr>
      <w:r w:rsidRPr="008F6A46">
        <w:rPr>
          <w:lang w:val="en-US"/>
        </w:rPr>
        <w:t>in thousands of _______ (specify currency)</w:t>
      </w:r>
    </w:p>
    <w:tbl>
      <w:tblPr>
        <w:tblW w:w="5000" w:type="pct"/>
        <w:tblCellMar>
          <w:left w:w="40" w:type="dxa"/>
          <w:right w:w="40" w:type="dxa"/>
        </w:tblCellMar>
        <w:tblLook w:val="0000" w:firstRow="0" w:lastRow="0" w:firstColumn="0" w:lastColumn="0" w:noHBand="0" w:noVBand="0"/>
      </w:tblPr>
      <w:tblGrid>
        <w:gridCol w:w="2402"/>
        <w:gridCol w:w="852"/>
        <w:gridCol w:w="770"/>
        <w:gridCol w:w="753"/>
        <w:gridCol w:w="2020"/>
        <w:gridCol w:w="852"/>
        <w:gridCol w:w="854"/>
        <w:gridCol w:w="839"/>
      </w:tblGrid>
      <w:tr w:rsidR="001B0236" w:rsidRPr="00074F63" w:rsidTr="00604C11">
        <w:trPr>
          <w:trHeight w:val="250"/>
        </w:trPr>
        <w:tc>
          <w:tcPr>
            <w:tcW w:w="1286" w:type="pct"/>
            <w:tcBorders>
              <w:top w:val="single" w:sz="6" w:space="0" w:color="auto"/>
              <w:left w:val="single" w:sz="6" w:space="0" w:color="auto"/>
              <w:bottom w:val="single" w:sz="6" w:space="0" w:color="auto"/>
              <w:right w:val="single" w:sz="4" w:space="0" w:color="auto"/>
            </w:tcBorders>
          </w:tcPr>
          <w:p w:rsidR="001B0236" w:rsidRPr="00074F63" w:rsidRDefault="001B0236" w:rsidP="00604C11">
            <w:pPr>
              <w:widowControl w:val="0"/>
              <w:autoSpaceDE w:val="0"/>
              <w:autoSpaceDN w:val="0"/>
              <w:adjustRightInd w:val="0"/>
            </w:pPr>
            <w:r w:rsidRPr="008F6A46">
              <w:t>ACTIV</w:t>
            </w:r>
          </w:p>
        </w:tc>
        <w:tc>
          <w:tcPr>
            <w:tcW w:w="456" w:type="pct"/>
            <w:tcBorders>
              <w:top w:val="single" w:sz="4" w:space="0" w:color="auto"/>
              <w:left w:val="single" w:sz="4" w:space="0" w:color="auto"/>
              <w:bottom w:val="single" w:sz="4" w:space="0" w:color="auto"/>
              <w:right w:val="single" w:sz="4" w:space="0" w:color="auto"/>
            </w:tcBorders>
          </w:tcPr>
          <w:p w:rsidR="001B0236" w:rsidRPr="00074F63" w:rsidRDefault="001B0236" w:rsidP="00604C11">
            <w:pPr>
              <w:widowControl w:val="0"/>
              <w:autoSpaceDE w:val="0"/>
              <w:autoSpaceDN w:val="0"/>
              <w:adjustRightInd w:val="0"/>
              <w:jc w:val="center"/>
            </w:pPr>
            <w:r w:rsidRPr="00074F63">
              <w:t xml:space="preserve">20__ </w:t>
            </w:r>
            <w:r>
              <w:rPr>
                <w:lang w:val="en-US"/>
              </w:rPr>
              <w:t>y</w:t>
            </w:r>
            <w:r w:rsidRPr="00074F63">
              <w:t>.</w:t>
            </w:r>
          </w:p>
        </w:tc>
        <w:tc>
          <w:tcPr>
            <w:tcW w:w="412" w:type="pct"/>
            <w:tcBorders>
              <w:top w:val="single" w:sz="4" w:space="0" w:color="auto"/>
              <w:left w:val="single" w:sz="4" w:space="0" w:color="auto"/>
              <w:bottom w:val="single" w:sz="4" w:space="0" w:color="auto"/>
              <w:right w:val="single" w:sz="4" w:space="0" w:color="auto"/>
            </w:tcBorders>
          </w:tcPr>
          <w:p w:rsidR="001B0236" w:rsidRPr="00074F63" w:rsidRDefault="001B0236" w:rsidP="00604C11">
            <w:pPr>
              <w:widowControl w:val="0"/>
              <w:autoSpaceDE w:val="0"/>
              <w:autoSpaceDN w:val="0"/>
              <w:adjustRightInd w:val="0"/>
              <w:jc w:val="center"/>
            </w:pPr>
            <w:r w:rsidRPr="00074F63">
              <w:t xml:space="preserve">20__ </w:t>
            </w:r>
            <w:r>
              <w:rPr>
                <w:lang w:val="en-US"/>
              </w:rPr>
              <w:t>y</w:t>
            </w:r>
            <w:r w:rsidRPr="00074F63">
              <w:t>.</w:t>
            </w:r>
          </w:p>
        </w:tc>
        <w:tc>
          <w:tcPr>
            <w:tcW w:w="403" w:type="pct"/>
            <w:tcBorders>
              <w:top w:val="single" w:sz="4" w:space="0" w:color="auto"/>
              <w:left w:val="single" w:sz="4" w:space="0" w:color="auto"/>
              <w:bottom w:val="single" w:sz="4" w:space="0" w:color="auto"/>
              <w:right w:val="single" w:sz="4" w:space="0" w:color="auto"/>
            </w:tcBorders>
          </w:tcPr>
          <w:p w:rsidR="001B0236" w:rsidRPr="00074F63" w:rsidRDefault="001B0236" w:rsidP="00604C11">
            <w:pPr>
              <w:widowControl w:val="0"/>
              <w:autoSpaceDE w:val="0"/>
              <w:autoSpaceDN w:val="0"/>
              <w:adjustRightInd w:val="0"/>
              <w:jc w:val="center"/>
            </w:pPr>
            <w:r w:rsidRPr="00074F63">
              <w:t xml:space="preserve">20__ </w:t>
            </w:r>
            <w:r>
              <w:rPr>
                <w:lang w:val="en-US"/>
              </w:rPr>
              <w:t>y</w:t>
            </w:r>
            <w:r w:rsidRPr="00074F63">
              <w:t>.</w:t>
            </w:r>
          </w:p>
        </w:tc>
        <w:tc>
          <w:tcPr>
            <w:tcW w:w="1081" w:type="pct"/>
            <w:tcBorders>
              <w:top w:val="single" w:sz="6" w:space="0" w:color="auto"/>
              <w:left w:val="single" w:sz="4" w:space="0" w:color="auto"/>
              <w:bottom w:val="single" w:sz="6" w:space="0" w:color="auto"/>
              <w:right w:val="single" w:sz="4" w:space="0" w:color="auto"/>
            </w:tcBorders>
          </w:tcPr>
          <w:p w:rsidR="001B0236" w:rsidRPr="00074F63" w:rsidRDefault="001B0236" w:rsidP="00604C11">
            <w:pPr>
              <w:widowControl w:val="0"/>
              <w:autoSpaceDE w:val="0"/>
              <w:autoSpaceDN w:val="0"/>
              <w:adjustRightInd w:val="0"/>
            </w:pPr>
            <w:r w:rsidRPr="008F6A46">
              <w:t>PASSIVE</w:t>
            </w:r>
          </w:p>
        </w:tc>
        <w:tc>
          <w:tcPr>
            <w:tcW w:w="456" w:type="pct"/>
            <w:tcBorders>
              <w:top w:val="single" w:sz="4" w:space="0" w:color="auto"/>
              <w:left w:val="single" w:sz="4" w:space="0" w:color="auto"/>
              <w:bottom w:val="single" w:sz="4" w:space="0" w:color="auto"/>
              <w:right w:val="single" w:sz="4" w:space="0" w:color="auto"/>
            </w:tcBorders>
          </w:tcPr>
          <w:p w:rsidR="001B0236" w:rsidRPr="00074F63" w:rsidRDefault="001B0236" w:rsidP="00604C11">
            <w:pPr>
              <w:widowControl w:val="0"/>
              <w:autoSpaceDE w:val="0"/>
              <w:autoSpaceDN w:val="0"/>
              <w:adjustRightInd w:val="0"/>
              <w:jc w:val="center"/>
            </w:pPr>
            <w:r w:rsidRPr="00074F63">
              <w:t xml:space="preserve">20__ </w:t>
            </w:r>
            <w:r>
              <w:rPr>
                <w:lang w:val="en-US"/>
              </w:rPr>
              <w:t>y</w:t>
            </w:r>
            <w:r w:rsidRPr="00074F63">
              <w:t>.</w:t>
            </w:r>
          </w:p>
        </w:tc>
        <w:tc>
          <w:tcPr>
            <w:tcW w:w="457" w:type="pct"/>
            <w:tcBorders>
              <w:top w:val="single" w:sz="4" w:space="0" w:color="auto"/>
              <w:left w:val="single" w:sz="4" w:space="0" w:color="auto"/>
              <w:bottom w:val="single" w:sz="4" w:space="0" w:color="auto"/>
              <w:right w:val="single" w:sz="4" w:space="0" w:color="auto"/>
            </w:tcBorders>
          </w:tcPr>
          <w:p w:rsidR="001B0236" w:rsidRPr="00074F63" w:rsidRDefault="001B0236" w:rsidP="00604C11">
            <w:pPr>
              <w:widowControl w:val="0"/>
              <w:autoSpaceDE w:val="0"/>
              <w:autoSpaceDN w:val="0"/>
              <w:adjustRightInd w:val="0"/>
              <w:jc w:val="center"/>
            </w:pPr>
            <w:r w:rsidRPr="00074F63">
              <w:t xml:space="preserve">20__ </w:t>
            </w:r>
            <w:r>
              <w:rPr>
                <w:lang w:val="en-US"/>
              </w:rPr>
              <w:t>y</w:t>
            </w:r>
            <w:r w:rsidRPr="00074F63">
              <w:t>.</w:t>
            </w:r>
          </w:p>
        </w:tc>
        <w:tc>
          <w:tcPr>
            <w:tcW w:w="449" w:type="pct"/>
            <w:tcBorders>
              <w:top w:val="single" w:sz="4" w:space="0" w:color="auto"/>
              <w:left w:val="single" w:sz="4" w:space="0" w:color="auto"/>
              <w:bottom w:val="single" w:sz="4" w:space="0" w:color="auto"/>
              <w:right w:val="single" w:sz="4" w:space="0" w:color="auto"/>
            </w:tcBorders>
          </w:tcPr>
          <w:p w:rsidR="001B0236" w:rsidRPr="00074F63" w:rsidRDefault="001B0236" w:rsidP="00604C11">
            <w:pPr>
              <w:widowControl w:val="0"/>
              <w:autoSpaceDE w:val="0"/>
              <w:autoSpaceDN w:val="0"/>
              <w:adjustRightInd w:val="0"/>
              <w:jc w:val="center"/>
            </w:pPr>
            <w:r w:rsidRPr="00074F63">
              <w:t xml:space="preserve">20__ </w:t>
            </w:r>
            <w:r>
              <w:rPr>
                <w:lang w:val="en-US"/>
              </w:rPr>
              <w:t>y</w:t>
            </w:r>
            <w:r w:rsidRPr="00074F63">
              <w:t>.</w:t>
            </w:r>
          </w:p>
        </w:tc>
      </w:tr>
      <w:tr w:rsidR="001B0236" w:rsidRPr="00BD124A" w:rsidTr="00604C11">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jc w:val="center"/>
              <w:rPr>
                <w:i/>
              </w:rPr>
            </w:pPr>
            <w:r w:rsidRPr="00074F63">
              <w:rPr>
                <w:b/>
                <w:i/>
              </w:rPr>
              <w:t xml:space="preserve">I. </w:t>
            </w:r>
            <w:proofErr w:type="spellStart"/>
            <w:r w:rsidRPr="008F6A46">
              <w:rPr>
                <w:b/>
                <w:i/>
              </w:rPr>
              <w:t>Long-term</w:t>
            </w:r>
            <w:proofErr w:type="spellEnd"/>
            <w:r w:rsidRPr="008F6A46">
              <w:rPr>
                <w:b/>
                <w:i/>
              </w:rPr>
              <w:t xml:space="preserve"> </w:t>
            </w:r>
            <w:proofErr w:type="spellStart"/>
            <w:r w:rsidRPr="008F6A46">
              <w:rPr>
                <w:b/>
                <w:i/>
              </w:rPr>
              <w:t>assets</w:t>
            </w:r>
            <w:proofErr w:type="spellEnd"/>
          </w:p>
        </w:tc>
        <w:tc>
          <w:tcPr>
            <w:tcW w:w="2443" w:type="pct"/>
            <w:gridSpan w:val="4"/>
            <w:tcBorders>
              <w:top w:val="single" w:sz="6" w:space="0" w:color="auto"/>
              <w:left w:val="single" w:sz="6" w:space="0" w:color="auto"/>
              <w:bottom w:val="single" w:sz="6" w:space="0" w:color="auto"/>
              <w:right w:val="single" w:sz="6" w:space="0" w:color="auto"/>
            </w:tcBorders>
          </w:tcPr>
          <w:p w:rsidR="001B0236" w:rsidRPr="008F6A46" w:rsidRDefault="001B0236" w:rsidP="00604C11">
            <w:pPr>
              <w:widowControl w:val="0"/>
              <w:autoSpaceDE w:val="0"/>
              <w:autoSpaceDN w:val="0"/>
              <w:adjustRightInd w:val="0"/>
              <w:jc w:val="center"/>
              <w:rPr>
                <w:b/>
                <w:i/>
                <w:lang w:val="en-US"/>
              </w:rPr>
            </w:pPr>
            <w:r w:rsidRPr="008F6A46">
              <w:rPr>
                <w:b/>
                <w:i/>
                <w:lang w:val="en-US"/>
              </w:rPr>
              <w:t>I.</w:t>
            </w:r>
            <w:r>
              <w:rPr>
                <w:b/>
                <w:i/>
                <w:lang w:val="en-US"/>
              </w:rPr>
              <w:t xml:space="preserve"> </w:t>
            </w:r>
            <w:r w:rsidRPr="008F6A46">
              <w:rPr>
                <w:b/>
                <w:i/>
                <w:lang w:val="en-US"/>
              </w:rPr>
              <w:t>Sources of Own Funds</w:t>
            </w:r>
          </w:p>
        </w:tc>
      </w:tr>
      <w:tr w:rsidR="001B0236" w:rsidRPr="00074F63" w:rsidTr="00604C11">
        <w:trPr>
          <w:trHeight w:val="269"/>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8F6A46">
              <w:t>Fixed</w:t>
            </w:r>
            <w:proofErr w:type="spellEnd"/>
            <w:r w:rsidRPr="008F6A46">
              <w:t xml:space="preserve"> </w:t>
            </w:r>
            <w:proofErr w:type="spellStart"/>
            <w:r w:rsidRPr="008F6A46">
              <w:t>assets</w:t>
            </w:r>
            <w:proofErr w:type="spellEnd"/>
            <w:r w:rsidRPr="008F6A46">
              <w:t xml:space="preserve"> (</w:t>
            </w:r>
            <w:proofErr w:type="spellStart"/>
            <w:r w:rsidRPr="008F6A46">
              <w:t>residual</w:t>
            </w:r>
            <w:proofErr w:type="spellEnd"/>
            <w:r w:rsidRPr="008F6A46">
              <w:t xml:space="preserve"> </w:t>
            </w:r>
            <w:proofErr w:type="spellStart"/>
            <w:r w:rsidRPr="008F6A46">
              <w:t>value</w:t>
            </w:r>
            <w:proofErr w:type="spellEnd"/>
            <w:r w:rsidRPr="008F6A46">
              <w:t>)</w:t>
            </w: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8F6A46">
              <w:t>Authorized</w:t>
            </w:r>
            <w:proofErr w:type="spellEnd"/>
            <w:r w:rsidRPr="008F6A46">
              <w:t xml:space="preserve"> </w:t>
            </w:r>
            <w:proofErr w:type="spellStart"/>
            <w:r w:rsidRPr="008F6A46">
              <w:t>capital</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509"/>
        </w:trPr>
        <w:tc>
          <w:tcPr>
            <w:tcW w:w="1286" w:type="pct"/>
            <w:tcBorders>
              <w:top w:val="single" w:sz="6" w:space="0" w:color="auto"/>
              <w:left w:val="single" w:sz="6" w:space="0" w:color="auto"/>
              <w:bottom w:val="single" w:sz="6" w:space="0" w:color="auto"/>
              <w:right w:val="single" w:sz="6" w:space="0" w:color="auto"/>
            </w:tcBorders>
          </w:tcPr>
          <w:p w:rsidR="001B0236" w:rsidRPr="001B0236" w:rsidRDefault="001B0236" w:rsidP="00604C11">
            <w:pPr>
              <w:widowControl w:val="0"/>
              <w:autoSpaceDE w:val="0"/>
              <w:autoSpaceDN w:val="0"/>
              <w:adjustRightInd w:val="0"/>
              <w:rPr>
                <w:lang w:val="en-US"/>
              </w:rPr>
            </w:pPr>
            <w:r w:rsidRPr="001B0236">
              <w:rPr>
                <w:lang w:val="en-US"/>
              </w:rPr>
              <w:t>Intangible assets</w:t>
            </w:r>
          </w:p>
          <w:p w:rsidR="001B0236" w:rsidRPr="001B0236" w:rsidRDefault="001B0236" w:rsidP="00604C11">
            <w:pPr>
              <w:widowControl w:val="0"/>
              <w:autoSpaceDE w:val="0"/>
              <w:autoSpaceDN w:val="0"/>
              <w:adjustRightInd w:val="0"/>
              <w:rPr>
                <w:lang w:val="en-US"/>
              </w:rPr>
            </w:pPr>
            <w:r w:rsidRPr="001B0236">
              <w:rPr>
                <w:lang w:val="en-US"/>
              </w:rPr>
              <w:t>(net book value)</w:t>
            </w:r>
          </w:p>
        </w:tc>
        <w:tc>
          <w:tcPr>
            <w:tcW w:w="456" w:type="pct"/>
            <w:tcBorders>
              <w:top w:val="single" w:sz="6" w:space="0" w:color="auto"/>
              <w:left w:val="single" w:sz="6" w:space="0" w:color="auto"/>
              <w:bottom w:val="single" w:sz="6" w:space="0" w:color="auto"/>
              <w:right w:val="single" w:sz="6" w:space="0" w:color="auto"/>
            </w:tcBorders>
          </w:tcPr>
          <w:p w:rsidR="001B0236" w:rsidRPr="001B0236" w:rsidRDefault="001B0236" w:rsidP="00604C11">
            <w:pPr>
              <w:widowControl w:val="0"/>
              <w:autoSpaceDE w:val="0"/>
              <w:autoSpaceDN w:val="0"/>
              <w:adjustRightInd w:val="0"/>
              <w:rPr>
                <w:lang w:val="en-US"/>
              </w:rPr>
            </w:pPr>
          </w:p>
        </w:tc>
        <w:tc>
          <w:tcPr>
            <w:tcW w:w="412" w:type="pct"/>
            <w:tcBorders>
              <w:top w:val="single" w:sz="6" w:space="0" w:color="auto"/>
              <w:left w:val="single" w:sz="6" w:space="0" w:color="auto"/>
              <w:bottom w:val="single" w:sz="6" w:space="0" w:color="auto"/>
              <w:right w:val="single" w:sz="6" w:space="0" w:color="auto"/>
            </w:tcBorders>
          </w:tcPr>
          <w:p w:rsidR="001B0236" w:rsidRPr="001B0236" w:rsidRDefault="001B0236" w:rsidP="00604C11">
            <w:pPr>
              <w:widowControl w:val="0"/>
              <w:autoSpaceDE w:val="0"/>
              <w:autoSpaceDN w:val="0"/>
              <w:adjustRightInd w:val="0"/>
              <w:rPr>
                <w:lang w:val="en-US"/>
              </w:rPr>
            </w:pPr>
          </w:p>
        </w:tc>
        <w:tc>
          <w:tcPr>
            <w:tcW w:w="403" w:type="pct"/>
            <w:tcBorders>
              <w:top w:val="single" w:sz="6" w:space="0" w:color="auto"/>
              <w:left w:val="single" w:sz="6" w:space="0" w:color="auto"/>
              <w:bottom w:val="single" w:sz="6" w:space="0" w:color="auto"/>
              <w:right w:val="single" w:sz="6" w:space="0" w:color="auto"/>
            </w:tcBorders>
          </w:tcPr>
          <w:p w:rsidR="001B0236" w:rsidRPr="001B0236" w:rsidRDefault="001B0236" w:rsidP="00604C11">
            <w:pPr>
              <w:widowControl w:val="0"/>
              <w:autoSpaceDE w:val="0"/>
              <w:autoSpaceDN w:val="0"/>
              <w:adjustRightInd w:val="0"/>
              <w:rPr>
                <w:lang w:val="en-US"/>
              </w:rPr>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Undistributed</w:t>
            </w:r>
            <w:proofErr w:type="spellEnd"/>
            <w:r w:rsidRPr="007A7824">
              <w:t xml:space="preserve"> </w:t>
            </w:r>
            <w:proofErr w:type="spellStart"/>
            <w:r w:rsidRPr="007A7824">
              <w:t>profit</w:t>
            </w:r>
            <w:proofErr w:type="spellEnd"/>
            <w:r w:rsidRPr="007A7824">
              <w:t xml:space="preserve"> (</w:t>
            </w:r>
            <w:proofErr w:type="spellStart"/>
            <w:r w:rsidRPr="007A7824">
              <w:t>uncovered</w:t>
            </w:r>
            <w:proofErr w:type="spellEnd"/>
            <w:r w:rsidRPr="007A7824">
              <w:t xml:space="preserve"> </w:t>
            </w:r>
            <w:proofErr w:type="spellStart"/>
            <w:r w:rsidRPr="007A7824">
              <w:t>loss</w:t>
            </w:r>
            <w:proofErr w:type="spellEnd"/>
            <w:r w:rsidRPr="007A7824">
              <w:t>)</w:t>
            </w: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92"/>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Earmarked</w:t>
            </w:r>
            <w:proofErr w:type="spellEnd"/>
            <w:r w:rsidRPr="007A7824">
              <w:t xml:space="preserve"> </w:t>
            </w:r>
            <w:proofErr w:type="spellStart"/>
            <w:r w:rsidRPr="007A7824">
              <w:t>income</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40"/>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Securities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2443" w:type="pct"/>
            <w:gridSpan w:val="4"/>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rPr>
                <w:b/>
                <w:i/>
              </w:rPr>
            </w:pPr>
            <w:r w:rsidRPr="00074F63">
              <w:t xml:space="preserve">                    </w:t>
            </w:r>
            <w:r w:rsidRPr="00074F63">
              <w:rPr>
                <w:b/>
                <w:i/>
              </w:rPr>
              <w:t>II.</w:t>
            </w:r>
            <w:r>
              <w:t xml:space="preserve"> </w:t>
            </w:r>
            <w:proofErr w:type="spellStart"/>
            <w:r w:rsidRPr="007A7824">
              <w:rPr>
                <w:b/>
                <w:i/>
              </w:rPr>
              <w:t>Commitment</w:t>
            </w:r>
            <w:proofErr w:type="spellEnd"/>
          </w:p>
        </w:tc>
      </w:tr>
      <w:tr w:rsidR="001B0236" w:rsidRPr="00074F63" w:rsidTr="00604C11">
        <w:trPr>
          <w:trHeight w:val="240"/>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Capital</w:t>
            </w:r>
            <w:proofErr w:type="spellEnd"/>
            <w:r w:rsidRPr="007A7824">
              <w:t xml:space="preserve"> </w:t>
            </w:r>
            <w:proofErr w:type="spellStart"/>
            <w:r w:rsidRPr="007A7824">
              <w:t>expenditures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Long-term</w:t>
            </w:r>
            <w:proofErr w:type="spellEnd"/>
            <w:r w:rsidRPr="007A7824">
              <w:t xml:space="preserve"> </w:t>
            </w:r>
            <w:proofErr w:type="spellStart"/>
            <w:r w:rsidRPr="007A7824">
              <w:t>liabilities</w:t>
            </w:r>
            <w:proofErr w:type="spellEnd"/>
            <w:r w:rsidRPr="007A7824">
              <w:t xml:space="preserve">, </w:t>
            </w:r>
            <w:proofErr w:type="spellStart"/>
            <w:r w:rsidRPr="007A7824">
              <w:t>loans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470"/>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Investments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Accounts</w:t>
            </w:r>
            <w:proofErr w:type="spellEnd"/>
            <w:r w:rsidRPr="007A7824">
              <w:t xml:space="preserve"> </w:t>
            </w:r>
            <w:proofErr w:type="spellStart"/>
            <w:r w:rsidRPr="007A7824">
              <w:t>payable</w:t>
            </w:r>
            <w:proofErr w:type="spellEnd"/>
            <w:r w:rsidRPr="007A7824">
              <w:t xml:space="preserve"> </w:t>
            </w:r>
            <w:proofErr w:type="spellStart"/>
            <w:r w:rsidRPr="007A7824">
              <w:t>total</w:t>
            </w:r>
            <w:proofErr w:type="spellEnd"/>
            <w:r w:rsidRPr="007A7824">
              <w:t>:</w:t>
            </w: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jc w:val="center"/>
              <w:rPr>
                <w:b/>
                <w:i/>
              </w:rPr>
            </w:pPr>
            <w:r w:rsidRPr="00074F63">
              <w:rPr>
                <w:b/>
                <w:i/>
              </w:rPr>
              <w:t>II.</w:t>
            </w:r>
            <w:r>
              <w:t xml:space="preserve"> </w:t>
            </w:r>
            <w:proofErr w:type="spellStart"/>
            <w:r w:rsidRPr="007A7824">
              <w:rPr>
                <w:b/>
                <w:i/>
              </w:rPr>
              <w:t>Current</w:t>
            </w:r>
            <w:proofErr w:type="spellEnd"/>
            <w:r w:rsidRPr="007A7824">
              <w:rPr>
                <w:b/>
                <w:i/>
              </w:rPr>
              <w:t xml:space="preserve"> </w:t>
            </w:r>
            <w:proofErr w:type="spellStart"/>
            <w:r w:rsidRPr="007A7824">
              <w:rPr>
                <w:b/>
                <w:i/>
              </w:rPr>
              <w:t>assets</w:t>
            </w:r>
            <w:proofErr w:type="spellEnd"/>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including</w:t>
            </w:r>
            <w:proofErr w:type="spellEnd"/>
            <w:r w:rsidRPr="007A7824">
              <w:t xml:space="preserve"> </w:t>
            </w:r>
            <w:proofErr w:type="spellStart"/>
            <w:r w:rsidRPr="007A7824">
              <w:t>overdue</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470"/>
        </w:trPr>
        <w:tc>
          <w:tcPr>
            <w:tcW w:w="1286" w:type="pct"/>
            <w:tcBorders>
              <w:top w:val="single" w:sz="6" w:space="0" w:color="auto"/>
              <w:left w:val="single" w:sz="6" w:space="0" w:color="auto"/>
              <w:bottom w:val="single" w:sz="6" w:space="0" w:color="auto"/>
              <w:right w:val="single" w:sz="6" w:space="0" w:color="auto"/>
            </w:tcBorders>
          </w:tcPr>
          <w:p w:rsidR="001B0236" w:rsidRPr="00277CC8" w:rsidRDefault="001B0236" w:rsidP="00604C11">
            <w:pPr>
              <w:widowControl w:val="0"/>
              <w:autoSpaceDE w:val="0"/>
              <w:autoSpaceDN w:val="0"/>
              <w:adjustRightInd w:val="0"/>
              <w:rPr>
                <w:lang w:val="en-US"/>
              </w:rPr>
            </w:pPr>
            <w:proofErr w:type="spellStart"/>
            <w:r w:rsidRPr="00277CC8">
              <w:t>Production</w:t>
            </w:r>
            <w:proofErr w:type="spellEnd"/>
            <w:r w:rsidRPr="00277CC8">
              <w:t xml:space="preserve"> </w:t>
            </w:r>
            <w:r>
              <w:rPr>
                <w:lang w:val="en-US"/>
              </w:rPr>
              <w:t>reserves</w:t>
            </w: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Including</w:t>
            </w:r>
            <w:proofErr w:type="spellEnd"/>
            <w:r w:rsidRPr="007A7824">
              <w:t xml:space="preserve"> </w:t>
            </w:r>
            <w:proofErr w:type="spellStart"/>
            <w:r w:rsidRPr="007A7824">
              <w:t>budget</w:t>
            </w:r>
            <w:proofErr w:type="spellEnd"/>
            <w:r w:rsidRPr="007A7824">
              <w:t xml:space="preserve"> </w:t>
            </w:r>
            <w:proofErr w:type="spellStart"/>
            <w:r w:rsidRPr="007A7824">
              <w:t>debts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40"/>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277CC8">
              <w:t>Work</w:t>
            </w:r>
            <w:proofErr w:type="spellEnd"/>
            <w:r w:rsidRPr="00277CC8">
              <w:t xml:space="preserve"> </w:t>
            </w:r>
            <w:proofErr w:type="spellStart"/>
            <w:r w:rsidRPr="00277CC8">
              <w:t>in</w:t>
            </w:r>
            <w:proofErr w:type="spellEnd"/>
            <w:r w:rsidRPr="00277CC8">
              <w:t xml:space="preserve"> </w:t>
            </w:r>
            <w:proofErr w:type="spellStart"/>
            <w:r w:rsidRPr="00277CC8">
              <w:t>progress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vMerge w:val="restart"/>
            <w:tcBorders>
              <w:top w:val="single" w:sz="6" w:space="0" w:color="auto"/>
              <w:left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7A7824">
              <w:t>including</w:t>
            </w:r>
            <w:proofErr w:type="spellEnd"/>
            <w:r w:rsidRPr="007A7824">
              <w:t xml:space="preserve"> </w:t>
            </w:r>
            <w:proofErr w:type="spellStart"/>
            <w:r w:rsidRPr="007A7824">
              <w:t>payroll</w:t>
            </w:r>
            <w:proofErr w:type="spellEnd"/>
            <w:r w:rsidRPr="007A7824">
              <w:t xml:space="preserve"> </w:t>
            </w:r>
            <w:proofErr w:type="spellStart"/>
            <w:r w:rsidRPr="007A7824">
              <w:t>arrears</w:t>
            </w:r>
            <w:proofErr w:type="spellEnd"/>
          </w:p>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c>
          <w:tcPr>
            <w:tcW w:w="456"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528"/>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277CC8">
              <w:t>Finished</w:t>
            </w:r>
            <w:proofErr w:type="spellEnd"/>
            <w:r w:rsidRPr="00277CC8">
              <w:t xml:space="preserve"> </w:t>
            </w:r>
            <w:proofErr w:type="spellStart"/>
            <w:r w:rsidRPr="00277CC8">
              <w:t>goods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vMerge/>
            <w:tcBorders>
              <w:left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6" w:type="pct"/>
            <w:tcBorders>
              <w:top w:val="single" w:sz="4"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c>
          <w:tcPr>
            <w:tcW w:w="457" w:type="pct"/>
            <w:tcBorders>
              <w:top w:val="single" w:sz="4"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c>
          <w:tcPr>
            <w:tcW w:w="449" w:type="pct"/>
            <w:tcBorders>
              <w:top w:val="single" w:sz="4"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r>
      <w:tr w:rsidR="001B0236" w:rsidRPr="00074F63" w:rsidTr="00604C11">
        <w:trPr>
          <w:trHeight w:val="266"/>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277CC8">
              <w:t>Accounts</w:t>
            </w:r>
            <w:proofErr w:type="spellEnd"/>
            <w:r w:rsidRPr="00277CC8">
              <w:t xml:space="preserve"> </w:t>
            </w:r>
            <w:proofErr w:type="spellStart"/>
            <w:r w:rsidRPr="00277CC8">
              <w:t>receivable</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vMerge/>
            <w:tcBorders>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6"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c>
          <w:tcPr>
            <w:tcW w:w="457"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c>
          <w:tcPr>
            <w:tcW w:w="449"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p w:rsidR="001B0236" w:rsidRPr="00074F63" w:rsidRDefault="001B0236" w:rsidP="00604C11">
            <w:pPr>
              <w:widowControl w:val="0"/>
              <w:autoSpaceDE w:val="0"/>
              <w:autoSpaceDN w:val="0"/>
              <w:adjustRightInd w:val="0"/>
            </w:pPr>
          </w:p>
        </w:tc>
      </w:tr>
      <w:tr w:rsidR="001B0236" w:rsidRPr="00074F63" w:rsidTr="00604C11">
        <w:trPr>
          <w:trHeight w:val="260"/>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277CC8">
              <w:t>Cash</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324"/>
        </w:trPr>
        <w:tc>
          <w:tcPr>
            <w:tcW w:w="128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roofErr w:type="spellStart"/>
            <w:r w:rsidRPr="00277CC8">
              <w:t>Other</w:t>
            </w:r>
            <w:proofErr w:type="spellEnd"/>
            <w:r w:rsidRPr="00277CC8">
              <w:t xml:space="preserve"> </w:t>
            </w:r>
            <w:proofErr w:type="spellStart"/>
            <w:r w:rsidRPr="00277CC8">
              <w:t>current</w:t>
            </w:r>
            <w:proofErr w:type="spellEnd"/>
            <w:r w:rsidRPr="00277CC8">
              <w:t xml:space="preserve"> </w:t>
            </w:r>
            <w:proofErr w:type="spellStart"/>
            <w:r w:rsidRPr="00277CC8">
              <w:t>assets</w:t>
            </w:r>
            <w:proofErr w:type="spellEnd"/>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372"/>
        </w:trPr>
        <w:tc>
          <w:tcPr>
            <w:tcW w:w="1286" w:type="pct"/>
            <w:tcBorders>
              <w:top w:val="single" w:sz="6" w:space="0" w:color="auto"/>
              <w:left w:val="single" w:sz="6" w:space="0" w:color="auto"/>
              <w:bottom w:val="single" w:sz="6" w:space="0" w:color="auto"/>
              <w:right w:val="single" w:sz="6" w:space="0" w:color="auto"/>
            </w:tcBorders>
          </w:tcPr>
          <w:p w:rsidR="001B0236" w:rsidRPr="00277CC8" w:rsidRDefault="001B0236" w:rsidP="00604C11">
            <w:pPr>
              <w:widowControl w:val="0"/>
              <w:autoSpaceDE w:val="0"/>
              <w:autoSpaceDN w:val="0"/>
              <w:adjustRightInd w:val="0"/>
              <w:rPr>
                <w:i/>
                <w:lang w:val="en-US"/>
              </w:rPr>
            </w:pPr>
            <w:r w:rsidRPr="00277CC8">
              <w:rPr>
                <w:i/>
                <w:lang w:val="en-US"/>
              </w:rPr>
              <w:t>Total assets of the balance sheet</w:t>
            </w:r>
          </w:p>
          <w:p w:rsidR="001B0236" w:rsidRPr="00074F63" w:rsidRDefault="001B0236" w:rsidP="00604C11">
            <w:pPr>
              <w:widowControl w:val="0"/>
              <w:autoSpaceDE w:val="0"/>
              <w:autoSpaceDN w:val="0"/>
              <w:adjustRightInd w:val="0"/>
            </w:pPr>
            <w:r w:rsidRPr="00277CC8">
              <w:rPr>
                <w:i/>
              </w:rPr>
              <w:t>(</w:t>
            </w:r>
            <w:proofErr w:type="spellStart"/>
            <w:r w:rsidRPr="00277CC8">
              <w:rPr>
                <w:i/>
              </w:rPr>
              <w:t>Sections</w:t>
            </w:r>
            <w:proofErr w:type="spellEnd"/>
            <w:r w:rsidRPr="00277CC8">
              <w:rPr>
                <w:i/>
              </w:rPr>
              <w:t xml:space="preserve"> I.+ II.)</w:t>
            </w: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03"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1081" w:type="pct"/>
            <w:tcBorders>
              <w:top w:val="single" w:sz="6" w:space="0" w:color="auto"/>
              <w:left w:val="single" w:sz="6" w:space="0" w:color="auto"/>
              <w:bottom w:val="single" w:sz="6" w:space="0" w:color="auto"/>
              <w:right w:val="single" w:sz="6" w:space="0" w:color="auto"/>
            </w:tcBorders>
          </w:tcPr>
          <w:p w:rsidR="001B0236" w:rsidRPr="00277CC8" w:rsidRDefault="001B0236" w:rsidP="00604C11">
            <w:pPr>
              <w:widowControl w:val="0"/>
              <w:autoSpaceDE w:val="0"/>
              <w:autoSpaceDN w:val="0"/>
              <w:adjustRightInd w:val="0"/>
              <w:rPr>
                <w:i/>
                <w:lang w:val="en-US"/>
              </w:rPr>
            </w:pPr>
            <w:r w:rsidRPr="00277CC8">
              <w:rPr>
                <w:i/>
                <w:lang w:val="en-US"/>
              </w:rPr>
              <w:t>Total liabilities on the balance sheet</w:t>
            </w:r>
          </w:p>
          <w:p w:rsidR="001B0236" w:rsidRPr="00074F63" w:rsidRDefault="001B0236" w:rsidP="00604C11">
            <w:pPr>
              <w:widowControl w:val="0"/>
              <w:autoSpaceDE w:val="0"/>
              <w:autoSpaceDN w:val="0"/>
              <w:adjustRightInd w:val="0"/>
              <w:rPr>
                <w:i/>
              </w:rPr>
            </w:pPr>
            <w:r w:rsidRPr="00277CC8">
              <w:rPr>
                <w:i/>
              </w:rPr>
              <w:t>(</w:t>
            </w:r>
            <w:proofErr w:type="spellStart"/>
            <w:r w:rsidRPr="00277CC8">
              <w:rPr>
                <w:i/>
              </w:rPr>
              <w:t>Sections</w:t>
            </w:r>
            <w:proofErr w:type="spellEnd"/>
            <w:r w:rsidRPr="00277CC8">
              <w:rPr>
                <w:i/>
              </w:rPr>
              <w:t xml:space="preserve"> I.+ II.)</w:t>
            </w:r>
          </w:p>
        </w:tc>
        <w:tc>
          <w:tcPr>
            <w:tcW w:w="456"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57"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c>
          <w:tcPr>
            <w:tcW w:w="44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bl>
    <w:p w:rsidR="001B0236" w:rsidRPr="00074F63" w:rsidRDefault="001B0236" w:rsidP="001B0236">
      <w:pPr>
        <w:widowControl w:val="0"/>
        <w:autoSpaceDE w:val="0"/>
        <w:autoSpaceDN w:val="0"/>
        <w:adjustRightInd w:val="0"/>
        <w:jc w:val="center"/>
      </w:pPr>
    </w:p>
    <w:p w:rsidR="001B0236" w:rsidRDefault="001B0236" w:rsidP="001B0236">
      <w:pPr>
        <w:widowControl w:val="0"/>
        <w:autoSpaceDE w:val="0"/>
        <w:autoSpaceDN w:val="0"/>
        <w:adjustRightInd w:val="0"/>
        <w:jc w:val="center"/>
      </w:pPr>
      <w:r w:rsidRPr="00277CC8">
        <w:t>FINANCIAL RESULT</w:t>
      </w:r>
    </w:p>
    <w:p w:rsidR="001B0236" w:rsidRPr="00277CC8" w:rsidRDefault="001B0236" w:rsidP="001B0236">
      <w:pPr>
        <w:widowControl w:val="0"/>
        <w:autoSpaceDE w:val="0"/>
        <w:autoSpaceDN w:val="0"/>
        <w:adjustRightInd w:val="0"/>
        <w:rPr>
          <w:lang w:val="en-US"/>
        </w:rPr>
      </w:pPr>
      <w:r w:rsidRPr="00277CC8">
        <w:rPr>
          <w:lang w:val="en-US"/>
        </w:rPr>
        <w:t xml:space="preserve">                                                       in thousands of _______ (specify currency)</w:t>
      </w:r>
    </w:p>
    <w:tbl>
      <w:tblPr>
        <w:tblW w:w="5000" w:type="pct"/>
        <w:tblCellMar>
          <w:left w:w="40" w:type="dxa"/>
          <w:right w:w="40" w:type="dxa"/>
        </w:tblCellMar>
        <w:tblLook w:val="0000" w:firstRow="0" w:lastRow="0" w:firstColumn="0" w:lastColumn="0" w:noHBand="0" w:noVBand="0"/>
      </w:tblPr>
      <w:tblGrid>
        <w:gridCol w:w="4879"/>
        <w:gridCol w:w="1492"/>
        <w:gridCol w:w="1623"/>
        <w:gridCol w:w="1345"/>
      </w:tblGrid>
      <w:tr w:rsidR="001B0236" w:rsidRPr="00074F63" w:rsidTr="00604C11">
        <w:trPr>
          <w:trHeight w:val="240"/>
        </w:trPr>
        <w:tc>
          <w:tcPr>
            <w:tcW w:w="2612" w:type="pct"/>
            <w:tcBorders>
              <w:top w:val="single" w:sz="6" w:space="0" w:color="auto"/>
              <w:left w:val="single" w:sz="6" w:space="0" w:color="auto"/>
              <w:bottom w:val="single" w:sz="6" w:space="0" w:color="auto"/>
              <w:right w:val="single" w:sz="6" w:space="0" w:color="auto"/>
            </w:tcBorders>
          </w:tcPr>
          <w:p w:rsidR="001B0236" w:rsidRPr="00277CC8" w:rsidRDefault="001B0236" w:rsidP="00604C11">
            <w:pPr>
              <w:widowControl w:val="0"/>
              <w:autoSpaceDE w:val="0"/>
              <w:autoSpaceDN w:val="0"/>
              <w:adjustRightInd w:val="0"/>
              <w:jc w:val="center"/>
              <w:rPr>
                <w:lang w:val="en-US"/>
              </w:rPr>
            </w:pPr>
            <w:r>
              <w:rPr>
                <w:lang w:val="en-US"/>
              </w:rPr>
              <w:t>Description</w:t>
            </w:r>
          </w:p>
        </w:tc>
        <w:tc>
          <w:tcPr>
            <w:tcW w:w="79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jc w:val="center"/>
            </w:pPr>
            <w:r>
              <w:t>20__ y</w:t>
            </w:r>
            <w:r w:rsidRPr="00074F63">
              <w:t>.</w:t>
            </w:r>
          </w:p>
        </w:tc>
        <w:tc>
          <w:tcPr>
            <w:tcW w:w="869" w:type="pct"/>
            <w:tcBorders>
              <w:top w:val="single" w:sz="6" w:space="0" w:color="auto"/>
              <w:left w:val="single" w:sz="6" w:space="0" w:color="auto"/>
              <w:bottom w:val="single" w:sz="6" w:space="0" w:color="auto"/>
              <w:right w:val="single" w:sz="6" w:space="0" w:color="auto"/>
            </w:tcBorders>
          </w:tcPr>
          <w:p w:rsidR="001B0236" w:rsidRDefault="001B0236" w:rsidP="00604C11">
            <w:pPr>
              <w:jc w:val="center"/>
            </w:pPr>
            <w:r w:rsidRPr="00B724B2">
              <w:t>20__ y.</w:t>
            </w:r>
          </w:p>
        </w:tc>
        <w:tc>
          <w:tcPr>
            <w:tcW w:w="720" w:type="pct"/>
            <w:tcBorders>
              <w:top w:val="single" w:sz="6" w:space="0" w:color="auto"/>
              <w:left w:val="single" w:sz="6" w:space="0" w:color="auto"/>
              <w:bottom w:val="single" w:sz="6" w:space="0" w:color="auto"/>
              <w:right w:val="single" w:sz="6" w:space="0" w:color="auto"/>
            </w:tcBorders>
          </w:tcPr>
          <w:p w:rsidR="001B0236" w:rsidRDefault="001B0236" w:rsidP="00604C11">
            <w:pPr>
              <w:jc w:val="center"/>
            </w:pPr>
            <w:r w:rsidRPr="00B724B2">
              <w:t>20__ y.</w:t>
            </w:r>
          </w:p>
        </w:tc>
      </w:tr>
      <w:tr w:rsidR="001B0236" w:rsidRPr="00074F63" w:rsidTr="00604C11">
        <w:trPr>
          <w:trHeight w:val="240"/>
        </w:trPr>
        <w:tc>
          <w:tcPr>
            <w:tcW w:w="26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left="-540" w:firstLine="540"/>
            </w:pPr>
            <w:r w:rsidRPr="00074F63">
              <w:t>1.</w:t>
            </w:r>
            <w:r>
              <w:t xml:space="preserve"> </w:t>
            </w:r>
            <w:proofErr w:type="spellStart"/>
            <w:r w:rsidRPr="00277CC8">
              <w:t>Net</w:t>
            </w:r>
            <w:proofErr w:type="spellEnd"/>
            <w:r w:rsidRPr="00277CC8">
              <w:t xml:space="preserve"> </w:t>
            </w:r>
            <w:proofErr w:type="spellStart"/>
            <w:r w:rsidRPr="00277CC8">
              <w:t>sales</w:t>
            </w:r>
            <w:proofErr w:type="spellEnd"/>
            <w:r w:rsidRPr="00277CC8">
              <w:t xml:space="preserve"> </w:t>
            </w:r>
            <w:proofErr w:type="spellStart"/>
            <w:r w:rsidRPr="00277CC8">
              <w:t>revenue</w:t>
            </w:r>
            <w:proofErr w:type="spellEnd"/>
          </w:p>
        </w:tc>
        <w:tc>
          <w:tcPr>
            <w:tcW w:w="79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88"/>
        </w:trPr>
        <w:tc>
          <w:tcPr>
            <w:tcW w:w="2612" w:type="pct"/>
            <w:tcBorders>
              <w:top w:val="single" w:sz="6" w:space="0" w:color="auto"/>
              <w:left w:val="single" w:sz="6" w:space="0" w:color="auto"/>
              <w:right w:val="single" w:sz="6" w:space="0" w:color="auto"/>
            </w:tcBorders>
          </w:tcPr>
          <w:p w:rsidR="001B0236" w:rsidRPr="00074F63" w:rsidRDefault="001B0236" w:rsidP="00604C11">
            <w:pPr>
              <w:widowControl w:val="0"/>
              <w:autoSpaceDE w:val="0"/>
              <w:autoSpaceDN w:val="0"/>
              <w:adjustRightInd w:val="0"/>
            </w:pPr>
            <w:r w:rsidRPr="00074F63">
              <w:t>2.</w:t>
            </w:r>
            <w:r>
              <w:t xml:space="preserve"> </w:t>
            </w:r>
            <w:proofErr w:type="spellStart"/>
            <w:r w:rsidRPr="00277CC8">
              <w:t>Cost</w:t>
            </w:r>
            <w:proofErr w:type="spellEnd"/>
            <w:r w:rsidRPr="00277CC8">
              <w:t xml:space="preserve"> </w:t>
            </w:r>
            <w:proofErr w:type="spellStart"/>
            <w:r w:rsidRPr="00277CC8">
              <w:t>of</w:t>
            </w:r>
            <w:proofErr w:type="spellEnd"/>
            <w:r w:rsidRPr="00277CC8">
              <w:t xml:space="preserve"> </w:t>
            </w:r>
            <w:proofErr w:type="spellStart"/>
            <w:r w:rsidRPr="00277CC8">
              <w:t>goods</w:t>
            </w:r>
            <w:proofErr w:type="spellEnd"/>
            <w:r w:rsidRPr="00277CC8">
              <w:t xml:space="preserve"> </w:t>
            </w:r>
            <w:proofErr w:type="spellStart"/>
            <w:r w:rsidRPr="00277CC8">
              <w:t>sold</w:t>
            </w:r>
            <w:proofErr w:type="spellEnd"/>
          </w:p>
        </w:tc>
        <w:tc>
          <w:tcPr>
            <w:tcW w:w="799" w:type="pct"/>
            <w:tcBorders>
              <w:top w:val="single" w:sz="6" w:space="0" w:color="auto"/>
              <w:left w:val="single" w:sz="6" w:space="0" w:color="auto"/>
              <w:bottom w:val="nil"/>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6" w:space="0" w:color="auto"/>
              <w:left w:val="single" w:sz="6" w:space="0" w:color="auto"/>
              <w:bottom w:val="nil"/>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6" w:space="0" w:color="auto"/>
              <w:left w:val="single" w:sz="6" w:space="0" w:color="auto"/>
              <w:bottom w:val="nil"/>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46"/>
        </w:trPr>
        <w:tc>
          <w:tcPr>
            <w:tcW w:w="26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r w:rsidRPr="00074F63">
              <w:t xml:space="preserve">4. </w:t>
            </w:r>
            <w:proofErr w:type="spellStart"/>
            <w:r w:rsidRPr="00277CC8">
              <w:t>Administrative</w:t>
            </w:r>
            <w:proofErr w:type="spellEnd"/>
            <w:r w:rsidRPr="00277CC8">
              <w:t xml:space="preserve"> </w:t>
            </w:r>
            <w:proofErr w:type="spellStart"/>
            <w:r w:rsidRPr="00277CC8">
              <w:t>expenses</w:t>
            </w:r>
            <w:proofErr w:type="spellEnd"/>
          </w:p>
        </w:tc>
        <w:tc>
          <w:tcPr>
            <w:tcW w:w="79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96"/>
        </w:trPr>
        <w:tc>
          <w:tcPr>
            <w:tcW w:w="2612"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r w:rsidRPr="00074F63">
              <w:t>5.</w:t>
            </w:r>
            <w:r>
              <w:t xml:space="preserve"> </w:t>
            </w:r>
            <w:proofErr w:type="spellStart"/>
            <w:r w:rsidRPr="00277CC8">
              <w:t>Other</w:t>
            </w:r>
            <w:proofErr w:type="spellEnd"/>
            <w:r w:rsidRPr="00277CC8">
              <w:t xml:space="preserve"> </w:t>
            </w:r>
            <w:proofErr w:type="spellStart"/>
            <w:r w:rsidRPr="00277CC8">
              <w:t>expenses</w:t>
            </w:r>
            <w:proofErr w:type="spellEnd"/>
          </w:p>
        </w:tc>
        <w:tc>
          <w:tcPr>
            <w:tcW w:w="79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6"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317"/>
        </w:trPr>
        <w:tc>
          <w:tcPr>
            <w:tcW w:w="2612"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r w:rsidRPr="00074F63">
              <w:t xml:space="preserve">6. </w:t>
            </w:r>
            <w:proofErr w:type="spellStart"/>
            <w:r w:rsidRPr="00277CC8">
              <w:t>Other</w:t>
            </w:r>
            <w:proofErr w:type="spellEnd"/>
            <w:r w:rsidRPr="00277CC8">
              <w:t xml:space="preserve"> </w:t>
            </w:r>
            <w:proofErr w:type="spellStart"/>
            <w:r w:rsidRPr="00277CC8">
              <w:t>income</w:t>
            </w:r>
            <w:proofErr w:type="spellEnd"/>
          </w:p>
        </w:tc>
        <w:tc>
          <w:tcPr>
            <w:tcW w:w="799"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65"/>
        </w:trPr>
        <w:tc>
          <w:tcPr>
            <w:tcW w:w="2612"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r w:rsidRPr="00074F63">
              <w:t xml:space="preserve">7. </w:t>
            </w:r>
            <w:proofErr w:type="spellStart"/>
            <w:r w:rsidRPr="00277CC8">
              <w:t>Profit</w:t>
            </w:r>
            <w:proofErr w:type="spellEnd"/>
            <w:r w:rsidRPr="00277CC8">
              <w:t xml:space="preserve"> </w:t>
            </w:r>
            <w:proofErr w:type="spellStart"/>
            <w:r w:rsidRPr="00277CC8">
              <w:t>before</w:t>
            </w:r>
            <w:proofErr w:type="spellEnd"/>
            <w:r w:rsidRPr="00277CC8">
              <w:t xml:space="preserve"> </w:t>
            </w:r>
            <w:proofErr w:type="spellStart"/>
            <w:r w:rsidRPr="00277CC8">
              <w:t>income</w:t>
            </w:r>
            <w:proofErr w:type="spellEnd"/>
            <w:r w:rsidRPr="00277CC8">
              <w:t xml:space="preserve"> </w:t>
            </w:r>
            <w:proofErr w:type="spellStart"/>
            <w:r w:rsidRPr="00277CC8">
              <w:t>tax</w:t>
            </w:r>
            <w:proofErr w:type="spellEnd"/>
          </w:p>
        </w:tc>
        <w:tc>
          <w:tcPr>
            <w:tcW w:w="799"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292"/>
        </w:trPr>
        <w:tc>
          <w:tcPr>
            <w:tcW w:w="2612"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r w:rsidRPr="00074F63">
              <w:t xml:space="preserve">8. </w:t>
            </w:r>
            <w:proofErr w:type="spellStart"/>
            <w:r w:rsidRPr="00277CC8">
              <w:t>Income</w:t>
            </w:r>
            <w:proofErr w:type="spellEnd"/>
            <w:r w:rsidRPr="00277CC8">
              <w:t xml:space="preserve"> </w:t>
            </w:r>
            <w:proofErr w:type="spellStart"/>
            <w:r w:rsidRPr="00277CC8">
              <w:t>tax</w:t>
            </w:r>
            <w:proofErr w:type="spellEnd"/>
          </w:p>
        </w:tc>
        <w:tc>
          <w:tcPr>
            <w:tcW w:w="799"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6" w:space="0" w:color="auto"/>
              <w:left w:val="single" w:sz="6" w:space="0" w:color="auto"/>
              <w:bottom w:val="single" w:sz="4" w:space="0" w:color="auto"/>
              <w:right w:val="single" w:sz="6" w:space="0" w:color="auto"/>
            </w:tcBorders>
          </w:tcPr>
          <w:p w:rsidR="001B0236" w:rsidRPr="00074F63" w:rsidRDefault="001B0236" w:rsidP="00604C11">
            <w:pPr>
              <w:widowControl w:val="0"/>
              <w:autoSpaceDE w:val="0"/>
              <w:autoSpaceDN w:val="0"/>
              <w:adjustRightInd w:val="0"/>
            </w:pPr>
          </w:p>
        </w:tc>
      </w:tr>
      <w:tr w:rsidR="001B0236" w:rsidRPr="00074F63" w:rsidTr="00604C11">
        <w:trPr>
          <w:trHeight w:val="363"/>
        </w:trPr>
        <w:tc>
          <w:tcPr>
            <w:tcW w:w="2612"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r w:rsidRPr="00074F63">
              <w:t xml:space="preserve">9. </w:t>
            </w:r>
            <w:proofErr w:type="spellStart"/>
            <w:r w:rsidRPr="00277CC8">
              <w:t>Profit</w:t>
            </w:r>
            <w:proofErr w:type="spellEnd"/>
            <w:r w:rsidRPr="00277CC8">
              <w:t xml:space="preserve"> (</w:t>
            </w:r>
            <w:proofErr w:type="spellStart"/>
            <w:r w:rsidRPr="00277CC8">
              <w:t>loss</w:t>
            </w:r>
            <w:proofErr w:type="spellEnd"/>
            <w:r w:rsidRPr="00277CC8">
              <w:t>)</w:t>
            </w:r>
          </w:p>
        </w:tc>
        <w:tc>
          <w:tcPr>
            <w:tcW w:w="799"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613"/>
            </w:pPr>
          </w:p>
        </w:tc>
        <w:tc>
          <w:tcPr>
            <w:tcW w:w="869"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ind w:right="-735"/>
            </w:pPr>
          </w:p>
        </w:tc>
        <w:tc>
          <w:tcPr>
            <w:tcW w:w="720" w:type="pct"/>
            <w:tcBorders>
              <w:top w:val="single" w:sz="4" w:space="0" w:color="auto"/>
              <w:left w:val="single" w:sz="6" w:space="0" w:color="auto"/>
              <w:bottom w:val="single" w:sz="6" w:space="0" w:color="auto"/>
              <w:right w:val="single" w:sz="6" w:space="0" w:color="auto"/>
            </w:tcBorders>
          </w:tcPr>
          <w:p w:rsidR="001B0236" w:rsidRPr="00074F63" w:rsidRDefault="001B0236" w:rsidP="00604C11">
            <w:pPr>
              <w:widowControl w:val="0"/>
              <w:autoSpaceDE w:val="0"/>
              <w:autoSpaceDN w:val="0"/>
              <w:adjustRightInd w:val="0"/>
            </w:pPr>
          </w:p>
        </w:tc>
      </w:tr>
    </w:tbl>
    <w:p w:rsidR="001B0236" w:rsidRPr="00074F63" w:rsidRDefault="001B0236" w:rsidP="001B0236">
      <w:pPr>
        <w:widowControl w:val="0"/>
        <w:autoSpaceDE w:val="0"/>
        <w:autoSpaceDN w:val="0"/>
        <w:adjustRightInd w:val="0"/>
      </w:pPr>
    </w:p>
    <w:p w:rsidR="001B0236" w:rsidRPr="003F1D02" w:rsidRDefault="001B0236" w:rsidP="001B0236">
      <w:pPr>
        <w:rPr>
          <w:lang w:val="en-US"/>
        </w:rPr>
      </w:pPr>
      <w:r w:rsidRPr="003F1D02">
        <w:rPr>
          <w:lang w:val="en-US"/>
        </w:rPr>
        <w:t>Full name of the head _______________</w:t>
      </w:r>
    </w:p>
    <w:p w:rsidR="001B0236" w:rsidRPr="003F1D02" w:rsidRDefault="001B0236" w:rsidP="001B0236">
      <w:pPr>
        <w:rPr>
          <w:lang w:val="en-US"/>
        </w:rPr>
      </w:pPr>
      <w:r w:rsidRPr="003F1D02">
        <w:rPr>
          <w:lang w:val="en-US"/>
        </w:rPr>
        <w:t>Name and surname of chief accountant (head of financial department) ______________</w:t>
      </w:r>
    </w:p>
    <w:p w:rsidR="001B0236" w:rsidRPr="00277CC8" w:rsidRDefault="001B0236" w:rsidP="001B0236">
      <w:pPr>
        <w:jc w:val="both"/>
        <w:rPr>
          <w:lang w:val="en-US"/>
        </w:rPr>
      </w:pPr>
      <w:proofErr w:type="gramStart"/>
      <w:r>
        <w:rPr>
          <w:lang w:val="en-US"/>
        </w:rPr>
        <w:t xml:space="preserve">Date </w:t>
      </w:r>
      <w:r w:rsidRPr="00277CC8">
        <w:rPr>
          <w:lang w:val="en-US"/>
        </w:rPr>
        <w:t>:</w:t>
      </w:r>
      <w:proofErr w:type="gramEnd"/>
      <w:r w:rsidRPr="00277CC8">
        <w:rPr>
          <w:lang w:val="en-US"/>
        </w:rPr>
        <w:t xml:space="preserve"> «____» </w:t>
      </w:r>
      <w:r>
        <w:rPr>
          <w:lang w:val="en-US"/>
        </w:rPr>
        <w:t xml:space="preserve">            </w:t>
      </w:r>
      <w:r w:rsidRPr="00277CC8">
        <w:rPr>
          <w:lang w:val="en-US"/>
        </w:rPr>
        <w:t>______20__</w:t>
      </w:r>
      <w:r>
        <w:rPr>
          <w:lang w:val="en-US"/>
        </w:rPr>
        <w:t>y</w:t>
      </w:r>
      <w:r w:rsidRPr="00277CC8">
        <w:rPr>
          <w:lang w:val="en-US"/>
        </w:rPr>
        <w:t>.</w:t>
      </w:r>
    </w:p>
    <w:p w:rsidR="001B0236" w:rsidRPr="00277CC8" w:rsidRDefault="001B0236" w:rsidP="001B0236">
      <w:pPr>
        <w:widowControl w:val="0"/>
        <w:autoSpaceDE w:val="0"/>
        <w:autoSpaceDN w:val="0"/>
        <w:adjustRightInd w:val="0"/>
        <w:ind w:hanging="142"/>
        <w:rPr>
          <w:lang w:val="en-US"/>
        </w:rPr>
      </w:pPr>
      <w:r>
        <w:rPr>
          <w:lang w:val="en-US"/>
        </w:rPr>
        <w:t xml:space="preserve">   Stamp </w:t>
      </w:r>
    </w:p>
    <w:p w:rsidR="001B0236" w:rsidRPr="00277CC8" w:rsidRDefault="001B0236" w:rsidP="001B0236">
      <w:pPr>
        <w:jc w:val="both"/>
        <w:rPr>
          <w:i/>
          <w:lang w:val="en-US"/>
        </w:rPr>
      </w:pPr>
      <w:r w:rsidRPr="00277CC8">
        <w:rPr>
          <w:u w:val="single"/>
          <w:lang w:val="en-US"/>
        </w:rPr>
        <w:t>(*)</w:t>
      </w:r>
      <w:r>
        <w:rPr>
          <w:u w:val="single"/>
          <w:lang w:val="en-US"/>
        </w:rPr>
        <w:t xml:space="preserve"> </w:t>
      </w:r>
      <w:r w:rsidRPr="00277CC8">
        <w:rPr>
          <w:u w:val="single"/>
          <w:lang w:val="en-US"/>
        </w:rPr>
        <w:t>Companies whose financial position is determined by other criteria may provide a different form defining its financial position.</w:t>
      </w:r>
    </w:p>
    <w:p w:rsidR="001B0236" w:rsidRPr="001B0236" w:rsidRDefault="001B0236" w:rsidP="001B0236">
      <w:pPr>
        <w:jc w:val="right"/>
        <w:rPr>
          <w:i/>
          <w:lang w:val="en-US"/>
        </w:rPr>
      </w:pPr>
      <w:r>
        <w:rPr>
          <w:i/>
          <w:lang w:val="en-US"/>
        </w:rPr>
        <w:lastRenderedPageBreak/>
        <w:t>Form</w:t>
      </w:r>
      <w:r w:rsidRPr="001B0236">
        <w:rPr>
          <w:i/>
          <w:lang w:val="en-US"/>
        </w:rPr>
        <w:t xml:space="preserve"> № 5</w:t>
      </w:r>
    </w:p>
    <w:p w:rsidR="001B0236" w:rsidRPr="001B0236" w:rsidRDefault="001B0236" w:rsidP="001B0236">
      <w:pPr>
        <w:jc w:val="center"/>
        <w:rPr>
          <w:i/>
          <w:lang w:val="en-US"/>
        </w:rPr>
      </w:pPr>
      <w:r w:rsidRPr="001B0236">
        <w:rPr>
          <w:i/>
          <w:lang w:val="en-US"/>
        </w:rPr>
        <w:t>ON THE PARTICIPANT'S LETTERHEAD</w:t>
      </w:r>
    </w:p>
    <w:p w:rsidR="001B0236" w:rsidRPr="001B0236" w:rsidRDefault="001B0236" w:rsidP="001B0236">
      <w:pPr>
        <w:autoSpaceDE w:val="0"/>
        <w:autoSpaceDN w:val="0"/>
        <w:adjustRightInd w:val="0"/>
        <w:jc w:val="center"/>
        <w:rPr>
          <w:lang w:val="en-US"/>
        </w:rPr>
      </w:pPr>
    </w:p>
    <w:p w:rsidR="001B0236" w:rsidRPr="001B0236" w:rsidRDefault="001B0236" w:rsidP="001B0236">
      <w:pPr>
        <w:autoSpaceDE w:val="0"/>
        <w:autoSpaceDN w:val="0"/>
        <w:adjustRightInd w:val="0"/>
        <w:jc w:val="center"/>
        <w:rPr>
          <w:lang w:val="en-US"/>
        </w:rPr>
      </w:pPr>
    </w:p>
    <w:p w:rsidR="001B0236" w:rsidRPr="001B0236" w:rsidRDefault="001B0236" w:rsidP="001B0236">
      <w:pPr>
        <w:rPr>
          <w:lang w:val="en-US"/>
        </w:rPr>
      </w:pPr>
    </w:p>
    <w:p w:rsidR="001B0236" w:rsidRPr="00277CC8" w:rsidRDefault="001B0236" w:rsidP="001B0236">
      <w:pPr>
        <w:jc w:val="center"/>
        <w:rPr>
          <w:b/>
          <w:lang w:val="en-US"/>
        </w:rPr>
      </w:pPr>
      <w:r w:rsidRPr="00277CC8">
        <w:rPr>
          <w:b/>
          <w:lang w:val="en-US"/>
        </w:rPr>
        <w:t>STATEMENT</w:t>
      </w:r>
    </w:p>
    <w:p w:rsidR="001B0236" w:rsidRPr="00277CC8" w:rsidRDefault="001B0236" w:rsidP="001B0236">
      <w:pPr>
        <w:jc w:val="center"/>
        <w:rPr>
          <w:lang w:val="en-US"/>
        </w:rPr>
      </w:pPr>
      <w:r w:rsidRPr="00277CC8">
        <w:rPr>
          <w:b/>
          <w:lang w:val="en-US"/>
        </w:rPr>
        <w:t>on prevention of corrupt practices</w:t>
      </w:r>
    </w:p>
    <w:p w:rsidR="001B0236" w:rsidRPr="00277CC8" w:rsidRDefault="001B0236" w:rsidP="001B0236">
      <w:pPr>
        <w:jc w:val="center"/>
        <w:rPr>
          <w:lang w:val="en-US"/>
        </w:rPr>
      </w:pPr>
    </w:p>
    <w:p w:rsidR="001B0236" w:rsidRPr="00277CC8" w:rsidRDefault="001B0236" w:rsidP="001B0236">
      <w:pPr>
        <w:ind w:firstLine="708"/>
        <w:jc w:val="right"/>
        <w:rPr>
          <w:lang w:val="en-US"/>
        </w:rPr>
      </w:pPr>
      <w:r w:rsidRPr="00277CC8">
        <w:rPr>
          <w:lang w:val="en-US"/>
        </w:rPr>
        <w:t>We hereby confirm that __________________________</w:t>
      </w:r>
      <w:proofErr w:type="gramStart"/>
      <w:r w:rsidRPr="00277CC8">
        <w:rPr>
          <w:lang w:val="en-US"/>
        </w:rPr>
        <w:t>_ :</w:t>
      </w:r>
      <w:proofErr w:type="gramEnd"/>
      <w:r w:rsidRPr="00277CC8">
        <w:rPr>
          <w:lang w:val="en-US"/>
        </w:rPr>
        <w:t xml:space="preserve"> </w:t>
      </w:r>
    </w:p>
    <w:p w:rsidR="001B0236" w:rsidRDefault="001B0236" w:rsidP="001B0236">
      <w:pPr>
        <w:ind w:firstLine="708"/>
        <w:jc w:val="right"/>
        <w:rPr>
          <w:lang w:val="en-US"/>
        </w:rPr>
      </w:pPr>
      <w:r w:rsidRPr="00277CC8">
        <w:rPr>
          <w:lang w:val="en-US"/>
        </w:rPr>
        <w:t>(name of participant)</w:t>
      </w:r>
    </w:p>
    <w:p w:rsidR="001B0236" w:rsidRDefault="001B0236" w:rsidP="001B0236">
      <w:pPr>
        <w:jc w:val="both"/>
        <w:rPr>
          <w:lang w:val="en-US"/>
        </w:rPr>
      </w:pPr>
    </w:p>
    <w:p w:rsidR="001B0236" w:rsidRPr="00277CC8" w:rsidRDefault="001B0236" w:rsidP="001B0236">
      <w:pPr>
        <w:jc w:val="both"/>
        <w:rPr>
          <w:lang w:val="en-US"/>
        </w:rPr>
      </w:pPr>
      <w:r w:rsidRPr="00277CC8">
        <w:rPr>
          <w:lang w:val="en-US"/>
        </w:rPr>
        <w:t>(a) undertakes:</w:t>
      </w:r>
    </w:p>
    <w:p w:rsidR="001B0236" w:rsidRPr="00277CC8" w:rsidRDefault="001B0236" w:rsidP="001B0236">
      <w:pPr>
        <w:jc w:val="both"/>
        <w:rPr>
          <w:lang w:val="en-US"/>
        </w:rPr>
      </w:pPr>
      <w:r w:rsidRPr="00277CC8">
        <w:rPr>
          <w:lang w:val="en-US"/>
        </w:rPr>
        <w:t>- To comply with the requirements of the Law of the Republic of Uzbekistan "On Public Procurement" №ZRU-684 of 22.04.2021;</w:t>
      </w:r>
    </w:p>
    <w:p w:rsidR="001B0236" w:rsidRPr="00277CC8" w:rsidRDefault="001B0236" w:rsidP="001B0236">
      <w:pPr>
        <w:jc w:val="both"/>
        <w:rPr>
          <w:lang w:val="en-US"/>
        </w:rPr>
      </w:pPr>
      <w:r w:rsidRPr="00277CC8">
        <w:rPr>
          <w:lang w:val="en-US"/>
        </w:rPr>
        <w:t>- Not to directly or indirectly offer or give any current or former official or employee of the Employer or other public body any form of remuneration, offer of employment or any other thing of value or service in order to influence any action, decision or application of any procurement procedure of the Employer in the public procurement process;</w:t>
      </w:r>
    </w:p>
    <w:p w:rsidR="001B0236" w:rsidRPr="00277CC8" w:rsidRDefault="001B0236" w:rsidP="001B0236">
      <w:pPr>
        <w:jc w:val="both"/>
        <w:rPr>
          <w:lang w:val="en-US"/>
        </w:rPr>
      </w:pPr>
      <w:r w:rsidRPr="00277CC8">
        <w:rPr>
          <w:lang w:val="en-US"/>
        </w:rPr>
        <w:t>- Not to commit anti-competitive actions, including in the detection of cases of affiliation;</w:t>
      </w:r>
    </w:p>
    <w:p w:rsidR="001B0236" w:rsidRPr="00277CC8" w:rsidRDefault="001B0236" w:rsidP="001B0236">
      <w:pPr>
        <w:jc w:val="both"/>
        <w:rPr>
          <w:lang w:val="en-US"/>
        </w:rPr>
      </w:pPr>
      <w:r w:rsidRPr="00277CC8">
        <w:rPr>
          <w:lang w:val="en-US"/>
        </w:rPr>
        <w:t>- not to commit fraud, falsification of data and corruption;</w:t>
      </w:r>
    </w:p>
    <w:p w:rsidR="001B0236" w:rsidRPr="00277CC8" w:rsidRDefault="001B0236" w:rsidP="001B0236">
      <w:pPr>
        <w:jc w:val="both"/>
        <w:rPr>
          <w:lang w:val="en-US"/>
        </w:rPr>
      </w:pPr>
      <w:r w:rsidRPr="00277CC8">
        <w:rPr>
          <w:lang w:val="en-US"/>
        </w:rPr>
        <w:t>- not to provide false or fraudulent documents, disclose information about affiliated persons who participated in this lot;</w:t>
      </w:r>
    </w:p>
    <w:p w:rsidR="001B0236" w:rsidRPr="00277CC8" w:rsidRDefault="001B0236" w:rsidP="001B0236">
      <w:pPr>
        <w:jc w:val="both"/>
        <w:rPr>
          <w:lang w:val="en-US"/>
        </w:rPr>
      </w:pPr>
      <w:r w:rsidRPr="00277CC8">
        <w:rPr>
          <w:lang w:val="en-US"/>
        </w:rPr>
        <w:tab/>
        <w:t>b) confirms that:</w:t>
      </w:r>
    </w:p>
    <w:p w:rsidR="001B0236" w:rsidRPr="00277CC8" w:rsidRDefault="001B0236" w:rsidP="001B0236">
      <w:pPr>
        <w:jc w:val="both"/>
        <w:rPr>
          <w:lang w:val="en-US"/>
        </w:rPr>
      </w:pPr>
      <w:r w:rsidRPr="00277CC8">
        <w:rPr>
          <w:lang w:val="en-US"/>
        </w:rPr>
        <w:t>- has no conflict of interest with the Employer, has no close relatives among the founders and/or employees who have the right to make a decision on the selection of the contractor;</w:t>
      </w:r>
    </w:p>
    <w:p w:rsidR="001B0236" w:rsidRPr="00277CC8" w:rsidRDefault="001B0236" w:rsidP="001B0236">
      <w:pPr>
        <w:jc w:val="both"/>
        <w:rPr>
          <w:lang w:val="en-US"/>
        </w:rPr>
      </w:pPr>
      <w:r w:rsidRPr="00277CC8">
        <w:rPr>
          <w:lang w:val="en-US"/>
        </w:rPr>
        <w:t>- is not in collusion with other participants in order to distort prices or the results of the tender;</w:t>
      </w:r>
    </w:p>
    <w:p w:rsidR="001B0236" w:rsidRPr="00277CC8" w:rsidRDefault="001B0236" w:rsidP="001B0236">
      <w:pPr>
        <w:jc w:val="both"/>
        <w:rPr>
          <w:lang w:val="en-US"/>
        </w:rPr>
      </w:pPr>
    </w:p>
    <w:p w:rsidR="001B0236" w:rsidRPr="00277CC8" w:rsidRDefault="001B0236" w:rsidP="001B0236">
      <w:pPr>
        <w:tabs>
          <w:tab w:val="center" w:pos="4818"/>
          <w:tab w:val="right" w:pos="9637"/>
        </w:tabs>
        <w:rPr>
          <w:lang w:val="en-US"/>
        </w:rPr>
      </w:pPr>
      <w:r w:rsidRPr="00277CC8">
        <w:rPr>
          <w:lang w:val="en-US"/>
        </w:rPr>
        <w:t>Signatures:</w:t>
      </w:r>
    </w:p>
    <w:p w:rsidR="001B0236" w:rsidRPr="00277CC8"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lang w:val="en-US"/>
        </w:rPr>
      </w:pPr>
      <w:r w:rsidRPr="00277CC8">
        <w:rPr>
          <w:lang w:val="en-US"/>
        </w:rPr>
        <w:t>Full name of manager _______________</w:t>
      </w:r>
    </w:p>
    <w:p w:rsidR="001B0236" w:rsidRPr="00277CC8"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lang w:val="en-US"/>
        </w:rPr>
      </w:pPr>
      <w:r w:rsidRPr="00277CC8">
        <w:rPr>
          <w:lang w:val="en-US"/>
        </w:rPr>
        <w:t>Full name of the chief accountant (head of financial department) ______________</w:t>
      </w:r>
    </w:p>
    <w:p w:rsidR="001B0236" w:rsidRPr="00277CC8"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lang w:val="en-US"/>
        </w:rPr>
      </w:pPr>
      <w:r w:rsidRPr="00277CC8">
        <w:rPr>
          <w:lang w:val="en-US"/>
        </w:rPr>
        <w:t>Full name of the lawyer ____________________</w:t>
      </w: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r w:rsidRPr="00277CC8">
        <w:rPr>
          <w:lang w:val="en-US"/>
        </w:rPr>
        <w:t>Stamp</w:t>
      </w:r>
    </w:p>
    <w:p w:rsidR="001B0236"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Pr="00277CC8" w:rsidRDefault="001B0236" w:rsidP="001B0236">
      <w:pPr>
        <w:tabs>
          <w:tab w:val="center" w:pos="4818"/>
          <w:tab w:val="right" w:pos="9637"/>
        </w:tabs>
        <w:rPr>
          <w:i/>
          <w:lang w:val="en-US"/>
        </w:rPr>
      </w:pPr>
    </w:p>
    <w:p w:rsidR="001B0236" w:rsidRPr="00277CC8" w:rsidRDefault="001B0236" w:rsidP="001B0236">
      <w:pPr>
        <w:jc w:val="right"/>
        <w:rPr>
          <w:i/>
          <w:lang w:val="en-US"/>
        </w:rPr>
      </w:pPr>
      <w:r>
        <w:rPr>
          <w:i/>
          <w:lang w:val="en-US"/>
        </w:rPr>
        <w:lastRenderedPageBreak/>
        <w:t>Form</w:t>
      </w:r>
      <w:r w:rsidRPr="00277CC8">
        <w:rPr>
          <w:i/>
          <w:lang w:val="en-US"/>
        </w:rPr>
        <w:t xml:space="preserve"> № 6</w:t>
      </w:r>
    </w:p>
    <w:p w:rsidR="001B0236" w:rsidRPr="00277CC8" w:rsidRDefault="001B0236" w:rsidP="001B0236">
      <w:pPr>
        <w:jc w:val="center"/>
        <w:rPr>
          <w:i/>
          <w:lang w:val="en-US"/>
        </w:rPr>
      </w:pPr>
    </w:p>
    <w:p w:rsidR="001B0236" w:rsidRPr="00277CC8" w:rsidRDefault="001B0236" w:rsidP="001B0236">
      <w:pPr>
        <w:jc w:val="center"/>
        <w:rPr>
          <w:i/>
          <w:lang w:val="en-US"/>
        </w:rPr>
      </w:pPr>
      <w:r w:rsidRPr="00277CC8">
        <w:rPr>
          <w:i/>
          <w:lang w:val="en-US"/>
        </w:rPr>
        <w:t>ON THE PARTICIPANT'S LETTERHEAD</w:t>
      </w:r>
    </w:p>
    <w:p w:rsidR="001B0236" w:rsidRPr="00277CC8" w:rsidRDefault="001B0236" w:rsidP="001B0236">
      <w:pPr>
        <w:jc w:val="center"/>
        <w:rPr>
          <w:i/>
          <w:lang w:val="en-US"/>
        </w:rPr>
      </w:pPr>
    </w:p>
    <w:p w:rsidR="001B0236" w:rsidRPr="001B0236" w:rsidRDefault="001B0236" w:rsidP="001B0236">
      <w:pPr>
        <w:jc w:val="center"/>
        <w:rPr>
          <w:i/>
          <w:lang w:val="en-US"/>
        </w:rPr>
      </w:pPr>
      <w:r w:rsidRPr="001B0236">
        <w:rPr>
          <w:i/>
          <w:lang w:val="en-US"/>
        </w:rPr>
        <w:t>POWER OF ATTORNEY</w:t>
      </w:r>
    </w:p>
    <w:p w:rsidR="001B0236" w:rsidRPr="001B0236" w:rsidRDefault="001B0236" w:rsidP="001B0236">
      <w:pPr>
        <w:rPr>
          <w:i/>
          <w:lang w:val="en-US"/>
        </w:rPr>
      </w:pPr>
      <w:r w:rsidRPr="001B0236">
        <w:rPr>
          <w:i/>
          <w:lang w:val="en-US"/>
        </w:rPr>
        <w:t>№:___________</w:t>
      </w:r>
    </w:p>
    <w:p w:rsidR="001B0236" w:rsidRPr="001B0236" w:rsidRDefault="001B0236" w:rsidP="001B0236">
      <w:pPr>
        <w:rPr>
          <w:i/>
          <w:lang w:val="en-US"/>
        </w:rPr>
      </w:pPr>
      <w:r>
        <w:rPr>
          <w:i/>
          <w:lang w:val="en-US"/>
        </w:rPr>
        <w:t>Date</w:t>
      </w:r>
      <w:r w:rsidRPr="001B0236">
        <w:rPr>
          <w:i/>
          <w:lang w:val="en-US"/>
        </w:rPr>
        <w:t>: _______</w:t>
      </w:r>
    </w:p>
    <w:p w:rsidR="001B0236" w:rsidRPr="001B0236" w:rsidRDefault="001B0236" w:rsidP="001B0236">
      <w:pPr>
        <w:pStyle w:val="afff"/>
        <w:ind w:left="2832" w:firstLine="708"/>
        <w:jc w:val="center"/>
        <w:rPr>
          <w:rFonts w:ascii="Times New Roman" w:eastAsia="MS Mincho" w:hAnsi="Times New Roman" w:cs="Times New Roman"/>
          <w:b/>
          <w:sz w:val="24"/>
          <w:szCs w:val="24"/>
          <w:lang w:val="en-US"/>
        </w:rPr>
      </w:pPr>
    </w:p>
    <w:p w:rsidR="001B0236" w:rsidRPr="001B0236" w:rsidRDefault="001B0236" w:rsidP="001B0236">
      <w:pPr>
        <w:spacing w:before="120"/>
        <w:ind w:firstLine="708"/>
        <w:jc w:val="both"/>
        <w:rPr>
          <w:lang w:val="en-US"/>
        </w:rPr>
      </w:pPr>
    </w:p>
    <w:p w:rsidR="001B0236" w:rsidRDefault="001B0236" w:rsidP="001B0236">
      <w:pPr>
        <w:tabs>
          <w:tab w:val="center" w:pos="4818"/>
          <w:tab w:val="right" w:pos="9637"/>
        </w:tabs>
        <w:rPr>
          <w:lang w:val="en-US"/>
        </w:rPr>
      </w:pPr>
      <w:r w:rsidRPr="00277CC8">
        <w:rPr>
          <w:lang w:val="en-US"/>
        </w:rPr>
        <w:t>This power of attorney is issued by ____________________________________,</w:t>
      </w:r>
      <w:r>
        <w:rPr>
          <w:lang w:val="en-US"/>
        </w:rPr>
        <w:t xml:space="preserve">   </w:t>
      </w:r>
    </w:p>
    <w:p w:rsidR="001B0236" w:rsidRPr="00277CC8" w:rsidRDefault="001B0236" w:rsidP="001B0236">
      <w:pPr>
        <w:tabs>
          <w:tab w:val="center" w:pos="4818"/>
          <w:tab w:val="right" w:pos="9637"/>
        </w:tabs>
        <w:rPr>
          <w:lang w:val="en-US"/>
        </w:rPr>
      </w:pPr>
      <w:r>
        <w:rPr>
          <w:lang w:val="en-US"/>
        </w:rPr>
        <w:t xml:space="preserve">             </w:t>
      </w:r>
      <w:r>
        <w:rPr>
          <w:lang w:val="en-US"/>
        </w:rPr>
        <w:tab/>
        <w:t xml:space="preserve">    </w:t>
      </w:r>
      <w:r w:rsidRPr="00277CC8">
        <w:rPr>
          <w:lang w:val="en-US"/>
        </w:rPr>
        <w:t xml:space="preserve">(name and address of </w:t>
      </w:r>
      <w:r>
        <w:rPr>
          <w:lang w:val="en-US"/>
        </w:rPr>
        <w:t>participant’s</w:t>
      </w:r>
      <w:r w:rsidRPr="00277CC8">
        <w:rPr>
          <w:lang w:val="en-US"/>
        </w:rPr>
        <w:t xml:space="preserve"> organization) </w:t>
      </w:r>
    </w:p>
    <w:p w:rsidR="001B0236" w:rsidRPr="00277CC8" w:rsidRDefault="001B0236" w:rsidP="001B0236">
      <w:pPr>
        <w:tabs>
          <w:tab w:val="center" w:pos="4818"/>
          <w:tab w:val="right" w:pos="9637"/>
        </w:tabs>
        <w:rPr>
          <w:lang w:val="en-US"/>
        </w:rPr>
      </w:pPr>
      <w:r w:rsidRPr="00277CC8">
        <w:rPr>
          <w:lang w:val="en-US"/>
        </w:rPr>
        <w:t xml:space="preserve">who is bidding for the supply of _____________________________________________ </w:t>
      </w:r>
    </w:p>
    <w:p w:rsidR="001B0236" w:rsidRPr="001B0236" w:rsidRDefault="001B0236" w:rsidP="001B0236">
      <w:pPr>
        <w:tabs>
          <w:tab w:val="center" w:pos="4818"/>
          <w:tab w:val="right" w:pos="9637"/>
        </w:tabs>
        <w:rPr>
          <w:lang w:val="en-US"/>
        </w:rPr>
      </w:pPr>
      <w:r w:rsidRPr="00277CC8">
        <w:rPr>
          <w:lang w:val="en-US"/>
        </w:rPr>
        <w:tab/>
      </w:r>
      <w:r w:rsidRPr="001B0236">
        <w:rPr>
          <w:lang w:val="en-US"/>
        </w:rPr>
        <w:t>(name of goods)</w:t>
      </w:r>
      <w:r w:rsidRPr="001B0236">
        <w:rPr>
          <w:lang w:val="en-US"/>
        </w:rPr>
        <w:tab/>
      </w:r>
    </w:p>
    <w:p w:rsidR="001B0236" w:rsidRPr="00277CC8" w:rsidRDefault="001B0236" w:rsidP="001B0236">
      <w:pPr>
        <w:tabs>
          <w:tab w:val="center" w:pos="4818"/>
          <w:tab w:val="right" w:pos="9637"/>
        </w:tabs>
        <w:rPr>
          <w:lang w:val="en-US"/>
        </w:rPr>
      </w:pPr>
      <w:r w:rsidRPr="00277CC8">
        <w:rPr>
          <w:lang w:val="en-US"/>
        </w:rPr>
        <w:t xml:space="preserve">________________________________________.                                           </w:t>
      </w:r>
    </w:p>
    <w:p w:rsidR="001B0236" w:rsidRPr="00277CC8" w:rsidRDefault="001B0236" w:rsidP="001B0236">
      <w:pPr>
        <w:tabs>
          <w:tab w:val="center" w:pos="4818"/>
          <w:tab w:val="right" w:pos="9637"/>
        </w:tabs>
        <w:rPr>
          <w:lang w:val="en-US"/>
        </w:rPr>
      </w:pPr>
      <w:r w:rsidRPr="00277CC8">
        <w:rPr>
          <w:lang w:val="en-US"/>
        </w:rPr>
        <w:t xml:space="preserve">         _____________________________________________________</w:t>
      </w:r>
    </w:p>
    <w:p w:rsidR="001B0236" w:rsidRPr="00277CC8" w:rsidRDefault="001B0236" w:rsidP="001B0236">
      <w:pPr>
        <w:tabs>
          <w:tab w:val="center" w:pos="4818"/>
          <w:tab w:val="right" w:pos="9637"/>
        </w:tabs>
        <w:rPr>
          <w:lang w:val="en-US"/>
        </w:rPr>
      </w:pPr>
      <w:r>
        <w:rPr>
          <w:lang w:val="en-US"/>
        </w:rPr>
        <w:t xml:space="preserve"> </w:t>
      </w:r>
      <w:r>
        <w:rPr>
          <w:lang w:val="en-US"/>
        </w:rPr>
        <w:tab/>
      </w:r>
      <w:r w:rsidRPr="00277CC8">
        <w:rPr>
          <w:lang w:val="en-US"/>
        </w:rPr>
        <w:t xml:space="preserve">(name of manufacturer) </w:t>
      </w:r>
    </w:p>
    <w:p w:rsidR="001B0236" w:rsidRDefault="001B0236" w:rsidP="001B0236">
      <w:pPr>
        <w:tabs>
          <w:tab w:val="center" w:pos="4818"/>
          <w:tab w:val="right" w:pos="9637"/>
        </w:tabs>
        <w:rPr>
          <w:lang w:val="en-US"/>
        </w:rPr>
      </w:pPr>
      <w:r w:rsidRPr="00277CC8">
        <w:rPr>
          <w:lang w:val="en-US"/>
        </w:rPr>
        <w:t xml:space="preserve">being the official manufacturer of ____________________________________,                                             </w:t>
      </w:r>
      <w:r>
        <w:rPr>
          <w:lang w:val="en-US"/>
        </w:rPr>
        <w:t xml:space="preserve">  </w:t>
      </w:r>
    </w:p>
    <w:p w:rsidR="001B0236" w:rsidRPr="00277CC8" w:rsidRDefault="001B0236" w:rsidP="001B0236">
      <w:pPr>
        <w:tabs>
          <w:tab w:val="center" w:pos="4818"/>
          <w:tab w:val="right" w:pos="9637"/>
        </w:tabs>
        <w:rPr>
          <w:lang w:val="en-US"/>
        </w:rPr>
      </w:pPr>
      <w:r>
        <w:rPr>
          <w:lang w:val="en-US"/>
        </w:rPr>
        <w:t xml:space="preserve"> </w:t>
      </w:r>
      <w:r>
        <w:rPr>
          <w:lang w:val="en-US"/>
        </w:rPr>
        <w:tab/>
      </w:r>
      <w:r w:rsidRPr="00277CC8">
        <w:rPr>
          <w:lang w:val="en-US"/>
        </w:rPr>
        <w:t xml:space="preserve">(product name) </w:t>
      </w:r>
    </w:p>
    <w:p w:rsidR="001B0236" w:rsidRPr="00277CC8" w:rsidRDefault="001B0236" w:rsidP="001B0236">
      <w:pPr>
        <w:tabs>
          <w:tab w:val="center" w:pos="4818"/>
          <w:tab w:val="right" w:pos="9637"/>
        </w:tabs>
        <w:rPr>
          <w:lang w:val="en-US"/>
        </w:rPr>
      </w:pPr>
      <w:r w:rsidRPr="00277CC8">
        <w:rPr>
          <w:lang w:val="en-US"/>
        </w:rPr>
        <w:t>With factory(s) at_______________________________________</w:t>
      </w:r>
    </w:p>
    <w:p w:rsidR="001B0236" w:rsidRPr="00277CC8" w:rsidRDefault="001B0236" w:rsidP="001B0236">
      <w:pPr>
        <w:tabs>
          <w:tab w:val="center" w:pos="4818"/>
          <w:tab w:val="right" w:pos="9637"/>
        </w:tabs>
        <w:rPr>
          <w:lang w:val="en-US"/>
        </w:rPr>
      </w:pPr>
      <w:r w:rsidRPr="00277CC8">
        <w:rPr>
          <w:lang w:val="en-US"/>
        </w:rPr>
        <w:t xml:space="preserve"> </w:t>
      </w:r>
      <w:r w:rsidRPr="00277CC8">
        <w:rPr>
          <w:lang w:val="en-US"/>
        </w:rPr>
        <w:tab/>
        <w:t xml:space="preserve">(insert full address of </w:t>
      </w:r>
      <w:r>
        <w:rPr>
          <w:lang w:val="en-US"/>
        </w:rPr>
        <w:t>participant’s</w:t>
      </w:r>
      <w:r w:rsidRPr="00277CC8">
        <w:rPr>
          <w:lang w:val="en-US"/>
        </w:rPr>
        <w:t xml:space="preserve"> plant) </w:t>
      </w:r>
    </w:p>
    <w:p w:rsidR="001B0236" w:rsidRPr="00277CC8" w:rsidRDefault="001B0236" w:rsidP="001B0236">
      <w:pPr>
        <w:tabs>
          <w:tab w:val="center" w:pos="4818"/>
          <w:tab w:val="right" w:pos="9637"/>
        </w:tabs>
        <w:rPr>
          <w:lang w:val="en-US"/>
        </w:rPr>
      </w:pPr>
      <w:r w:rsidRPr="00277CC8">
        <w:rPr>
          <w:lang w:val="en-US"/>
        </w:rPr>
        <w:t>hereby trusts _______________________________________</w:t>
      </w:r>
    </w:p>
    <w:p w:rsidR="001B0236" w:rsidRPr="00277CC8" w:rsidRDefault="001B0236" w:rsidP="001B0236">
      <w:pPr>
        <w:tabs>
          <w:tab w:val="center" w:pos="4818"/>
          <w:tab w:val="right" w:pos="9637"/>
        </w:tabs>
        <w:rPr>
          <w:lang w:val="en-US"/>
        </w:rPr>
      </w:pPr>
      <w:r>
        <w:rPr>
          <w:lang w:val="en-US"/>
        </w:rPr>
        <w:t xml:space="preserve"> </w:t>
      </w:r>
      <w:r>
        <w:rPr>
          <w:lang w:val="en-US"/>
        </w:rPr>
        <w:tab/>
      </w:r>
      <w:r w:rsidRPr="00277CC8">
        <w:rPr>
          <w:lang w:val="en-US"/>
        </w:rPr>
        <w:t xml:space="preserve">(name of </w:t>
      </w:r>
      <w:r>
        <w:rPr>
          <w:lang w:val="en-US"/>
        </w:rPr>
        <w:t>participant’s</w:t>
      </w:r>
      <w:r w:rsidRPr="00277CC8">
        <w:rPr>
          <w:lang w:val="en-US"/>
        </w:rPr>
        <w:t xml:space="preserve">) </w:t>
      </w:r>
    </w:p>
    <w:p w:rsidR="001B0236" w:rsidRPr="00277CC8" w:rsidRDefault="001B0236" w:rsidP="001B0236">
      <w:pPr>
        <w:tabs>
          <w:tab w:val="center" w:pos="4818"/>
          <w:tab w:val="right" w:pos="9637"/>
        </w:tabs>
        <w:rPr>
          <w:lang w:val="en-US"/>
        </w:rPr>
      </w:pPr>
      <w:r w:rsidRPr="00277CC8">
        <w:rPr>
          <w:lang w:val="en-US"/>
        </w:rPr>
        <w:t>to submit a tender offer.</w:t>
      </w:r>
    </w:p>
    <w:p w:rsidR="001B0236" w:rsidRPr="00277CC8" w:rsidRDefault="001B0236" w:rsidP="001B0236">
      <w:pPr>
        <w:tabs>
          <w:tab w:val="center" w:pos="4818"/>
          <w:tab w:val="right" w:pos="9637"/>
        </w:tabs>
        <w:rPr>
          <w:lang w:val="en-US"/>
        </w:rPr>
      </w:pPr>
      <w:r w:rsidRPr="00277CC8">
        <w:rPr>
          <w:lang w:val="en-US"/>
        </w:rPr>
        <w:t>This power of attorney authorizes us to represent and supply the products manufactured by us ________________________________________________.</w:t>
      </w:r>
    </w:p>
    <w:p w:rsidR="001B0236" w:rsidRPr="00277CC8" w:rsidRDefault="001B0236" w:rsidP="001B0236">
      <w:pPr>
        <w:tabs>
          <w:tab w:val="center" w:pos="4818"/>
          <w:tab w:val="right" w:pos="9637"/>
        </w:tabs>
        <w:rPr>
          <w:lang w:val="en-US"/>
        </w:rPr>
      </w:pPr>
      <w:r w:rsidRPr="00277CC8">
        <w:rPr>
          <w:lang w:val="en-US"/>
        </w:rPr>
        <w:t>(name of goods).</w:t>
      </w:r>
    </w:p>
    <w:p w:rsidR="001B0236" w:rsidRPr="00277CC8"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lang w:val="en-US"/>
        </w:rPr>
      </w:pPr>
      <w:r w:rsidRPr="00277CC8">
        <w:rPr>
          <w:lang w:val="en-US"/>
        </w:rPr>
        <w:t>In case of being declared the winner of the tender ____________________,</w:t>
      </w:r>
    </w:p>
    <w:p w:rsidR="001B0236" w:rsidRPr="00277CC8" w:rsidRDefault="001B0236" w:rsidP="001B0236">
      <w:pPr>
        <w:tabs>
          <w:tab w:val="center" w:pos="4818"/>
          <w:tab w:val="right" w:pos="9637"/>
        </w:tabs>
        <w:rPr>
          <w:lang w:val="en-US"/>
        </w:rPr>
      </w:pPr>
      <w:r w:rsidRPr="00277CC8">
        <w:rPr>
          <w:lang w:val="en-US"/>
        </w:rPr>
        <w:t xml:space="preserve"> </w:t>
      </w:r>
      <w:r>
        <w:rPr>
          <w:lang w:val="en-US"/>
        </w:rPr>
        <w:t xml:space="preserve"> </w:t>
      </w:r>
      <w:r>
        <w:rPr>
          <w:lang w:val="en-US"/>
        </w:rPr>
        <w:tab/>
        <w:t xml:space="preserve">                                  </w:t>
      </w:r>
      <w:r w:rsidRPr="00277CC8">
        <w:rPr>
          <w:lang w:val="en-US"/>
        </w:rPr>
        <w:t>(name of the bidder)</w:t>
      </w:r>
    </w:p>
    <w:p w:rsidR="001B0236"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lang w:val="en-US"/>
        </w:rPr>
      </w:pPr>
      <w:r w:rsidRPr="00277CC8">
        <w:rPr>
          <w:lang w:val="en-US"/>
        </w:rPr>
        <w:t>the manufacturer undertakes:</w:t>
      </w:r>
    </w:p>
    <w:p w:rsidR="001B0236" w:rsidRPr="00277CC8" w:rsidRDefault="001B0236" w:rsidP="001B0236">
      <w:pPr>
        <w:tabs>
          <w:tab w:val="center" w:pos="4818"/>
          <w:tab w:val="right" w:pos="9637"/>
        </w:tabs>
        <w:rPr>
          <w:lang w:val="en-US"/>
        </w:rPr>
      </w:pPr>
      <w:r w:rsidRPr="00277CC8">
        <w:rPr>
          <w:lang w:val="en-US"/>
        </w:rPr>
        <w:t>- to produce goods in accordance with the requirements of normative and technical documentation (in accordance with international standards);</w:t>
      </w:r>
    </w:p>
    <w:p w:rsidR="001B0236" w:rsidRPr="00277CC8" w:rsidRDefault="001B0236" w:rsidP="001B0236">
      <w:pPr>
        <w:tabs>
          <w:tab w:val="center" w:pos="4818"/>
          <w:tab w:val="right" w:pos="9637"/>
        </w:tabs>
        <w:rPr>
          <w:lang w:val="en-US"/>
        </w:rPr>
      </w:pPr>
      <w:r w:rsidRPr="00277CC8">
        <w:rPr>
          <w:lang w:val="en-US"/>
        </w:rPr>
        <w:t>- when delivering the goods to provide certificates of quality and certificates of conformity;</w:t>
      </w:r>
    </w:p>
    <w:p w:rsidR="001B0236" w:rsidRPr="00277CC8" w:rsidRDefault="001B0236" w:rsidP="001B0236">
      <w:pPr>
        <w:tabs>
          <w:tab w:val="center" w:pos="4818"/>
          <w:tab w:val="right" w:pos="9637"/>
        </w:tabs>
        <w:rPr>
          <w:lang w:val="en-US"/>
        </w:rPr>
      </w:pPr>
      <w:r w:rsidRPr="00277CC8">
        <w:rPr>
          <w:lang w:val="en-US"/>
        </w:rPr>
        <w:t xml:space="preserve">- provide maintenance and repair instructions, diagrams and other documents </w:t>
      </w:r>
    </w:p>
    <w:p w:rsidR="001B0236" w:rsidRPr="00277CC8" w:rsidRDefault="001B0236" w:rsidP="001B0236">
      <w:pPr>
        <w:tabs>
          <w:tab w:val="center" w:pos="4818"/>
          <w:tab w:val="right" w:pos="9637"/>
        </w:tabs>
        <w:rPr>
          <w:lang w:val="en-US"/>
        </w:rPr>
      </w:pPr>
      <w:r w:rsidRPr="00277CC8">
        <w:rPr>
          <w:lang w:val="en-US"/>
        </w:rPr>
        <w:t xml:space="preserve">and other documents for the receiving party.  </w:t>
      </w:r>
    </w:p>
    <w:p w:rsidR="001B0236" w:rsidRPr="00277CC8"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lang w:val="en-US"/>
        </w:rPr>
      </w:pPr>
      <w:r w:rsidRPr="00277CC8">
        <w:rPr>
          <w:lang w:val="en-US"/>
        </w:rPr>
        <w:t>Full name and signature of the head or authorized representative of the manufacturer</w:t>
      </w:r>
    </w:p>
    <w:p w:rsidR="001B0236" w:rsidRPr="00277CC8" w:rsidRDefault="001B0236" w:rsidP="001B0236">
      <w:pPr>
        <w:tabs>
          <w:tab w:val="center" w:pos="4818"/>
          <w:tab w:val="right" w:pos="9637"/>
        </w:tabs>
        <w:rPr>
          <w:lang w:val="en-US"/>
        </w:rPr>
      </w:pPr>
    </w:p>
    <w:p w:rsidR="001B0236" w:rsidRPr="00277CC8" w:rsidRDefault="001B0236" w:rsidP="001B0236">
      <w:pPr>
        <w:tabs>
          <w:tab w:val="center" w:pos="4818"/>
          <w:tab w:val="right" w:pos="9637"/>
        </w:tabs>
        <w:rPr>
          <w:i/>
          <w:lang w:val="en-US"/>
        </w:rPr>
      </w:pPr>
      <w:r>
        <w:rPr>
          <w:lang w:val="en-US"/>
        </w:rPr>
        <w:t>Stamp</w:t>
      </w: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1B0236" w:rsidRDefault="001B0236" w:rsidP="001B0236">
      <w:pPr>
        <w:tabs>
          <w:tab w:val="center" w:pos="4818"/>
          <w:tab w:val="right" w:pos="9637"/>
        </w:tabs>
        <w:jc w:val="right"/>
        <w:rPr>
          <w:i/>
          <w:lang w:val="en-US"/>
        </w:rPr>
      </w:pPr>
    </w:p>
    <w:p w:rsidR="001B0236" w:rsidRPr="009644E4" w:rsidRDefault="001B0236" w:rsidP="001B0236">
      <w:pPr>
        <w:tabs>
          <w:tab w:val="center" w:pos="4818"/>
          <w:tab w:val="right" w:pos="9637"/>
        </w:tabs>
        <w:jc w:val="right"/>
        <w:rPr>
          <w:lang w:val="en-US"/>
        </w:rPr>
      </w:pPr>
      <w:r>
        <w:rPr>
          <w:i/>
          <w:lang w:val="en-US"/>
        </w:rPr>
        <w:lastRenderedPageBreak/>
        <w:t>Form</w:t>
      </w:r>
      <w:r w:rsidRPr="009644E4">
        <w:rPr>
          <w:i/>
          <w:lang w:val="en-US"/>
        </w:rPr>
        <w:t xml:space="preserve"> № 7</w:t>
      </w:r>
    </w:p>
    <w:p w:rsidR="001B0236" w:rsidRPr="009644E4" w:rsidRDefault="001B0236" w:rsidP="001B0236">
      <w:pPr>
        <w:rPr>
          <w:lang w:val="en-US"/>
        </w:rPr>
      </w:pPr>
    </w:p>
    <w:p w:rsidR="001B0236" w:rsidRPr="00277CC8" w:rsidRDefault="001B0236" w:rsidP="001B0236">
      <w:pPr>
        <w:jc w:val="center"/>
        <w:rPr>
          <w:i/>
          <w:lang w:val="en-US"/>
        </w:rPr>
      </w:pPr>
      <w:r w:rsidRPr="00277CC8">
        <w:rPr>
          <w:i/>
          <w:lang w:val="en-US"/>
        </w:rPr>
        <w:t>ON THE PARTICIPANT'S LETTERHEAD</w:t>
      </w:r>
    </w:p>
    <w:p w:rsidR="001B0236" w:rsidRPr="009644E4" w:rsidRDefault="001B0236" w:rsidP="001B0236">
      <w:pPr>
        <w:rPr>
          <w:lang w:val="en-US"/>
        </w:rPr>
      </w:pPr>
    </w:p>
    <w:p w:rsidR="001B0236" w:rsidRDefault="001B0236" w:rsidP="001B0236">
      <w:pPr>
        <w:jc w:val="center"/>
        <w:rPr>
          <w:lang w:val="en-US"/>
        </w:rPr>
      </w:pPr>
      <w:r w:rsidRPr="009644E4">
        <w:rPr>
          <w:lang w:val="en-US"/>
        </w:rPr>
        <w:t>Technical Proposal for Tender ____________ (specify tender number and subject matter)</w:t>
      </w:r>
    </w:p>
    <w:p w:rsidR="001B0236" w:rsidRPr="009644E4" w:rsidRDefault="001B0236" w:rsidP="001B0236">
      <w:pPr>
        <w:jc w:val="center"/>
        <w:rPr>
          <w:i/>
          <w:lang w:val="en-US"/>
        </w:rPr>
      </w:pPr>
    </w:p>
    <w:p w:rsidR="001B0236" w:rsidRPr="001B0236" w:rsidRDefault="001B0236" w:rsidP="001B0236">
      <w:pPr>
        <w:rPr>
          <w:i/>
          <w:lang w:val="en-US"/>
        </w:rPr>
      </w:pPr>
      <w:r w:rsidRPr="001B0236">
        <w:rPr>
          <w:i/>
          <w:lang w:val="en-US"/>
        </w:rPr>
        <w:t>№:___________</w:t>
      </w:r>
    </w:p>
    <w:p w:rsidR="001B0236" w:rsidRPr="001B0236" w:rsidRDefault="001B0236" w:rsidP="001B0236">
      <w:pPr>
        <w:rPr>
          <w:i/>
          <w:lang w:val="en-US"/>
        </w:rPr>
      </w:pPr>
      <w:r>
        <w:rPr>
          <w:i/>
          <w:lang w:val="en-US"/>
        </w:rPr>
        <w:t>Date</w:t>
      </w:r>
      <w:r w:rsidRPr="001B0236">
        <w:rPr>
          <w:i/>
          <w:lang w:val="en-US"/>
        </w:rPr>
        <w:t>: _______</w:t>
      </w:r>
    </w:p>
    <w:p w:rsidR="001B0236" w:rsidRPr="001B0236" w:rsidRDefault="001B0236" w:rsidP="001B0236">
      <w:pPr>
        <w:rPr>
          <w:lang w:val="en-US"/>
        </w:rPr>
      </w:pPr>
    </w:p>
    <w:p w:rsidR="001B0236" w:rsidRPr="001B0236" w:rsidRDefault="001B0236" w:rsidP="001B0236">
      <w:pPr>
        <w:jc w:val="center"/>
        <w:rPr>
          <w:b/>
          <w:lang w:val="en-US"/>
        </w:rPr>
      </w:pPr>
      <w:r w:rsidRPr="001B0236">
        <w:rPr>
          <w:b/>
          <w:lang w:val="en-US"/>
        </w:rPr>
        <w:t>Dear ladies and gentlemen!</w:t>
      </w:r>
    </w:p>
    <w:p w:rsidR="001B0236" w:rsidRPr="001B0236" w:rsidRDefault="001B0236" w:rsidP="001B0236">
      <w:pPr>
        <w:jc w:val="center"/>
        <w:rPr>
          <w:b/>
          <w:lang w:val="en-US"/>
        </w:rPr>
      </w:pPr>
    </w:p>
    <w:p w:rsidR="001B0236" w:rsidRPr="009644E4" w:rsidRDefault="001B0236" w:rsidP="001B0236">
      <w:pPr>
        <w:ind w:firstLine="540"/>
        <w:jc w:val="both"/>
        <w:rPr>
          <w:lang w:val="en-US"/>
        </w:rPr>
      </w:pPr>
      <w:r w:rsidRPr="009644E4">
        <w:rPr>
          <w:lang w:val="en-US"/>
        </w:rPr>
        <w:t xml:space="preserve">Having studied the </w:t>
      </w:r>
      <w:r>
        <w:rPr>
          <w:lang w:val="en-US"/>
        </w:rPr>
        <w:t>tender</w:t>
      </w:r>
      <w:r w:rsidRPr="009644E4">
        <w:rPr>
          <w:lang w:val="en-US"/>
        </w:rPr>
        <w:t xml:space="preserve"> documents for lot #_____ for the provision of services __________________ and written responses to requests #</w:t>
      </w:r>
      <w:r>
        <w:rPr>
          <w:lang w:val="en-US"/>
        </w:rPr>
        <w:t xml:space="preserve"> </w:t>
      </w:r>
      <w:r w:rsidRPr="009644E4">
        <w:rPr>
          <w:lang w:val="en-US"/>
        </w:rPr>
        <w:t xml:space="preserve"># (insert request numbers if there are written requests and responses to them), the receipt of which we hereby certify, we, the undersigned (full name of Bidder), offer to provide services _________________________________________(insert name of the proposed service). </w:t>
      </w:r>
    </w:p>
    <w:p w:rsidR="001B0236" w:rsidRPr="009644E4" w:rsidRDefault="001B0236" w:rsidP="001B0236">
      <w:pPr>
        <w:ind w:firstLine="540"/>
        <w:jc w:val="both"/>
        <w:rPr>
          <w:lang w:val="en-US"/>
        </w:rPr>
      </w:pPr>
      <w:r w:rsidRPr="009644E4">
        <w:rPr>
          <w:lang w:val="en-US"/>
        </w:rPr>
        <w:t xml:space="preserve">We undertake to provide services under the contract to be concluded with the successful Bidder, in full compliance with this technical proposal. </w:t>
      </w:r>
    </w:p>
    <w:p w:rsidR="001B0236" w:rsidRPr="009644E4" w:rsidRDefault="001B0236" w:rsidP="001B0236">
      <w:pPr>
        <w:ind w:firstLine="540"/>
        <w:jc w:val="both"/>
        <w:rPr>
          <w:lang w:val="en-US"/>
        </w:rPr>
      </w:pPr>
      <w:r w:rsidRPr="009644E4">
        <w:rPr>
          <w:lang w:val="en-US"/>
        </w:rPr>
        <w:t xml:space="preserve">We agree to adhere to the provisions of this bid for a period of 90 days starting from the date established as the deadline for the receipt of tenders. This Tender Offer will remain binding upon us and may be accepted at any time prior to the expiration of said period.  </w:t>
      </w:r>
    </w:p>
    <w:p w:rsidR="001B0236" w:rsidRPr="009644E4" w:rsidRDefault="001B0236" w:rsidP="001B0236">
      <w:pPr>
        <w:ind w:firstLine="540"/>
        <w:jc w:val="both"/>
        <w:rPr>
          <w:lang w:val="en-US"/>
        </w:rPr>
      </w:pPr>
      <w:r w:rsidRPr="009644E4">
        <w:rPr>
          <w:lang w:val="en-US"/>
        </w:rPr>
        <w:t>Appendices:</w:t>
      </w:r>
    </w:p>
    <w:p w:rsidR="001B0236" w:rsidRPr="009644E4" w:rsidRDefault="001B0236" w:rsidP="001B0236">
      <w:pPr>
        <w:ind w:firstLine="540"/>
        <w:jc w:val="both"/>
        <w:rPr>
          <w:lang w:val="en-US"/>
        </w:rPr>
      </w:pPr>
      <w:r w:rsidRPr="009644E4">
        <w:rPr>
          <w:lang w:val="en-US"/>
        </w:rPr>
        <w:t xml:space="preserve">- a comparative table of the technical characteristics of the proposed products on ___ pages; </w:t>
      </w:r>
    </w:p>
    <w:p w:rsidR="001B0236" w:rsidRPr="009644E4" w:rsidRDefault="001B0236" w:rsidP="001B0236">
      <w:pPr>
        <w:ind w:firstLine="540"/>
        <w:jc w:val="both"/>
        <w:rPr>
          <w:lang w:val="en-US"/>
        </w:rPr>
      </w:pPr>
      <w:r w:rsidRPr="009644E4">
        <w:rPr>
          <w:lang w:val="en-US"/>
        </w:rPr>
        <w:t>- the power of attorney from the manufacturer of goods (form № 6) (in case the participant of the electronic tender is not the manufacturer of the offered goods).</w:t>
      </w:r>
    </w:p>
    <w:p w:rsidR="001B0236" w:rsidRPr="009644E4" w:rsidRDefault="001B0236" w:rsidP="001B0236">
      <w:pPr>
        <w:ind w:firstLine="540"/>
        <w:jc w:val="both"/>
        <w:rPr>
          <w:lang w:val="en-US"/>
        </w:rPr>
      </w:pPr>
      <w:r w:rsidRPr="009644E4">
        <w:rPr>
          <w:lang w:val="en-US"/>
        </w:rPr>
        <w:t>- list of technical documentation (brochures, datasheets, operating instructions, etc. or other documents containing a full and detailed description of the offered goods;</w:t>
      </w:r>
    </w:p>
    <w:p w:rsidR="001B0236" w:rsidRPr="001B0236" w:rsidRDefault="001B0236" w:rsidP="001B0236">
      <w:pPr>
        <w:ind w:firstLine="540"/>
        <w:jc w:val="both"/>
        <w:rPr>
          <w:lang w:val="en-US"/>
        </w:rPr>
      </w:pPr>
      <w:r w:rsidRPr="008635B1">
        <w:t>Приложения</w:t>
      </w:r>
      <w:r w:rsidRPr="001B0236">
        <w:rPr>
          <w:lang w:val="en-US"/>
        </w:rPr>
        <w:t xml:space="preserve"> (</w:t>
      </w:r>
      <w:r w:rsidRPr="008635B1">
        <w:t>если</w:t>
      </w:r>
      <w:r w:rsidRPr="001B0236">
        <w:rPr>
          <w:lang w:val="en-US"/>
        </w:rPr>
        <w:t xml:space="preserve"> </w:t>
      </w:r>
      <w:r w:rsidRPr="008635B1">
        <w:t>применимо</w:t>
      </w:r>
      <w:r w:rsidRPr="001B0236">
        <w:rPr>
          <w:lang w:val="en-US"/>
        </w:rPr>
        <w:t>):</w:t>
      </w:r>
    </w:p>
    <w:p w:rsidR="001B0236" w:rsidRPr="009644E4" w:rsidRDefault="001B0236" w:rsidP="001B0236">
      <w:pPr>
        <w:ind w:left="284" w:hanging="284"/>
        <w:jc w:val="both"/>
        <w:rPr>
          <w:lang w:val="en-US"/>
        </w:rPr>
      </w:pPr>
      <w:r w:rsidRPr="009644E4">
        <w:rPr>
          <w:lang w:val="en-US"/>
        </w:rPr>
        <w:t xml:space="preserve"> </w:t>
      </w:r>
    </w:p>
    <w:p w:rsidR="001B0236" w:rsidRPr="009644E4" w:rsidRDefault="001B0236" w:rsidP="001B0236">
      <w:pPr>
        <w:rPr>
          <w:lang w:val="en-US"/>
        </w:rPr>
      </w:pPr>
    </w:p>
    <w:p w:rsidR="001B0236" w:rsidRPr="001B0236" w:rsidRDefault="001B0236" w:rsidP="001B0236">
      <w:pPr>
        <w:rPr>
          <w:lang w:val="en-US"/>
        </w:rPr>
      </w:pPr>
      <w:r w:rsidRPr="001B0236">
        <w:rPr>
          <w:lang w:val="en-US"/>
        </w:rPr>
        <w:t>__________________________________</w:t>
      </w:r>
    </w:p>
    <w:p w:rsidR="001B0236" w:rsidRPr="009644E4" w:rsidRDefault="001B0236" w:rsidP="001B0236">
      <w:pPr>
        <w:jc w:val="both"/>
        <w:rPr>
          <w:lang w:val="en-US"/>
        </w:rPr>
      </w:pPr>
      <w:r w:rsidRPr="009644E4">
        <w:rPr>
          <w:lang w:val="en-US"/>
        </w:rPr>
        <w:t>(authorized person's signature)</w:t>
      </w:r>
    </w:p>
    <w:p w:rsidR="001B0236" w:rsidRPr="009644E4" w:rsidRDefault="001B0236" w:rsidP="001B0236">
      <w:pPr>
        <w:jc w:val="both"/>
        <w:rPr>
          <w:lang w:val="en-US"/>
        </w:rPr>
      </w:pPr>
    </w:p>
    <w:p w:rsidR="001B0236" w:rsidRPr="009644E4" w:rsidRDefault="001B0236" w:rsidP="001B0236">
      <w:pPr>
        <w:jc w:val="both"/>
        <w:rPr>
          <w:lang w:val="en-US"/>
        </w:rPr>
      </w:pPr>
      <w:r w:rsidRPr="009644E4">
        <w:rPr>
          <w:lang w:val="en-US"/>
        </w:rPr>
        <w:t xml:space="preserve">____________________________________ </w:t>
      </w:r>
    </w:p>
    <w:p w:rsidR="001B0236" w:rsidRPr="009644E4" w:rsidRDefault="001B0236" w:rsidP="001B0236">
      <w:pPr>
        <w:jc w:val="both"/>
        <w:rPr>
          <w:lang w:val="en-US"/>
        </w:rPr>
      </w:pPr>
      <w:r w:rsidRPr="009644E4">
        <w:rPr>
          <w:lang w:val="en-US"/>
        </w:rPr>
        <w:t>(full name and position of the authorized person)</w:t>
      </w:r>
    </w:p>
    <w:p w:rsidR="001B0236" w:rsidRPr="009644E4" w:rsidRDefault="001B0236" w:rsidP="001B0236">
      <w:pPr>
        <w:jc w:val="both"/>
        <w:rPr>
          <w:lang w:val="en-US"/>
        </w:rPr>
      </w:pPr>
    </w:p>
    <w:p w:rsidR="001B0236" w:rsidRPr="009644E4" w:rsidRDefault="001B0236" w:rsidP="001B0236">
      <w:pPr>
        <w:jc w:val="both"/>
        <w:rPr>
          <w:lang w:val="en-US"/>
        </w:rPr>
      </w:pPr>
      <w:r>
        <w:rPr>
          <w:lang w:val="en-US"/>
        </w:rPr>
        <w:t>Stamp</w:t>
      </w:r>
    </w:p>
    <w:p w:rsidR="001B0236" w:rsidRPr="001B0236" w:rsidRDefault="001B0236" w:rsidP="001B0236">
      <w:pPr>
        <w:jc w:val="both"/>
        <w:rPr>
          <w:lang w:val="en-US"/>
        </w:rPr>
      </w:pPr>
    </w:p>
    <w:p w:rsidR="001B0236" w:rsidRPr="001B0236" w:rsidRDefault="001B0236" w:rsidP="001B0236">
      <w:pPr>
        <w:jc w:val="both"/>
        <w:rPr>
          <w:lang w:val="en-US"/>
        </w:rPr>
      </w:pPr>
      <w:r w:rsidRPr="001B0236">
        <w:rPr>
          <w:lang w:val="en-US"/>
        </w:rPr>
        <w:t>Date: "___" _________________20__</w:t>
      </w: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jc w:val="right"/>
        <w:rPr>
          <w:i/>
          <w:lang w:val="en-US"/>
        </w:rPr>
      </w:pPr>
    </w:p>
    <w:p w:rsidR="001B0236" w:rsidRPr="001B0236" w:rsidRDefault="001B0236" w:rsidP="001B0236">
      <w:pPr>
        <w:widowControl w:val="0"/>
        <w:autoSpaceDE w:val="0"/>
        <w:autoSpaceDN w:val="0"/>
        <w:adjustRightInd w:val="0"/>
        <w:jc w:val="center"/>
        <w:rPr>
          <w:b/>
          <w:lang w:val="en-US"/>
        </w:rPr>
      </w:pPr>
    </w:p>
    <w:p w:rsidR="001B0236" w:rsidRPr="009644E4" w:rsidRDefault="001B0236" w:rsidP="001B0236">
      <w:pPr>
        <w:widowControl w:val="0"/>
        <w:autoSpaceDE w:val="0"/>
        <w:autoSpaceDN w:val="0"/>
        <w:adjustRightInd w:val="0"/>
        <w:jc w:val="center"/>
        <w:rPr>
          <w:b/>
          <w:lang w:val="en-US"/>
        </w:rPr>
      </w:pPr>
      <w:r w:rsidRPr="009644E4">
        <w:rPr>
          <w:b/>
          <w:lang w:val="en-US"/>
        </w:rPr>
        <w:lastRenderedPageBreak/>
        <w:t>Comparative table of technical specifications on offered products</w:t>
      </w:r>
    </w:p>
    <w:p w:rsidR="001B0236" w:rsidRPr="009644E4" w:rsidRDefault="001B0236" w:rsidP="001B0236">
      <w:pPr>
        <w:widowControl w:val="0"/>
        <w:autoSpaceDE w:val="0"/>
        <w:autoSpaceDN w:val="0"/>
        <w:adjustRightInd w:val="0"/>
        <w:jc w:val="center"/>
        <w:rPr>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770"/>
        <w:gridCol w:w="2078"/>
        <w:gridCol w:w="1387"/>
        <w:gridCol w:w="1613"/>
      </w:tblGrid>
      <w:tr w:rsidR="001B0236" w:rsidRPr="008635B1" w:rsidTr="00604C11">
        <w:tc>
          <w:tcPr>
            <w:tcW w:w="266" w:type="pct"/>
            <w:vAlign w:val="center"/>
          </w:tcPr>
          <w:p w:rsidR="001B0236" w:rsidRPr="008635B1" w:rsidRDefault="001B0236" w:rsidP="00604C11">
            <w:pPr>
              <w:jc w:val="center"/>
            </w:pPr>
            <w:r w:rsidRPr="008635B1">
              <w:t>№</w:t>
            </w:r>
          </w:p>
        </w:tc>
        <w:tc>
          <w:tcPr>
            <w:tcW w:w="2017" w:type="pct"/>
            <w:vAlign w:val="center"/>
          </w:tcPr>
          <w:p w:rsidR="001B0236" w:rsidRPr="008635B1" w:rsidRDefault="001B0236" w:rsidP="00604C11">
            <w:pPr>
              <w:jc w:val="center"/>
            </w:pPr>
            <w:proofErr w:type="spellStart"/>
            <w:r w:rsidRPr="009644E4">
              <w:t>Parameter</w:t>
            </w:r>
            <w:proofErr w:type="spellEnd"/>
            <w:r w:rsidRPr="009644E4">
              <w:t xml:space="preserve"> </w:t>
            </w:r>
            <w:proofErr w:type="spellStart"/>
            <w:r w:rsidRPr="009644E4">
              <w:t>name</w:t>
            </w:r>
            <w:proofErr w:type="spellEnd"/>
          </w:p>
        </w:tc>
        <w:tc>
          <w:tcPr>
            <w:tcW w:w="1112" w:type="pct"/>
            <w:vAlign w:val="center"/>
          </w:tcPr>
          <w:p w:rsidR="001B0236" w:rsidRPr="009644E4" w:rsidRDefault="001B0236" w:rsidP="00604C11">
            <w:pPr>
              <w:jc w:val="center"/>
              <w:rPr>
                <w:lang w:val="en-US"/>
              </w:rPr>
            </w:pPr>
            <w:r w:rsidRPr="009644E4">
              <w:rPr>
                <w:lang w:val="en-US"/>
              </w:rPr>
              <w:t>Indicator, according to the requirements of the terms of reference</w:t>
            </w:r>
          </w:p>
        </w:tc>
        <w:tc>
          <w:tcPr>
            <w:tcW w:w="742" w:type="pct"/>
            <w:vAlign w:val="center"/>
          </w:tcPr>
          <w:p w:rsidR="001B0236" w:rsidRPr="009644E4" w:rsidRDefault="001B0236" w:rsidP="00604C11">
            <w:pPr>
              <w:jc w:val="center"/>
              <w:rPr>
                <w:lang w:val="en-US"/>
              </w:rPr>
            </w:pPr>
            <w:r w:rsidRPr="009644E4">
              <w:rPr>
                <w:lang w:val="en-US"/>
              </w:rPr>
              <w:t>Indicator according to the participant's proposal</w:t>
            </w:r>
          </w:p>
        </w:tc>
        <w:tc>
          <w:tcPr>
            <w:tcW w:w="860" w:type="pct"/>
            <w:vAlign w:val="center"/>
          </w:tcPr>
          <w:p w:rsidR="001B0236" w:rsidRPr="008635B1" w:rsidRDefault="001B0236" w:rsidP="00604C11">
            <w:pPr>
              <w:jc w:val="center"/>
            </w:pPr>
            <w:proofErr w:type="spellStart"/>
            <w:r w:rsidRPr="009644E4">
              <w:t>Note</w:t>
            </w:r>
            <w:proofErr w:type="spellEnd"/>
            <w:r>
              <w:rPr>
                <w:lang w:val="en-US"/>
              </w:rPr>
              <w:t>s</w:t>
            </w:r>
            <w:r w:rsidRPr="009644E4">
              <w:t xml:space="preserve"> (</w:t>
            </w:r>
            <w:proofErr w:type="spellStart"/>
            <w:r w:rsidRPr="009644E4">
              <w:t>consistent</w:t>
            </w:r>
            <w:proofErr w:type="spellEnd"/>
            <w:r>
              <w:rPr>
                <w:lang w:val="en-US"/>
              </w:rPr>
              <w:t xml:space="preserve"> </w:t>
            </w:r>
            <w:r w:rsidRPr="009644E4">
              <w:t>/</w:t>
            </w:r>
            <w:r>
              <w:rPr>
                <w:lang w:val="en-US"/>
              </w:rPr>
              <w:t xml:space="preserve"> </w:t>
            </w:r>
            <w:proofErr w:type="spellStart"/>
            <w:r w:rsidRPr="009644E4">
              <w:t>inconsistent</w:t>
            </w:r>
            <w:proofErr w:type="spellEnd"/>
            <w:r w:rsidRPr="009644E4">
              <w:t>)</w:t>
            </w:r>
          </w:p>
        </w:tc>
      </w:tr>
      <w:tr w:rsidR="001B0236" w:rsidRPr="00BD124A" w:rsidTr="00604C11">
        <w:tc>
          <w:tcPr>
            <w:tcW w:w="266" w:type="pct"/>
            <w:vAlign w:val="center"/>
          </w:tcPr>
          <w:p w:rsidR="001B0236" w:rsidRPr="008635B1" w:rsidRDefault="001B0236" w:rsidP="00604C11">
            <w:pPr>
              <w:jc w:val="center"/>
            </w:pPr>
          </w:p>
        </w:tc>
        <w:tc>
          <w:tcPr>
            <w:tcW w:w="4734" w:type="pct"/>
            <w:gridSpan w:val="4"/>
            <w:vAlign w:val="center"/>
          </w:tcPr>
          <w:p w:rsidR="001B0236" w:rsidRPr="009644E4" w:rsidRDefault="001B0236" w:rsidP="00604C11">
            <w:pPr>
              <w:jc w:val="center"/>
              <w:rPr>
                <w:i/>
                <w:lang w:val="en-US"/>
              </w:rPr>
            </w:pPr>
            <w:r w:rsidRPr="009644E4">
              <w:rPr>
                <w:i/>
                <w:lang w:val="en-US"/>
              </w:rPr>
              <w:t>ender _____ (name of goods to be supplied)</w:t>
            </w:r>
          </w:p>
          <w:p w:rsidR="001B0236" w:rsidRPr="009644E4" w:rsidRDefault="001B0236" w:rsidP="00604C11">
            <w:pPr>
              <w:jc w:val="center"/>
              <w:rPr>
                <w:lang w:val="en-US"/>
              </w:rPr>
            </w:pPr>
          </w:p>
        </w:tc>
      </w:tr>
      <w:tr w:rsidR="001B0236" w:rsidRPr="008635B1" w:rsidTr="00604C11">
        <w:tc>
          <w:tcPr>
            <w:tcW w:w="266" w:type="pct"/>
            <w:vAlign w:val="center"/>
          </w:tcPr>
          <w:p w:rsidR="001B0236" w:rsidRPr="008635B1" w:rsidRDefault="001B0236" w:rsidP="00604C11">
            <w:pPr>
              <w:jc w:val="center"/>
            </w:pPr>
            <w:r w:rsidRPr="008635B1">
              <w:t>1</w:t>
            </w:r>
          </w:p>
        </w:tc>
        <w:tc>
          <w:tcPr>
            <w:tcW w:w="2017" w:type="pct"/>
            <w:vAlign w:val="center"/>
          </w:tcPr>
          <w:p w:rsidR="001B0236" w:rsidRPr="008635B1" w:rsidRDefault="001B0236" w:rsidP="00604C11">
            <w:pPr>
              <w:jc w:val="center"/>
            </w:pPr>
          </w:p>
        </w:tc>
        <w:tc>
          <w:tcPr>
            <w:tcW w:w="1112" w:type="pct"/>
            <w:vAlign w:val="center"/>
          </w:tcPr>
          <w:p w:rsidR="001B0236" w:rsidRPr="008635B1" w:rsidRDefault="001B0236" w:rsidP="00604C11">
            <w:pPr>
              <w:jc w:val="center"/>
            </w:pPr>
          </w:p>
        </w:tc>
        <w:tc>
          <w:tcPr>
            <w:tcW w:w="742" w:type="pct"/>
            <w:vAlign w:val="center"/>
          </w:tcPr>
          <w:p w:rsidR="001B0236" w:rsidRPr="008635B1" w:rsidRDefault="001B0236" w:rsidP="00604C11">
            <w:pPr>
              <w:jc w:val="center"/>
            </w:pPr>
          </w:p>
        </w:tc>
        <w:tc>
          <w:tcPr>
            <w:tcW w:w="860" w:type="pct"/>
            <w:vAlign w:val="center"/>
          </w:tcPr>
          <w:p w:rsidR="001B0236" w:rsidRPr="008635B1" w:rsidRDefault="001B0236" w:rsidP="00604C11">
            <w:pPr>
              <w:jc w:val="center"/>
            </w:pPr>
          </w:p>
        </w:tc>
      </w:tr>
      <w:tr w:rsidR="001B0236" w:rsidRPr="008635B1" w:rsidTr="00604C11">
        <w:tc>
          <w:tcPr>
            <w:tcW w:w="266" w:type="pct"/>
            <w:vAlign w:val="center"/>
          </w:tcPr>
          <w:p w:rsidR="001B0236" w:rsidRPr="008635B1" w:rsidRDefault="001B0236" w:rsidP="00604C11">
            <w:pPr>
              <w:jc w:val="center"/>
            </w:pPr>
            <w:r w:rsidRPr="008635B1">
              <w:t>2</w:t>
            </w:r>
          </w:p>
        </w:tc>
        <w:tc>
          <w:tcPr>
            <w:tcW w:w="2017" w:type="pct"/>
            <w:vAlign w:val="center"/>
          </w:tcPr>
          <w:p w:rsidR="001B0236" w:rsidRPr="008635B1" w:rsidRDefault="001B0236" w:rsidP="00604C11">
            <w:pPr>
              <w:jc w:val="center"/>
            </w:pPr>
          </w:p>
        </w:tc>
        <w:tc>
          <w:tcPr>
            <w:tcW w:w="1112" w:type="pct"/>
            <w:vAlign w:val="center"/>
          </w:tcPr>
          <w:p w:rsidR="001B0236" w:rsidRPr="008635B1" w:rsidRDefault="001B0236" w:rsidP="00604C11">
            <w:pPr>
              <w:jc w:val="center"/>
            </w:pPr>
          </w:p>
        </w:tc>
        <w:tc>
          <w:tcPr>
            <w:tcW w:w="742" w:type="pct"/>
            <w:vAlign w:val="center"/>
          </w:tcPr>
          <w:p w:rsidR="001B0236" w:rsidRPr="008635B1" w:rsidRDefault="001B0236" w:rsidP="00604C11">
            <w:pPr>
              <w:jc w:val="center"/>
            </w:pPr>
          </w:p>
        </w:tc>
        <w:tc>
          <w:tcPr>
            <w:tcW w:w="860" w:type="pct"/>
            <w:vAlign w:val="center"/>
          </w:tcPr>
          <w:p w:rsidR="001B0236" w:rsidRPr="008635B1" w:rsidRDefault="001B0236" w:rsidP="00604C11">
            <w:pPr>
              <w:jc w:val="center"/>
            </w:pPr>
          </w:p>
        </w:tc>
      </w:tr>
      <w:tr w:rsidR="001B0236" w:rsidRPr="008635B1" w:rsidTr="00604C11">
        <w:tc>
          <w:tcPr>
            <w:tcW w:w="266" w:type="pct"/>
            <w:vAlign w:val="center"/>
          </w:tcPr>
          <w:p w:rsidR="001B0236" w:rsidRPr="008635B1" w:rsidRDefault="001B0236" w:rsidP="00604C11">
            <w:pPr>
              <w:jc w:val="center"/>
            </w:pPr>
          </w:p>
        </w:tc>
        <w:tc>
          <w:tcPr>
            <w:tcW w:w="2017" w:type="pct"/>
            <w:vAlign w:val="center"/>
          </w:tcPr>
          <w:p w:rsidR="001B0236" w:rsidRPr="008635B1" w:rsidRDefault="001B0236" w:rsidP="00604C11">
            <w:pPr>
              <w:jc w:val="center"/>
            </w:pPr>
          </w:p>
        </w:tc>
        <w:tc>
          <w:tcPr>
            <w:tcW w:w="1112" w:type="pct"/>
            <w:vAlign w:val="center"/>
          </w:tcPr>
          <w:p w:rsidR="001B0236" w:rsidRPr="008635B1" w:rsidRDefault="001B0236" w:rsidP="00604C11">
            <w:pPr>
              <w:jc w:val="center"/>
            </w:pPr>
          </w:p>
        </w:tc>
        <w:tc>
          <w:tcPr>
            <w:tcW w:w="742" w:type="pct"/>
            <w:vAlign w:val="center"/>
          </w:tcPr>
          <w:p w:rsidR="001B0236" w:rsidRPr="008635B1" w:rsidRDefault="001B0236" w:rsidP="00604C11">
            <w:pPr>
              <w:jc w:val="center"/>
            </w:pPr>
          </w:p>
        </w:tc>
        <w:tc>
          <w:tcPr>
            <w:tcW w:w="860" w:type="pct"/>
            <w:vAlign w:val="center"/>
          </w:tcPr>
          <w:p w:rsidR="001B0236" w:rsidRPr="008635B1" w:rsidRDefault="001B0236" w:rsidP="00604C11">
            <w:pPr>
              <w:jc w:val="center"/>
            </w:pPr>
          </w:p>
        </w:tc>
      </w:tr>
      <w:tr w:rsidR="001B0236" w:rsidRPr="008635B1" w:rsidTr="00604C11">
        <w:tc>
          <w:tcPr>
            <w:tcW w:w="266" w:type="pct"/>
            <w:vAlign w:val="center"/>
          </w:tcPr>
          <w:p w:rsidR="001B0236" w:rsidRPr="008635B1" w:rsidRDefault="001B0236" w:rsidP="00604C11">
            <w:pPr>
              <w:jc w:val="center"/>
            </w:pPr>
          </w:p>
        </w:tc>
        <w:tc>
          <w:tcPr>
            <w:tcW w:w="2017" w:type="pct"/>
            <w:vAlign w:val="center"/>
          </w:tcPr>
          <w:p w:rsidR="001B0236" w:rsidRPr="008635B1" w:rsidRDefault="001B0236" w:rsidP="00604C11">
            <w:pPr>
              <w:jc w:val="center"/>
            </w:pPr>
          </w:p>
        </w:tc>
        <w:tc>
          <w:tcPr>
            <w:tcW w:w="1112" w:type="pct"/>
            <w:vAlign w:val="center"/>
          </w:tcPr>
          <w:p w:rsidR="001B0236" w:rsidRPr="008635B1" w:rsidRDefault="001B0236" w:rsidP="00604C11">
            <w:pPr>
              <w:jc w:val="center"/>
            </w:pPr>
          </w:p>
        </w:tc>
        <w:tc>
          <w:tcPr>
            <w:tcW w:w="742" w:type="pct"/>
            <w:vAlign w:val="center"/>
          </w:tcPr>
          <w:p w:rsidR="001B0236" w:rsidRPr="008635B1" w:rsidRDefault="001B0236" w:rsidP="00604C11">
            <w:pPr>
              <w:jc w:val="center"/>
            </w:pPr>
          </w:p>
        </w:tc>
        <w:tc>
          <w:tcPr>
            <w:tcW w:w="860" w:type="pct"/>
            <w:vAlign w:val="center"/>
          </w:tcPr>
          <w:p w:rsidR="001B0236" w:rsidRPr="008635B1" w:rsidRDefault="001B0236" w:rsidP="00604C11">
            <w:pPr>
              <w:jc w:val="center"/>
            </w:pPr>
          </w:p>
        </w:tc>
      </w:tr>
      <w:tr w:rsidR="001B0236" w:rsidRPr="008635B1" w:rsidTr="00604C11">
        <w:tc>
          <w:tcPr>
            <w:tcW w:w="266" w:type="pct"/>
            <w:vAlign w:val="center"/>
          </w:tcPr>
          <w:p w:rsidR="001B0236" w:rsidRPr="008635B1" w:rsidRDefault="001B0236" w:rsidP="00604C11">
            <w:pPr>
              <w:jc w:val="center"/>
            </w:pPr>
          </w:p>
        </w:tc>
        <w:tc>
          <w:tcPr>
            <w:tcW w:w="2017" w:type="pct"/>
            <w:vAlign w:val="center"/>
          </w:tcPr>
          <w:p w:rsidR="001B0236" w:rsidRPr="008635B1" w:rsidRDefault="001B0236" w:rsidP="00604C11">
            <w:pPr>
              <w:jc w:val="center"/>
            </w:pPr>
          </w:p>
        </w:tc>
        <w:tc>
          <w:tcPr>
            <w:tcW w:w="1112" w:type="pct"/>
            <w:vAlign w:val="center"/>
          </w:tcPr>
          <w:p w:rsidR="001B0236" w:rsidRPr="008635B1" w:rsidRDefault="001B0236" w:rsidP="00604C11">
            <w:pPr>
              <w:jc w:val="center"/>
            </w:pPr>
          </w:p>
        </w:tc>
        <w:tc>
          <w:tcPr>
            <w:tcW w:w="742" w:type="pct"/>
            <w:vAlign w:val="center"/>
          </w:tcPr>
          <w:p w:rsidR="001B0236" w:rsidRPr="008635B1" w:rsidRDefault="001B0236" w:rsidP="00604C11">
            <w:pPr>
              <w:jc w:val="center"/>
            </w:pPr>
          </w:p>
        </w:tc>
        <w:tc>
          <w:tcPr>
            <w:tcW w:w="860" w:type="pct"/>
            <w:vAlign w:val="center"/>
          </w:tcPr>
          <w:p w:rsidR="001B0236" w:rsidRPr="008635B1" w:rsidRDefault="001B0236" w:rsidP="00604C11">
            <w:pPr>
              <w:jc w:val="center"/>
            </w:pPr>
          </w:p>
        </w:tc>
      </w:tr>
      <w:tr w:rsidR="001B0236" w:rsidRPr="008635B1" w:rsidTr="00604C11">
        <w:tc>
          <w:tcPr>
            <w:tcW w:w="266" w:type="pct"/>
            <w:vAlign w:val="center"/>
          </w:tcPr>
          <w:p w:rsidR="001B0236" w:rsidRPr="008635B1" w:rsidRDefault="001B0236" w:rsidP="00604C11">
            <w:pPr>
              <w:jc w:val="center"/>
            </w:pPr>
          </w:p>
        </w:tc>
        <w:tc>
          <w:tcPr>
            <w:tcW w:w="2017" w:type="pct"/>
            <w:vAlign w:val="center"/>
          </w:tcPr>
          <w:p w:rsidR="001B0236" w:rsidRPr="008635B1" w:rsidRDefault="001B0236" w:rsidP="00604C11">
            <w:pPr>
              <w:jc w:val="center"/>
            </w:pPr>
          </w:p>
        </w:tc>
        <w:tc>
          <w:tcPr>
            <w:tcW w:w="1112" w:type="pct"/>
            <w:vAlign w:val="center"/>
          </w:tcPr>
          <w:p w:rsidR="001B0236" w:rsidRPr="008635B1" w:rsidRDefault="001B0236" w:rsidP="00604C11">
            <w:pPr>
              <w:jc w:val="center"/>
            </w:pPr>
          </w:p>
        </w:tc>
        <w:tc>
          <w:tcPr>
            <w:tcW w:w="742" w:type="pct"/>
            <w:vAlign w:val="center"/>
          </w:tcPr>
          <w:p w:rsidR="001B0236" w:rsidRPr="008635B1" w:rsidRDefault="001B0236" w:rsidP="00604C11">
            <w:pPr>
              <w:jc w:val="center"/>
            </w:pPr>
          </w:p>
        </w:tc>
        <w:tc>
          <w:tcPr>
            <w:tcW w:w="860" w:type="pct"/>
            <w:vAlign w:val="center"/>
          </w:tcPr>
          <w:p w:rsidR="001B0236" w:rsidRPr="008635B1" w:rsidRDefault="001B0236" w:rsidP="00604C11">
            <w:pPr>
              <w:jc w:val="center"/>
            </w:pPr>
          </w:p>
        </w:tc>
      </w:tr>
    </w:tbl>
    <w:p w:rsidR="001B0236" w:rsidRPr="008635B1" w:rsidRDefault="001B0236" w:rsidP="001B0236">
      <w:pPr>
        <w:jc w:val="both"/>
      </w:pPr>
    </w:p>
    <w:p w:rsidR="001B0236" w:rsidRPr="008635B1" w:rsidRDefault="001B0236" w:rsidP="001B0236">
      <w:pPr>
        <w:jc w:val="both"/>
      </w:pPr>
    </w:p>
    <w:p w:rsidR="001B0236" w:rsidRPr="008635B1" w:rsidRDefault="001B0236" w:rsidP="001B0236">
      <w:pPr>
        <w:jc w:val="both"/>
      </w:pPr>
    </w:p>
    <w:p w:rsidR="001B0236" w:rsidRPr="009644E4" w:rsidRDefault="001B0236" w:rsidP="001B0236">
      <w:pPr>
        <w:widowControl w:val="0"/>
        <w:autoSpaceDE w:val="0"/>
        <w:autoSpaceDN w:val="0"/>
        <w:adjustRightInd w:val="0"/>
        <w:jc w:val="both"/>
        <w:rPr>
          <w:lang w:val="en-US"/>
        </w:rPr>
      </w:pPr>
      <w:r w:rsidRPr="009644E4">
        <w:rPr>
          <w:lang w:val="en-US"/>
        </w:rPr>
        <w:t>Full name and signature of the head or authorized representative of the participant</w:t>
      </w:r>
    </w:p>
    <w:p w:rsidR="001B0236" w:rsidRPr="009644E4" w:rsidRDefault="001B0236" w:rsidP="001B0236">
      <w:pPr>
        <w:widowControl w:val="0"/>
        <w:autoSpaceDE w:val="0"/>
        <w:autoSpaceDN w:val="0"/>
        <w:adjustRightInd w:val="0"/>
        <w:jc w:val="both"/>
        <w:rPr>
          <w:lang w:val="en-US"/>
        </w:rPr>
      </w:pPr>
    </w:p>
    <w:p w:rsidR="001B0236" w:rsidRPr="009644E4" w:rsidRDefault="001B0236" w:rsidP="001B0236">
      <w:pPr>
        <w:jc w:val="both"/>
        <w:rPr>
          <w:lang w:val="en-US"/>
        </w:rPr>
      </w:pPr>
    </w:p>
    <w:p w:rsidR="001B0236" w:rsidRPr="009644E4" w:rsidRDefault="001B0236" w:rsidP="001B0236">
      <w:pPr>
        <w:jc w:val="both"/>
        <w:rPr>
          <w:lang w:val="en-US"/>
        </w:rPr>
      </w:pPr>
      <w:r>
        <w:rPr>
          <w:lang w:val="en-US"/>
        </w:rPr>
        <w:t>Stamp</w:t>
      </w: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p>
    <w:p w:rsidR="001B0236" w:rsidRPr="009644E4" w:rsidRDefault="001B0236" w:rsidP="001B0236">
      <w:pPr>
        <w:jc w:val="right"/>
        <w:rPr>
          <w:i/>
          <w:lang w:val="en-US"/>
        </w:rPr>
      </w:pPr>
      <w:r w:rsidRPr="009644E4">
        <w:rPr>
          <w:i/>
          <w:lang w:val="en-US"/>
        </w:rPr>
        <w:br w:type="page"/>
      </w:r>
      <w:r>
        <w:rPr>
          <w:i/>
          <w:lang w:val="en-US"/>
        </w:rPr>
        <w:lastRenderedPageBreak/>
        <w:t>Table</w:t>
      </w:r>
      <w:r w:rsidRPr="009644E4">
        <w:rPr>
          <w:i/>
          <w:lang w:val="en-US"/>
        </w:rPr>
        <w:t xml:space="preserve"> № 2</w:t>
      </w:r>
    </w:p>
    <w:p w:rsidR="001B0236" w:rsidRPr="009644E4" w:rsidRDefault="001B0236" w:rsidP="001B0236">
      <w:pPr>
        <w:jc w:val="center"/>
        <w:rPr>
          <w:b/>
          <w:lang w:val="en-US"/>
        </w:rPr>
      </w:pPr>
    </w:p>
    <w:p w:rsidR="001B0236" w:rsidRPr="009644E4" w:rsidRDefault="001B0236" w:rsidP="001B0236">
      <w:pPr>
        <w:jc w:val="center"/>
        <w:rPr>
          <w:b/>
          <w:lang w:val="en-US"/>
        </w:rPr>
      </w:pPr>
      <w:r w:rsidRPr="009644E4">
        <w:rPr>
          <w:b/>
          <w:lang w:val="en-US"/>
        </w:rPr>
        <w:t>Procedure and criteria of prequalification evaluation of the bidder</w:t>
      </w:r>
    </w:p>
    <w:p w:rsidR="001B0236" w:rsidRPr="009644E4" w:rsidRDefault="001B0236" w:rsidP="001B0236">
      <w:pPr>
        <w:jc w:val="center"/>
        <w:rPr>
          <w:b/>
          <w:lang w:val="en-US"/>
        </w:rPr>
      </w:pPr>
      <w:r w:rsidRPr="009644E4">
        <w:rPr>
          <w:b/>
          <w:lang w:val="en-US"/>
        </w:rPr>
        <w:t>(the table is to be filled in if there are requirements for qualification of participants)</w:t>
      </w:r>
    </w:p>
    <w:p w:rsidR="001B0236" w:rsidRPr="001B0236" w:rsidRDefault="001B0236" w:rsidP="001B0236">
      <w:pPr>
        <w:jc w:val="center"/>
        <w:rPr>
          <w:lang w:val="en-US"/>
        </w:rPr>
      </w:pPr>
      <w:r w:rsidRPr="001B0236">
        <w:rPr>
          <w:lang w:val="en-US"/>
        </w:rPr>
        <w:t>Proposal evaluation method: lowest price</w:t>
      </w:r>
    </w:p>
    <w:p w:rsidR="001B0236" w:rsidRPr="001B0236" w:rsidRDefault="001B0236" w:rsidP="001B0236">
      <w:pPr>
        <w:jc w:val="center"/>
        <w:rPr>
          <w:lang w:val="en-US"/>
        </w:rPr>
      </w:pPr>
    </w:p>
    <w:p w:rsidR="001B0236" w:rsidRDefault="001B0236" w:rsidP="001B0236">
      <w:pPr>
        <w:jc w:val="center"/>
        <w:rPr>
          <w:b/>
          <w:u w:val="single"/>
          <w:lang w:val="en-US"/>
        </w:rPr>
      </w:pPr>
      <w:r w:rsidRPr="009644E4">
        <w:rPr>
          <w:b/>
          <w:u w:val="single"/>
          <w:lang w:val="en-US"/>
        </w:rPr>
        <w:t>The procedure and criteria for prequalification</w:t>
      </w:r>
    </w:p>
    <w:p w:rsidR="001B0236" w:rsidRPr="009644E4" w:rsidRDefault="001B0236" w:rsidP="001B0236">
      <w:pPr>
        <w:jc w:val="cente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080"/>
        <w:gridCol w:w="2833"/>
        <w:gridCol w:w="2972"/>
      </w:tblGrid>
      <w:tr w:rsidR="001B0236" w:rsidRPr="008635B1" w:rsidTr="00604C11">
        <w:trPr>
          <w:trHeight w:val="415"/>
        </w:trPr>
        <w:tc>
          <w:tcPr>
            <w:tcW w:w="246" w:type="pct"/>
            <w:vAlign w:val="center"/>
          </w:tcPr>
          <w:p w:rsidR="001B0236" w:rsidRPr="008635B1" w:rsidRDefault="001B0236" w:rsidP="00604C11">
            <w:pPr>
              <w:jc w:val="center"/>
              <w:rPr>
                <w:b/>
              </w:rPr>
            </w:pPr>
            <w:r w:rsidRPr="008635B1">
              <w:rPr>
                <w:b/>
              </w:rPr>
              <w:t>№</w:t>
            </w:r>
          </w:p>
        </w:tc>
        <w:tc>
          <w:tcPr>
            <w:tcW w:w="1648" w:type="pct"/>
          </w:tcPr>
          <w:p w:rsidR="001B0236" w:rsidRPr="008635B1" w:rsidRDefault="001B0236" w:rsidP="00604C11">
            <w:pPr>
              <w:jc w:val="center"/>
              <w:rPr>
                <w:b/>
              </w:rPr>
            </w:pPr>
            <w:proofErr w:type="spellStart"/>
            <w:r w:rsidRPr="009644E4">
              <w:rPr>
                <w:b/>
              </w:rPr>
              <w:t>Criteria</w:t>
            </w:r>
            <w:proofErr w:type="spellEnd"/>
          </w:p>
        </w:tc>
        <w:tc>
          <w:tcPr>
            <w:tcW w:w="1516" w:type="pct"/>
            <w:vAlign w:val="center"/>
          </w:tcPr>
          <w:p w:rsidR="001B0236" w:rsidRPr="008635B1" w:rsidRDefault="001B0236" w:rsidP="00604C11">
            <w:pPr>
              <w:jc w:val="center"/>
              <w:rPr>
                <w:b/>
              </w:rPr>
            </w:pPr>
            <w:proofErr w:type="spellStart"/>
            <w:r w:rsidRPr="009644E4">
              <w:rPr>
                <w:b/>
              </w:rPr>
              <w:t>Evaluation</w:t>
            </w:r>
            <w:proofErr w:type="spellEnd"/>
          </w:p>
        </w:tc>
        <w:tc>
          <w:tcPr>
            <w:tcW w:w="1590" w:type="pct"/>
            <w:vAlign w:val="center"/>
          </w:tcPr>
          <w:p w:rsidR="001B0236" w:rsidRPr="009644E4" w:rsidRDefault="001B0236" w:rsidP="00604C11">
            <w:pPr>
              <w:jc w:val="center"/>
              <w:rPr>
                <w:b/>
                <w:lang w:val="en-US"/>
              </w:rPr>
            </w:pPr>
            <w:r>
              <w:rPr>
                <w:b/>
                <w:lang w:val="en-US"/>
              </w:rPr>
              <w:t>Notes</w:t>
            </w:r>
          </w:p>
        </w:tc>
      </w:tr>
      <w:tr w:rsidR="001B0236" w:rsidRPr="00BD124A" w:rsidTr="00604C11">
        <w:tc>
          <w:tcPr>
            <w:tcW w:w="246" w:type="pct"/>
            <w:vAlign w:val="center"/>
          </w:tcPr>
          <w:p w:rsidR="001B0236" w:rsidRPr="008635B1" w:rsidRDefault="001B0236" w:rsidP="00604C11">
            <w:r w:rsidRPr="008635B1">
              <w:t>1</w:t>
            </w:r>
          </w:p>
        </w:tc>
        <w:tc>
          <w:tcPr>
            <w:tcW w:w="1648" w:type="pct"/>
          </w:tcPr>
          <w:p w:rsidR="001B0236" w:rsidRPr="009644E4" w:rsidRDefault="001B0236" w:rsidP="00604C11">
            <w:pPr>
              <w:rPr>
                <w:lang w:val="en-US"/>
              </w:rPr>
            </w:pPr>
            <w:r w:rsidRPr="009644E4">
              <w:rPr>
                <w:lang w:val="en-US"/>
              </w:rPr>
              <w:t>Availability of the letter of guarantee (form No. 2)</w:t>
            </w:r>
          </w:p>
        </w:tc>
        <w:tc>
          <w:tcPr>
            <w:tcW w:w="1516" w:type="pct"/>
            <w:vAlign w:val="center"/>
          </w:tcPr>
          <w:p w:rsidR="001B0236" w:rsidRPr="008635B1" w:rsidRDefault="001B0236" w:rsidP="00604C11">
            <w:pPr>
              <w:jc w:val="center"/>
            </w:pPr>
            <w:proofErr w:type="spellStart"/>
            <w:r w:rsidRPr="009644E4">
              <w:t>Compliant</w:t>
            </w:r>
            <w:proofErr w:type="spellEnd"/>
            <w:r w:rsidRPr="009644E4">
              <w:t xml:space="preserve"> / </w:t>
            </w:r>
            <w:proofErr w:type="spellStart"/>
            <w:r w:rsidRPr="009644E4">
              <w:t>non-compliant</w:t>
            </w:r>
            <w:proofErr w:type="spellEnd"/>
          </w:p>
        </w:tc>
        <w:tc>
          <w:tcPr>
            <w:tcW w:w="1590" w:type="pct"/>
            <w:vMerge w:val="restart"/>
            <w:vAlign w:val="center"/>
          </w:tcPr>
          <w:p w:rsidR="001B0236" w:rsidRPr="009644E4" w:rsidRDefault="001B0236" w:rsidP="00604C11">
            <w:pPr>
              <w:rPr>
                <w:i/>
                <w:lang w:val="en-US"/>
              </w:rPr>
            </w:pPr>
            <w:r w:rsidRPr="009644E4">
              <w:rPr>
                <w:i/>
                <w:spacing w:val="2"/>
                <w:lang w:val="en-US"/>
              </w:rPr>
              <w:t>These criteria are mandatory (critical). If the information is not provided, the participant is disqualified.</w:t>
            </w:r>
          </w:p>
        </w:tc>
      </w:tr>
      <w:tr w:rsidR="001B0236" w:rsidRPr="008635B1" w:rsidTr="00604C11">
        <w:tc>
          <w:tcPr>
            <w:tcW w:w="246" w:type="pct"/>
            <w:vAlign w:val="center"/>
          </w:tcPr>
          <w:p w:rsidR="001B0236" w:rsidRPr="008635B1" w:rsidRDefault="001B0236" w:rsidP="00604C11">
            <w:r w:rsidRPr="008635B1">
              <w:t>2</w:t>
            </w:r>
          </w:p>
        </w:tc>
        <w:tc>
          <w:tcPr>
            <w:tcW w:w="1648" w:type="pct"/>
          </w:tcPr>
          <w:p w:rsidR="001B0236" w:rsidRPr="009644E4" w:rsidRDefault="001B0236" w:rsidP="00604C11">
            <w:pPr>
              <w:rPr>
                <w:lang w:val="en-US"/>
              </w:rPr>
            </w:pPr>
            <w:r w:rsidRPr="009644E4">
              <w:rPr>
                <w:lang w:val="en-US"/>
              </w:rPr>
              <w:t>Providing information about the bidder and its founders (form №3)</w:t>
            </w:r>
          </w:p>
        </w:tc>
        <w:tc>
          <w:tcPr>
            <w:tcW w:w="1516" w:type="pct"/>
            <w:vAlign w:val="center"/>
          </w:tcPr>
          <w:p w:rsidR="001B0236" w:rsidRPr="008635B1" w:rsidRDefault="001B0236" w:rsidP="00604C11">
            <w:pPr>
              <w:jc w:val="center"/>
            </w:pPr>
            <w:proofErr w:type="spellStart"/>
            <w:r w:rsidRPr="009644E4">
              <w:t>Compliant</w:t>
            </w:r>
            <w:proofErr w:type="spellEnd"/>
            <w:r w:rsidRPr="009644E4">
              <w:t xml:space="preserve"> / </w:t>
            </w:r>
            <w:proofErr w:type="spellStart"/>
            <w:r w:rsidRPr="009644E4">
              <w:t>non-compliant</w:t>
            </w:r>
            <w:proofErr w:type="spellEnd"/>
          </w:p>
        </w:tc>
        <w:tc>
          <w:tcPr>
            <w:tcW w:w="1590" w:type="pct"/>
            <w:vMerge/>
            <w:vAlign w:val="center"/>
          </w:tcPr>
          <w:p w:rsidR="001B0236" w:rsidRPr="008635B1" w:rsidRDefault="001B0236" w:rsidP="00604C11"/>
        </w:tc>
      </w:tr>
      <w:tr w:rsidR="001B0236" w:rsidRPr="008635B1" w:rsidTr="00604C11">
        <w:tc>
          <w:tcPr>
            <w:tcW w:w="246" w:type="pct"/>
            <w:vAlign w:val="center"/>
          </w:tcPr>
          <w:p w:rsidR="001B0236" w:rsidRPr="008635B1" w:rsidRDefault="001B0236" w:rsidP="00604C11">
            <w:r w:rsidRPr="008635B1">
              <w:t>3</w:t>
            </w:r>
          </w:p>
        </w:tc>
        <w:tc>
          <w:tcPr>
            <w:tcW w:w="1648" w:type="pct"/>
          </w:tcPr>
          <w:p w:rsidR="001B0236" w:rsidRPr="009644E4" w:rsidRDefault="001B0236" w:rsidP="00604C11">
            <w:pPr>
              <w:rPr>
                <w:lang w:val="en-US"/>
              </w:rPr>
            </w:pPr>
            <w:r w:rsidRPr="009644E4">
              <w:rPr>
                <w:lang w:val="en-US"/>
              </w:rPr>
              <w:t>Providing information about the financial situation of the bidder (form No. 4)</w:t>
            </w:r>
          </w:p>
        </w:tc>
        <w:tc>
          <w:tcPr>
            <w:tcW w:w="1516" w:type="pct"/>
            <w:vAlign w:val="center"/>
          </w:tcPr>
          <w:p w:rsidR="001B0236" w:rsidRPr="008635B1" w:rsidRDefault="001B0236" w:rsidP="00604C11">
            <w:pPr>
              <w:jc w:val="center"/>
            </w:pPr>
            <w:proofErr w:type="spellStart"/>
            <w:r w:rsidRPr="009644E4">
              <w:t>Compliant</w:t>
            </w:r>
            <w:proofErr w:type="spellEnd"/>
            <w:r w:rsidRPr="009644E4">
              <w:t xml:space="preserve"> / </w:t>
            </w:r>
            <w:proofErr w:type="spellStart"/>
            <w:r w:rsidRPr="009644E4">
              <w:t>non-compliant</w:t>
            </w:r>
            <w:proofErr w:type="spellEnd"/>
          </w:p>
        </w:tc>
        <w:tc>
          <w:tcPr>
            <w:tcW w:w="1590" w:type="pct"/>
            <w:vMerge/>
            <w:vAlign w:val="center"/>
          </w:tcPr>
          <w:p w:rsidR="001B0236" w:rsidRPr="008635B1" w:rsidRDefault="001B0236" w:rsidP="00604C11"/>
        </w:tc>
      </w:tr>
      <w:tr w:rsidR="001B0236" w:rsidRPr="008635B1" w:rsidTr="00604C11">
        <w:tc>
          <w:tcPr>
            <w:tcW w:w="246" w:type="pct"/>
            <w:vAlign w:val="center"/>
          </w:tcPr>
          <w:p w:rsidR="001B0236" w:rsidRPr="008635B1" w:rsidRDefault="001B0236" w:rsidP="00604C11">
            <w:r w:rsidRPr="008635B1">
              <w:t>4</w:t>
            </w:r>
          </w:p>
        </w:tc>
        <w:tc>
          <w:tcPr>
            <w:tcW w:w="1648" w:type="pct"/>
          </w:tcPr>
          <w:p w:rsidR="001B0236" w:rsidRPr="009644E4" w:rsidRDefault="001B0236" w:rsidP="00604C11">
            <w:pPr>
              <w:rPr>
                <w:lang w:val="en-US"/>
              </w:rPr>
            </w:pPr>
            <w:r w:rsidRPr="009644E4">
              <w:rPr>
                <w:lang w:val="en-US"/>
              </w:rPr>
              <w:t>Statement on prevention of corrupt practices (form №5)</w:t>
            </w:r>
          </w:p>
        </w:tc>
        <w:tc>
          <w:tcPr>
            <w:tcW w:w="1516" w:type="pct"/>
            <w:vAlign w:val="center"/>
          </w:tcPr>
          <w:p w:rsidR="001B0236" w:rsidRPr="008635B1" w:rsidRDefault="001B0236" w:rsidP="00604C11">
            <w:pPr>
              <w:jc w:val="center"/>
            </w:pPr>
            <w:proofErr w:type="spellStart"/>
            <w:r w:rsidRPr="009644E4">
              <w:t>Compliant</w:t>
            </w:r>
            <w:proofErr w:type="spellEnd"/>
            <w:r w:rsidRPr="009644E4">
              <w:t xml:space="preserve"> / </w:t>
            </w:r>
            <w:proofErr w:type="spellStart"/>
            <w:r w:rsidRPr="009644E4">
              <w:t>non-compliant</w:t>
            </w:r>
            <w:proofErr w:type="spellEnd"/>
          </w:p>
        </w:tc>
        <w:tc>
          <w:tcPr>
            <w:tcW w:w="1590" w:type="pct"/>
            <w:vMerge/>
            <w:vAlign w:val="center"/>
          </w:tcPr>
          <w:p w:rsidR="001B0236" w:rsidRPr="008635B1" w:rsidRDefault="001B0236" w:rsidP="00604C11"/>
        </w:tc>
      </w:tr>
    </w:tbl>
    <w:p w:rsidR="001B0236" w:rsidRPr="008635B1" w:rsidRDefault="001B0236" w:rsidP="001B0236">
      <w:pPr>
        <w:jc w:val="both"/>
      </w:pPr>
    </w:p>
    <w:p w:rsidR="001B0236" w:rsidRPr="008635B1" w:rsidRDefault="001B0236" w:rsidP="001B0236">
      <w:pPr>
        <w:pStyle w:val="38"/>
        <w:shd w:val="clear" w:color="auto" w:fill="auto"/>
        <w:jc w:val="right"/>
        <w:rPr>
          <w:rFonts w:ascii="Times New Roman" w:hAnsi="Times New Roman" w:cs="Times New Roman"/>
          <w:b/>
        </w:rPr>
      </w:pPr>
    </w:p>
    <w:p w:rsidR="001B0236" w:rsidRPr="009644E4" w:rsidRDefault="001B0236" w:rsidP="001B0236">
      <w:pPr>
        <w:ind w:firstLine="540"/>
        <w:jc w:val="center"/>
        <w:rPr>
          <w:b/>
          <w:u w:val="single"/>
          <w:lang w:val="en-US"/>
        </w:rPr>
      </w:pPr>
      <w:r w:rsidRPr="009644E4">
        <w:rPr>
          <w:b/>
          <w:u w:val="single"/>
          <w:lang w:val="en-US"/>
        </w:rPr>
        <w:t>Evaluation of the technical part of the tender proposal:</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4"/>
        <w:gridCol w:w="3163"/>
        <w:gridCol w:w="2614"/>
        <w:gridCol w:w="3402"/>
      </w:tblGrid>
      <w:tr w:rsidR="001B0236" w:rsidRPr="00BD124A" w:rsidTr="00604C11">
        <w:tc>
          <w:tcPr>
            <w:tcW w:w="0" w:type="auto"/>
          </w:tcPr>
          <w:p w:rsidR="001B0236" w:rsidRPr="008635B1" w:rsidRDefault="001B0236" w:rsidP="00604C11">
            <w:pPr>
              <w:pStyle w:val="a3"/>
              <w:ind w:left="0"/>
            </w:pPr>
            <w:r w:rsidRPr="008635B1">
              <w:t>1</w:t>
            </w:r>
          </w:p>
        </w:tc>
        <w:tc>
          <w:tcPr>
            <w:tcW w:w="3163" w:type="dxa"/>
          </w:tcPr>
          <w:p w:rsidR="001B0236" w:rsidRPr="009644E4" w:rsidRDefault="001B0236" w:rsidP="00604C11">
            <w:pPr>
              <w:pStyle w:val="a3"/>
              <w:ind w:left="0"/>
              <w:rPr>
                <w:lang w:val="en-US"/>
              </w:rPr>
            </w:pPr>
            <w:r w:rsidRPr="009644E4">
              <w:rPr>
                <w:lang w:val="en-US"/>
              </w:rPr>
              <w:t>Compliance with the requirements of the technical part of the tender documentation (terms of reference)</w:t>
            </w:r>
          </w:p>
        </w:tc>
        <w:tc>
          <w:tcPr>
            <w:tcW w:w="2614" w:type="dxa"/>
          </w:tcPr>
          <w:p w:rsidR="001B0236" w:rsidRPr="008635B1" w:rsidRDefault="001B0236" w:rsidP="00604C11">
            <w:pPr>
              <w:pStyle w:val="a3"/>
              <w:ind w:left="0"/>
            </w:pPr>
            <w:proofErr w:type="spellStart"/>
            <w:r w:rsidRPr="009644E4">
              <w:t>Compliant</w:t>
            </w:r>
            <w:proofErr w:type="spellEnd"/>
            <w:r w:rsidRPr="009644E4">
              <w:t xml:space="preserve"> / </w:t>
            </w:r>
            <w:proofErr w:type="spellStart"/>
            <w:r w:rsidRPr="009644E4">
              <w:t>non-compliant</w:t>
            </w:r>
            <w:proofErr w:type="spellEnd"/>
          </w:p>
        </w:tc>
        <w:tc>
          <w:tcPr>
            <w:tcW w:w="3402" w:type="dxa"/>
          </w:tcPr>
          <w:p w:rsidR="001B0236" w:rsidRPr="009644E4" w:rsidRDefault="001B0236" w:rsidP="00604C11">
            <w:pPr>
              <w:pStyle w:val="a3"/>
              <w:ind w:left="0"/>
              <w:rPr>
                <w:i/>
                <w:highlight w:val="yellow"/>
                <w:lang w:val="en-US"/>
              </w:rPr>
            </w:pPr>
            <w:r w:rsidRPr="009644E4">
              <w:rPr>
                <w:i/>
                <w:spacing w:val="2"/>
                <w:lang w:val="en-US"/>
              </w:rPr>
              <w:t>These criteria are mandatory (critical). If the contestant does not meet them, the contestant is dismissed.</w:t>
            </w:r>
          </w:p>
        </w:tc>
      </w:tr>
    </w:tbl>
    <w:p w:rsidR="001B0236" w:rsidRPr="009644E4" w:rsidRDefault="001B0236" w:rsidP="001B0236">
      <w:pPr>
        <w:jc w:val="center"/>
        <w:rPr>
          <w:lang w:val="en-US"/>
        </w:rPr>
      </w:pPr>
    </w:p>
    <w:p w:rsidR="001B0236" w:rsidRDefault="001B0236" w:rsidP="001B0236">
      <w:pPr>
        <w:jc w:val="center"/>
        <w:rPr>
          <w:b/>
          <w:u w:val="single"/>
          <w:lang w:val="en-US"/>
        </w:rPr>
      </w:pPr>
      <w:r w:rsidRPr="009644E4">
        <w:rPr>
          <w:b/>
          <w:u w:val="single"/>
          <w:lang w:val="en-US"/>
        </w:rPr>
        <w:t>Evaluation of the price part of the bid</w:t>
      </w:r>
    </w:p>
    <w:p w:rsidR="001B0236" w:rsidRPr="009644E4" w:rsidRDefault="001B0236" w:rsidP="001B0236">
      <w:pPr>
        <w:jc w:val="center"/>
        <w:rPr>
          <w:lang w:val="en-US"/>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8"/>
        <w:gridCol w:w="2455"/>
        <w:gridCol w:w="2855"/>
        <w:gridCol w:w="3542"/>
      </w:tblGrid>
      <w:tr w:rsidR="001B0236" w:rsidRPr="006673AE" w:rsidTr="00604C11">
        <w:tc>
          <w:tcPr>
            <w:tcW w:w="194" w:type="pct"/>
            <w:vAlign w:val="center"/>
          </w:tcPr>
          <w:p w:rsidR="001B0236" w:rsidRPr="006673AE" w:rsidRDefault="001B0236" w:rsidP="00604C11">
            <w:pPr>
              <w:pStyle w:val="a3"/>
              <w:ind w:left="0"/>
              <w:jc w:val="center"/>
              <w:rPr>
                <w:b/>
              </w:rPr>
            </w:pPr>
            <w:r w:rsidRPr="006673AE">
              <w:rPr>
                <w:b/>
              </w:rPr>
              <w:t>№</w:t>
            </w:r>
          </w:p>
        </w:tc>
        <w:tc>
          <w:tcPr>
            <w:tcW w:w="1333" w:type="pct"/>
          </w:tcPr>
          <w:p w:rsidR="001B0236" w:rsidRPr="008635B1" w:rsidRDefault="001B0236" w:rsidP="00604C11">
            <w:pPr>
              <w:jc w:val="center"/>
              <w:rPr>
                <w:b/>
              </w:rPr>
            </w:pPr>
            <w:proofErr w:type="spellStart"/>
            <w:r w:rsidRPr="009644E4">
              <w:rPr>
                <w:b/>
              </w:rPr>
              <w:t>Criteria</w:t>
            </w:r>
            <w:proofErr w:type="spellEnd"/>
          </w:p>
        </w:tc>
        <w:tc>
          <w:tcPr>
            <w:tcW w:w="1550" w:type="pct"/>
            <w:vAlign w:val="center"/>
          </w:tcPr>
          <w:p w:rsidR="001B0236" w:rsidRPr="008635B1" w:rsidRDefault="001B0236" w:rsidP="00604C11">
            <w:pPr>
              <w:jc w:val="center"/>
              <w:rPr>
                <w:b/>
              </w:rPr>
            </w:pPr>
            <w:proofErr w:type="spellStart"/>
            <w:r w:rsidRPr="009644E4">
              <w:rPr>
                <w:b/>
              </w:rPr>
              <w:t>Evaluation</w:t>
            </w:r>
            <w:proofErr w:type="spellEnd"/>
          </w:p>
        </w:tc>
        <w:tc>
          <w:tcPr>
            <w:tcW w:w="1923" w:type="pct"/>
            <w:vAlign w:val="center"/>
          </w:tcPr>
          <w:p w:rsidR="001B0236" w:rsidRPr="009644E4" w:rsidRDefault="001B0236" w:rsidP="00604C11">
            <w:pPr>
              <w:jc w:val="center"/>
              <w:rPr>
                <w:b/>
                <w:lang w:val="en-US"/>
              </w:rPr>
            </w:pPr>
            <w:r>
              <w:rPr>
                <w:b/>
                <w:lang w:val="en-US"/>
              </w:rPr>
              <w:t>Notes</w:t>
            </w:r>
          </w:p>
        </w:tc>
      </w:tr>
      <w:tr w:rsidR="001B0236" w:rsidRPr="00BD124A" w:rsidTr="00604C11">
        <w:tc>
          <w:tcPr>
            <w:tcW w:w="194" w:type="pct"/>
            <w:vAlign w:val="center"/>
          </w:tcPr>
          <w:p w:rsidR="001B0236" w:rsidRPr="006673AE" w:rsidRDefault="001B0236" w:rsidP="00604C11">
            <w:pPr>
              <w:pStyle w:val="a3"/>
              <w:ind w:left="0"/>
            </w:pPr>
            <w:r w:rsidRPr="006673AE">
              <w:t>1</w:t>
            </w:r>
          </w:p>
        </w:tc>
        <w:tc>
          <w:tcPr>
            <w:tcW w:w="1333" w:type="pct"/>
            <w:vAlign w:val="center"/>
          </w:tcPr>
          <w:p w:rsidR="001B0236" w:rsidRPr="006673AE" w:rsidRDefault="001B0236" w:rsidP="00604C11">
            <w:pPr>
              <w:pStyle w:val="a3"/>
              <w:ind w:left="0"/>
            </w:pPr>
            <w:proofErr w:type="spellStart"/>
            <w:r w:rsidRPr="009644E4">
              <w:t>Suggested</w:t>
            </w:r>
            <w:proofErr w:type="spellEnd"/>
            <w:r w:rsidRPr="009644E4">
              <w:t xml:space="preserve"> </w:t>
            </w:r>
            <w:proofErr w:type="spellStart"/>
            <w:r w:rsidRPr="009644E4">
              <w:t>price</w:t>
            </w:r>
            <w:proofErr w:type="spellEnd"/>
          </w:p>
        </w:tc>
        <w:tc>
          <w:tcPr>
            <w:tcW w:w="1550" w:type="pct"/>
            <w:vAlign w:val="center"/>
          </w:tcPr>
          <w:p w:rsidR="001B0236" w:rsidRPr="009644E4" w:rsidRDefault="001B0236" w:rsidP="00604C11">
            <w:pPr>
              <w:pStyle w:val="a3"/>
              <w:ind w:left="0"/>
              <w:jc w:val="center"/>
              <w:rPr>
                <w:lang w:val="en-US"/>
              </w:rPr>
            </w:pPr>
            <w:r w:rsidRPr="009644E4">
              <w:rPr>
                <w:lang w:val="en-US"/>
              </w:rPr>
              <w:t>The lowest price is the winner of the tender.</w:t>
            </w:r>
          </w:p>
        </w:tc>
        <w:tc>
          <w:tcPr>
            <w:tcW w:w="1923" w:type="pct"/>
            <w:vAlign w:val="center"/>
          </w:tcPr>
          <w:p w:rsidR="001B0236" w:rsidRPr="009644E4" w:rsidRDefault="001B0236" w:rsidP="00604C11">
            <w:pPr>
              <w:pStyle w:val="a3"/>
              <w:ind w:left="0"/>
              <w:rPr>
                <w:i/>
                <w:lang w:val="en-US"/>
              </w:rPr>
            </w:pPr>
            <w:r w:rsidRPr="009644E4">
              <w:rPr>
                <w:lang w:val="en-US"/>
              </w:rPr>
              <w:t>The winner is the participant who has passed the technical evaluation and submitted the lowest price</w:t>
            </w:r>
          </w:p>
        </w:tc>
      </w:tr>
    </w:tbl>
    <w:p w:rsidR="001B0236" w:rsidRPr="009644E4" w:rsidRDefault="001B0236" w:rsidP="001B0236">
      <w:pPr>
        <w:jc w:val="center"/>
        <w:rPr>
          <w:lang w:val="en-US"/>
        </w:rPr>
      </w:pPr>
    </w:p>
    <w:p w:rsidR="001B0236" w:rsidRPr="009644E4" w:rsidRDefault="001B0236" w:rsidP="001B0236">
      <w:pPr>
        <w:jc w:val="both"/>
        <w:rPr>
          <w:i/>
          <w:lang w:val="en-US"/>
        </w:rPr>
      </w:pPr>
      <w:r w:rsidRPr="009644E4">
        <w:rPr>
          <w:i/>
          <w:u w:val="single"/>
          <w:lang w:val="en-US"/>
        </w:rPr>
        <w:t>Note: In order to correctly compare the prices of foreign and domestic bidders, the evaluation will take into account the relevant costs (taxes, customs duties and other mandatory payments), in cases stipulated by the current legislation of the Republic of Uzbekistan.</w:t>
      </w:r>
      <w:r>
        <w:rPr>
          <w:i/>
          <w:u w:val="single"/>
          <w:lang w:val="en-US"/>
        </w:rPr>
        <w:t xml:space="preserve"> </w:t>
      </w:r>
      <w:r w:rsidRPr="009644E4">
        <w:rPr>
          <w:i/>
          <w:u w:val="single"/>
          <w:lang w:val="en-US"/>
        </w:rPr>
        <w:t>At participation in the bidding of two or more local manufacturers together With foreign suppliers - local manufacturers are applied price preferences in accordance with the decision of the Cabinet of Ministers of the Republic of Uzbekistan from 29.01.2021 № 41".</w:t>
      </w:r>
    </w:p>
    <w:p w:rsidR="001B0236" w:rsidRPr="009644E4"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Default="001B0236" w:rsidP="001B0236">
      <w:pPr>
        <w:ind w:firstLine="540"/>
        <w:jc w:val="right"/>
        <w:rPr>
          <w:i/>
          <w:lang w:val="en-US"/>
        </w:rPr>
      </w:pPr>
    </w:p>
    <w:p w:rsidR="001B0236" w:rsidRPr="009644E4" w:rsidRDefault="001B0236" w:rsidP="001B0236">
      <w:pPr>
        <w:ind w:firstLine="540"/>
        <w:jc w:val="right"/>
        <w:rPr>
          <w:i/>
          <w:lang w:val="en-US"/>
        </w:rPr>
      </w:pPr>
    </w:p>
    <w:p w:rsidR="001B0236" w:rsidRPr="008E4E07" w:rsidRDefault="001B0236" w:rsidP="001B0236">
      <w:pPr>
        <w:pStyle w:val="38"/>
        <w:shd w:val="clear" w:color="auto" w:fill="auto"/>
        <w:jc w:val="right"/>
        <w:rPr>
          <w:rFonts w:ascii="Times New Roman" w:hAnsi="Times New Roman" w:cs="Times New Roman"/>
          <w:lang w:val="en-US"/>
        </w:rPr>
      </w:pPr>
      <w:r w:rsidRPr="008E4E07">
        <w:rPr>
          <w:rFonts w:ascii="Times New Roman" w:hAnsi="Times New Roman" w:cs="Times New Roman"/>
          <w:b/>
          <w:lang w:val="en-US"/>
        </w:rPr>
        <w:lastRenderedPageBreak/>
        <w:t>Appendix №3</w:t>
      </w:r>
    </w:p>
    <w:p w:rsidR="001B0236" w:rsidRPr="008E4E07" w:rsidRDefault="001B0236" w:rsidP="001B0236">
      <w:pPr>
        <w:pStyle w:val="38"/>
        <w:shd w:val="clear" w:color="auto" w:fill="auto"/>
        <w:rPr>
          <w:rFonts w:ascii="Times New Roman" w:hAnsi="Times New Roman" w:cs="Times New Roman"/>
          <w:b/>
          <w:lang w:val="en-US" w:bidi="ru-RU"/>
        </w:rPr>
      </w:pPr>
    </w:p>
    <w:p w:rsidR="001B0236" w:rsidRPr="008E4E07" w:rsidRDefault="001B0236" w:rsidP="001B0236">
      <w:pPr>
        <w:pStyle w:val="42"/>
        <w:shd w:val="clear" w:color="auto" w:fill="auto"/>
        <w:rPr>
          <w:rFonts w:ascii="Times New Roman" w:hAnsi="Times New Roman" w:cs="Times New Roman"/>
          <w:bCs w:val="0"/>
          <w:sz w:val="24"/>
          <w:szCs w:val="24"/>
          <w:lang w:val="en-US" w:bidi="ru-RU"/>
        </w:rPr>
      </w:pPr>
      <w:r w:rsidRPr="008E4E07">
        <w:rPr>
          <w:rFonts w:ascii="Times New Roman" w:hAnsi="Times New Roman" w:cs="Times New Roman"/>
          <w:bCs w:val="0"/>
          <w:sz w:val="24"/>
          <w:szCs w:val="24"/>
          <w:lang w:val="en-US" w:bidi="ru-RU"/>
        </w:rPr>
        <w:t>LIST</w:t>
      </w:r>
    </w:p>
    <w:p w:rsidR="001B0236" w:rsidRDefault="001B0236" w:rsidP="001B0236">
      <w:pPr>
        <w:pStyle w:val="54"/>
        <w:shd w:val="clear" w:color="auto" w:fill="auto"/>
        <w:rPr>
          <w:rFonts w:ascii="Times New Roman" w:hAnsi="Times New Roman" w:cs="Times New Roman"/>
          <w:b/>
          <w:bCs/>
          <w:sz w:val="24"/>
          <w:szCs w:val="24"/>
          <w:lang w:val="en-US" w:bidi="ru-RU"/>
        </w:rPr>
      </w:pPr>
      <w:r w:rsidRPr="008E4E07">
        <w:rPr>
          <w:rFonts w:ascii="Times New Roman" w:hAnsi="Times New Roman" w:cs="Times New Roman"/>
          <w:b/>
          <w:bCs/>
          <w:sz w:val="24"/>
          <w:szCs w:val="24"/>
          <w:lang w:val="en-US" w:bidi="ru-RU"/>
        </w:rPr>
        <w:t xml:space="preserve">of states and territories that provide preferential tax treatment and/or do not provide for disclosure and provision of information in carrying out financial transactions (offshore zones) </w:t>
      </w:r>
    </w:p>
    <w:p w:rsidR="001B0236" w:rsidRDefault="001B0236" w:rsidP="001B0236">
      <w:pPr>
        <w:pStyle w:val="54"/>
        <w:shd w:val="clear" w:color="auto" w:fill="auto"/>
        <w:rPr>
          <w:rFonts w:ascii="Times New Roman" w:hAnsi="Times New Roman" w:cs="Times New Roman"/>
          <w:sz w:val="24"/>
          <w:szCs w:val="24"/>
          <w:lang w:bidi="ru-RU"/>
        </w:rPr>
      </w:pPr>
      <w:r w:rsidRPr="008E4E07">
        <w:rPr>
          <w:rFonts w:ascii="Times New Roman" w:hAnsi="Times New Roman" w:cs="Times New Roman"/>
          <w:sz w:val="24"/>
          <w:szCs w:val="24"/>
          <w:lang w:val="en-US" w:bidi="ru-RU"/>
        </w:rPr>
        <w:t xml:space="preserve">(According to Decree No. 2020-34 of the State Tax Committee dated September 6, 2020, State Customs Committee No. 01-02/15-42 dated August 29, 2020 and Board of the Central Bank No. 20/1 dated September 5, 2020 (reg. </w:t>
      </w:r>
      <w:proofErr w:type="spellStart"/>
      <w:r w:rsidRPr="008E4E07">
        <w:rPr>
          <w:rFonts w:ascii="Times New Roman" w:hAnsi="Times New Roman" w:cs="Times New Roman"/>
          <w:sz w:val="24"/>
          <w:szCs w:val="24"/>
          <w:lang w:bidi="ru-RU"/>
        </w:rPr>
        <w:t>No</w:t>
      </w:r>
      <w:proofErr w:type="spellEnd"/>
      <w:r w:rsidRPr="008E4E07">
        <w:rPr>
          <w:rFonts w:ascii="Times New Roman" w:hAnsi="Times New Roman" w:cs="Times New Roman"/>
          <w:sz w:val="24"/>
          <w:szCs w:val="24"/>
          <w:lang w:bidi="ru-RU"/>
        </w:rPr>
        <w:t xml:space="preserve">. 2467-3 </w:t>
      </w:r>
      <w:proofErr w:type="spellStart"/>
      <w:r w:rsidRPr="008E4E07">
        <w:rPr>
          <w:rFonts w:ascii="Times New Roman" w:hAnsi="Times New Roman" w:cs="Times New Roman"/>
          <w:sz w:val="24"/>
          <w:szCs w:val="24"/>
          <w:lang w:bidi="ru-RU"/>
        </w:rPr>
        <w:t>dated</w:t>
      </w:r>
      <w:proofErr w:type="spellEnd"/>
      <w:r w:rsidRPr="008E4E07">
        <w:rPr>
          <w:rFonts w:ascii="Times New Roman" w:hAnsi="Times New Roman" w:cs="Times New Roman"/>
          <w:sz w:val="24"/>
          <w:szCs w:val="24"/>
          <w:lang w:bidi="ru-RU"/>
        </w:rPr>
        <w:t xml:space="preserve"> </w:t>
      </w:r>
      <w:proofErr w:type="spellStart"/>
      <w:r w:rsidRPr="008E4E07">
        <w:rPr>
          <w:rFonts w:ascii="Times New Roman" w:hAnsi="Times New Roman" w:cs="Times New Roman"/>
          <w:sz w:val="24"/>
          <w:szCs w:val="24"/>
          <w:lang w:bidi="ru-RU"/>
        </w:rPr>
        <w:t>October</w:t>
      </w:r>
      <w:proofErr w:type="spellEnd"/>
      <w:r w:rsidRPr="008E4E07">
        <w:rPr>
          <w:rFonts w:ascii="Times New Roman" w:hAnsi="Times New Roman" w:cs="Times New Roman"/>
          <w:sz w:val="24"/>
          <w:szCs w:val="24"/>
          <w:lang w:bidi="ru-RU"/>
        </w:rPr>
        <w:t xml:space="preserve"> 12, 2020)</w:t>
      </w:r>
    </w:p>
    <w:p w:rsidR="001B0236" w:rsidRPr="008635B1" w:rsidRDefault="001B0236" w:rsidP="001B0236">
      <w:pPr>
        <w:pStyle w:val="54"/>
        <w:shd w:val="clear" w:color="auto" w:fill="auto"/>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560"/>
        <w:gridCol w:w="2819"/>
        <w:gridCol w:w="4658"/>
        <w:gridCol w:w="1298"/>
      </w:tblGrid>
      <w:tr w:rsidR="001B0236" w:rsidRPr="008635B1" w:rsidTr="00604C11">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b/>
                <w:bCs/>
              </w:rPr>
              <w:t>№</w:t>
            </w:r>
            <w:r w:rsidRPr="008635B1">
              <w:rPr>
                <w:b/>
                <w:bCs/>
              </w:rPr>
              <w:br/>
              <w:t>п/п</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E4E07" w:rsidRDefault="001B0236" w:rsidP="00604C11">
            <w:pPr>
              <w:jc w:val="center"/>
              <w:rPr>
                <w:lang w:val="en-US"/>
              </w:rPr>
            </w:pPr>
            <w:r w:rsidRPr="008E4E07">
              <w:rPr>
                <w:b/>
                <w:bCs/>
                <w:color w:val="333333"/>
                <w:lang w:val="en-US"/>
              </w:rPr>
              <w:t>Short name of the country</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E4E07" w:rsidRDefault="001B0236" w:rsidP="00604C11">
            <w:pPr>
              <w:jc w:val="center"/>
              <w:rPr>
                <w:lang w:val="en-US"/>
              </w:rPr>
            </w:pPr>
            <w:r w:rsidRPr="008E4E07">
              <w:rPr>
                <w:b/>
                <w:bCs/>
                <w:color w:val="333333"/>
                <w:lang w:val="en-US"/>
              </w:rPr>
              <w:t>Full name of the country</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proofErr w:type="spellStart"/>
            <w:r w:rsidRPr="008E4E07">
              <w:rPr>
                <w:b/>
                <w:bCs/>
                <w:color w:val="333333"/>
              </w:rPr>
              <w:t>Numeric</w:t>
            </w:r>
            <w:proofErr w:type="spellEnd"/>
            <w:r w:rsidRPr="008E4E07">
              <w:rPr>
                <w:b/>
                <w:bCs/>
                <w:color w:val="333333"/>
              </w:rPr>
              <w:t xml:space="preserve"> </w:t>
            </w:r>
            <w:proofErr w:type="spellStart"/>
            <w:r w:rsidRPr="008E4E07">
              <w:rPr>
                <w:b/>
                <w:bCs/>
                <w:color w:val="333333"/>
              </w:rPr>
              <w:t>code</w:t>
            </w:r>
            <w:proofErr w:type="spellEnd"/>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American</w:t>
            </w:r>
            <w:proofErr w:type="spellEnd"/>
            <w:r w:rsidRPr="00E9078E">
              <w:t xml:space="preserve"> </w:t>
            </w:r>
            <w:proofErr w:type="spellStart"/>
            <w:r w:rsidRPr="00E9078E">
              <w:t>Samoa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American</w:t>
            </w:r>
            <w:proofErr w:type="spellEnd"/>
            <w:r w:rsidRPr="002B3ADD">
              <w:t xml:space="preserve"> (</w:t>
            </w:r>
            <w:proofErr w:type="spellStart"/>
            <w:r w:rsidRPr="002B3ADD">
              <w:t>Eastern</w:t>
            </w:r>
            <w:proofErr w:type="spellEnd"/>
            <w:r w:rsidRPr="002B3ADD">
              <w:t xml:space="preserve">) </w:t>
            </w:r>
            <w:proofErr w:type="spellStart"/>
            <w:r w:rsidRPr="002B3ADD">
              <w:t>Samoa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Anguilla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Anguilla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Andorra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Principality</w:t>
            </w:r>
            <w:proofErr w:type="spellEnd"/>
            <w:r w:rsidRPr="002B3ADD">
              <w:t xml:space="preserve"> </w:t>
            </w:r>
            <w:proofErr w:type="spellStart"/>
            <w:r w:rsidRPr="002B3ADD">
              <w:t>of</w:t>
            </w:r>
            <w:proofErr w:type="spellEnd"/>
            <w:r w:rsidRPr="002B3ADD">
              <w:t xml:space="preserve"> </w:t>
            </w:r>
            <w:proofErr w:type="spellStart"/>
            <w:r w:rsidRPr="002B3ADD">
              <w:t>Andorra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Antigua</w:t>
            </w:r>
            <w:proofErr w:type="spellEnd"/>
            <w:r w:rsidRPr="00E9078E">
              <w:t xml:space="preserve"> </w:t>
            </w:r>
            <w:proofErr w:type="spellStart"/>
            <w:r w:rsidRPr="00E9078E">
              <w:t>and</w:t>
            </w:r>
            <w:proofErr w:type="spellEnd"/>
            <w:r w:rsidRPr="00E9078E">
              <w:t xml:space="preserve"> </w:t>
            </w:r>
            <w:proofErr w:type="spellStart"/>
            <w:r w:rsidRPr="00E9078E">
              <w:t>Barbuda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Antigua</w:t>
            </w:r>
            <w:proofErr w:type="spellEnd"/>
            <w:r w:rsidRPr="002B3ADD">
              <w:t xml:space="preserve"> </w:t>
            </w:r>
            <w:proofErr w:type="spellStart"/>
            <w:r w:rsidRPr="002B3ADD">
              <w:t>and</w:t>
            </w:r>
            <w:proofErr w:type="spellEnd"/>
            <w:r w:rsidRPr="002B3ADD">
              <w:t xml:space="preserve"> </w:t>
            </w:r>
            <w:proofErr w:type="spellStart"/>
            <w:r w:rsidRPr="002B3ADD">
              <w:t>Barbuda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Aruba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Aruba (Kingdom of the Netherlands)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Commonwealth</w:t>
            </w:r>
            <w:proofErr w:type="spellEnd"/>
            <w:r w:rsidRPr="00E9078E">
              <w:t xml:space="preserve"> </w:t>
            </w:r>
            <w:proofErr w:type="spellStart"/>
            <w:r w:rsidRPr="00E9078E">
              <w:t>of</w:t>
            </w:r>
            <w:proofErr w:type="spellEnd"/>
            <w:r w:rsidRPr="00E9078E">
              <w:t xml:space="preserve"> </w:t>
            </w:r>
            <w:proofErr w:type="spellStart"/>
            <w:r w:rsidRPr="00E9078E">
              <w:t>the</w:t>
            </w:r>
            <w:proofErr w:type="spellEnd"/>
            <w:r w:rsidRPr="00E9078E">
              <w:t xml:space="preserve"> </w:t>
            </w:r>
            <w:proofErr w:type="spellStart"/>
            <w:r w:rsidRPr="00E9078E">
              <w:t>Bahamas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Commonwealth</w:t>
            </w:r>
            <w:proofErr w:type="spellEnd"/>
            <w:r w:rsidRPr="002B3ADD">
              <w:t xml:space="preserve"> </w:t>
            </w:r>
            <w:proofErr w:type="spellStart"/>
            <w:r w:rsidRPr="002B3ADD">
              <w:t>of</w:t>
            </w:r>
            <w:proofErr w:type="spellEnd"/>
            <w:r w:rsidRPr="002B3ADD">
              <w:t xml:space="preserve"> </w:t>
            </w:r>
            <w:proofErr w:type="spellStart"/>
            <w:r w:rsidRPr="002B3ADD">
              <w:t>the</w:t>
            </w:r>
            <w:proofErr w:type="spellEnd"/>
            <w:r w:rsidRPr="002B3ADD">
              <w:t xml:space="preserve"> </w:t>
            </w:r>
            <w:proofErr w:type="spellStart"/>
            <w:r w:rsidRPr="002B3ADD">
              <w:t>Bahamas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Barbados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Barbados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Belize</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Belize</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Bermuda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Bermuda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109</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British</w:t>
            </w:r>
            <w:proofErr w:type="spellEnd"/>
            <w:r w:rsidRPr="00E9078E">
              <w:t xml:space="preserve"> </w:t>
            </w:r>
            <w:proofErr w:type="spellStart"/>
            <w:r w:rsidRPr="00E9078E">
              <w:t>Territories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British Indian Ocean Territory (</w:t>
            </w:r>
            <w:proofErr w:type="spellStart"/>
            <w:r w:rsidRPr="008E4E07">
              <w:rPr>
                <w:lang w:val="en-US"/>
              </w:rPr>
              <w:t>Chagos</w:t>
            </w:r>
            <w:proofErr w:type="spellEnd"/>
            <w:r w:rsidRPr="008E4E07">
              <w:rPr>
                <w:lang w:val="en-US"/>
              </w:rPr>
              <w:t xml:space="preserve"> Island)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110</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Brunei</w:t>
            </w:r>
            <w:proofErr w:type="spellEnd"/>
            <w:r w:rsidRPr="00E9078E">
              <w:t xml:space="preserve"> </w:t>
            </w:r>
            <w:proofErr w:type="spellStart"/>
            <w:r w:rsidRPr="00E9078E">
              <w:t>Darussalam</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State</w:t>
            </w:r>
            <w:proofErr w:type="spellEnd"/>
            <w:r w:rsidRPr="002B3ADD">
              <w:t xml:space="preserve"> </w:t>
            </w:r>
            <w:proofErr w:type="spellStart"/>
            <w:r w:rsidRPr="002B3ADD">
              <w:t>of</w:t>
            </w:r>
            <w:proofErr w:type="spellEnd"/>
            <w:r w:rsidRPr="002B3ADD">
              <w:t xml:space="preserve"> </w:t>
            </w:r>
            <w:proofErr w:type="spellStart"/>
            <w:r w:rsidRPr="002B3ADD">
              <w:t>Brunei</w:t>
            </w:r>
            <w:proofErr w:type="spellEnd"/>
            <w:r w:rsidRPr="002B3ADD">
              <w:t xml:space="preserve"> </w:t>
            </w:r>
            <w:proofErr w:type="spellStart"/>
            <w:r w:rsidRPr="002B3ADD">
              <w:t>Darussalam</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State</w:t>
            </w:r>
            <w:proofErr w:type="spellEnd"/>
            <w:r w:rsidRPr="00E9078E">
              <w:t xml:space="preserve"> </w:t>
            </w:r>
            <w:proofErr w:type="spellStart"/>
            <w:r w:rsidRPr="00E9078E">
              <w:t>of</w:t>
            </w:r>
            <w:proofErr w:type="spellEnd"/>
            <w:r w:rsidRPr="00E9078E">
              <w:t xml:space="preserve"> </w:t>
            </w:r>
            <w:proofErr w:type="spellStart"/>
            <w:r w:rsidRPr="00E9078E">
              <w:t>Wyoming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State of Wyoming (United States of America)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Vanuatu</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Vanuatu</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Virgin</w:t>
            </w:r>
            <w:proofErr w:type="spellEnd"/>
            <w:r w:rsidRPr="00E9078E">
              <w:t xml:space="preserve"> </w:t>
            </w:r>
            <w:proofErr w:type="spellStart"/>
            <w:r w:rsidRPr="00E9078E">
              <w:t>Islands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Virgin Islands (United States of America)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British</w:t>
            </w:r>
            <w:proofErr w:type="spellEnd"/>
            <w:r w:rsidRPr="00E9078E">
              <w:t xml:space="preserve"> </w:t>
            </w:r>
            <w:proofErr w:type="spellStart"/>
            <w:r w:rsidRPr="00E9078E">
              <w:t>Virgin</w:t>
            </w:r>
            <w:proofErr w:type="spellEnd"/>
            <w:r w:rsidRPr="00E9078E">
              <w:t xml:space="preserve"> </w:t>
            </w:r>
            <w:proofErr w:type="spellStart"/>
            <w:r w:rsidRPr="00E9078E">
              <w:t>Islands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British</w:t>
            </w:r>
            <w:proofErr w:type="spellEnd"/>
            <w:r w:rsidRPr="002B3ADD">
              <w:t xml:space="preserve"> </w:t>
            </w:r>
            <w:proofErr w:type="spellStart"/>
            <w:r w:rsidRPr="002B3ADD">
              <w:t>Virgin</w:t>
            </w:r>
            <w:proofErr w:type="spellEnd"/>
            <w:r w:rsidRPr="002B3ADD">
              <w:t xml:space="preserve"> </w:t>
            </w:r>
            <w:proofErr w:type="spellStart"/>
            <w:r w:rsidRPr="002B3ADD">
              <w:t>Islands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Guatemala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Guatemala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Gibraltar</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Gibraltar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Hong</w:t>
            </w:r>
            <w:proofErr w:type="spellEnd"/>
            <w:r w:rsidRPr="00E9078E">
              <w:t xml:space="preserve"> </w:t>
            </w:r>
            <w:proofErr w:type="spellStart"/>
            <w:r w:rsidRPr="00E9078E">
              <w:t>Kong-Kyangan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Hong Kong-Xiang Special Administrative Region (People's Republic of China)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Grenada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Grenada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119</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Delaware</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State of Delaware (United States of America)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120</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Dominica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Commonwealth</w:t>
            </w:r>
            <w:proofErr w:type="spellEnd"/>
            <w:r w:rsidRPr="002B3ADD">
              <w:t xml:space="preserve"> </w:t>
            </w:r>
            <w:proofErr w:type="spellStart"/>
            <w:r w:rsidRPr="002B3ADD">
              <w:t>of</w:t>
            </w:r>
            <w:proofErr w:type="spellEnd"/>
            <w:r w:rsidRPr="002B3ADD">
              <w:t xml:space="preserve"> </w:t>
            </w:r>
            <w:proofErr w:type="spellStart"/>
            <w:r w:rsidRPr="002B3ADD">
              <w:t>Dominica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Dominican</w:t>
            </w:r>
            <w:proofErr w:type="spellEnd"/>
            <w:r w:rsidRPr="00E9078E">
              <w:t xml:space="preserve"> </w:t>
            </w:r>
            <w:proofErr w:type="spellStart"/>
            <w:r w:rsidRPr="00E9078E">
              <w:t>Republic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Dominican</w:t>
            </w:r>
            <w:proofErr w:type="spellEnd"/>
            <w:r w:rsidRPr="002B3ADD">
              <w:t xml:space="preserve"> </w:t>
            </w:r>
            <w:proofErr w:type="spellStart"/>
            <w:r w:rsidRPr="002B3ADD">
              <w:t>Republic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South Georgia and the South Sandwich Islands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South Georgia and South Sandwich Islands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Djibouti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Djibouti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Cayman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Cayman Islands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Kerguelen</w:t>
            </w:r>
            <w:proofErr w:type="spellEnd"/>
            <w:r w:rsidRPr="00E9078E">
              <w:t xml:space="preserve"> </w:t>
            </w:r>
            <w:proofErr w:type="spellStart"/>
            <w:r w:rsidRPr="00E9078E">
              <w:t>Islands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Cook Islands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Cyprus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Slovak</w:t>
            </w:r>
            <w:proofErr w:type="spellEnd"/>
            <w:r w:rsidRPr="002B3ADD">
              <w:t xml:space="preserve"> </w:t>
            </w:r>
            <w:proofErr w:type="spellStart"/>
            <w:r w:rsidRPr="002B3ADD">
              <w:t>Republic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Kiribati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Slovak</w:t>
            </w:r>
            <w:proofErr w:type="spellEnd"/>
            <w:r w:rsidRPr="002B3ADD">
              <w:t xml:space="preserve"> </w:t>
            </w:r>
            <w:proofErr w:type="spellStart"/>
            <w:r w:rsidRPr="002B3ADD">
              <w:t>Republic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Costa</w:t>
            </w:r>
            <w:proofErr w:type="spellEnd"/>
            <w:r w:rsidRPr="00E9078E">
              <w:t xml:space="preserve"> </w:t>
            </w:r>
            <w:proofErr w:type="spellStart"/>
            <w:r w:rsidRPr="00E9078E">
              <w:t>Rica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Slovak</w:t>
            </w:r>
            <w:proofErr w:type="spellEnd"/>
            <w:r w:rsidRPr="002B3ADD">
              <w:t xml:space="preserve"> </w:t>
            </w:r>
            <w:proofErr w:type="spellStart"/>
            <w:r w:rsidRPr="002B3ADD">
              <w:t>Republic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129</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lastRenderedPageBreak/>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Cook</w:t>
            </w:r>
            <w:proofErr w:type="spellEnd"/>
            <w:r w:rsidRPr="00E9078E">
              <w:t xml:space="preserve"> </w:t>
            </w:r>
            <w:proofErr w:type="spellStart"/>
            <w:r w:rsidRPr="00E9078E">
              <w:t>Islands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Cook</w:t>
            </w:r>
            <w:proofErr w:type="spellEnd"/>
            <w:r w:rsidRPr="002B3ADD">
              <w:t xml:space="preserve"> </w:t>
            </w:r>
            <w:proofErr w:type="spellStart"/>
            <w:r w:rsidRPr="002B3ADD">
              <w:t>Islands</w:t>
            </w:r>
            <w:proofErr w:type="spellEnd"/>
            <w:r w:rsidRPr="002B3ADD">
              <w:t xml:space="preserve"> (</w:t>
            </w:r>
            <w:proofErr w:type="spellStart"/>
            <w:r w:rsidRPr="002B3ADD">
              <w:t>New</w:t>
            </w:r>
            <w:proofErr w:type="spellEnd"/>
            <w:r w:rsidRPr="002B3ADD">
              <w:t xml:space="preserve"> </w:t>
            </w:r>
            <w:proofErr w:type="spellStart"/>
            <w:r w:rsidRPr="002B3ADD">
              <w:t>Zealand</w:t>
            </w:r>
            <w:proofErr w:type="spellEnd"/>
            <w:r w:rsidRPr="002B3ADD">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130</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Labuan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Federated Territory of Labuan (Malayan Federation)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Liberia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Moldova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Lebanon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Lebanon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Liechtenstein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Principality</w:t>
            </w:r>
            <w:proofErr w:type="spellEnd"/>
            <w:r w:rsidRPr="002B3ADD">
              <w:t xml:space="preserve"> </w:t>
            </w:r>
            <w:proofErr w:type="spellStart"/>
            <w:r w:rsidRPr="002B3ADD">
              <w:t>of</w:t>
            </w:r>
            <w:proofErr w:type="spellEnd"/>
            <w:r w:rsidRPr="002B3ADD">
              <w:t xml:space="preserve"> </w:t>
            </w:r>
            <w:proofErr w:type="spellStart"/>
            <w:r w:rsidRPr="002B3ADD">
              <w:t>Liechtenstein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Mauritius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Mauritius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Madeira</w:t>
            </w:r>
            <w:proofErr w:type="spellEnd"/>
            <w:r w:rsidRPr="00E9078E">
              <w:t xml:space="preserve"> </w:t>
            </w:r>
            <w:proofErr w:type="spellStart"/>
            <w:r w:rsidRPr="00E9078E">
              <w:t>Island</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Republic of Mauritius Republic of Madera (Republic of Portugal)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Macao</w:t>
            </w:r>
            <w:proofErr w:type="spellEnd"/>
            <w:r w:rsidRPr="00E9078E">
              <w:t xml:space="preserve"> </w:t>
            </w:r>
            <w:proofErr w:type="spellStart"/>
            <w:r w:rsidRPr="00E9078E">
              <w:t>Aomin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 xml:space="preserve">Macao </w:t>
            </w:r>
            <w:proofErr w:type="spellStart"/>
            <w:r w:rsidRPr="008E4E07">
              <w:rPr>
                <w:lang w:val="en-US"/>
              </w:rPr>
              <w:t>Aomin</w:t>
            </w:r>
            <w:proofErr w:type="spellEnd"/>
            <w:r w:rsidRPr="008E4E07">
              <w:rPr>
                <w:lang w:val="en-US"/>
              </w:rPr>
              <w:t xml:space="preserve"> Special Administrative Region (People's Republic of China)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Maldives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Maldives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Malta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Malta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139</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Marshall</w:t>
            </w:r>
            <w:proofErr w:type="spellEnd"/>
            <w:r w:rsidRPr="00E9078E">
              <w:t xml:space="preserve"> </w:t>
            </w:r>
            <w:proofErr w:type="spellStart"/>
            <w:r w:rsidRPr="00E9078E">
              <w:t>Islands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Republic of the Marshall Islands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140</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Monaco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Principality</w:t>
            </w:r>
            <w:proofErr w:type="spellEnd"/>
            <w:r w:rsidRPr="002B3ADD">
              <w:t xml:space="preserve"> </w:t>
            </w:r>
            <w:proofErr w:type="spellStart"/>
            <w:r w:rsidRPr="002B3ADD">
              <w:t>of</w:t>
            </w:r>
            <w:proofErr w:type="spellEnd"/>
            <w:r w:rsidRPr="002B3ADD">
              <w:t xml:space="preserve"> </w:t>
            </w:r>
            <w:proofErr w:type="spellStart"/>
            <w:r w:rsidRPr="002B3ADD">
              <w:t>Monaco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Montserrat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Montserrat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Isle</w:t>
            </w:r>
            <w:proofErr w:type="spellEnd"/>
            <w:r w:rsidRPr="00E9078E">
              <w:t xml:space="preserve"> </w:t>
            </w:r>
            <w:proofErr w:type="spellStart"/>
            <w:r w:rsidRPr="00E9078E">
              <w:t>of</w:t>
            </w:r>
            <w:proofErr w:type="spellEnd"/>
            <w:r w:rsidRPr="00E9078E">
              <w:t xml:space="preserve"> </w:t>
            </w:r>
            <w:proofErr w:type="spellStart"/>
            <w:r w:rsidRPr="00E9078E">
              <w:t>Man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Isle of Man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Nauru</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Nauru</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Netherlands</w:t>
            </w:r>
            <w:proofErr w:type="spellEnd"/>
            <w:r w:rsidRPr="00E9078E">
              <w:t xml:space="preserve"> </w:t>
            </w:r>
            <w:proofErr w:type="spellStart"/>
            <w:r w:rsidRPr="00E9078E">
              <w:t>Antilles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Netherlands Antilles (Kingdom of the Netherlands)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Niue</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New</w:t>
            </w:r>
            <w:proofErr w:type="spellEnd"/>
            <w:r w:rsidRPr="002B3ADD">
              <w:t xml:space="preserve"> </w:t>
            </w:r>
            <w:proofErr w:type="spellStart"/>
            <w:r w:rsidRPr="002B3ADD">
              <w:t>Zealand</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Channel</w:t>
            </w:r>
            <w:proofErr w:type="spellEnd"/>
            <w:r w:rsidRPr="00E9078E">
              <w:t xml:space="preserve"> </w:t>
            </w:r>
            <w:proofErr w:type="spellStart"/>
            <w:r w:rsidRPr="00E9078E">
              <w:t>Island</w:t>
            </w:r>
            <w:proofErr w:type="spellEnd"/>
            <w:r w:rsidRPr="00E9078E">
              <w:t xml:space="preserve"> </w:t>
            </w:r>
            <w:proofErr w:type="spellStart"/>
            <w:r w:rsidRPr="00E9078E">
              <w:t>Guernsey</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French</w:t>
            </w:r>
            <w:proofErr w:type="spellEnd"/>
            <w:r w:rsidRPr="002B3ADD">
              <w:t xml:space="preserve"> </w:t>
            </w:r>
            <w:proofErr w:type="spellStart"/>
            <w:r w:rsidRPr="002B3ADD">
              <w:t>Guernsey</w:t>
            </w:r>
            <w:proofErr w:type="spellEnd"/>
            <w:r w:rsidRPr="002B3ADD">
              <w:t xml:space="preserve"> (</w:t>
            </w:r>
            <w:proofErr w:type="spellStart"/>
            <w:r w:rsidRPr="002B3ADD">
              <w:t>United</w:t>
            </w:r>
            <w:proofErr w:type="spellEnd"/>
            <w:r w:rsidRPr="002B3ADD">
              <w:t xml:space="preserve"> </w:t>
            </w:r>
            <w:proofErr w:type="spellStart"/>
            <w:r w:rsidRPr="002B3ADD">
              <w:t>Kingdom</w:t>
            </w:r>
            <w:proofErr w:type="spellEnd"/>
            <w:r w:rsidRPr="002B3ADD">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Channel</w:t>
            </w:r>
            <w:proofErr w:type="spellEnd"/>
            <w:r w:rsidRPr="00E9078E">
              <w:t xml:space="preserve"> </w:t>
            </w:r>
            <w:proofErr w:type="spellStart"/>
            <w:r w:rsidRPr="00E9078E">
              <w:t>Island</w:t>
            </w:r>
            <w:proofErr w:type="spellEnd"/>
            <w:r w:rsidRPr="00E9078E">
              <w:t xml:space="preserve"> </w:t>
            </w:r>
            <w:proofErr w:type="spellStart"/>
            <w:r w:rsidRPr="00E9078E">
              <w:t>of</w:t>
            </w:r>
            <w:proofErr w:type="spellEnd"/>
            <w:r w:rsidRPr="00E9078E">
              <w:t xml:space="preserve"> </w:t>
            </w:r>
            <w:proofErr w:type="spellStart"/>
            <w:r w:rsidRPr="00E9078E">
              <w:t>Jersey</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Cook Islands (United Kingdom) Queen Mary (United States of America)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148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Isle</w:t>
            </w:r>
            <w:proofErr w:type="spellEnd"/>
            <w:r w:rsidRPr="00E9078E">
              <w:t xml:space="preserve"> </w:t>
            </w:r>
            <w:proofErr w:type="spellStart"/>
            <w:r w:rsidRPr="00E9078E">
              <w:t>of</w:t>
            </w:r>
            <w:proofErr w:type="spellEnd"/>
            <w:r w:rsidRPr="00E9078E">
              <w:t xml:space="preserve"> </w:t>
            </w:r>
            <w:proofErr w:type="spellStart"/>
            <w:r w:rsidRPr="00E9078E">
              <w:t>Alderney</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Isle of Algeria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t>149</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Channel</w:t>
            </w:r>
            <w:proofErr w:type="spellEnd"/>
            <w:r w:rsidRPr="00E9078E">
              <w:t xml:space="preserve"> </w:t>
            </w:r>
            <w:proofErr w:type="spellStart"/>
            <w:r w:rsidRPr="00E9078E">
              <w:t>Island</w:t>
            </w:r>
            <w:proofErr w:type="spellEnd"/>
            <w:r w:rsidRPr="00E9078E">
              <w:t xml:space="preserve"> </w:t>
            </w:r>
            <w:proofErr w:type="spellStart"/>
            <w:r w:rsidRPr="00E9078E">
              <w:t>Sark</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Isle of Man Sark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150</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Palau</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Palau</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Panama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Panama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Pitcairn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Pitcairn</w:t>
            </w:r>
            <w:proofErr w:type="spellEnd"/>
            <w:r w:rsidRPr="002B3ADD">
              <w:t xml:space="preserve"> </w:t>
            </w:r>
            <w:proofErr w:type="spellStart"/>
            <w:r w:rsidRPr="002B3ADD">
              <w:t>Islands</w:t>
            </w:r>
            <w:proofErr w:type="spellEnd"/>
            <w:r w:rsidRPr="002B3ADD">
              <w:t xml:space="preserve"> (</w:t>
            </w:r>
            <w:proofErr w:type="spellStart"/>
            <w:r w:rsidRPr="002B3ADD">
              <w:t>United</w:t>
            </w:r>
            <w:proofErr w:type="spellEnd"/>
            <w:r w:rsidRPr="002B3ADD">
              <w:t xml:space="preserve"> </w:t>
            </w:r>
            <w:proofErr w:type="spellStart"/>
            <w:r w:rsidRPr="002B3ADD">
              <w:t>Kingdom</w:t>
            </w:r>
            <w:proofErr w:type="spellEnd"/>
            <w:r w:rsidRPr="002B3ADD">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Puerto</w:t>
            </w:r>
            <w:proofErr w:type="spellEnd"/>
            <w:r w:rsidRPr="00E9078E">
              <w:t xml:space="preserve"> </w:t>
            </w:r>
            <w:proofErr w:type="spellStart"/>
            <w:r w:rsidRPr="00E9078E">
              <w:t>Rico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Turks and Caicos Islands (United States of America)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Samoa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Virgin Islands (United States of America)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San</w:t>
            </w:r>
            <w:proofErr w:type="spellEnd"/>
            <w:r w:rsidRPr="00E9078E">
              <w:t xml:space="preserve"> </w:t>
            </w:r>
            <w:proofErr w:type="spellStart"/>
            <w:r w:rsidRPr="00E9078E">
              <w:t>Marino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Papua New Guinea (Republic of Guinea-Bissau)</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Seychelles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Seychelles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Sint</w:t>
            </w:r>
            <w:proofErr w:type="spellEnd"/>
            <w:r w:rsidRPr="00E9078E">
              <w:t xml:space="preserve"> </w:t>
            </w:r>
            <w:proofErr w:type="spellStart"/>
            <w:r w:rsidRPr="00E9078E">
              <w:t>Maarten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Saint Martin (Sint Maarten) (Kingdom of the Netherlands)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Saint</w:t>
            </w:r>
            <w:proofErr w:type="spellEnd"/>
            <w:r w:rsidRPr="00E9078E">
              <w:t xml:space="preserve"> </w:t>
            </w:r>
            <w:proofErr w:type="spellStart"/>
            <w:r w:rsidRPr="00E9078E">
              <w:t>Pierre</w:t>
            </w:r>
            <w:proofErr w:type="spellEnd"/>
            <w:r w:rsidRPr="00E9078E">
              <w:t xml:space="preserve"> </w:t>
            </w:r>
            <w:proofErr w:type="spellStart"/>
            <w:r w:rsidRPr="00E9078E">
              <w:t>and</w:t>
            </w:r>
            <w:proofErr w:type="spellEnd"/>
            <w:r w:rsidRPr="00E9078E">
              <w:t xml:space="preserve"> </w:t>
            </w:r>
            <w:proofErr w:type="spellStart"/>
            <w:r w:rsidRPr="00E9078E">
              <w:t>Miquelon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Saint Vincent and the Grenadines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159</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Saint</w:t>
            </w:r>
            <w:proofErr w:type="spellEnd"/>
            <w:r w:rsidRPr="00E9078E">
              <w:t xml:space="preserve"> </w:t>
            </w:r>
            <w:proofErr w:type="spellStart"/>
            <w:r w:rsidRPr="00E9078E">
              <w:t>Kitts</w:t>
            </w:r>
            <w:proofErr w:type="spellEnd"/>
            <w:r w:rsidRPr="00E9078E">
              <w:t xml:space="preserve"> </w:t>
            </w:r>
            <w:proofErr w:type="spellStart"/>
            <w:r w:rsidRPr="00E9078E">
              <w:t>and</w:t>
            </w:r>
            <w:proofErr w:type="spellEnd"/>
            <w:r w:rsidRPr="00E9078E">
              <w:t xml:space="preserve"> </w:t>
            </w:r>
            <w:proofErr w:type="spellStart"/>
            <w:r w:rsidRPr="00E9078E">
              <w:t>Nevis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Federation of Saint Kitts (Saint Christopher) and Nevis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160</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Saint</w:t>
            </w:r>
            <w:proofErr w:type="spellEnd"/>
            <w:r w:rsidRPr="00E9078E">
              <w:t xml:space="preserve"> </w:t>
            </w:r>
            <w:proofErr w:type="spellStart"/>
            <w:r w:rsidRPr="00E9078E">
              <w:t>Lucia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Saint</w:t>
            </w:r>
            <w:proofErr w:type="spellEnd"/>
            <w:r w:rsidRPr="002B3ADD">
              <w:t xml:space="preserve"> </w:t>
            </w:r>
            <w:proofErr w:type="spellStart"/>
            <w:r w:rsidRPr="002B3ADD">
              <w:t>Lucia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161</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Turks</w:t>
            </w:r>
            <w:proofErr w:type="spellEnd"/>
            <w:r w:rsidRPr="00E9078E">
              <w:t xml:space="preserve"> </w:t>
            </w:r>
            <w:proofErr w:type="spellStart"/>
            <w:r w:rsidRPr="00E9078E">
              <w:t>and</w:t>
            </w:r>
            <w:proofErr w:type="spellEnd"/>
            <w:r w:rsidRPr="00E9078E">
              <w:t xml:space="preserve"> </w:t>
            </w:r>
            <w:proofErr w:type="spellStart"/>
            <w:r w:rsidRPr="00E9078E">
              <w:t>Caicos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Turks and Caicos Islands (United Kingdom of Great Britain and Northern Ireland)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162</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Tonga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Kingdom</w:t>
            </w:r>
            <w:proofErr w:type="spellEnd"/>
            <w:r w:rsidRPr="002B3ADD">
              <w:t xml:space="preserve"> </w:t>
            </w:r>
            <w:proofErr w:type="spellStart"/>
            <w:r w:rsidRPr="002B3ADD">
              <w:t>of</w:t>
            </w:r>
            <w:proofErr w:type="spellEnd"/>
            <w:r w:rsidRPr="002B3ADD">
              <w:t xml:space="preserve"> </w:t>
            </w:r>
            <w:proofErr w:type="spellStart"/>
            <w:r w:rsidRPr="002B3ADD">
              <w:t>Tonga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163</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Uruguay</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Eastern</w:t>
            </w:r>
            <w:proofErr w:type="spellEnd"/>
            <w:r w:rsidRPr="002B3ADD">
              <w:t xml:space="preserve"> </w:t>
            </w:r>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Uruguay</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164</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Fiji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Fiji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165</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lastRenderedPageBreak/>
              <w:t>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Philippines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Republic</w:t>
            </w:r>
            <w:proofErr w:type="spellEnd"/>
            <w:r w:rsidRPr="002B3ADD">
              <w:t xml:space="preserve"> </w:t>
            </w:r>
            <w:proofErr w:type="spellStart"/>
            <w:r w:rsidRPr="002B3ADD">
              <w:t>of</w:t>
            </w:r>
            <w:proofErr w:type="spellEnd"/>
            <w:r w:rsidRPr="002B3ADD">
              <w:t xml:space="preserve"> </w:t>
            </w:r>
            <w:proofErr w:type="spellStart"/>
            <w:r w:rsidRPr="002B3ADD">
              <w:t>the</w:t>
            </w:r>
            <w:proofErr w:type="spellEnd"/>
            <w:r w:rsidRPr="002B3ADD">
              <w:t xml:space="preserve"> </w:t>
            </w:r>
            <w:proofErr w:type="spellStart"/>
            <w:r w:rsidRPr="002B3ADD">
              <w:t>Philippines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166</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French</w:t>
            </w:r>
            <w:proofErr w:type="spellEnd"/>
            <w:r w:rsidRPr="00E9078E">
              <w:t xml:space="preserve"> </w:t>
            </w:r>
            <w:proofErr w:type="spellStart"/>
            <w:r w:rsidRPr="00E9078E">
              <w:t>Polynesia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2B3ADD" w:rsidRDefault="001B0236" w:rsidP="00604C11">
            <w:proofErr w:type="spellStart"/>
            <w:r w:rsidRPr="002B3ADD">
              <w:t>French</w:t>
            </w:r>
            <w:proofErr w:type="spellEnd"/>
            <w:r w:rsidRPr="002B3ADD">
              <w:t xml:space="preserve"> </w:t>
            </w:r>
            <w:proofErr w:type="spellStart"/>
            <w:r w:rsidRPr="002B3ADD">
              <w:t>Polynesia</w:t>
            </w:r>
            <w:proofErr w:type="spellEnd"/>
            <w:r w:rsidRPr="002B3ADD">
              <w:t xml:space="preserve"> (</w:t>
            </w:r>
            <w:proofErr w:type="spellStart"/>
            <w:r w:rsidRPr="002B3ADD">
              <w:t>French</w:t>
            </w:r>
            <w:proofErr w:type="spellEnd"/>
            <w:r w:rsidRPr="002B3ADD">
              <w:t xml:space="preserve"> </w:t>
            </w:r>
            <w:proofErr w:type="spellStart"/>
            <w:r w:rsidRPr="002B3ADD">
              <w:t>Republic</w:t>
            </w:r>
            <w:proofErr w:type="spellEnd"/>
            <w:r w:rsidRPr="002B3ADD">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167</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E9078E" w:rsidRDefault="001B0236" w:rsidP="00604C11">
            <w:proofErr w:type="spellStart"/>
            <w:r w:rsidRPr="00E9078E">
              <w:t>Sri</w:t>
            </w:r>
            <w:proofErr w:type="spellEnd"/>
            <w:r w:rsidRPr="00E9078E">
              <w:t xml:space="preserve"> </w:t>
            </w:r>
            <w:proofErr w:type="spellStart"/>
            <w:r w:rsidRPr="00E9078E">
              <w:t>Lanka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Pr="008E4E07" w:rsidRDefault="001B0236" w:rsidP="00604C11">
            <w:pPr>
              <w:rPr>
                <w:lang w:val="en-US"/>
              </w:rPr>
            </w:pPr>
            <w:r w:rsidRPr="008E4E07">
              <w:rPr>
                <w:lang w:val="en-US"/>
              </w:rPr>
              <w:t>Democratic Socialist Republic of Sri Lanka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168</w:t>
            </w:r>
          </w:p>
        </w:tc>
      </w:tr>
      <w:tr w:rsidR="001B0236" w:rsidRPr="008635B1" w:rsidTr="00604C11">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r w:rsidRPr="008635B1">
              <w:rPr>
                <w:color w:val="333333"/>
              </w:rPr>
              <w:t>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Default="001B0236" w:rsidP="00604C11">
            <w:proofErr w:type="spellStart"/>
            <w:r w:rsidRPr="00E9078E">
              <w:t>Jamaica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B0236" w:rsidRDefault="001B0236" w:rsidP="00604C11">
            <w:proofErr w:type="spellStart"/>
            <w:r w:rsidRPr="002B3ADD">
              <w:t>Jamaica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0236" w:rsidRPr="008635B1" w:rsidRDefault="001B0236" w:rsidP="00604C11">
            <w:pPr>
              <w:jc w:val="center"/>
            </w:pPr>
            <w:r w:rsidRPr="008635B1">
              <w:rPr>
                <w:color w:val="333333"/>
              </w:rPr>
              <w:t>169</w:t>
            </w:r>
          </w:p>
        </w:tc>
      </w:tr>
    </w:tbl>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Default="001B0236" w:rsidP="001B0236"/>
    <w:p w:rsidR="001B0236" w:rsidRDefault="001B0236" w:rsidP="001B0236"/>
    <w:p w:rsidR="001B0236"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p w:rsidR="001B0236" w:rsidRPr="008635B1" w:rsidRDefault="001B0236" w:rsidP="001B0236"/>
    <w:tbl>
      <w:tblPr>
        <w:tblW w:w="0" w:type="auto"/>
        <w:tblInd w:w="108" w:type="dxa"/>
        <w:tblLook w:val="00A0" w:firstRow="1" w:lastRow="0" w:firstColumn="1" w:lastColumn="0" w:noHBand="0" w:noVBand="0"/>
      </w:tblPr>
      <w:tblGrid>
        <w:gridCol w:w="9247"/>
      </w:tblGrid>
      <w:tr w:rsidR="00F4386D" w:rsidRPr="00F4386D" w:rsidTr="006C1867">
        <w:tc>
          <w:tcPr>
            <w:tcW w:w="9570" w:type="dxa"/>
          </w:tcPr>
          <w:p w:rsidR="00F4386D" w:rsidRPr="00F4386D" w:rsidRDefault="00F4386D" w:rsidP="00F4386D">
            <w:pPr>
              <w:jc w:val="center"/>
              <w:rPr>
                <w:b/>
                <w:color w:val="000000"/>
                <w:lang w:val="en-US"/>
              </w:rPr>
            </w:pPr>
            <w:r w:rsidRPr="00F4386D">
              <w:rPr>
                <w:b/>
                <w:color w:val="000000"/>
                <w:lang w:val="en-US"/>
              </w:rPr>
              <w:lastRenderedPageBreak/>
              <w:t xml:space="preserve">Technical requirements for the procurement of </w:t>
            </w:r>
          </w:p>
        </w:tc>
      </w:tr>
      <w:tr w:rsidR="00F4386D" w:rsidRPr="00F4386D" w:rsidTr="006C1867">
        <w:tc>
          <w:tcPr>
            <w:tcW w:w="9570" w:type="dxa"/>
          </w:tcPr>
          <w:p w:rsidR="00F4386D" w:rsidRPr="00F4386D" w:rsidRDefault="00F4386D" w:rsidP="00F4386D">
            <w:pPr>
              <w:jc w:val="center"/>
              <w:rPr>
                <w:b/>
                <w:color w:val="000000"/>
                <w:lang w:val="en-US"/>
              </w:rPr>
            </w:pPr>
            <w:r w:rsidRPr="00F4386D">
              <w:rPr>
                <w:b/>
                <w:color w:val="000000"/>
                <w:lang w:val="en-US"/>
              </w:rPr>
              <w:t xml:space="preserve">Aircraft tires for maintaining the airworthiness of </w:t>
            </w:r>
          </w:p>
          <w:p w:rsidR="00F4386D" w:rsidRPr="00F4386D" w:rsidRDefault="00F4386D" w:rsidP="00F4386D">
            <w:pPr>
              <w:jc w:val="center"/>
              <w:rPr>
                <w:b/>
                <w:color w:val="000000"/>
                <w:u w:val="single"/>
                <w:lang w:val="en-US"/>
              </w:rPr>
            </w:pPr>
            <w:r w:rsidRPr="00F4386D">
              <w:rPr>
                <w:b/>
                <w:color w:val="000000"/>
                <w:lang w:val="en-US"/>
              </w:rPr>
              <w:t xml:space="preserve">every type of «Uzbekistan </w:t>
            </w:r>
            <w:proofErr w:type="spellStart"/>
            <w:r w:rsidRPr="00F4386D">
              <w:rPr>
                <w:b/>
                <w:color w:val="000000"/>
                <w:lang w:val="en-US"/>
              </w:rPr>
              <w:t>Airways»’s</w:t>
            </w:r>
            <w:proofErr w:type="spellEnd"/>
            <w:r w:rsidRPr="00F4386D">
              <w:rPr>
                <w:b/>
                <w:color w:val="000000"/>
                <w:lang w:val="en-US"/>
              </w:rPr>
              <w:t xml:space="preserve"> aircrafts</w:t>
            </w:r>
          </w:p>
        </w:tc>
      </w:tr>
    </w:tbl>
    <w:p w:rsidR="00F4386D" w:rsidRPr="00F4386D" w:rsidRDefault="00F4386D" w:rsidP="00F4386D">
      <w:pPr>
        <w:jc w:val="center"/>
        <w:rPr>
          <w:color w:val="000000"/>
          <w:sz w:val="14"/>
          <w:lang w:val="en-US"/>
        </w:rPr>
      </w:pPr>
    </w:p>
    <w:p w:rsidR="00F4386D" w:rsidRPr="00F4386D" w:rsidRDefault="00F4386D" w:rsidP="00F4386D">
      <w:pPr>
        <w:jc w:val="center"/>
        <w:rPr>
          <w:color w:val="000000"/>
          <w:lang w:val="en-US"/>
        </w:rPr>
      </w:pPr>
      <w:r w:rsidRPr="00F4386D">
        <w:rPr>
          <w:color w:val="000000"/>
          <w:lang w:val="en-US"/>
        </w:rPr>
        <w:t>SECTION</w:t>
      </w:r>
      <w:r w:rsidRPr="00F4386D">
        <w:rPr>
          <w:color w:val="000000"/>
        </w:rPr>
        <w:t xml:space="preserve"> 1. </w:t>
      </w:r>
      <w:r w:rsidRPr="00F4386D">
        <w:rPr>
          <w:color w:val="000000"/>
          <w:lang w:val="en-US"/>
        </w:rPr>
        <w:t>GENERAL DETAILS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273"/>
        </w:trPr>
        <w:tc>
          <w:tcPr>
            <w:tcW w:w="9781" w:type="dxa"/>
          </w:tcPr>
          <w:p w:rsidR="00F4386D" w:rsidRPr="00F4386D" w:rsidRDefault="00F4386D" w:rsidP="00F4386D">
            <w:pPr>
              <w:jc w:val="center"/>
              <w:rPr>
                <w:color w:val="000000"/>
                <w:lang w:val="en-US"/>
              </w:rPr>
            </w:pPr>
            <w:r w:rsidRPr="00F4386D">
              <w:rPr>
                <w:color w:val="000000"/>
                <w:lang w:val="en-US"/>
              </w:rPr>
              <w:t>Subsection</w:t>
            </w:r>
            <w:r w:rsidRPr="00F4386D">
              <w:rPr>
                <w:color w:val="000000"/>
              </w:rPr>
              <w:t xml:space="preserve"> 1.1 </w:t>
            </w:r>
            <w:r w:rsidRPr="00F4386D">
              <w:rPr>
                <w:color w:val="000000"/>
                <w:lang w:val="en-US"/>
              </w:rPr>
              <w:t>Product name</w:t>
            </w:r>
          </w:p>
        </w:tc>
      </w:tr>
      <w:tr w:rsidR="00F4386D" w:rsidRPr="00F4386D" w:rsidTr="006C1867">
        <w:trPr>
          <w:trHeight w:val="282"/>
        </w:trPr>
        <w:tc>
          <w:tcPr>
            <w:tcW w:w="9781" w:type="dxa"/>
          </w:tcPr>
          <w:p w:rsidR="00F4386D" w:rsidRPr="00F4386D" w:rsidRDefault="00F4386D" w:rsidP="00F4386D">
            <w:pPr>
              <w:ind w:firstLine="318"/>
              <w:jc w:val="center"/>
              <w:rPr>
                <w:color w:val="000000"/>
                <w:lang w:val="en-US"/>
              </w:rPr>
            </w:pPr>
            <w:r w:rsidRPr="00F4386D">
              <w:rPr>
                <w:color w:val="000000"/>
                <w:lang w:val="en-US"/>
              </w:rPr>
              <w:t>Aircraft tires of the following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980"/>
              <w:gridCol w:w="1530"/>
            </w:tblGrid>
            <w:tr w:rsidR="00F4386D" w:rsidRPr="00F4386D" w:rsidTr="006C1867">
              <w:tc>
                <w:tcPr>
                  <w:tcW w:w="2947"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b/>
                      <w:color w:val="000000"/>
                      <w:lang w:val="en-US"/>
                    </w:rPr>
                  </w:pPr>
                  <w:r w:rsidRPr="00F4386D">
                    <w:rPr>
                      <w:b/>
                      <w:color w:val="000000"/>
                      <w:lang w:val="en-US"/>
                    </w:rPr>
                    <w:t>Belongs to</w:t>
                  </w: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b/>
                      <w:color w:val="000000"/>
                      <w:lang w:val="en-US"/>
                    </w:rPr>
                  </w:pPr>
                  <w:r w:rsidRPr="00F4386D">
                    <w:rPr>
                      <w:b/>
                      <w:color w:val="000000"/>
                      <w:lang w:val="en-US"/>
                    </w:rPr>
                    <w:t>Tire size</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b/>
                      <w:color w:val="000000"/>
                      <w:lang w:val="en-US"/>
                    </w:rPr>
                  </w:pPr>
                  <w:r w:rsidRPr="00F4386D">
                    <w:rPr>
                      <w:b/>
                      <w:color w:val="000000"/>
                      <w:lang w:val="en-US"/>
                    </w:rPr>
                    <w:t>Quantity</w:t>
                  </w:r>
                </w:p>
              </w:tc>
            </w:tr>
            <w:tr w:rsidR="00F4386D" w:rsidRPr="00F4386D" w:rsidTr="006C1867">
              <w:tc>
                <w:tcPr>
                  <w:tcW w:w="2947" w:type="dxa"/>
                  <w:vMerge w:val="restart"/>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Boeing</w:t>
                  </w:r>
                  <w:r w:rsidRPr="00F4386D">
                    <w:rPr>
                      <w:b/>
                      <w:color w:val="000000"/>
                    </w:rPr>
                    <w:t xml:space="preserve"> 757-200</w:t>
                  </w: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lang w:val="en-US"/>
                    </w:rPr>
                    <w:t>H</w:t>
                  </w:r>
                  <w:r w:rsidRPr="00F4386D">
                    <w:rPr>
                      <w:color w:val="000000"/>
                    </w:rPr>
                    <w:t>40</w:t>
                  </w:r>
                  <w:r w:rsidRPr="00F4386D">
                    <w:rPr>
                      <w:color w:val="000000"/>
                      <w:lang w:val="en-US"/>
                    </w:rPr>
                    <w:t>x</w:t>
                  </w:r>
                  <w:r w:rsidRPr="00F4386D">
                    <w:rPr>
                      <w:color w:val="000000"/>
                    </w:rPr>
                    <w:t>14.5-19</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64 </w:t>
                  </w:r>
                  <w:r w:rsidRPr="00F4386D">
                    <w:rPr>
                      <w:color w:val="000000"/>
                      <w:lang w:val="en-US"/>
                    </w:rPr>
                    <w:t>EA</w:t>
                  </w:r>
                  <w:r w:rsidRPr="00F4386D">
                    <w:rPr>
                      <w:color w:val="000000"/>
                    </w:rPr>
                    <w:t>.</w:t>
                  </w:r>
                </w:p>
              </w:tc>
            </w:tr>
            <w:tr w:rsidR="00F4386D" w:rsidRPr="00F4386D" w:rsidTr="006C1867">
              <w:tc>
                <w:tcPr>
                  <w:tcW w:w="2947" w:type="dxa"/>
                  <w:vMerge/>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lang w:val="en-US"/>
                    </w:rPr>
                    <w:t>H</w:t>
                  </w:r>
                  <w:r w:rsidRPr="00F4386D">
                    <w:rPr>
                      <w:color w:val="000000"/>
                    </w:rPr>
                    <w:t>31</w:t>
                  </w:r>
                  <w:r w:rsidRPr="00F4386D">
                    <w:rPr>
                      <w:color w:val="000000"/>
                      <w:lang w:val="en-US"/>
                    </w:rPr>
                    <w:t>x</w:t>
                  </w:r>
                  <w:r w:rsidRPr="00F4386D">
                    <w:rPr>
                      <w:color w:val="000000"/>
                    </w:rPr>
                    <w:t>13.0-12</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16 </w:t>
                  </w:r>
                  <w:r w:rsidRPr="00F4386D">
                    <w:rPr>
                      <w:color w:val="000000"/>
                      <w:lang w:val="en-US"/>
                    </w:rPr>
                    <w:t>EA</w:t>
                  </w:r>
                  <w:r w:rsidRPr="00F4386D">
                    <w:rPr>
                      <w:color w:val="000000"/>
                    </w:rPr>
                    <w:t>.</w:t>
                  </w:r>
                </w:p>
              </w:tc>
            </w:tr>
            <w:tr w:rsidR="00F4386D" w:rsidRPr="00F4386D" w:rsidTr="006C1867">
              <w:tc>
                <w:tcPr>
                  <w:tcW w:w="2947" w:type="dxa"/>
                  <w:vMerge w:val="restart"/>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Boeing</w:t>
                  </w:r>
                  <w:r w:rsidRPr="00F4386D">
                    <w:rPr>
                      <w:b/>
                      <w:color w:val="000000"/>
                    </w:rPr>
                    <w:t xml:space="preserve"> 767-300</w:t>
                  </w: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lang w:val="en-US"/>
                    </w:rPr>
                    <w:t>H</w:t>
                  </w:r>
                  <w:r w:rsidRPr="00F4386D">
                    <w:rPr>
                      <w:color w:val="000000"/>
                    </w:rPr>
                    <w:t>46</w:t>
                  </w:r>
                  <w:r w:rsidRPr="00F4386D">
                    <w:rPr>
                      <w:color w:val="000000"/>
                      <w:lang w:val="en-US"/>
                    </w:rPr>
                    <w:t>x</w:t>
                  </w:r>
                  <w:r w:rsidRPr="00F4386D">
                    <w:rPr>
                      <w:color w:val="000000"/>
                    </w:rPr>
                    <w:t>18.0-20</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200 </w:t>
                  </w:r>
                  <w:r w:rsidRPr="00F4386D">
                    <w:rPr>
                      <w:color w:val="000000"/>
                      <w:lang w:val="en-US"/>
                    </w:rPr>
                    <w:t>EA</w:t>
                  </w:r>
                  <w:r w:rsidRPr="00F4386D">
                    <w:rPr>
                      <w:color w:val="000000"/>
                    </w:rPr>
                    <w:t>.</w:t>
                  </w:r>
                </w:p>
              </w:tc>
            </w:tr>
            <w:tr w:rsidR="00F4386D" w:rsidRPr="00F4386D" w:rsidTr="006C1867">
              <w:tc>
                <w:tcPr>
                  <w:tcW w:w="2947" w:type="dxa"/>
                  <w:vMerge/>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lang w:val="en-US"/>
                    </w:rPr>
                    <w:t>H</w:t>
                  </w:r>
                  <w:r w:rsidRPr="00F4386D">
                    <w:rPr>
                      <w:color w:val="000000"/>
                    </w:rPr>
                    <w:t>37</w:t>
                  </w:r>
                  <w:r w:rsidRPr="00F4386D">
                    <w:rPr>
                      <w:color w:val="000000"/>
                      <w:lang w:val="en-US"/>
                    </w:rPr>
                    <w:t>x</w:t>
                  </w:r>
                  <w:r w:rsidRPr="00F4386D">
                    <w:rPr>
                      <w:color w:val="000000"/>
                    </w:rPr>
                    <w:t>14.0-15</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50 </w:t>
                  </w:r>
                  <w:r w:rsidRPr="00F4386D">
                    <w:rPr>
                      <w:color w:val="000000"/>
                      <w:lang w:val="en-US"/>
                    </w:rPr>
                    <w:t>EA</w:t>
                  </w:r>
                  <w:r w:rsidRPr="00F4386D">
                    <w:rPr>
                      <w:color w:val="000000"/>
                    </w:rPr>
                    <w:t>.</w:t>
                  </w:r>
                </w:p>
              </w:tc>
            </w:tr>
            <w:tr w:rsidR="00F4386D" w:rsidRPr="00F4386D" w:rsidTr="006C1867">
              <w:tc>
                <w:tcPr>
                  <w:tcW w:w="2947" w:type="dxa"/>
                  <w:vMerge w:val="restart"/>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Boeing</w:t>
                  </w:r>
                  <w:r w:rsidRPr="00F4386D">
                    <w:rPr>
                      <w:b/>
                      <w:color w:val="000000"/>
                    </w:rPr>
                    <w:t xml:space="preserve"> 787-800</w:t>
                  </w: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50</w:t>
                  </w:r>
                  <w:r w:rsidRPr="00F4386D">
                    <w:rPr>
                      <w:color w:val="000000"/>
                      <w:lang w:val="en-US"/>
                    </w:rPr>
                    <w:t>x</w:t>
                  </w:r>
                  <w:r w:rsidRPr="00F4386D">
                    <w:rPr>
                      <w:color w:val="000000"/>
                    </w:rPr>
                    <w:t>20.0</w:t>
                  </w:r>
                  <w:r w:rsidRPr="00F4386D">
                    <w:rPr>
                      <w:color w:val="000000"/>
                      <w:lang w:val="en-US"/>
                    </w:rPr>
                    <w:t>R</w:t>
                  </w:r>
                  <w:r w:rsidRPr="00F4386D">
                    <w:rPr>
                      <w:color w:val="000000"/>
                    </w:rPr>
                    <w:t>22</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224 </w:t>
                  </w:r>
                  <w:r w:rsidRPr="00F4386D">
                    <w:rPr>
                      <w:color w:val="000000"/>
                      <w:lang w:val="en-US"/>
                    </w:rPr>
                    <w:t>EA</w:t>
                  </w:r>
                  <w:r w:rsidRPr="00F4386D">
                    <w:rPr>
                      <w:color w:val="000000"/>
                    </w:rPr>
                    <w:t>.</w:t>
                  </w:r>
                </w:p>
              </w:tc>
            </w:tr>
            <w:tr w:rsidR="00F4386D" w:rsidRPr="00F4386D" w:rsidTr="006C1867">
              <w:tc>
                <w:tcPr>
                  <w:tcW w:w="2947" w:type="dxa"/>
                  <w:vMerge/>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40</w:t>
                  </w:r>
                  <w:r w:rsidRPr="00F4386D">
                    <w:rPr>
                      <w:color w:val="000000"/>
                      <w:lang w:val="en-US"/>
                    </w:rPr>
                    <w:t>x</w:t>
                  </w:r>
                  <w:r w:rsidRPr="00F4386D">
                    <w:rPr>
                      <w:color w:val="000000"/>
                    </w:rPr>
                    <w:t>16.0</w:t>
                  </w:r>
                  <w:r w:rsidRPr="00F4386D">
                    <w:rPr>
                      <w:color w:val="000000"/>
                      <w:lang w:val="en-US"/>
                    </w:rPr>
                    <w:t>R</w:t>
                  </w:r>
                  <w:r w:rsidRPr="00F4386D">
                    <w:rPr>
                      <w:color w:val="000000"/>
                    </w:rPr>
                    <w:t>16</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56 </w:t>
                  </w:r>
                  <w:r w:rsidRPr="00F4386D">
                    <w:rPr>
                      <w:color w:val="000000"/>
                      <w:lang w:val="en-US"/>
                    </w:rPr>
                    <w:t>EA</w:t>
                  </w:r>
                  <w:r w:rsidRPr="00F4386D">
                    <w:rPr>
                      <w:color w:val="000000"/>
                    </w:rPr>
                    <w:t>.</w:t>
                  </w:r>
                </w:p>
              </w:tc>
            </w:tr>
            <w:tr w:rsidR="00F4386D" w:rsidRPr="00F4386D" w:rsidTr="006C1867">
              <w:tc>
                <w:tcPr>
                  <w:tcW w:w="2947"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Airbus</w:t>
                  </w:r>
                  <w:r w:rsidRPr="00F4386D">
                    <w:rPr>
                      <w:b/>
                      <w:color w:val="000000"/>
                    </w:rPr>
                    <w:t xml:space="preserve"> </w:t>
                  </w:r>
                  <w:r w:rsidRPr="00F4386D">
                    <w:rPr>
                      <w:b/>
                      <w:color w:val="000000"/>
                      <w:lang w:val="en-US"/>
                    </w:rPr>
                    <w:t>A</w:t>
                  </w:r>
                  <w:r w:rsidRPr="00F4386D">
                    <w:rPr>
                      <w:b/>
                      <w:color w:val="000000"/>
                    </w:rPr>
                    <w:t>320 (</w:t>
                  </w:r>
                  <w:r w:rsidRPr="00F4386D">
                    <w:rPr>
                      <w:b/>
                      <w:color w:val="000000"/>
                      <w:lang w:val="en-US"/>
                    </w:rPr>
                    <w:t>main</w:t>
                  </w:r>
                  <w:r w:rsidRPr="00F4386D">
                    <w:rPr>
                      <w:b/>
                      <w:color w:val="000000"/>
                    </w:rPr>
                    <w:t>)</w:t>
                  </w: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46</w:t>
                  </w:r>
                  <w:r w:rsidRPr="00F4386D">
                    <w:rPr>
                      <w:color w:val="000000"/>
                      <w:lang w:val="en-US"/>
                    </w:rPr>
                    <w:t>x</w:t>
                  </w:r>
                  <w:r w:rsidRPr="00F4386D">
                    <w:rPr>
                      <w:color w:val="000000"/>
                    </w:rPr>
                    <w:t>17.0</w:t>
                  </w:r>
                  <w:r w:rsidRPr="00F4386D">
                    <w:rPr>
                      <w:color w:val="000000"/>
                      <w:lang w:val="en-US"/>
                    </w:rPr>
                    <w:t>R</w:t>
                  </w:r>
                  <w:r w:rsidRPr="00F4386D">
                    <w:rPr>
                      <w:color w:val="000000"/>
                    </w:rPr>
                    <w:t>20</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224 </w:t>
                  </w:r>
                  <w:r w:rsidRPr="00F4386D">
                    <w:rPr>
                      <w:color w:val="000000"/>
                      <w:lang w:val="en-US"/>
                    </w:rPr>
                    <w:t>EA</w:t>
                  </w:r>
                  <w:r w:rsidRPr="00F4386D">
                    <w:rPr>
                      <w:color w:val="000000"/>
                    </w:rPr>
                    <w:t>.</w:t>
                  </w:r>
                </w:p>
              </w:tc>
            </w:tr>
            <w:tr w:rsidR="00F4386D" w:rsidRPr="00F4386D" w:rsidTr="006C1867">
              <w:tc>
                <w:tcPr>
                  <w:tcW w:w="2947"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Airbus</w:t>
                  </w:r>
                  <w:r w:rsidRPr="00F4386D">
                    <w:rPr>
                      <w:b/>
                      <w:color w:val="000000"/>
                    </w:rPr>
                    <w:t xml:space="preserve"> </w:t>
                  </w:r>
                  <w:r w:rsidRPr="00F4386D">
                    <w:rPr>
                      <w:b/>
                      <w:color w:val="000000"/>
                      <w:lang w:val="en-US"/>
                    </w:rPr>
                    <w:t>A</w:t>
                  </w:r>
                  <w:r w:rsidRPr="00F4386D">
                    <w:rPr>
                      <w:b/>
                      <w:color w:val="000000"/>
                    </w:rPr>
                    <w:t>321 (</w:t>
                  </w:r>
                  <w:r w:rsidRPr="00F4386D">
                    <w:rPr>
                      <w:b/>
                      <w:color w:val="000000"/>
                      <w:lang w:val="en-US"/>
                    </w:rPr>
                    <w:t>main</w:t>
                  </w:r>
                  <w:r w:rsidRPr="00F4386D">
                    <w:rPr>
                      <w:b/>
                      <w:color w:val="000000"/>
                    </w:rPr>
                    <w:t>)</w:t>
                  </w:r>
                </w:p>
              </w:tc>
              <w:tc>
                <w:tcPr>
                  <w:tcW w:w="198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1270</w:t>
                  </w:r>
                  <w:r w:rsidRPr="00F4386D">
                    <w:rPr>
                      <w:color w:val="000000"/>
                      <w:lang w:val="en-US"/>
                    </w:rPr>
                    <w:t>x</w:t>
                  </w:r>
                  <w:r w:rsidRPr="00F4386D">
                    <w:rPr>
                      <w:color w:val="000000"/>
                    </w:rPr>
                    <w:t>455-</w:t>
                  </w:r>
                  <w:r w:rsidRPr="00F4386D">
                    <w:rPr>
                      <w:color w:val="000000"/>
                      <w:lang w:val="en-US"/>
                    </w:rPr>
                    <w:t>R</w:t>
                  </w:r>
                  <w:r w:rsidRPr="00F4386D">
                    <w:rPr>
                      <w:color w:val="000000"/>
                    </w:rPr>
                    <w:t>22</w:t>
                  </w:r>
                </w:p>
              </w:tc>
              <w:tc>
                <w:tcPr>
                  <w:tcW w:w="1530" w:type="dxa"/>
                  <w:tcBorders>
                    <w:top w:val="single" w:sz="4" w:space="0" w:color="auto"/>
                    <w:left w:val="single" w:sz="4" w:space="0" w:color="auto"/>
                    <w:bottom w:val="single" w:sz="4" w:space="0" w:color="auto"/>
                    <w:right w:val="single" w:sz="4" w:space="0" w:color="auto"/>
                  </w:tcBorders>
                </w:tcPr>
                <w:p w:rsidR="00F4386D" w:rsidRPr="00F4386D" w:rsidRDefault="00F4386D" w:rsidP="00F4386D">
                  <w:pPr>
                    <w:jc w:val="center"/>
                    <w:rPr>
                      <w:color w:val="000000"/>
                    </w:rPr>
                  </w:pPr>
                  <w:r w:rsidRPr="00F4386D">
                    <w:rPr>
                      <w:color w:val="000000"/>
                    </w:rPr>
                    <w:t xml:space="preserve">50 </w:t>
                  </w:r>
                  <w:r w:rsidRPr="00F4386D">
                    <w:rPr>
                      <w:color w:val="000000"/>
                      <w:lang w:val="en-US"/>
                    </w:rPr>
                    <w:t>EA</w:t>
                  </w:r>
                  <w:r w:rsidRPr="00F4386D">
                    <w:rPr>
                      <w:color w:val="000000"/>
                    </w:rPr>
                    <w:t>.</w:t>
                  </w:r>
                </w:p>
              </w:tc>
            </w:tr>
            <w:tr w:rsidR="00F4386D" w:rsidRPr="00F4386D" w:rsidTr="006C1867">
              <w:trPr>
                <w:trHeight w:val="562"/>
              </w:trPr>
              <w:tc>
                <w:tcPr>
                  <w:tcW w:w="2947"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Airbus</w:t>
                  </w:r>
                  <w:r w:rsidRPr="00F4386D">
                    <w:rPr>
                      <w:b/>
                      <w:color w:val="000000"/>
                    </w:rPr>
                    <w:t xml:space="preserve"> </w:t>
                  </w:r>
                  <w:r w:rsidRPr="00F4386D">
                    <w:rPr>
                      <w:b/>
                      <w:color w:val="000000"/>
                      <w:lang w:val="en-US"/>
                    </w:rPr>
                    <w:t>A</w:t>
                  </w:r>
                  <w:r w:rsidRPr="00F4386D">
                    <w:rPr>
                      <w:b/>
                      <w:color w:val="000000"/>
                    </w:rPr>
                    <w:t>320/</w:t>
                  </w:r>
                  <w:r w:rsidRPr="00F4386D">
                    <w:rPr>
                      <w:b/>
                      <w:color w:val="000000"/>
                      <w:lang w:val="en-US"/>
                    </w:rPr>
                    <w:t>A</w:t>
                  </w:r>
                  <w:r w:rsidRPr="00F4386D">
                    <w:rPr>
                      <w:b/>
                      <w:color w:val="000000"/>
                    </w:rPr>
                    <w:t>321 (</w:t>
                  </w:r>
                  <w:r w:rsidRPr="00F4386D">
                    <w:rPr>
                      <w:b/>
                      <w:color w:val="000000"/>
                      <w:lang w:val="en-US"/>
                    </w:rPr>
                    <w:t>nose</w:t>
                  </w:r>
                  <w:r w:rsidRPr="00F4386D">
                    <w:rPr>
                      <w:b/>
                      <w:color w:val="000000"/>
                    </w:rPr>
                    <w:t>)</w:t>
                  </w:r>
                </w:p>
              </w:tc>
              <w:tc>
                <w:tcPr>
                  <w:tcW w:w="1980"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rPr>
                  </w:pPr>
                  <w:r w:rsidRPr="00F4386D">
                    <w:rPr>
                      <w:color w:val="000000"/>
                    </w:rPr>
                    <w:t>30x8,8</w:t>
                  </w:r>
                  <w:r w:rsidRPr="00F4386D">
                    <w:rPr>
                      <w:color w:val="000000"/>
                      <w:lang w:val="en-US"/>
                    </w:rPr>
                    <w:t>R</w:t>
                  </w:r>
                  <w:r w:rsidRPr="00F4386D">
                    <w:rPr>
                      <w:color w:val="000000"/>
                    </w:rPr>
                    <w:t>15</w:t>
                  </w:r>
                </w:p>
              </w:tc>
              <w:tc>
                <w:tcPr>
                  <w:tcW w:w="1530"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rPr>
                  </w:pPr>
                  <w:r w:rsidRPr="00F4386D">
                    <w:rPr>
                      <w:color w:val="000000"/>
                    </w:rPr>
                    <w:t xml:space="preserve">137 </w:t>
                  </w:r>
                  <w:r w:rsidRPr="00F4386D">
                    <w:rPr>
                      <w:color w:val="000000"/>
                      <w:lang w:val="en-US"/>
                    </w:rPr>
                    <w:t>EA</w:t>
                  </w:r>
                  <w:r w:rsidRPr="00F4386D">
                    <w:rPr>
                      <w:color w:val="000000"/>
                    </w:rPr>
                    <w:t>.</w:t>
                  </w:r>
                </w:p>
              </w:tc>
            </w:tr>
            <w:tr w:rsidR="00F4386D" w:rsidRPr="00F4386D" w:rsidTr="006C1867">
              <w:trPr>
                <w:trHeight w:val="562"/>
              </w:trPr>
              <w:tc>
                <w:tcPr>
                  <w:tcW w:w="4927" w:type="dxa"/>
                  <w:gridSpan w:val="2"/>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right"/>
                    <w:rPr>
                      <w:b/>
                      <w:color w:val="000000"/>
                    </w:rPr>
                  </w:pPr>
                  <w:r w:rsidRPr="00F4386D">
                    <w:rPr>
                      <w:b/>
                      <w:color w:val="000000"/>
                      <w:lang w:val="en-US"/>
                    </w:rPr>
                    <w:t>Total</w:t>
                  </w:r>
                  <w:r w:rsidRPr="00F4386D">
                    <w:rPr>
                      <w:b/>
                      <w:color w:val="000000"/>
                    </w:rPr>
                    <w:t>:</w:t>
                  </w:r>
                </w:p>
              </w:tc>
              <w:tc>
                <w:tcPr>
                  <w:tcW w:w="1530"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rPr>
                    <w:t xml:space="preserve">1 021 </w:t>
                  </w:r>
                  <w:r w:rsidRPr="00F4386D">
                    <w:rPr>
                      <w:b/>
                      <w:color w:val="000000"/>
                      <w:lang w:val="en-US"/>
                    </w:rPr>
                    <w:t>EA</w:t>
                  </w:r>
                  <w:r w:rsidRPr="00F4386D">
                    <w:rPr>
                      <w:b/>
                      <w:color w:val="000000"/>
                    </w:rPr>
                    <w:t>.</w:t>
                  </w:r>
                </w:p>
              </w:tc>
            </w:tr>
          </w:tbl>
          <w:p w:rsidR="00F4386D" w:rsidRPr="00F4386D" w:rsidRDefault="00F4386D" w:rsidP="00F4386D">
            <w:pPr>
              <w:ind w:firstLine="318"/>
              <w:jc w:val="center"/>
              <w:rPr>
                <w:color w:val="000000"/>
              </w:rPr>
            </w:pPr>
          </w:p>
        </w:tc>
      </w:tr>
      <w:tr w:rsidR="00F4386D" w:rsidRPr="00F4386D" w:rsidTr="006C1867">
        <w:trPr>
          <w:trHeight w:val="399"/>
        </w:trPr>
        <w:tc>
          <w:tcPr>
            <w:tcW w:w="9781" w:type="dxa"/>
          </w:tcPr>
          <w:p w:rsidR="00F4386D" w:rsidRPr="00F4386D" w:rsidRDefault="00F4386D" w:rsidP="00F4386D">
            <w:pPr>
              <w:jc w:val="center"/>
              <w:rPr>
                <w:i/>
                <w:color w:val="000000"/>
                <w:lang w:val="en-US"/>
              </w:rPr>
            </w:pPr>
            <w:bookmarkStart w:id="3" w:name="_Hlk356466017"/>
            <w:r w:rsidRPr="00F4386D">
              <w:rPr>
                <w:color w:val="000000"/>
                <w:lang w:val="en-US"/>
              </w:rPr>
              <w:t>Subsection 1.2 Products are new, unused and no older than 3 years from the year of manufacture.</w:t>
            </w:r>
          </w:p>
        </w:tc>
      </w:tr>
      <w:tr w:rsidR="00F4386D" w:rsidRPr="00F4386D" w:rsidTr="006C1867">
        <w:trPr>
          <w:trHeight w:val="307"/>
        </w:trPr>
        <w:tc>
          <w:tcPr>
            <w:tcW w:w="9781" w:type="dxa"/>
          </w:tcPr>
          <w:p w:rsidR="00F4386D" w:rsidRPr="00F4386D" w:rsidRDefault="00F4386D" w:rsidP="00F4386D">
            <w:pPr>
              <w:ind w:firstLine="318"/>
              <w:jc w:val="center"/>
              <w:rPr>
                <w:color w:val="000000"/>
                <w:lang w:val="en-US"/>
              </w:rPr>
            </w:pPr>
            <w:r w:rsidRPr="00F4386D">
              <w:rPr>
                <w:color w:val="000000"/>
                <w:lang w:val="en-US"/>
              </w:rPr>
              <w:t>The product must be new, not used, and produced this year.</w:t>
            </w:r>
          </w:p>
        </w:tc>
      </w:tr>
      <w:bookmarkEnd w:id="3"/>
      <w:tr w:rsidR="00F4386D" w:rsidRPr="00F4386D" w:rsidTr="006C1867">
        <w:trPr>
          <w:trHeight w:val="399"/>
        </w:trPr>
        <w:tc>
          <w:tcPr>
            <w:tcW w:w="9781" w:type="dxa"/>
          </w:tcPr>
          <w:p w:rsidR="00F4386D" w:rsidRPr="00F4386D" w:rsidRDefault="00F4386D" w:rsidP="00F4386D">
            <w:pPr>
              <w:jc w:val="center"/>
              <w:rPr>
                <w:i/>
                <w:color w:val="000000"/>
                <w:lang w:val="en-US"/>
              </w:rPr>
            </w:pPr>
            <w:r w:rsidRPr="00F4386D">
              <w:rPr>
                <w:color w:val="000000"/>
                <w:lang w:val="en-US"/>
              </w:rPr>
              <w:t xml:space="preserve">Subsection 1.3 The stages of development/production </w:t>
            </w:r>
          </w:p>
        </w:tc>
      </w:tr>
      <w:tr w:rsidR="00F4386D" w:rsidRPr="00F4386D" w:rsidTr="006C1867">
        <w:trPr>
          <w:trHeight w:val="437"/>
        </w:trPr>
        <w:tc>
          <w:tcPr>
            <w:tcW w:w="9781" w:type="dxa"/>
          </w:tcPr>
          <w:p w:rsidR="00F4386D" w:rsidRPr="00F4386D" w:rsidRDefault="00F4386D" w:rsidP="00F4386D">
            <w:pPr>
              <w:ind w:firstLine="318"/>
              <w:jc w:val="center"/>
              <w:rPr>
                <w:lang w:val="en-US"/>
              </w:rPr>
            </w:pPr>
            <w:r w:rsidRPr="00F4386D">
              <w:rPr>
                <w:lang w:val="en-US"/>
              </w:rPr>
              <w:t>Delivered in even batches at the request of the Buyer, during the term of the contract.</w:t>
            </w:r>
          </w:p>
        </w:tc>
      </w:tr>
      <w:tr w:rsidR="00F4386D" w:rsidRPr="00F4386D" w:rsidTr="006C1867">
        <w:trPr>
          <w:trHeight w:val="115"/>
        </w:trPr>
        <w:tc>
          <w:tcPr>
            <w:tcW w:w="9781" w:type="dxa"/>
          </w:tcPr>
          <w:p w:rsidR="00F4386D" w:rsidRPr="00F4386D" w:rsidRDefault="00F4386D" w:rsidP="00F4386D">
            <w:pPr>
              <w:ind w:firstLine="318"/>
              <w:jc w:val="center"/>
              <w:rPr>
                <w:lang w:val="en-US"/>
              </w:rPr>
            </w:pPr>
            <w:r w:rsidRPr="00F4386D">
              <w:rPr>
                <w:lang w:val="en-US"/>
              </w:rPr>
              <w:t>Subsection 1.4 Documents for the development/production</w:t>
            </w:r>
          </w:p>
        </w:tc>
      </w:tr>
      <w:tr w:rsidR="00F4386D" w:rsidRPr="00F4386D" w:rsidTr="006C1867">
        <w:trPr>
          <w:trHeight w:val="150"/>
        </w:trPr>
        <w:tc>
          <w:tcPr>
            <w:tcW w:w="9781" w:type="dxa"/>
          </w:tcPr>
          <w:p w:rsidR="00F4386D" w:rsidRPr="00F4386D" w:rsidRDefault="00F4386D" w:rsidP="00F4386D">
            <w:pPr>
              <w:ind w:firstLine="318"/>
              <w:jc w:val="center"/>
              <w:rPr>
                <w:lang w:val="en-US"/>
              </w:rPr>
            </w:pPr>
            <w:r w:rsidRPr="00F4386D">
              <w:rPr>
                <w:lang w:val="en-US"/>
              </w:rPr>
              <w:t>According to the normative and technical documentation of the manufacturer's plant</w:t>
            </w:r>
          </w:p>
        </w:tc>
      </w:tr>
      <w:tr w:rsidR="00F4386D" w:rsidRPr="00F4386D" w:rsidTr="006C1867">
        <w:trPr>
          <w:trHeight w:val="399"/>
        </w:trPr>
        <w:tc>
          <w:tcPr>
            <w:tcW w:w="9781" w:type="dxa"/>
          </w:tcPr>
          <w:p w:rsidR="00F4386D" w:rsidRPr="00F4386D" w:rsidRDefault="00F4386D" w:rsidP="00F4386D">
            <w:pPr>
              <w:jc w:val="center"/>
              <w:rPr>
                <w:lang w:val="en-US"/>
              </w:rPr>
            </w:pPr>
            <w:r w:rsidRPr="00F4386D">
              <w:rPr>
                <w:lang w:val="en-US"/>
              </w:rPr>
              <w:t>Subsection 1.5 TN VED code and other international codes if applicable</w:t>
            </w:r>
          </w:p>
        </w:tc>
      </w:tr>
      <w:tr w:rsidR="00F4386D" w:rsidRPr="00F4386D" w:rsidTr="006C1867">
        <w:trPr>
          <w:trHeight w:val="231"/>
        </w:trPr>
        <w:tc>
          <w:tcPr>
            <w:tcW w:w="9781" w:type="dxa"/>
            <w:vAlign w:val="center"/>
          </w:tcPr>
          <w:p w:rsidR="00F4386D" w:rsidRPr="00F4386D" w:rsidRDefault="00F4386D" w:rsidP="00F4386D">
            <w:pPr>
              <w:ind w:firstLine="318"/>
              <w:jc w:val="center"/>
              <w:rPr>
                <w:lang w:val="en-US"/>
              </w:rPr>
            </w:pPr>
            <w:r w:rsidRPr="00F4386D">
              <w:rPr>
                <w:lang w:val="en-US"/>
              </w:rPr>
              <w:t>4011300000</w:t>
            </w:r>
          </w:p>
        </w:tc>
      </w:tr>
    </w:tbl>
    <w:p w:rsidR="00F4386D" w:rsidRPr="00F4386D" w:rsidRDefault="00F4386D" w:rsidP="00F4386D">
      <w:pPr>
        <w:jc w:val="center"/>
        <w:rPr>
          <w:sz w:val="16"/>
        </w:rPr>
      </w:pPr>
    </w:p>
    <w:p w:rsidR="00F4386D" w:rsidRPr="00F4386D" w:rsidRDefault="00F4386D" w:rsidP="00F4386D">
      <w:pPr>
        <w:jc w:val="center"/>
        <w:rPr>
          <w:lang w:val="en-US"/>
        </w:rPr>
      </w:pPr>
      <w:r w:rsidRPr="00F4386D">
        <w:rPr>
          <w:lang w:val="en-US"/>
        </w:rPr>
        <w:t>SECTION</w:t>
      </w:r>
      <w:r w:rsidRPr="00F4386D">
        <w:t xml:space="preserve"> 2. </w:t>
      </w:r>
      <w:r w:rsidRPr="00F4386D">
        <w:rPr>
          <w:lang w:val="en-US"/>
        </w:rPr>
        <w:t>SCOPE OF USE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246"/>
        </w:trPr>
        <w:tc>
          <w:tcPr>
            <w:tcW w:w="9781" w:type="dxa"/>
          </w:tcPr>
          <w:p w:rsidR="00F4386D" w:rsidRPr="00F4386D" w:rsidRDefault="00F4386D" w:rsidP="00F4386D">
            <w:pPr>
              <w:jc w:val="center"/>
              <w:rPr>
                <w:lang w:val="en-US" w:eastAsia="en-US"/>
              </w:rPr>
            </w:pPr>
            <w:r w:rsidRPr="00F4386D">
              <w:rPr>
                <w:lang w:val="en-US" w:eastAsia="en-US"/>
              </w:rPr>
              <w:t>For civil aircrafts</w:t>
            </w:r>
          </w:p>
        </w:tc>
      </w:tr>
    </w:tbl>
    <w:p w:rsidR="00F4386D" w:rsidRPr="00F4386D" w:rsidRDefault="00F4386D" w:rsidP="00F4386D">
      <w:pPr>
        <w:jc w:val="center"/>
        <w:rPr>
          <w:sz w:val="16"/>
        </w:rPr>
      </w:pPr>
    </w:p>
    <w:p w:rsidR="00F4386D" w:rsidRPr="00F4386D" w:rsidRDefault="00F4386D" w:rsidP="00F4386D">
      <w:pPr>
        <w:jc w:val="center"/>
        <w:rPr>
          <w:lang w:val="en-US"/>
        </w:rPr>
      </w:pPr>
      <w:r w:rsidRPr="00F4386D">
        <w:rPr>
          <w:lang w:val="en-US"/>
        </w:rPr>
        <w:t>SECTION</w:t>
      </w:r>
      <w:r w:rsidRPr="00F4386D">
        <w:t xml:space="preserve"> 3. </w:t>
      </w:r>
      <w:r w:rsidRPr="00F4386D">
        <w:rPr>
          <w:color w:val="000000"/>
        </w:rPr>
        <w:t>OPERATING CONDITIONS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269"/>
        </w:trPr>
        <w:tc>
          <w:tcPr>
            <w:tcW w:w="9781" w:type="dxa"/>
            <w:vAlign w:val="center"/>
          </w:tcPr>
          <w:p w:rsidR="00F4386D" w:rsidRPr="00F4386D" w:rsidRDefault="00F4386D" w:rsidP="00F4386D">
            <w:pPr>
              <w:tabs>
                <w:tab w:val="left" w:pos="0"/>
                <w:tab w:val="center" w:pos="4677"/>
                <w:tab w:val="right" w:pos="9355"/>
              </w:tabs>
              <w:ind w:right="34"/>
              <w:jc w:val="center"/>
              <w:rPr>
                <w:lang w:val="en-US"/>
              </w:rPr>
            </w:pPr>
            <w:r w:rsidRPr="00F4386D">
              <w:rPr>
                <w:lang w:val="en-US"/>
              </w:rPr>
              <w:t>Aircraft tires operate at high speeds and high loads, in a wide temperature range and under the influence of aggressive environments for rubber</w:t>
            </w:r>
          </w:p>
        </w:tc>
      </w:tr>
    </w:tbl>
    <w:p w:rsidR="00F4386D" w:rsidRPr="00F4386D" w:rsidRDefault="00F4386D" w:rsidP="00F4386D">
      <w:pPr>
        <w:jc w:val="center"/>
        <w:rPr>
          <w:sz w:val="14"/>
          <w:lang w:val="en-US"/>
        </w:rPr>
      </w:pPr>
    </w:p>
    <w:p w:rsidR="00F4386D" w:rsidRPr="00F4386D" w:rsidRDefault="00F4386D" w:rsidP="00F4386D">
      <w:pPr>
        <w:jc w:val="center"/>
        <w:rPr>
          <w:lang w:val="en-US"/>
        </w:rPr>
      </w:pPr>
      <w:r w:rsidRPr="00F4386D">
        <w:rPr>
          <w:lang w:val="en-US"/>
        </w:rPr>
        <w:t>SECTION</w:t>
      </w:r>
      <w:r w:rsidRPr="00F4386D">
        <w:t xml:space="preserve"> 4. </w:t>
      </w:r>
      <w:r w:rsidRPr="00F4386D">
        <w:rPr>
          <w:lang w:val="en-US"/>
        </w:rPr>
        <w:t>TECHNICAL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35"/>
        </w:trPr>
        <w:tc>
          <w:tcPr>
            <w:tcW w:w="9781" w:type="dxa"/>
          </w:tcPr>
          <w:p w:rsidR="00F4386D" w:rsidRPr="00F4386D" w:rsidRDefault="00F4386D" w:rsidP="00F4386D">
            <w:pPr>
              <w:jc w:val="center"/>
              <w:rPr>
                <w:lang w:val="en-US"/>
              </w:rPr>
            </w:pPr>
            <w:r w:rsidRPr="00F4386D">
              <w:rPr>
                <w:lang w:val="en-US"/>
              </w:rPr>
              <w:t>Subsection 4.1 Technical, functional and qualitative characteristics (application properties) of products</w:t>
            </w:r>
          </w:p>
        </w:tc>
      </w:tr>
      <w:tr w:rsidR="00F4386D" w:rsidRPr="00F4386D" w:rsidTr="006C1867">
        <w:trPr>
          <w:trHeight w:val="335"/>
        </w:trPr>
        <w:tc>
          <w:tcPr>
            <w:tcW w:w="9781" w:type="dxa"/>
          </w:tcPr>
          <w:p w:rsidR="00F4386D" w:rsidRPr="00F4386D" w:rsidRDefault="00F4386D" w:rsidP="00F4386D">
            <w:pPr>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2551"/>
              <w:gridCol w:w="3119"/>
            </w:tblGrid>
            <w:tr w:rsidR="00F4386D" w:rsidRPr="00F4386D" w:rsidTr="006C1867">
              <w:trPr>
                <w:trHeight w:val="273"/>
              </w:trPr>
              <w:tc>
                <w:tcPr>
                  <w:tcW w:w="3156"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proofErr w:type="spellStart"/>
                  <w:r w:rsidRPr="00F4386D">
                    <w:rPr>
                      <w:b/>
                      <w:color w:val="2C2D2E"/>
                    </w:rPr>
                    <w:t>Aircraft</w:t>
                  </w:r>
                  <w:proofErr w:type="spellEnd"/>
                  <w:r w:rsidRPr="00F4386D">
                    <w:rPr>
                      <w:b/>
                      <w:color w:val="2C2D2E"/>
                    </w:rPr>
                    <w:t xml:space="preserve"> </w:t>
                  </w:r>
                  <w:proofErr w:type="spellStart"/>
                  <w:r w:rsidRPr="00F4386D">
                    <w:rPr>
                      <w:b/>
                      <w:color w:val="2C2D2E"/>
                    </w:rPr>
                    <w:t>types</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proofErr w:type="spellStart"/>
                  <w:r w:rsidRPr="00F4386D">
                    <w:rPr>
                      <w:b/>
                      <w:color w:val="000000"/>
                    </w:rPr>
                    <w:t>Tire</w:t>
                  </w:r>
                  <w:proofErr w:type="spellEnd"/>
                  <w:r w:rsidRPr="00F4386D">
                    <w:rPr>
                      <w:b/>
                      <w:color w:val="000000"/>
                    </w:rPr>
                    <w:t xml:space="preserve"> </w:t>
                  </w:r>
                  <w:proofErr w:type="spellStart"/>
                  <w:r w:rsidRPr="00F4386D">
                    <w:rPr>
                      <w:b/>
                      <w:color w:val="000000"/>
                    </w:rPr>
                    <w:t>size</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r w:rsidRPr="00F4386D">
                    <w:rPr>
                      <w:b/>
                      <w:lang w:val="en-US"/>
                    </w:rPr>
                    <w:t>Ply Rating</w:t>
                  </w:r>
                </w:p>
              </w:tc>
            </w:tr>
            <w:tr w:rsidR="00F4386D" w:rsidRPr="00F4386D" w:rsidTr="006C1867">
              <w:trPr>
                <w:trHeight w:val="273"/>
              </w:trPr>
              <w:tc>
                <w:tcPr>
                  <w:tcW w:w="3156" w:type="dxa"/>
                  <w:vMerge w:val="restart"/>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r w:rsidRPr="00F4386D">
                    <w:rPr>
                      <w:b/>
                      <w:color w:val="000000"/>
                      <w:lang w:val="en-US"/>
                    </w:rPr>
                    <w:t>Boeing 757-200</w:t>
                  </w: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H40x14.5-19</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24</w:t>
                  </w:r>
                </w:p>
              </w:tc>
            </w:tr>
            <w:tr w:rsidR="00F4386D" w:rsidRPr="00F4386D" w:rsidTr="006C1867">
              <w:trPr>
                <w:trHeight w:val="288"/>
              </w:trPr>
              <w:tc>
                <w:tcPr>
                  <w:tcW w:w="3156" w:type="dxa"/>
                  <w:vMerge/>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H31x13.0-12</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20</w:t>
                  </w:r>
                </w:p>
              </w:tc>
            </w:tr>
            <w:tr w:rsidR="00F4386D" w:rsidRPr="00F4386D" w:rsidTr="006C1867">
              <w:trPr>
                <w:trHeight w:val="273"/>
              </w:trPr>
              <w:tc>
                <w:tcPr>
                  <w:tcW w:w="3156" w:type="dxa"/>
                  <w:vMerge w:val="restart"/>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r w:rsidRPr="00F4386D">
                    <w:rPr>
                      <w:b/>
                      <w:color w:val="000000"/>
                      <w:lang w:val="en-US"/>
                    </w:rPr>
                    <w:t>Boeing 767-300</w:t>
                  </w: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H46x18.0-20</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28</w:t>
                  </w:r>
                </w:p>
              </w:tc>
            </w:tr>
            <w:tr w:rsidR="00F4386D" w:rsidRPr="00F4386D" w:rsidTr="006C1867">
              <w:trPr>
                <w:trHeight w:val="288"/>
              </w:trPr>
              <w:tc>
                <w:tcPr>
                  <w:tcW w:w="3156" w:type="dxa"/>
                  <w:vMerge/>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H37x14.0-15</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22</w:t>
                  </w:r>
                </w:p>
              </w:tc>
            </w:tr>
            <w:tr w:rsidR="00F4386D" w:rsidRPr="00F4386D" w:rsidTr="006C1867">
              <w:trPr>
                <w:trHeight w:val="273"/>
              </w:trPr>
              <w:tc>
                <w:tcPr>
                  <w:tcW w:w="3156" w:type="dxa"/>
                  <w:vMerge w:val="restart"/>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r w:rsidRPr="00F4386D">
                    <w:rPr>
                      <w:b/>
                      <w:color w:val="000000"/>
                      <w:lang w:val="en-US"/>
                    </w:rPr>
                    <w:t>Boeing 787-800</w:t>
                  </w: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50x20.0R22</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34</w:t>
                  </w:r>
                </w:p>
              </w:tc>
            </w:tr>
            <w:tr w:rsidR="00F4386D" w:rsidRPr="00F4386D" w:rsidTr="006C1867">
              <w:trPr>
                <w:trHeight w:val="288"/>
              </w:trPr>
              <w:tc>
                <w:tcPr>
                  <w:tcW w:w="3156" w:type="dxa"/>
                  <w:vMerge/>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40x16.0R16</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26</w:t>
                  </w:r>
                </w:p>
              </w:tc>
            </w:tr>
            <w:tr w:rsidR="00F4386D" w:rsidRPr="00F4386D" w:rsidTr="006C1867">
              <w:trPr>
                <w:trHeight w:val="273"/>
              </w:trPr>
              <w:tc>
                <w:tcPr>
                  <w:tcW w:w="3156"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Airbus A320 (main)</w:t>
                  </w: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lang w:val="en-US"/>
                    </w:rPr>
                    <w:t>46x17.0R20</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30</w:t>
                  </w:r>
                </w:p>
              </w:tc>
            </w:tr>
            <w:tr w:rsidR="00F4386D" w:rsidRPr="00F4386D" w:rsidTr="006C1867">
              <w:trPr>
                <w:trHeight w:val="288"/>
              </w:trPr>
              <w:tc>
                <w:tcPr>
                  <w:tcW w:w="3156"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rPr>
                  </w:pPr>
                  <w:r w:rsidRPr="00F4386D">
                    <w:rPr>
                      <w:b/>
                      <w:color w:val="000000"/>
                      <w:lang w:val="en-US"/>
                    </w:rPr>
                    <w:t>Airbus A321</w:t>
                  </w:r>
                  <w:r w:rsidRPr="00F4386D">
                    <w:rPr>
                      <w:b/>
                      <w:color w:val="000000"/>
                    </w:rPr>
                    <w:t xml:space="preserve"> (</w:t>
                  </w:r>
                  <w:r w:rsidRPr="00F4386D">
                    <w:rPr>
                      <w:b/>
                      <w:color w:val="000000"/>
                      <w:lang w:val="en-US"/>
                    </w:rPr>
                    <w:t>main</w:t>
                  </w:r>
                  <w:r w:rsidRPr="00F4386D">
                    <w:rPr>
                      <w:b/>
                      <w:color w:val="000000"/>
                    </w:rPr>
                    <w:t>)</w:t>
                  </w: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rPr>
                  </w:pPr>
                  <w:r w:rsidRPr="00F4386D">
                    <w:rPr>
                      <w:color w:val="000000"/>
                      <w:lang w:val="en-US"/>
                    </w:rPr>
                    <w:t>1270x455-R22</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32</w:t>
                  </w:r>
                </w:p>
              </w:tc>
            </w:tr>
            <w:tr w:rsidR="00F4386D" w:rsidRPr="00F4386D" w:rsidTr="006C1867">
              <w:trPr>
                <w:trHeight w:val="393"/>
              </w:trPr>
              <w:tc>
                <w:tcPr>
                  <w:tcW w:w="3156"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b/>
                      <w:color w:val="000000"/>
                      <w:lang w:val="en-US"/>
                    </w:rPr>
                  </w:pPr>
                  <w:r w:rsidRPr="00F4386D">
                    <w:rPr>
                      <w:b/>
                      <w:color w:val="000000"/>
                      <w:lang w:val="en-US"/>
                    </w:rPr>
                    <w:t>Airbus A320/A321 (nose)</w:t>
                  </w:r>
                </w:p>
              </w:tc>
              <w:tc>
                <w:tcPr>
                  <w:tcW w:w="2551"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r w:rsidRPr="00F4386D">
                    <w:rPr>
                      <w:color w:val="000000"/>
                    </w:rPr>
                    <w:t>30x8,8</w:t>
                  </w:r>
                  <w:r w:rsidRPr="00F4386D">
                    <w:rPr>
                      <w:color w:val="000000"/>
                      <w:lang w:val="en-US"/>
                    </w:rPr>
                    <w:t>R15</w:t>
                  </w:r>
                </w:p>
              </w:tc>
              <w:tc>
                <w:tcPr>
                  <w:tcW w:w="3119" w:type="dxa"/>
                  <w:tcBorders>
                    <w:top w:val="single" w:sz="4" w:space="0" w:color="auto"/>
                    <w:left w:val="single" w:sz="4" w:space="0" w:color="auto"/>
                    <w:bottom w:val="single" w:sz="4" w:space="0" w:color="auto"/>
                    <w:right w:val="single" w:sz="4" w:space="0" w:color="auto"/>
                  </w:tcBorders>
                  <w:vAlign w:val="center"/>
                </w:tcPr>
                <w:p w:rsidR="00F4386D" w:rsidRPr="00F4386D" w:rsidRDefault="00F4386D" w:rsidP="00F4386D">
                  <w:pPr>
                    <w:jc w:val="center"/>
                    <w:rPr>
                      <w:color w:val="000000"/>
                      <w:lang w:val="en-US"/>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 </w:t>
                  </w:r>
                  <w:r w:rsidRPr="00F4386D">
                    <w:rPr>
                      <w:color w:val="000000"/>
                      <w:lang w:val="en-US"/>
                    </w:rPr>
                    <w:t>16</w:t>
                  </w:r>
                </w:p>
              </w:tc>
            </w:tr>
          </w:tbl>
          <w:p w:rsidR="00F4386D" w:rsidRPr="00F4386D" w:rsidRDefault="00F4386D" w:rsidP="00F4386D">
            <w:pPr>
              <w:jc w:val="center"/>
              <w:rPr>
                <w:lang w:val="en-US"/>
              </w:rPr>
            </w:pPr>
          </w:p>
        </w:tc>
      </w:tr>
      <w:tr w:rsidR="00F4386D" w:rsidRPr="00F4386D" w:rsidTr="006C1867">
        <w:trPr>
          <w:trHeight w:val="335"/>
        </w:trPr>
        <w:tc>
          <w:tcPr>
            <w:tcW w:w="9781" w:type="dxa"/>
          </w:tcPr>
          <w:p w:rsidR="00F4386D" w:rsidRPr="00F4386D" w:rsidRDefault="00F4386D" w:rsidP="00F4386D">
            <w:pPr>
              <w:jc w:val="center"/>
              <w:rPr>
                <w:i/>
                <w:color w:val="000000"/>
              </w:rPr>
            </w:pPr>
            <w:proofErr w:type="spellStart"/>
            <w:r w:rsidRPr="00F4386D">
              <w:rPr>
                <w:color w:val="000000"/>
              </w:rPr>
              <w:lastRenderedPageBreak/>
              <w:t>Subsection</w:t>
            </w:r>
            <w:proofErr w:type="spellEnd"/>
            <w:r w:rsidRPr="00F4386D">
              <w:rPr>
                <w:color w:val="000000"/>
              </w:rPr>
              <w:t xml:space="preserve"> 4.2. </w:t>
            </w:r>
            <w:proofErr w:type="spellStart"/>
            <w:r w:rsidRPr="00F4386D">
              <w:rPr>
                <w:color w:val="000000"/>
              </w:rPr>
              <w:t>Reliability</w:t>
            </w:r>
            <w:proofErr w:type="spellEnd"/>
            <w:r w:rsidRPr="00F4386D">
              <w:rPr>
                <w:color w:val="000000"/>
              </w:rPr>
              <w:t xml:space="preserve"> </w:t>
            </w:r>
            <w:proofErr w:type="spellStart"/>
            <w:r w:rsidRPr="00F4386D">
              <w:rPr>
                <w:color w:val="000000"/>
              </w:rPr>
              <w:t>requirements</w:t>
            </w:r>
            <w:proofErr w:type="spellEnd"/>
          </w:p>
        </w:tc>
      </w:tr>
      <w:tr w:rsidR="00F4386D" w:rsidRPr="00F4386D" w:rsidTr="006C1867">
        <w:trPr>
          <w:trHeight w:val="335"/>
        </w:trPr>
        <w:tc>
          <w:tcPr>
            <w:tcW w:w="9781" w:type="dxa"/>
          </w:tcPr>
          <w:p w:rsidR="00F4386D" w:rsidRPr="00F4386D" w:rsidRDefault="00F4386D" w:rsidP="00F4386D">
            <w:pPr>
              <w:tabs>
                <w:tab w:val="left" w:pos="0"/>
                <w:tab w:val="center" w:pos="4677"/>
                <w:tab w:val="right" w:pos="9355"/>
              </w:tabs>
              <w:ind w:left="34" w:right="34" w:firstLine="567"/>
              <w:jc w:val="center"/>
              <w:rPr>
                <w:color w:val="000000"/>
                <w:lang w:val="en-US"/>
              </w:rPr>
            </w:pPr>
            <w:r w:rsidRPr="00F4386D">
              <w:rPr>
                <w:color w:val="000000"/>
                <w:lang w:val="en-US"/>
              </w:rPr>
              <w:t>According to the specifications defined by the aircraft and aircraft tire manufacturer</w:t>
            </w:r>
          </w:p>
        </w:tc>
      </w:tr>
      <w:tr w:rsidR="00F4386D" w:rsidRPr="00F4386D" w:rsidTr="006C1867">
        <w:trPr>
          <w:trHeight w:val="335"/>
        </w:trPr>
        <w:tc>
          <w:tcPr>
            <w:tcW w:w="9781" w:type="dxa"/>
          </w:tcPr>
          <w:p w:rsidR="00F4386D" w:rsidRPr="00F4386D" w:rsidRDefault="00F4386D" w:rsidP="00F4386D">
            <w:pPr>
              <w:jc w:val="center"/>
              <w:rPr>
                <w:color w:val="000000"/>
                <w:lang w:val="en-US"/>
              </w:rPr>
            </w:pPr>
            <w:r w:rsidRPr="00F4386D">
              <w:rPr>
                <w:color w:val="000000"/>
                <w:lang w:val="en-US"/>
              </w:rPr>
              <w:t>Subsection 4.3 Requirements for component parts, input and operating materials</w:t>
            </w:r>
          </w:p>
        </w:tc>
      </w:tr>
      <w:tr w:rsidR="00F4386D" w:rsidRPr="00F4386D" w:rsidTr="006C1867">
        <w:trPr>
          <w:trHeight w:val="184"/>
        </w:trPr>
        <w:tc>
          <w:tcPr>
            <w:tcW w:w="9781" w:type="dxa"/>
          </w:tcPr>
          <w:p w:rsidR="00F4386D" w:rsidRPr="00F4386D" w:rsidRDefault="00F4386D" w:rsidP="00F4386D">
            <w:pPr>
              <w:ind w:firstLine="459"/>
              <w:jc w:val="center"/>
              <w:rPr>
                <w:lang w:val="en-US"/>
              </w:rPr>
            </w:pPr>
            <w:r w:rsidRPr="00F4386D">
              <w:rPr>
                <w:lang w:val="en-US"/>
              </w:rPr>
              <w:t>Rubber compounds, nylon and metal filaments certified for use in aircraft tires</w:t>
            </w:r>
          </w:p>
        </w:tc>
      </w:tr>
      <w:tr w:rsidR="00F4386D" w:rsidRPr="00F4386D" w:rsidTr="006C1867">
        <w:trPr>
          <w:trHeight w:val="81"/>
        </w:trPr>
        <w:tc>
          <w:tcPr>
            <w:tcW w:w="9781" w:type="dxa"/>
          </w:tcPr>
          <w:p w:rsidR="00F4386D" w:rsidRPr="00F4386D" w:rsidRDefault="00F4386D" w:rsidP="00F4386D">
            <w:pPr>
              <w:ind w:firstLine="459"/>
              <w:jc w:val="center"/>
              <w:rPr>
                <w:b/>
              </w:rPr>
            </w:pPr>
            <w:r w:rsidRPr="00F4386D">
              <w:rPr>
                <w:color w:val="000000"/>
                <w:lang w:val="en-US"/>
              </w:rPr>
              <w:t>Subsection</w:t>
            </w:r>
            <w:r w:rsidRPr="00F4386D">
              <w:rPr>
                <w:color w:val="000000"/>
              </w:rPr>
              <w:t xml:space="preserve"> 4.4 </w:t>
            </w:r>
            <w:proofErr w:type="spellStart"/>
            <w:r w:rsidRPr="00F4386D">
              <w:rPr>
                <w:color w:val="000000"/>
              </w:rPr>
              <w:t>Labeling</w:t>
            </w:r>
            <w:proofErr w:type="spellEnd"/>
            <w:r w:rsidRPr="00F4386D">
              <w:rPr>
                <w:color w:val="000000"/>
              </w:rPr>
              <w:t xml:space="preserve"> </w:t>
            </w:r>
            <w:proofErr w:type="spellStart"/>
            <w:r w:rsidRPr="00F4386D">
              <w:rPr>
                <w:color w:val="000000"/>
              </w:rPr>
              <w:t>requirements</w:t>
            </w:r>
            <w:proofErr w:type="spellEnd"/>
          </w:p>
        </w:tc>
      </w:tr>
      <w:tr w:rsidR="00F4386D" w:rsidRPr="00F4386D" w:rsidTr="006C1867">
        <w:trPr>
          <w:trHeight w:val="391"/>
        </w:trPr>
        <w:tc>
          <w:tcPr>
            <w:tcW w:w="9781" w:type="dxa"/>
          </w:tcPr>
          <w:p w:rsidR="00F4386D" w:rsidRPr="00F4386D" w:rsidRDefault="00F4386D" w:rsidP="00F4386D">
            <w:pPr>
              <w:ind w:firstLine="459"/>
              <w:jc w:val="center"/>
              <w:rPr>
                <w:b/>
                <w:lang w:val="en-US"/>
              </w:rPr>
            </w:pPr>
            <w:r w:rsidRPr="00F4386D">
              <w:rPr>
                <w:lang w:val="en-US"/>
              </w:rPr>
              <w:t>Each tire must have the manufacturer, dimensions, drawing number, serial number indicated</w:t>
            </w:r>
          </w:p>
        </w:tc>
      </w:tr>
      <w:tr w:rsidR="00F4386D" w:rsidRPr="00F4386D" w:rsidTr="006C1867">
        <w:trPr>
          <w:trHeight w:val="103"/>
        </w:trPr>
        <w:tc>
          <w:tcPr>
            <w:tcW w:w="9781" w:type="dxa"/>
          </w:tcPr>
          <w:p w:rsidR="00F4386D" w:rsidRPr="00F4386D" w:rsidRDefault="00F4386D" w:rsidP="00F4386D">
            <w:pPr>
              <w:ind w:firstLine="459"/>
              <w:jc w:val="center"/>
              <w:rPr>
                <w:lang w:val="en-US"/>
              </w:rPr>
            </w:pPr>
            <w:r w:rsidRPr="00F4386D">
              <w:rPr>
                <w:color w:val="000000"/>
                <w:lang w:val="en-US"/>
              </w:rPr>
              <w:t>Subsection 4.5 Size and packing requirements</w:t>
            </w:r>
          </w:p>
        </w:tc>
      </w:tr>
      <w:tr w:rsidR="00F4386D" w:rsidRPr="00F4386D" w:rsidTr="006C1867">
        <w:trPr>
          <w:trHeight w:val="161"/>
        </w:trPr>
        <w:tc>
          <w:tcPr>
            <w:tcW w:w="9781" w:type="dxa"/>
          </w:tcPr>
          <w:p w:rsidR="00F4386D" w:rsidRPr="00F4386D" w:rsidRDefault="00F4386D" w:rsidP="00F4386D">
            <w:pPr>
              <w:ind w:firstLine="459"/>
              <w:jc w:val="center"/>
              <w:rPr>
                <w:lang w:val="en-US"/>
              </w:rPr>
            </w:pPr>
            <w:r w:rsidRPr="00F4386D">
              <w:rPr>
                <w:lang w:val="en-US"/>
              </w:rPr>
              <w:t>The packaged Assets that ready for shipment must comply with export packaging requirements, the manufacturer's technical specifications and the nature of the Assets, and must guarantee the safety of the Assets throughout the transportation period, including multiple modes of transport, provided that the Assets are handled properly</w:t>
            </w:r>
          </w:p>
        </w:tc>
      </w:tr>
    </w:tbl>
    <w:p w:rsidR="00F4386D" w:rsidRPr="00F4386D" w:rsidRDefault="00F4386D" w:rsidP="00F4386D">
      <w:pPr>
        <w:jc w:val="center"/>
        <w:rPr>
          <w:color w:val="000000"/>
          <w:sz w:val="18"/>
          <w:lang w:val="en-US"/>
        </w:rPr>
      </w:pPr>
    </w:p>
    <w:p w:rsidR="00F4386D" w:rsidRPr="00F4386D" w:rsidRDefault="00F4386D" w:rsidP="00F4386D">
      <w:pPr>
        <w:jc w:val="center"/>
        <w:rPr>
          <w:color w:val="000000"/>
          <w:lang w:val="en-US"/>
        </w:rPr>
      </w:pPr>
      <w:r w:rsidRPr="00F4386D">
        <w:rPr>
          <w:color w:val="000000"/>
          <w:lang w:val="en-US"/>
        </w:rPr>
        <w:t>SECTION 5. REQUIREMENTS IN RELATION TO DELIVERY AND ACCEPTANCE RULES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99"/>
        </w:trPr>
        <w:tc>
          <w:tcPr>
            <w:tcW w:w="9781" w:type="dxa"/>
          </w:tcPr>
          <w:p w:rsidR="00F4386D" w:rsidRPr="00F4386D" w:rsidRDefault="00F4386D" w:rsidP="00F4386D">
            <w:pPr>
              <w:jc w:val="center"/>
              <w:rPr>
                <w:color w:val="000000"/>
                <w:lang w:val="en-US"/>
              </w:rPr>
            </w:pPr>
            <w:r w:rsidRPr="00F4386D">
              <w:rPr>
                <w:color w:val="000000"/>
                <w:lang w:val="en-US"/>
              </w:rPr>
              <w:t>Subsection 5.1 Delivery and acceptance procedure</w:t>
            </w:r>
          </w:p>
        </w:tc>
      </w:tr>
      <w:tr w:rsidR="00F4386D" w:rsidRPr="00F4386D" w:rsidTr="006C1867">
        <w:trPr>
          <w:trHeight w:val="399"/>
        </w:trPr>
        <w:tc>
          <w:tcPr>
            <w:tcW w:w="9781" w:type="dxa"/>
          </w:tcPr>
          <w:p w:rsidR="00F4386D" w:rsidRPr="00F4386D" w:rsidRDefault="00F4386D" w:rsidP="00F4386D">
            <w:pPr>
              <w:jc w:val="center"/>
              <w:rPr>
                <w:lang w:val="en-US"/>
              </w:rPr>
            </w:pPr>
            <w:r w:rsidRPr="00F4386D">
              <w:rPr>
                <w:lang w:val="en-US"/>
              </w:rPr>
              <w:t>The transfer of goods is carried out according to FCA - Airport of departure (Buyer's cargo agent), according to Incoterms-2020, based on shipping documents. The acceptance of goods in terms of quantity, appearance and assortment is carried out at the Buyer's territory, Tashkent, Uzbekistan</w:t>
            </w:r>
          </w:p>
        </w:tc>
      </w:tr>
      <w:tr w:rsidR="00F4386D" w:rsidRPr="00F4386D" w:rsidTr="006C1867">
        <w:trPr>
          <w:trHeight w:val="145"/>
        </w:trPr>
        <w:tc>
          <w:tcPr>
            <w:tcW w:w="9781" w:type="dxa"/>
          </w:tcPr>
          <w:p w:rsidR="00F4386D" w:rsidRPr="00F4386D" w:rsidRDefault="00F4386D" w:rsidP="00F4386D">
            <w:pPr>
              <w:jc w:val="center"/>
              <w:rPr>
                <w:color w:val="000000"/>
                <w:lang w:val="en-US"/>
              </w:rPr>
            </w:pPr>
            <w:r w:rsidRPr="00F4386D">
              <w:rPr>
                <w:color w:val="000000"/>
                <w:lang w:val="en-US"/>
              </w:rPr>
              <w:t>Subsection 5.2 Requirements for the transfer of technical and other documents to the customer during the delivery of goods</w:t>
            </w:r>
          </w:p>
        </w:tc>
      </w:tr>
      <w:tr w:rsidR="00F4386D" w:rsidRPr="00F4386D" w:rsidTr="006C1867">
        <w:trPr>
          <w:trHeight w:val="126"/>
        </w:trPr>
        <w:tc>
          <w:tcPr>
            <w:tcW w:w="9781" w:type="dxa"/>
          </w:tcPr>
          <w:p w:rsidR="00F4386D" w:rsidRPr="00F4386D" w:rsidRDefault="00F4386D" w:rsidP="00F4386D">
            <w:pPr>
              <w:jc w:val="center"/>
              <w:rPr>
                <w:color w:val="000000"/>
                <w:lang w:val="en-US"/>
              </w:rPr>
            </w:pPr>
            <w:r w:rsidRPr="00F4386D">
              <w:rPr>
                <w:color w:val="000000"/>
                <w:lang w:val="en-US"/>
              </w:rPr>
              <w:t>The originals of the following documents must be provided:</w:t>
            </w:r>
          </w:p>
          <w:p w:rsidR="00F4386D" w:rsidRPr="00F4386D" w:rsidRDefault="00F4386D" w:rsidP="00F4386D">
            <w:pPr>
              <w:rPr>
                <w:color w:val="000000"/>
                <w:lang w:val="en-US"/>
              </w:rPr>
            </w:pPr>
            <w:r w:rsidRPr="00F4386D">
              <w:rPr>
                <w:color w:val="000000"/>
                <w:lang w:val="en-US"/>
              </w:rPr>
              <w:t>- Invoices and Pro-forma invoices</w:t>
            </w:r>
          </w:p>
          <w:p w:rsidR="00F4386D" w:rsidRPr="00F4386D" w:rsidRDefault="00F4386D" w:rsidP="00F4386D">
            <w:pPr>
              <w:rPr>
                <w:color w:val="000000"/>
                <w:lang w:val="en-US"/>
              </w:rPr>
            </w:pPr>
            <w:r w:rsidRPr="00F4386D">
              <w:rPr>
                <w:color w:val="000000"/>
                <w:lang w:val="en-US"/>
              </w:rPr>
              <w:t>-</w:t>
            </w:r>
            <w:r w:rsidRPr="00F4386D">
              <w:rPr>
                <w:lang w:val="en-US"/>
              </w:rPr>
              <w:t xml:space="preserve"> </w:t>
            </w:r>
            <w:r w:rsidRPr="00F4386D">
              <w:rPr>
                <w:color w:val="000000"/>
                <w:lang w:val="en-US"/>
              </w:rPr>
              <w:t>Shipping list</w:t>
            </w:r>
          </w:p>
          <w:p w:rsidR="00F4386D" w:rsidRPr="00F4386D" w:rsidRDefault="00F4386D" w:rsidP="00F4386D">
            <w:pPr>
              <w:rPr>
                <w:color w:val="000000"/>
                <w:lang w:val="en-US"/>
              </w:rPr>
            </w:pPr>
            <w:r w:rsidRPr="00F4386D">
              <w:rPr>
                <w:color w:val="000000"/>
                <w:lang w:val="en-US"/>
              </w:rPr>
              <w:t>-</w:t>
            </w:r>
            <w:r w:rsidRPr="00F4386D">
              <w:rPr>
                <w:lang w:val="en-US"/>
              </w:rPr>
              <w:t xml:space="preserve"> </w:t>
            </w:r>
            <w:r w:rsidRPr="00F4386D">
              <w:rPr>
                <w:color w:val="000000"/>
                <w:lang w:val="en-US"/>
              </w:rPr>
              <w:t>Export declaration</w:t>
            </w:r>
          </w:p>
          <w:p w:rsidR="00F4386D" w:rsidRPr="00F4386D" w:rsidRDefault="00F4386D" w:rsidP="00F4386D">
            <w:pPr>
              <w:rPr>
                <w:color w:val="000000"/>
                <w:lang w:val="en-US"/>
              </w:rPr>
            </w:pPr>
            <w:r w:rsidRPr="00F4386D">
              <w:rPr>
                <w:color w:val="000000"/>
                <w:lang w:val="en-US"/>
              </w:rPr>
              <w:t xml:space="preserve">-Quality certificate </w:t>
            </w:r>
          </w:p>
          <w:p w:rsidR="00F4386D" w:rsidRPr="00F4386D" w:rsidRDefault="00F4386D" w:rsidP="00F4386D">
            <w:pPr>
              <w:rPr>
                <w:color w:val="000000"/>
                <w:lang w:val="en-US"/>
              </w:rPr>
            </w:pPr>
            <w:r w:rsidRPr="00F4386D">
              <w:rPr>
                <w:color w:val="000000"/>
                <w:lang w:val="en-US"/>
              </w:rPr>
              <w:t>-Certificates of conformity issued by an authorized body</w:t>
            </w:r>
          </w:p>
          <w:p w:rsidR="00F4386D" w:rsidRPr="00F4386D" w:rsidRDefault="00F4386D" w:rsidP="00F4386D">
            <w:pPr>
              <w:rPr>
                <w:color w:val="000000"/>
                <w:lang w:val="en-US"/>
              </w:rPr>
            </w:pPr>
            <w:r w:rsidRPr="00F4386D">
              <w:rPr>
                <w:color w:val="000000"/>
                <w:lang w:val="en-US"/>
              </w:rPr>
              <w:t>-Certificate of origin issued by an authorized body</w:t>
            </w:r>
          </w:p>
        </w:tc>
      </w:tr>
      <w:tr w:rsidR="00F4386D" w:rsidRPr="00F4386D" w:rsidTr="006C1867">
        <w:trPr>
          <w:trHeight w:val="138"/>
        </w:trPr>
        <w:tc>
          <w:tcPr>
            <w:tcW w:w="9781" w:type="dxa"/>
          </w:tcPr>
          <w:p w:rsidR="00F4386D" w:rsidRPr="00F4386D" w:rsidRDefault="00F4386D" w:rsidP="00F4386D">
            <w:pPr>
              <w:jc w:val="center"/>
              <w:rPr>
                <w:color w:val="000000"/>
                <w:lang w:val="en-US"/>
              </w:rPr>
            </w:pPr>
            <w:r w:rsidRPr="00F4386D">
              <w:rPr>
                <w:color w:val="000000"/>
                <w:lang w:val="en-US"/>
              </w:rPr>
              <w:t>Subsection 5.3 Requirements for product insurance</w:t>
            </w:r>
          </w:p>
        </w:tc>
      </w:tr>
      <w:tr w:rsidR="00F4386D" w:rsidRPr="00F4386D" w:rsidTr="006C1867">
        <w:trPr>
          <w:trHeight w:val="399"/>
        </w:trPr>
        <w:tc>
          <w:tcPr>
            <w:tcW w:w="9781" w:type="dxa"/>
          </w:tcPr>
          <w:p w:rsidR="00F4386D" w:rsidRPr="00F4386D" w:rsidRDefault="00F4386D" w:rsidP="00F4386D">
            <w:pPr>
              <w:jc w:val="center"/>
              <w:rPr>
                <w:lang w:val="en-US"/>
              </w:rPr>
            </w:pPr>
            <w:r w:rsidRPr="00F4386D">
              <w:rPr>
                <w:lang w:val="en-US"/>
              </w:rPr>
              <w:t>No requirements</w:t>
            </w:r>
          </w:p>
        </w:tc>
      </w:tr>
    </w:tbl>
    <w:p w:rsidR="00F4386D" w:rsidRPr="00F4386D" w:rsidRDefault="00F4386D" w:rsidP="00F4386D">
      <w:pPr>
        <w:jc w:val="center"/>
        <w:rPr>
          <w:color w:val="000000"/>
          <w:sz w:val="18"/>
        </w:rPr>
      </w:pPr>
    </w:p>
    <w:p w:rsidR="00F4386D" w:rsidRPr="00F4386D" w:rsidRDefault="00F4386D" w:rsidP="00F4386D">
      <w:pPr>
        <w:jc w:val="center"/>
        <w:rPr>
          <w:color w:val="000000"/>
        </w:rPr>
      </w:pPr>
      <w:r w:rsidRPr="00F4386D">
        <w:rPr>
          <w:color w:val="000000"/>
          <w:lang w:val="en-US"/>
        </w:rPr>
        <w:t>SECITON</w:t>
      </w:r>
      <w:r w:rsidRPr="00F4386D">
        <w:rPr>
          <w:color w:val="000000"/>
        </w:rPr>
        <w:t xml:space="preserve"> 6. TRANSPORTATION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99"/>
        </w:trPr>
        <w:tc>
          <w:tcPr>
            <w:tcW w:w="9781" w:type="dxa"/>
          </w:tcPr>
          <w:p w:rsidR="00F4386D" w:rsidRPr="00F4386D" w:rsidRDefault="00F4386D" w:rsidP="00F4386D">
            <w:pPr>
              <w:ind w:firstLine="318"/>
              <w:jc w:val="center"/>
              <w:rPr>
                <w:highlight w:val="yellow"/>
                <w:lang w:val="en-US"/>
              </w:rPr>
            </w:pPr>
            <w:r w:rsidRPr="00F4386D">
              <w:rPr>
                <w:lang w:val="en-US"/>
              </w:rPr>
              <w:t>It is not a Dangerous Good. No special requirements.</w:t>
            </w:r>
          </w:p>
        </w:tc>
      </w:tr>
    </w:tbl>
    <w:p w:rsidR="00F4386D" w:rsidRPr="00F4386D" w:rsidRDefault="00F4386D" w:rsidP="00F4386D">
      <w:pPr>
        <w:jc w:val="center"/>
        <w:rPr>
          <w:color w:val="000000"/>
          <w:sz w:val="16"/>
          <w:lang w:val="en-US"/>
        </w:rPr>
      </w:pPr>
    </w:p>
    <w:p w:rsidR="00F4386D" w:rsidRPr="00F4386D" w:rsidRDefault="00F4386D" w:rsidP="00F4386D">
      <w:pPr>
        <w:jc w:val="center"/>
        <w:rPr>
          <w:color w:val="000000"/>
        </w:rPr>
      </w:pPr>
      <w:r w:rsidRPr="00F4386D">
        <w:rPr>
          <w:color w:val="000000"/>
          <w:lang w:val="en-US"/>
        </w:rPr>
        <w:t>SECTION</w:t>
      </w:r>
      <w:r w:rsidRPr="00F4386D">
        <w:rPr>
          <w:color w:val="000000"/>
        </w:rPr>
        <w:t xml:space="preserve"> 7. STORAGE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99"/>
        </w:trPr>
        <w:tc>
          <w:tcPr>
            <w:tcW w:w="9781" w:type="dxa"/>
          </w:tcPr>
          <w:p w:rsidR="00F4386D" w:rsidRPr="00F4386D" w:rsidRDefault="00F4386D" w:rsidP="00F4386D">
            <w:pPr>
              <w:ind w:firstLine="318"/>
              <w:jc w:val="center"/>
              <w:rPr>
                <w:b/>
                <w:color w:val="000000"/>
                <w:lang w:val="en-US"/>
              </w:rPr>
            </w:pPr>
            <w:r w:rsidRPr="00F4386D">
              <w:rPr>
                <w:lang w:val="en-US"/>
              </w:rPr>
              <w:t>Storage conditions in accordance with the instructions in the Manufacturers' Maintenance and Service Manuals for Aircraft Tires</w:t>
            </w:r>
          </w:p>
        </w:tc>
      </w:tr>
    </w:tbl>
    <w:p w:rsidR="00F4386D" w:rsidRPr="00F4386D" w:rsidRDefault="00F4386D" w:rsidP="00F4386D">
      <w:pPr>
        <w:jc w:val="center"/>
        <w:rPr>
          <w:color w:val="000000"/>
          <w:sz w:val="20"/>
          <w:lang w:val="en-US"/>
        </w:rPr>
      </w:pPr>
    </w:p>
    <w:p w:rsidR="00F4386D" w:rsidRPr="00F4386D" w:rsidRDefault="00F4386D" w:rsidP="00F4386D">
      <w:pPr>
        <w:jc w:val="center"/>
        <w:rPr>
          <w:color w:val="000000"/>
          <w:lang w:val="en-US"/>
        </w:rPr>
      </w:pPr>
      <w:r w:rsidRPr="00F4386D">
        <w:rPr>
          <w:color w:val="000000"/>
          <w:lang w:val="en-US"/>
        </w:rPr>
        <w:t>SECTION 8. REQUIREMENTS FOR THE AMOUNT AND/OR DURATION OF GUARANTEES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15"/>
        </w:trPr>
        <w:tc>
          <w:tcPr>
            <w:tcW w:w="978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3"/>
              <w:gridCol w:w="2190"/>
              <w:gridCol w:w="2231"/>
            </w:tblGrid>
            <w:tr w:rsidR="00F4386D" w:rsidRPr="00F4386D" w:rsidTr="006C1867">
              <w:trPr>
                <w:jc w:val="center"/>
              </w:trPr>
              <w:tc>
                <w:tcPr>
                  <w:tcW w:w="673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386D" w:rsidRPr="00F4386D" w:rsidRDefault="00F4386D" w:rsidP="00F4386D">
                  <w:pPr>
                    <w:spacing w:before="100" w:beforeAutospacing="1" w:after="100" w:afterAutospacing="1"/>
                    <w:jc w:val="center"/>
                    <w:rPr>
                      <w:color w:val="2C2D2E"/>
                      <w:lang w:val="en-US"/>
                    </w:rPr>
                  </w:pPr>
                  <w:r w:rsidRPr="00F4386D">
                    <w:rPr>
                      <w:color w:val="2C2D2E"/>
                      <w:lang w:val="en-US"/>
                    </w:rPr>
                    <w:t>Average tire runtime (takeoff and landing cycle)</w:t>
                  </w:r>
                </w:p>
              </w:tc>
            </w:tr>
            <w:tr w:rsidR="00F4386D" w:rsidRPr="00F4386D" w:rsidTr="006C1867">
              <w:trPr>
                <w:jc w:val="center"/>
              </w:trPr>
              <w:tc>
                <w:tcPr>
                  <w:tcW w:w="23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386D" w:rsidRPr="00F4386D" w:rsidRDefault="00F4386D" w:rsidP="00F4386D">
                  <w:pPr>
                    <w:spacing w:before="100" w:beforeAutospacing="1" w:after="100" w:afterAutospacing="1"/>
                    <w:jc w:val="center"/>
                    <w:rPr>
                      <w:color w:val="2C2D2E"/>
                    </w:rPr>
                  </w:pPr>
                  <w:proofErr w:type="spellStart"/>
                  <w:r w:rsidRPr="00F4386D">
                    <w:rPr>
                      <w:b/>
                      <w:color w:val="2C2D2E"/>
                    </w:rPr>
                    <w:t>Aircraft</w:t>
                  </w:r>
                  <w:proofErr w:type="spellEnd"/>
                  <w:r w:rsidRPr="00F4386D">
                    <w:rPr>
                      <w:b/>
                      <w:color w:val="2C2D2E"/>
                    </w:rPr>
                    <w:t xml:space="preserve"> </w:t>
                  </w:r>
                  <w:proofErr w:type="spellStart"/>
                  <w:r w:rsidRPr="00F4386D">
                    <w:rPr>
                      <w:b/>
                      <w:color w:val="2C2D2E"/>
                    </w:rPr>
                    <w:t>types</w:t>
                  </w:r>
                  <w:proofErr w:type="spellEnd"/>
                </w:p>
              </w:tc>
              <w:tc>
                <w:tcPr>
                  <w:tcW w:w="21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386D" w:rsidRPr="00F4386D" w:rsidRDefault="00F4386D" w:rsidP="00F4386D">
                  <w:pPr>
                    <w:spacing w:before="100" w:beforeAutospacing="1" w:after="100" w:afterAutospacing="1"/>
                    <w:jc w:val="center"/>
                    <w:rPr>
                      <w:color w:val="2C2D2E"/>
                    </w:rPr>
                  </w:pPr>
                  <w:r w:rsidRPr="00F4386D">
                    <w:rPr>
                      <w:color w:val="2C2D2E"/>
                    </w:rPr>
                    <w:t>NLG</w:t>
                  </w:r>
                </w:p>
              </w:tc>
              <w:tc>
                <w:tcPr>
                  <w:tcW w:w="2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386D" w:rsidRPr="00F4386D" w:rsidRDefault="00F4386D" w:rsidP="00F4386D">
                  <w:pPr>
                    <w:spacing w:before="100" w:beforeAutospacing="1" w:after="100" w:afterAutospacing="1"/>
                    <w:jc w:val="center"/>
                    <w:rPr>
                      <w:color w:val="2C2D2E"/>
                    </w:rPr>
                  </w:pPr>
                  <w:r w:rsidRPr="00F4386D">
                    <w:rPr>
                      <w:color w:val="2C2D2E"/>
                    </w:rPr>
                    <w:t>MLG</w:t>
                  </w:r>
                </w:p>
              </w:tc>
            </w:tr>
            <w:tr w:rsidR="00F4386D" w:rsidRPr="00F4386D" w:rsidTr="006C1867">
              <w:trPr>
                <w:jc w:val="center"/>
              </w:trPr>
              <w:tc>
                <w:tcPr>
                  <w:tcW w:w="23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r w:rsidRPr="00F4386D">
                    <w:rPr>
                      <w:color w:val="2C2D2E"/>
                    </w:rPr>
                    <w:t>B767</w:t>
                  </w:r>
                </w:p>
              </w:tc>
              <w:tc>
                <w:tcPr>
                  <w:tcW w:w="21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- 175</w:t>
                  </w:r>
                </w:p>
              </w:tc>
              <w:tc>
                <w:tcPr>
                  <w:tcW w:w="2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- 205</w:t>
                  </w:r>
                </w:p>
              </w:tc>
            </w:tr>
            <w:tr w:rsidR="00F4386D" w:rsidRPr="00F4386D" w:rsidTr="006C1867">
              <w:trPr>
                <w:jc w:val="center"/>
              </w:trPr>
              <w:tc>
                <w:tcPr>
                  <w:tcW w:w="23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r w:rsidRPr="00F4386D">
                    <w:rPr>
                      <w:color w:val="2C2D2E"/>
                    </w:rPr>
                    <w:t>B757</w:t>
                  </w:r>
                </w:p>
              </w:tc>
              <w:tc>
                <w:tcPr>
                  <w:tcW w:w="21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- 225</w:t>
                  </w:r>
                </w:p>
              </w:tc>
              <w:tc>
                <w:tcPr>
                  <w:tcW w:w="2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- 235</w:t>
                  </w:r>
                </w:p>
              </w:tc>
            </w:tr>
            <w:tr w:rsidR="00F4386D" w:rsidRPr="00F4386D" w:rsidTr="006C1867">
              <w:trPr>
                <w:jc w:val="center"/>
              </w:trPr>
              <w:tc>
                <w:tcPr>
                  <w:tcW w:w="23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r w:rsidRPr="00F4386D">
                    <w:rPr>
                      <w:color w:val="2C2D2E"/>
                    </w:rPr>
                    <w:t>B787</w:t>
                  </w:r>
                </w:p>
              </w:tc>
              <w:tc>
                <w:tcPr>
                  <w:tcW w:w="21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- 240</w:t>
                  </w:r>
                </w:p>
              </w:tc>
              <w:tc>
                <w:tcPr>
                  <w:tcW w:w="2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- 285</w:t>
                  </w:r>
                </w:p>
              </w:tc>
            </w:tr>
            <w:tr w:rsidR="00F4386D" w:rsidRPr="00F4386D" w:rsidTr="006C1867">
              <w:trPr>
                <w:jc w:val="center"/>
              </w:trPr>
              <w:tc>
                <w:tcPr>
                  <w:tcW w:w="23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r w:rsidRPr="00F4386D">
                    <w:rPr>
                      <w:color w:val="2C2D2E"/>
                    </w:rPr>
                    <w:t>А320/321</w:t>
                  </w:r>
                </w:p>
              </w:tc>
              <w:tc>
                <w:tcPr>
                  <w:tcW w:w="21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- 210</w:t>
                  </w:r>
                </w:p>
              </w:tc>
              <w:tc>
                <w:tcPr>
                  <w:tcW w:w="2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386D" w:rsidRPr="00F4386D" w:rsidRDefault="00F4386D" w:rsidP="00F4386D">
                  <w:pPr>
                    <w:spacing w:before="100" w:beforeAutospacing="1" w:after="100" w:afterAutospacing="1"/>
                    <w:jc w:val="center"/>
                    <w:rPr>
                      <w:color w:val="2C2D2E"/>
                    </w:rPr>
                  </w:pPr>
                  <w:proofErr w:type="spellStart"/>
                  <w:r w:rsidRPr="00F4386D">
                    <w:rPr>
                      <w:color w:val="000000"/>
                    </w:rPr>
                    <w:t>no</w:t>
                  </w:r>
                  <w:proofErr w:type="spellEnd"/>
                  <w:r w:rsidRPr="00F4386D">
                    <w:rPr>
                      <w:color w:val="000000"/>
                    </w:rPr>
                    <w:t xml:space="preserve"> </w:t>
                  </w:r>
                  <w:proofErr w:type="spellStart"/>
                  <w:r w:rsidRPr="00F4386D">
                    <w:rPr>
                      <w:color w:val="000000"/>
                    </w:rPr>
                    <w:t>less</w:t>
                  </w:r>
                  <w:proofErr w:type="spellEnd"/>
                  <w:r w:rsidRPr="00F4386D">
                    <w:rPr>
                      <w:color w:val="000000"/>
                    </w:rPr>
                    <w:t xml:space="preserve"> </w:t>
                  </w:r>
                  <w:proofErr w:type="spellStart"/>
                  <w:r w:rsidRPr="00F4386D">
                    <w:rPr>
                      <w:color w:val="000000"/>
                    </w:rPr>
                    <w:t>than</w:t>
                  </w:r>
                  <w:proofErr w:type="spellEnd"/>
                  <w:r w:rsidRPr="00F4386D">
                    <w:rPr>
                      <w:color w:val="000000"/>
                    </w:rPr>
                    <w:t xml:space="preserve"> </w:t>
                  </w:r>
                  <w:r w:rsidRPr="00F4386D">
                    <w:rPr>
                      <w:color w:val="2C2D2E"/>
                    </w:rPr>
                    <w:t>- 275</w:t>
                  </w:r>
                </w:p>
              </w:tc>
            </w:tr>
          </w:tbl>
          <w:p w:rsidR="00F4386D" w:rsidRPr="00F4386D" w:rsidRDefault="00F4386D" w:rsidP="00F4386D">
            <w:pPr>
              <w:contextualSpacing/>
              <w:jc w:val="center"/>
              <w:rPr>
                <w:b/>
              </w:rPr>
            </w:pPr>
          </w:p>
        </w:tc>
      </w:tr>
    </w:tbl>
    <w:p w:rsidR="00F4386D" w:rsidRPr="00F4386D" w:rsidRDefault="00F4386D" w:rsidP="00F4386D">
      <w:pPr>
        <w:jc w:val="center"/>
        <w:rPr>
          <w:color w:val="000000"/>
          <w:sz w:val="18"/>
        </w:rPr>
      </w:pPr>
    </w:p>
    <w:p w:rsidR="00F4386D" w:rsidRPr="00F4386D" w:rsidRDefault="00F4386D" w:rsidP="00F4386D">
      <w:pPr>
        <w:jc w:val="center"/>
        <w:rPr>
          <w:color w:val="000000"/>
        </w:rPr>
      </w:pPr>
      <w:r w:rsidRPr="00F4386D">
        <w:rPr>
          <w:color w:val="000000"/>
          <w:lang w:val="en-US"/>
        </w:rPr>
        <w:t>SECTION</w:t>
      </w:r>
      <w:r w:rsidRPr="00F4386D">
        <w:rPr>
          <w:color w:val="000000"/>
        </w:rPr>
        <w:t xml:space="preserve"> 9. MAINTENANCE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217"/>
        </w:trPr>
        <w:tc>
          <w:tcPr>
            <w:tcW w:w="9781" w:type="dxa"/>
          </w:tcPr>
          <w:p w:rsidR="00F4386D" w:rsidRPr="00F4386D" w:rsidRDefault="00F4386D" w:rsidP="00F4386D">
            <w:pPr>
              <w:ind w:firstLine="318"/>
              <w:jc w:val="center"/>
              <w:rPr>
                <w:b/>
                <w:color w:val="000000"/>
                <w:lang w:val="en-US"/>
              </w:rPr>
            </w:pPr>
            <w:r w:rsidRPr="00F4386D">
              <w:rPr>
                <w:lang w:val="en-US"/>
              </w:rPr>
              <w:t>According to the normative and technical documentation of the manufacturer's plant</w:t>
            </w:r>
          </w:p>
        </w:tc>
      </w:tr>
    </w:tbl>
    <w:p w:rsidR="00F4386D" w:rsidRPr="00F4386D" w:rsidRDefault="00F4386D" w:rsidP="00F4386D">
      <w:pPr>
        <w:jc w:val="center"/>
        <w:rPr>
          <w:color w:val="000000"/>
          <w:sz w:val="18"/>
          <w:lang w:val="en-US"/>
        </w:rPr>
      </w:pPr>
    </w:p>
    <w:p w:rsidR="00F4386D" w:rsidRPr="00F4386D" w:rsidRDefault="00F4386D" w:rsidP="00F4386D">
      <w:pPr>
        <w:jc w:val="center"/>
        <w:rPr>
          <w:color w:val="000000"/>
        </w:rPr>
      </w:pPr>
      <w:r w:rsidRPr="00F4386D">
        <w:rPr>
          <w:color w:val="000000"/>
          <w:lang w:val="en-US"/>
        </w:rPr>
        <w:t>SECTION</w:t>
      </w:r>
      <w:r w:rsidRPr="00F4386D">
        <w:rPr>
          <w:color w:val="000000"/>
        </w:rPr>
        <w:t xml:space="preserve"> 10. ENVIRONMENTAL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245"/>
        </w:trPr>
        <w:tc>
          <w:tcPr>
            <w:tcW w:w="9781" w:type="dxa"/>
          </w:tcPr>
          <w:p w:rsidR="00F4386D" w:rsidRPr="00F4386D" w:rsidRDefault="00F4386D" w:rsidP="00F4386D">
            <w:pPr>
              <w:ind w:firstLine="318"/>
              <w:jc w:val="center"/>
              <w:rPr>
                <w:b/>
                <w:color w:val="000000"/>
                <w:lang w:val="en-US"/>
              </w:rPr>
            </w:pPr>
            <w:r w:rsidRPr="00F4386D">
              <w:rPr>
                <w:lang w:val="en-US"/>
              </w:rPr>
              <w:lastRenderedPageBreak/>
              <w:t>According to the normative and technical documentation of the manufacturer's plant</w:t>
            </w:r>
          </w:p>
        </w:tc>
      </w:tr>
    </w:tbl>
    <w:p w:rsidR="00F4386D" w:rsidRPr="00F4386D" w:rsidRDefault="00F4386D" w:rsidP="00F4386D">
      <w:pPr>
        <w:jc w:val="center"/>
        <w:rPr>
          <w:color w:val="000000"/>
          <w:sz w:val="18"/>
          <w:lang w:val="en-US"/>
        </w:rPr>
      </w:pPr>
    </w:p>
    <w:p w:rsidR="00F4386D" w:rsidRPr="00F4386D" w:rsidRDefault="00F4386D" w:rsidP="00F4386D">
      <w:pPr>
        <w:jc w:val="center"/>
        <w:rPr>
          <w:color w:val="000000"/>
          <w:lang w:val="en-US"/>
        </w:rPr>
      </w:pPr>
      <w:r w:rsidRPr="00F4386D">
        <w:rPr>
          <w:color w:val="000000"/>
          <w:lang w:val="en-US"/>
        </w:rPr>
        <w:t>SECTION</w:t>
      </w:r>
      <w:r w:rsidRPr="00F4386D">
        <w:rPr>
          <w:color w:val="000000"/>
        </w:rPr>
        <w:t xml:space="preserve"> 11. </w:t>
      </w:r>
      <w:r w:rsidRPr="00F4386D">
        <w:rPr>
          <w:color w:val="000000"/>
          <w:lang w:val="en-US"/>
        </w:rPr>
        <w:t>SAFETY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274"/>
        </w:trPr>
        <w:tc>
          <w:tcPr>
            <w:tcW w:w="9781" w:type="dxa"/>
          </w:tcPr>
          <w:p w:rsidR="00F4386D" w:rsidRPr="00F4386D" w:rsidRDefault="00F4386D" w:rsidP="00F4386D">
            <w:pPr>
              <w:tabs>
                <w:tab w:val="left" w:pos="284"/>
                <w:tab w:val="center" w:pos="4677"/>
                <w:tab w:val="right" w:pos="9355"/>
              </w:tabs>
              <w:ind w:right="34" w:firstLine="318"/>
              <w:jc w:val="center"/>
              <w:rPr>
                <w:b/>
                <w:color w:val="000000"/>
                <w:lang w:val="en-US"/>
              </w:rPr>
            </w:pPr>
            <w:r w:rsidRPr="00F4386D">
              <w:rPr>
                <w:lang w:val="en-US"/>
              </w:rPr>
              <w:t>According to the normative and technical documentation of the manufacturer's plant</w:t>
            </w:r>
          </w:p>
        </w:tc>
      </w:tr>
    </w:tbl>
    <w:p w:rsidR="00F4386D" w:rsidRPr="00F4386D" w:rsidRDefault="00F4386D" w:rsidP="00F4386D">
      <w:pPr>
        <w:jc w:val="center"/>
        <w:rPr>
          <w:color w:val="000000"/>
          <w:sz w:val="18"/>
          <w:lang w:val="en-US"/>
        </w:rPr>
      </w:pPr>
    </w:p>
    <w:p w:rsidR="00F4386D" w:rsidRPr="00F4386D" w:rsidRDefault="00F4386D" w:rsidP="00F4386D">
      <w:pPr>
        <w:jc w:val="center"/>
        <w:rPr>
          <w:color w:val="000000"/>
          <w:lang w:val="en-US"/>
        </w:rPr>
      </w:pPr>
      <w:r w:rsidRPr="00F4386D">
        <w:rPr>
          <w:color w:val="000000"/>
          <w:lang w:val="en-US"/>
        </w:rPr>
        <w:t>SECTION</w:t>
      </w:r>
      <w:r w:rsidRPr="00F4386D">
        <w:rPr>
          <w:color w:val="000000"/>
        </w:rPr>
        <w:t xml:space="preserve"> 12. </w:t>
      </w:r>
      <w:r w:rsidRPr="00F4386D">
        <w:rPr>
          <w:color w:val="000000"/>
          <w:lang w:val="en-US"/>
        </w:rPr>
        <w:t>QUALITY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99"/>
        </w:trPr>
        <w:tc>
          <w:tcPr>
            <w:tcW w:w="9781" w:type="dxa"/>
          </w:tcPr>
          <w:p w:rsidR="00F4386D" w:rsidRPr="00F4386D" w:rsidRDefault="00F4386D" w:rsidP="00F4386D">
            <w:pPr>
              <w:autoSpaceDE w:val="0"/>
              <w:autoSpaceDN w:val="0"/>
              <w:adjustRightInd w:val="0"/>
              <w:ind w:firstLine="318"/>
              <w:jc w:val="center"/>
              <w:rPr>
                <w:color w:val="000000"/>
                <w:lang w:val="en-US"/>
              </w:rPr>
            </w:pPr>
            <w:r w:rsidRPr="00F4386D">
              <w:rPr>
                <w:lang w:val="en-US"/>
              </w:rPr>
              <w:t>Tires must meet ISO 3324 or FAA and EASA requirements, including ETSO-C62, as well as other international standards in force in the Republic of Uzbekistan</w:t>
            </w:r>
          </w:p>
        </w:tc>
      </w:tr>
    </w:tbl>
    <w:p w:rsidR="00F4386D" w:rsidRPr="00F4386D" w:rsidRDefault="00F4386D" w:rsidP="00F4386D">
      <w:pPr>
        <w:jc w:val="center"/>
        <w:rPr>
          <w:color w:val="000000"/>
          <w:sz w:val="16"/>
          <w:lang w:val="en-US"/>
        </w:rPr>
      </w:pPr>
    </w:p>
    <w:p w:rsidR="00F4386D" w:rsidRPr="00F4386D" w:rsidRDefault="00F4386D" w:rsidP="00F4386D">
      <w:pPr>
        <w:jc w:val="center"/>
        <w:rPr>
          <w:color w:val="000000"/>
        </w:rPr>
      </w:pPr>
      <w:r w:rsidRPr="00F4386D">
        <w:rPr>
          <w:color w:val="000000"/>
          <w:lang w:val="en-US"/>
        </w:rPr>
        <w:t>SECTION</w:t>
      </w:r>
      <w:r w:rsidRPr="00F4386D">
        <w:rPr>
          <w:color w:val="000000"/>
        </w:rPr>
        <w:t xml:space="preserve"> 13. ADDITIONAL (OTHER) REQUIREMENTS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15"/>
        </w:trPr>
        <w:tc>
          <w:tcPr>
            <w:tcW w:w="9781" w:type="dxa"/>
          </w:tcPr>
          <w:p w:rsidR="00F4386D" w:rsidRPr="00F4386D" w:rsidRDefault="00F4386D" w:rsidP="00F4386D">
            <w:pPr>
              <w:tabs>
                <w:tab w:val="left" w:pos="284"/>
                <w:tab w:val="center" w:pos="4677"/>
                <w:tab w:val="right" w:pos="9355"/>
              </w:tabs>
              <w:ind w:right="34" w:firstLine="459"/>
              <w:jc w:val="center"/>
              <w:rPr>
                <w:color w:val="000000"/>
              </w:rPr>
            </w:pPr>
            <w:r w:rsidRPr="00F4386D">
              <w:rPr>
                <w:lang w:val="en-US"/>
              </w:rPr>
              <w:t>No requirements</w:t>
            </w:r>
          </w:p>
        </w:tc>
      </w:tr>
    </w:tbl>
    <w:p w:rsidR="00F4386D" w:rsidRPr="00F4386D" w:rsidRDefault="00F4386D" w:rsidP="00F4386D">
      <w:pPr>
        <w:jc w:val="center"/>
        <w:rPr>
          <w:color w:val="000000"/>
          <w:sz w:val="16"/>
        </w:rPr>
      </w:pPr>
    </w:p>
    <w:p w:rsidR="00F4386D" w:rsidRPr="00F4386D" w:rsidRDefault="00F4386D" w:rsidP="00F4386D">
      <w:pPr>
        <w:jc w:val="center"/>
        <w:rPr>
          <w:color w:val="000000"/>
          <w:lang w:val="en-US"/>
        </w:rPr>
      </w:pPr>
      <w:r w:rsidRPr="00F4386D">
        <w:rPr>
          <w:color w:val="000000"/>
          <w:lang w:val="en-US"/>
        </w:rPr>
        <w:t>SECTION 14. REQUIREMENTS FOR QUANTITY, COMPLETENESS, PLACE AND TIME (FREQUENCY) OF DELIVERY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4386D" w:rsidRPr="00F4386D" w:rsidTr="006C1867">
        <w:trPr>
          <w:trHeight w:val="399"/>
        </w:trPr>
        <w:tc>
          <w:tcPr>
            <w:tcW w:w="9781" w:type="dxa"/>
          </w:tcPr>
          <w:p w:rsidR="00F4386D" w:rsidRPr="00F4386D" w:rsidRDefault="00F4386D" w:rsidP="00F4386D">
            <w:pPr>
              <w:jc w:val="center"/>
              <w:rPr>
                <w:lang w:val="en-US" w:eastAsia="en-US"/>
              </w:rPr>
            </w:pPr>
            <w:r w:rsidRPr="00F4386D">
              <w:rPr>
                <w:lang w:val="en-US" w:eastAsia="en-US"/>
              </w:rPr>
              <w:t>Quantity - 1 021 pcs.</w:t>
            </w:r>
          </w:p>
          <w:p w:rsidR="00F4386D" w:rsidRPr="00F4386D" w:rsidRDefault="00F4386D" w:rsidP="00F4386D">
            <w:pPr>
              <w:jc w:val="center"/>
              <w:rPr>
                <w:lang w:val="en-US" w:eastAsia="en-US"/>
              </w:rPr>
            </w:pPr>
            <w:r w:rsidRPr="00F4386D">
              <w:rPr>
                <w:lang w:val="en-US" w:eastAsia="en-US"/>
              </w:rPr>
              <w:t>Terms of delivery:</w:t>
            </w:r>
          </w:p>
          <w:p w:rsidR="00F4386D" w:rsidRPr="00F4386D" w:rsidRDefault="00F4386D" w:rsidP="00F4386D">
            <w:pPr>
              <w:jc w:val="center"/>
              <w:rPr>
                <w:lang w:eastAsia="en-US"/>
              </w:rPr>
            </w:pPr>
            <w:r w:rsidRPr="00F4386D">
              <w:rPr>
                <w:lang w:val="en-US" w:eastAsia="en-US"/>
              </w:rPr>
              <w:t xml:space="preserve">Aircraft tires must be delivered under FCA - Airport of Origin (Buyer's freight agent), according to Incoterms - 2020, </w:t>
            </w:r>
            <w:proofErr w:type="gramStart"/>
            <w:r w:rsidRPr="00F4386D">
              <w:rPr>
                <w:lang w:val="en-US" w:eastAsia="en-US"/>
              </w:rPr>
              <w:t>taking into account</w:t>
            </w:r>
            <w:proofErr w:type="gramEnd"/>
            <w:r w:rsidRPr="00F4386D">
              <w:rPr>
                <w:lang w:val="en-US" w:eastAsia="en-US"/>
              </w:rPr>
              <w:t xml:space="preserve"> all formalities for the export of products to Uzbekistan. Within 40 working days  </w:t>
            </w:r>
          </w:p>
        </w:tc>
      </w:tr>
    </w:tbl>
    <w:p w:rsidR="00F4386D" w:rsidRPr="00F4386D" w:rsidRDefault="00F4386D" w:rsidP="00F4386D">
      <w:pPr>
        <w:jc w:val="center"/>
        <w:rPr>
          <w:color w:val="000000"/>
          <w:sz w:val="18"/>
        </w:rPr>
      </w:pPr>
    </w:p>
    <w:p w:rsidR="00F4386D" w:rsidRPr="00F4386D" w:rsidRDefault="00F4386D" w:rsidP="00F4386D">
      <w:pPr>
        <w:jc w:val="center"/>
        <w:rPr>
          <w:color w:val="000000"/>
          <w:lang w:val="en-US"/>
        </w:rPr>
      </w:pPr>
      <w:r w:rsidRPr="00F4386D">
        <w:rPr>
          <w:color w:val="000000"/>
          <w:lang w:val="en-US"/>
        </w:rPr>
        <w:t>SECTION 15. LIST OF USED ABBREVIATIONS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410"/>
        <w:gridCol w:w="6662"/>
      </w:tblGrid>
      <w:tr w:rsidR="00F4386D" w:rsidRPr="00F4386D" w:rsidTr="006C1867">
        <w:trPr>
          <w:trHeight w:val="399"/>
        </w:trPr>
        <w:tc>
          <w:tcPr>
            <w:tcW w:w="709" w:type="dxa"/>
            <w:vAlign w:val="center"/>
          </w:tcPr>
          <w:p w:rsidR="00F4386D" w:rsidRPr="00F4386D" w:rsidRDefault="00F4386D" w:rsidP="00F4386D">
            <w:pPr>
              <w:jc w:val="center"/>
              <w:rPr>
                <w:color w:val="000000"/>
              </w:rPr>
            </w:pPr>
            <w:r w:rsidRPr="00F4386D">
              <w:rPr>
                <w:color w:val="000000"/>
              </w:rPr>
              <w:t xml:space="preserve">№ </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Abbreviations</w:t>
            </w:r>
          </w:p>
        </w:tc>
        <w:tc>
          <w:tcPr>
            <w:tcW w:w="6662" w:type="dxa"/>
            <w:vAlign w:val="center"/>
          </w:tcPr>
          <w:p w:rsidR="00F4386D" w:rsidRPr="00F4386D" w:rsidRDefault="00F4386D" w:rsidP="00F4386D">
            <w:pPr>
              <w:jc w:val="center"/>
              <w:rPr>
                <w:color w:val="000000"/>
                <w:lang w:val="en-US"/>
              </w:rPr>
            </w:pPr>
            <w:r w:rsidRPr="00F4386D">
              <w:rPr>
                <w:color w:val="000000"/>
                <w:lang w:val="en-US"/>
              </w:rPr>
              <w:t>Descriptions</w:t>
            </w:r>
          </w:p>
        </w:tc>
      </w:tr>
      <w:tr w:rsidR="00F4386D" w:rsidRPr="00F4386D" w:rsidTr="006C1867">
        <w:trPr>
          <w:trHeight w:val="399"/>
        </w:trPr>
        <w:tc>
          <w:tcPr>
            <w:tcW w:w="709" w:type="dxa"/>
            <w:vAlign w:val="center"/>
          </w:tcPr>
          <w:p w:rsidR="00F4386D" w:rsidRPr="00F4386D" w:rsidRDefault="00F4386D" w:rsidP="00F4386D">
            <w:pPr>
              <w:jc w:val="center"/>
              <w:rPr>
                <w:color w:val="000000"/>
              </w:rPr>
            </w:pPr>
            <w:r w:rsidRPr="00F4386D">
              <w:rPr>
                <w:color w:val="000000"/>
              </w:rPr>
              <w:t>1</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EASA</w:t>
            </w:r>
          </w:p>
        </w:tc>
        <w:tc>
          <w:tcPr>
            <w:tcW w:w="6662" w:type="dxa"/>
            <w:vAlign w:val="center"/>
          </w:tcPr>
          <w:p w:rsidR="00F4386D" w:rsidRPr="00F4386D" w:rsidRDefault="00F4386D" w:rsidP="00F4386D">
            <w:pPr>
              <w:jc w:val="center"/>
              <w:rPr>
                <w:color w:val="000000"/>
              </w:rPr>
            </w:pPr>
            <w:proofErr w:type="spellStart"/>
            <w:r w:rsidRPr="00F4386D">
              <w:rPr>
                <w:color w:val="000000"/>
              </w:rPr>
              <w:t>European</w:t>
            </w:r>
            <w:proofErr w:type="spellEnd"/>
            <w:r w:rsidRPr="00F4386D">
              <w:rPr>
                <w:color w:val="000000"/>
              </w:rPr>
              <w:t xml:space="preserve"> </w:t>
            </w:r>
            <w:proofErr w:type="spellStart"/>
            <w:r w:rsidRPr="00F4386D">
              <w:rPr>
                <w:color w:val="000000"/>
              </w:rPr>
              <w:t>Aviation</w:t>
            </w:r>
            <w:proofErr w:type="spellEnd"/>
            <w:r w:rsidRPr="00F4386D">
              <w:rPr>
                <w:color w:val="000000"/>
              </w:rPr>
              <w:t xml:space="preserve"> </w:t>
            </w:r>
            <w:proofErr w:type="spellStart"/>
            <w:r w:rsidRPr="00F4386D">
              <w:rPr>
                <w:color w:val="000000"/>
              </w:rPr>
              <w:t>Safety</w:t>
            </w:r>
            <w:proofErr w:type="spellEnd"/>
            <w:r w:rsidRPr="00F4386D">
              <w:rPr>
                <w:color w:val="000000"/>
              </w:rPr>
              <w:t xml:space="preserve"> </w:t>
            </w:r>
            <w:proofErr w:type="spellStart"/>
            <w:r w:rsidRPr="00F4386D">
              <w:rPr>
                <w:color w:val="000000"/>
              </w:rPr>
              <w:t>Agency</w:t>
            </w:r>
            <w:proofErr w:type="spellEnd"/>
          </w:p>
        </w:tc>
      </w:tr>
      <w:tr w:rsidR="00F4386D" w:rsidRPr="00F4386D" w:rsidTr="006C1867">
        <w:trPr>
          <w:trHeight w:val="380"/>
        </w:trPr>
        <w:tc>
          <w:tcPr>
            <w:tcW w:w="709" w:type="dxa"/>
            <w:vAlign w:val="center"/>
          </w:tcPr>
          <w:p w:rsidR="00F4386D" w:rsidRPr="00F4386D" w:rsidRDefault="00F4386D" w:rsidP="00F4386D">
            <w:pPr>
              <w:jc w:val="center"/>
              <w:rPr>
                <w:color w:val="000000"/>
              </w:rPr>
            </w:pPr>
            <w:r w:rsidRPr="00F4386D">
              <w:rPr>
                <w:color w:val="000000"/>
              </w:rPr>
              <w:t>2</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FAA</w:t>
            </w:r>
          </w:p>
        </w:tc>
        <w:tc>
          <w:tcPr>
            <w:tcW w:w="6662" w:type="dxa"/>
            <w:vAlign w:val="center"/>
          </w:tcPr>
          <w:p w:rsidR="00F4386D" w:rsidRPr="00F4386D" w:rsidRDefault="00F4386D" w:rsidP="00F4386D">
            <w:pPr>
              <w:jc w:val="center"/>
            </w:pPr>
            <w:proofErr w:type="spellStart"/>
            <w:r w:rsidRPr="00F4386D">
              <w:t>Federal</w:t>
            </w:r>
            <w:proofErr w:type="spellEnd"/>
            <w:r w:rsidRPr="00F4386D">
              <w:t> </w:t>
            </w:r>
            <w:proofErr w:type="spellStart"/>
            <w:r w:rsidRPr="00F4386D">
              <w:t>Aviation</w:t>
            </w:r>
            <w:proofErr w:type="spellEnd"/>
            <w:r w:rsidRPr="00F4386D">
              <w:t> </w:t>
            </w:r>
            <w:proofErr w:type="spellStart"/>
            <w:r w:rsidRPr="00F4386D">
              <w:t>Administration</w:t>
            </w:r>
            <w:proofErr w:type="spellEnd"/>
          </w:p>
        </w:tc>
      </w:tr>
      <w:tr w:rsidR="00F4386D" w:rsidRPr="00F4386D" w:rsidTr="006C1867">
        <w:trPr>
          <w:trHeight w:val="207"/>
        </w:trPr>
        <w:tc>
          <w:tcPr>
            <w:tcW w:w="709" w:type="dxa"/>
            <w:vAlign w:val="center"/>
          </w:tcPr>
          <w:p w:rsidR="00F4386D" w:rsidRPr="00F4386D" w:rsidRDefault="00F4386D" w:rsidP="00F4386D">
            <w:pPr>
              <w:jc w:val="center"/>
              <w:rPr>
                <w:color w:val="000000"/>
              </w:rPr>
            </w:pPr>
            <w:r w:rsidRPr="00F4386D">
              <w:rPr>
                <w:color w:val="000000"/>
              </w:rPr>
              <w:t>3</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AC</w:t>
            </w:r>
          </w:p>
        </w:tc>
        <w:tc>
          <w:tcPr>
            <w:tcW w:w="6662" w:type="dxa"/>
            <w:vAlign w:val="center"/>
          </w:tcPr>
          <w:p w:rsidR="00F4386D" w:rsidRPr="00F4386D" w:rsidRDefault="00F4386D" w:rsidP="00F4386D">
            <w:pPr>
              <w:jc w:val="center"/>
              <w:rPr>
                <w:color w:val="000000"/>
                <w:lang w:val="en-US"/>
              </w:rPr>
            </w:pPr>
            <w:r w:rsidRPr="00F4386D">
              <w:rPr>
                <w:color w:val="000000"/>
                <w:lang w:val="en-US"/>
              </w:rPr>
              <w:t>Aircraft</w:t>
            </w:r>
          </w:p>
        </w:tc>
      </w:tr>
      <w:tr w:rsidR="00F4386D" w:rsidRPr="00F4386D" w:rsidTr="006C1867">
        <w:trPr>
          <w:trHeight w:val="523"/>
        </w:trPr>
        <w:tc>
          <w:tcPr>
            <w:tcW w:w="709" w:type="dxa"/>
            <w:vAlign w:val="center"/>
          </w:tcPr>
          <w:p w:rsidR="00F4386D" w:rsidRPr="00F4386D" w:rsidRDefault="00F4386D" w:rsidP="00F4386D">
            <w:pPr>
              <w:jc w:val="center"/>
              <w:rPr>
                <w:color w:val="000000"/>
              </w:rPr>
            </w:pPr>
            <w:r w:rsidRPr="00F4386D">
              <w:rPr>
                <w:color w:val="000000"/>
              </w:rPr>
              <w:t>4</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FCA</w:t>
            </w:r>
          </w:p>
        </w:tc>
        <w:tc>
          <w:tcPr>
            <w:tcW w:w="6662" w:type="dxa"/>
            <w:vAlign w:val="center"/>
          </w:tcPr>
          <w:p w:rsidR="00F4386D" w:rsidRPr="00F4386D" w:rsidRDefault="00F4386D" w:rsidP="00F4386D">
            <w:pPr>
              <w:jc w:val="center"/>
            </w:pPr>
            <w:proofErr w:type="spellStart"/>
            <w:r w:rsidRPr="00F4386D">
              <w:t>Free</w:t>
            </w:r>
            <w:proofErr w:type="spellEnd"/>
            <w:r w:rsidRPr="00F4386D">
              <w:t xml:space="preserve"> </w:t>
            </w:r>
            <w:proofErr w:type="spellStart"/>
            <w:r w:rsidRPr="00F4386D">
              <w:t>Carrier</w:t>
            </w:r>
            <w:proofErr w:type="spellEnd"/>
            <w:r w:rsidRPr="00F4386D">
              <w:t xml:space="preserve"> (... </w:t>
            </w:r>
            <w:proofErr w:type="spellStart"/>
            <w:r w:rsidRPr="00F4386D">
              <w:t>with</w:t>
            </w:r>
            <w:proofErr w:type="spellEnd"/>
            <w:r w:rsidRPr="00F4386D">
              <w:t xml:space="preserve"> </w:t>
            </w:r>
            <w:proofErr w:type="spellStart"/>
            <w:r w:rsidRPr="00F4386D">
              <w:t>location</w:t>
            </w:r>
            <w:proofErr w:type="spellEnd"/>
            <w:r w:rsidRPr="00F4386D">
              <w:t>)</w:t>
            </w:r>
          </w:p>
        </w:tc>
      </w:tr>
      <w:tr w:rsidR="00F4386D" w:rsidRPr="00F4386D" w:rsidTr="006C1867">
        <w:trPr>
          <w:trHeight w:val="523"/>
        </w:trPr>
        <w:tc>
          <w:tcPr>
            <w:tcW w:w="709" w:type="dxa"/>
            <w:vAlign w:val="center"/>
          </w:tcPr>
          <w:p w:rsidR="00F4386D" w:rsidRPr="00F4386D" w:rsidRDefault="00F4386D" w:rsidP="00F4386D">
            <w:pPr>
              <w:jc w:val="center"/>
              <w:rPr>
                <w:color w:val="000000"/>
              </w:rPr>
            </w:pPr>
            <w:r w:rsidRPr="00F4386D">
              <w:rPr>
                <w:color w:val="000000"/>
              </w:rPr>
              <w:t>5</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ETSO-C62d</w:t>
            </w:r>
          </w:p>
        </w:tc>
        <w:tc>
          <w:tcPr>
            <w:tcW w:w="6662" w:type="dxa"/>
            <w:vAlign w:val="center"/>
          </w:tcPr>
          <w:p w:rsidR="00F4386D" w:rsidRPr="00F4386D" w:rsidRDefault="00F4386D" w:rsidP="00F4386D">
            <w:pPr>
              <w:jc w:val="center"/>
            </w:pPr>
            <w:r w:rsidRPr="00F4386D">
              <w:rPr>
                <w:lang w:val="en-US"/>
              </w:rPr>
              <w:t>European</w:t>
            </w:r>
            <w:r w:rsidRPr="00F4386D">
              <w:t xml:space="preserve"> </w:t>
            </w:r>
            <w:r w:rsidRPr="00F4386D">
              <w:rPr>
                <w:lang w:val="en-US"/>
              </w:rPr>
              <w:t>Technical</w:t>
            </w:r>
            <w:r w:rsidRPr="00F4386D">
              <w:t xml:space="preserve"> </w:t>
            </w:r>
            <w:r w:rsidRPr="00F4386D">
              <w:rPr>
                <w:lang w:val="en-US"/>
              </w:rPr>
              <w:t>Standard</w:t>
            </w:r>
            <w:r w:rsidRPr="00F4386D">
              <w:t xml:space="preserve"> </w:t>
            </w:r>
            <w:r w:rsidRPr="00F4386D">
              <w:rPr>
                <w:lang w:val="en-US"/>
              </w:rPr>
              <w:t>Order</w:t>
            </w:r>
            <w:r w:rsidRPr="00F4386D">
              <w:t xml:space="preserve"> </w:t>
            </w:r>
          </w:p>
        </w:tc>
      </w:tr>
      <w:tr w:rsidR="00F4386D" w:rsidRPr="00F4386D" w:rsidTr="006C1867">
        <w:trPr>
          <w:trHeight w:val="108"/>
        </w:trPr>
        <w:tc>
          <w:tcPr>
            <w:tcW w:w="709" w:type="dxa"/>
            <w:vAlign w:val="center"/>
          </w:tcPr>
          <w:p w:rsidR="00F4386D" w:rsidRPr="00F4386D" w:rsidRDefault="00F4386D" w:rsidP="00F4386D">
            <w:pPr>
              <w:jc w:val="center"/>
              <w:rPr>
                <w:color w:val="000000"/>
              </w:rPr>
            </w:pPr>
            <w:r w:rsidRPr="00F4386D">
              <w:rPr>
                <w:color w:val="000000"/>
              </w:rPr>
              <w:t>6</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color w:val="000000"/>
                <w:lang w:val="en-US"/>
              </w:rPr>
              <w:t>TSO-C62d</w:t>
            </w:r>
          </w:p>
        </w:tc>
        <w:tc>
          <w:tcPr>
            <w:tcW w:w="6662" w:type="dxa"/>
            <w:vAlign w:val="center"/>
          </w:tcPr>
          <w:p w:rsidR="00F4386D" w:rsidRPr="00F4386D" w:rsidRDefault="00F4386D" w:rsidP="00F4386D">
            <w:pPr>
              <w:jc w:val="center"/>
            </w:pPr>
            <w:r w:rsidRPr="00F4386D">
              <w:rPr>
                <w:lang w:val="en-US"/>
              </w:rPr>
              <w:t>Technical</w:t>
            </w:r>
            <w:r w:rsidRPr="00F4386D">
              <w:t xml:space="preserve"> </w:t>
            </w:r>
            <w:r w:rsidRPr="00F4386D">
              <w:rPr>
                <w:lang w:val="en-US"/>
              </w:rPr>
              <w:t>Standard</w:t>
            </w:r>
            <w:r w:rsidRPr="00F4386D">
              <w:t xml:space="preserve"> </w:t>
            </w:r>
            <w:r w:rsidRPr="00F4386D">
              <w:rPr>
                <w:lang w:val="en-US"/>
              </w:rPr>
              <w:t xml:space="preserve">Order </w:t>
            </w:r>
          </w:p>
        </w:tc>
      </w:tr>
      <w:tr w:rsidR="00F4386D" w:rsidRPr="00F4386D" w:rsidTr="006C1867">
        <w:trPr>
          <w:trHeight w:val="403"/>
        </w:trPr>
        <w:tc>
          <w:tcPr>
            <w:tcW w:w="709" w:type="dxa"/>
            <w:vAlign w:val="center"/>
          </w:tcPr>
          <w:p w:rsidR="00F4386D" w:rsidRPr="00F4386D" w:rsidRDefault="00F4386D" w:rsidP="00F4386D">
            <w:pPr>
              <w:jc w:val="center"/>
              <w:rPr>
                <w:color w:val="000000"/>
                <w:lang w:val="en-US"/>
              </w:rPr>
            </w:pPr>
            <w:r w:rsidRPr="00F4386D">
              <w:rPr>
                <w:color w:val="000000"/>
                <w:lang w:val="en-US"/>
              </w:rPr>
              <w:t>7</w:t>
            </w:r>
          </w:p>
        </w:tc>
        <w:tc>
          <w:tcPr>
            <w:tcW w:w="2410" w:type="dxa"/>
            <w:vAlign w:val="center"/>
          </w:tcPr>
          <w:p w:rsidR="00F4386D" w:rsidRPr="00F4386D" w:rsidRDefault="00F4386D" w:rsidP="00F4386D">
            <w:pPr>
              <w:autoSpaceDE w:val="0"/>
              <w:autoSpaceDN w:val="0"/>
              <w:adjustRightInd w:val="0"/>
              <w:jc w:val="center"/>
              <w:rPr>
                <w:color w:val="000000"/>
                <w:lang w:val="en-US"/>
              </w:rPr>
            </w:pPr>
            <w:r w:rsidRPr="00F4386D">
              <w:rPr>
                <w:lang w:val="en-US"/>
              </w:rPr>
              <w:t>ISO</w:t>
            </w:r>
            <w:r w:rsidRPr="00F4386D">
              <w:t>9001</w:t>
            </w:r>
          </w:p>
        </w:tc>
        <w:tc>
          <w:tcPr>
            <w:tcW w:w="6662" w:type="dxa"/>
            <w:vAlign w:val="center"/>
          </w:tcPr>
          <w:p w:rsidR="00F4386D" w:rsidRPr="00F4386D" w:rsidRDefault="00F4386D" w:rsidP="00F4386D">
            <w:pPr>
              <w:jc w:val="center"/>
              <w:rPr>
                <w:lang w:val="en-US"/>
              </w:rPr>
            </w:pPr>
            <w:r w:rsidRPr="00F4386D">
              <w:rPr>
                <w:color w:val="000000"/>
                <w:shd w:val="clear" w:color="auto" w:fill="FFFFFF"/>
                <w:lang w:val="en-US"/>
              </w:rPr>
              <w:t>The system of international quality standards</w:t>
            </w:r>
          </w:p>
        </w:tc>
      </w:tr>
    </w:tbl>
    <w:p w:rsidR="00F4386D" w:rsidRPr="00F4386D" w:rsidRDefault="00F4386D" w:rsidP="00F4386D">
      <w:pPr>
        <w:ind w:firstLine="567"/>
        <w:jc w:val="both"/>
        <w:rPr>
          <w:color w:val="000000"/>
          <w:sz w:val="14"/>
          <w:lang w:val="en-US"/>
        </w:rPr>
      </w:pPr>
    </w:p>
    <w:p w:rsidR="00F4386D" w:rsidRPr="00F4386D" w:rsidRDefault="00F4386D" w:rsidP="001B0236">
      <w:pPr>
        <w:ind w:firstLine="540"/>
        <w:jc w:val="center"/>
        <w:rPr>
          <w:b/>
          <w:lang w:val="en-US"/>
        </w:rPr>
      </w:pPr>
    </w:p>
    <w:p w:rsidR="00F4386D" w:rsidRPr="00F4386D" w:rsidRDefault="00F4386D" w:rsidP="001B0236">
      <w:pPr>
        <w:ind w:firstLine="540"/>
        <w:jc w:val="center"/>
        <w:rPr>
          <w:b/>
          <w:lang w:val="en-US"/>
        </w:rPr>
      </w:pPr>
    </w:p>
    <w:p w:rsidR="001B0236" w:rsidRDefault="00F4386D" w:rsidP="001B0236">
      <w:pPr>
        <w:ind w:firstLine="540"/>
        <w:jc w:val="center"/>
        <w:rPr>
          <w:b/>
        </w:rPr>
      </w:pPr>
      <w:r>
        <w:rPr>
          <w:b/>
          <w:lang w:val="en-US"/>
        </w:rPr>
        <w:t xml:space="preserve">COMMERCIAL </w:t>
      </w:r>
      <w:bookmarkStart w:id="4" w:name="_GoBack"/>
      <w:bookmarkEnd w:id="4"/>
      <w:r w:rsidR="001B0236" w:rsidRPr="008E4E07">
        <w:rPr>
          <w:b/>
        </w:rPr>
        <w:t>PART</w:t>
      </w:r>
    </w:p>
    <w:p w:rsidR="001B0236" w:rsidRPr="008635B1" w:rsidRDefault="001B0236" w:rsidP="001B0236">
      <w:pPr>
        <w:ind w:firstLine="540"/>
        <w:jc w:val="center"/>
        <w:rPr>
          <w:b/>
        </w:rPr>
      </w:pPr>
    </w:p>
    <w:tbl>
      <w:tblPr>
        <w:tblW w:w="9498" w:type="dxa"/>
        <w:tblInd w:w="108" w:type="dxa"/>
        <w:tblLayout w:type="fixed"/>
        <w:tblLook w:val="0000" w:firstRow="0" w:lastRow="0" w:firstColumn="0" w:lastColumn="0" w:noHBand="0" w:noVBand="0"/>
      </w:tblPr>
      <w:tblGrid>
        <w:gridCol w:w="567"/>
        <w:gridCol w:w="3393"/>
        <w:gridCol w:w="5538"/>
      </w:tblGrid>
      <w:tr w:rsidR="001B0236" w:rsidRPr="00BD124A" w:rsidTr="00604C11">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F0EEE" w:rsidRDefault="001B0236" w:rsidP="00604C11">
            <w:pPr>
              <w:autoSpaceDE w:val="0"/>
              <w:autoSpaceDN w:val="0"/>
              <w:adjustRightInd w:val="0"/>
              <w:rPr>
                <w:color w:val="FF0000"/>
              </w:rPr>
            </w:pPr>
            <w:proofErr w:type="spellStart"/>
            <w:r w:rsidRPr="008E4E07">
              <w:t>Starting</w:t>
            </w:r>
            <w:proofErr w:type="spellEnd"/>
            <w:r w:rsidRPr="008E4E07">
              <w:t xml:space="preserve"> </w:t>
            </w:r>
            <w:proofErr w:type="spellStart"/>
            <w:r w:rsidRPr="008E4E07">
              <w:t>price</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E4E07" w:rsidRDefault="001B0236" w:rsidP="00604C11">
            <w:pPr>
              <w:spacing w:before="60" w:after="60"/>
              <w:jc w:val="both"/>
              <w:rPr>
                <w:b/>
                <w:lang w:val="en-US"/>
              </w:rPr>
            </w:pPr>
          </w:p>
          <w:p w:rsidR="007B50C9" w:rsidRDefault="007B50C9" w:rsidP="007B50C9">
            <w:pPr>
              <w:rPr>
                <w:lang w:val="en-US"/>
              </w:rPr>
            </w:pPr>
            <w:r w:rsidRPr="007B50C9">
              <w:rPr>
                <w:lang w:val="en-US"/>
              </w:rPr>
              <w:t xml:space="preserve">Lot </w:t>
            </w:r>
            <w:r w:rsidR="0044768F">
              <w:rPr>
                <w:lang w:val="en-US"/>
              </w:rPr>
              <w:t>№1</w:t>
            </w:r>
            <w:r w:rsidRPr="007B50C9">
              <w:rPr>
                <w:lang w:val="en-US"/>
              </w:rPr>
              <w:t>: $</w:t>
            </w:r>
            <w:r w:rsidRPr="007B50C9">
              <w:rPr>
                <w:b/>
                <w:lang w:val="en-US"/>
              </w:rPr>
              <w:t>1,300,000</w:t>
            </w:r>
            <w:r w:rsidRPr="007B50C9">
              <w:rPr>
                <w:lang w:val="en-US"/>
              </w:rPr>
              <w:t xml:space="preserve"> (One Million Three Hundred Thousand) US dollars, excluding VAT.</w:t>
            </w:r>
          </w:p>
          <w:p w:rsidR="007B50C9" w:rsidRPr="00D93544" w:rsidRDefault="007B50C9" w:rsidP="007B50C9">
            <w:pPr>
              <w:rPr>
                <w:lang w:val="en-US"/>
              </w:rPr>
            </w:pPr>
          </w:p>
          <w:p w:rsidR="007B50C9" w:rsidRDefault="0044768F" w:rsidP="007B50C9">
            <w:pPr>
              <w:rPr>
                <w:lang w:val="en-US"/>
              </w:rPr>
            </w:pPr>
            <w:r>
              <w:rPr>
                <w:lang w:val="en-US"/>
              </w:rPr>
              <w:t>Lot №2</w:t>
            </w:r>
            <w:r w:rsidR="007B50C9" w:rsidRPr="007B50C9">
              <w:rPr>
                <w:lang w:val="en-US"/>
              </w:rPr>
              <w:t xml:space="preserve">: </w:t>
            </w:r>
            <w:r w:rsidR="007B50C9" w:rsidRPr="007B50C9">
              <w:rPr>
                <w:b/>
                <w:lang w:val="en-US"/>
              </w:rPr>
              <w:t xml:space="preserve">440,000 </w:t>
            </w:r>
            <w:r w:rsidR="007B50C9" w:rsidRPr="007B50C9">
              <w:rPr>
                <w:lang w:val="en-US"/>
              </w:rPr>
              <w:t>(Four hundred and forty thousand) dollars. USA excluding VAT.</w:t>
            </w:r>
          </w:p>
          <w:p w:rsidR="001B0236" w:rsidRPr="008E4E07" w:rsidRDefault="001B0236" w:rsidP="00604C11">
            <w:pPr>
              <w:rPr>
                <w:lang w:val="en-US"/>
              </w:rPr>
            </w:pPr>
          </w:p>
          <w:p w:rsidR="001B0236" w:rsidRDefault="001B0236" w:rsidP="00604C11">
            <w:pPr>
              <w:rPr>
                <w:lang w:val="en-US"/>
              </w:rPr>
            </w:pPr>
            <w:r w:rsidRPr="008E4E07">
              <w:rPr>
                <w:lang w:val="en-US"/>
              </w:rPr>
              <w:t xml:space="preserve">Lot №3: </w:t>
            </w:r>
            <w:r w:rsidRPr="008E4E07">
              <w:rPr>
                <w:b/>
                <w:lang w:val="en-US"/>
              </w:rPr>
              <w:t>164 000</w:t>
            </w:r>
            <w:r w:rsidRPr="008E4E07">
              <w:rPr>
                <w:lang w:val="en-US"/>
              </w:rPr>
              <w:t xml:space="preserve"> (one hundred sixty-four thousand) dollars net of VAT. </w:t>
            </w:r>
          </w:p>
          <w:p w:rsidR="00046E61" w:rsidRPr="008E4E07" w:rsidRDefault="00046E61" w:rsidP="00604C11">
            <w:pPr>
              <w:rPr>
                <w:lang w:val="en-US"/>
              </w:rPr>
            </w:pPr>
          </w:p>
          <w:p w:rsidR="001B0236" w:rsidRPr="008E4E07" w:rsidRDefault="001B0236" w:rsidP="00604C11">
            <w:pPr>
              <w:autoSpaceDE w:val="0"/>
              <w:autoSpaceDN w:val="0"/>
              <w:adjustRightInd w:val="0"/>
              <w:jc w:val="both"/>
              <w:rPr>
                <w:lang w:val="en-US"/>
              </w:rPr>
            </w:pPr>
            <w:r w:rsidRPr="008E4E07">
              <w:rPr>
                <w:lang w:val="en-US"/>
              </w:rPr>
              <w:t xml:space="preserve"> (for domestic suppliers in the sum equivalent at the exchange rate of the Central Bank of the Republic of Uzbekistan)</w:t>
            </w:r>
          </w:p>
        </w:tc>
      </w:tr>
      <w:tr w:rsidR="001B0236" w:rsidRPr="00BD124A" w:rsidTr="00604C11">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pPr>
            <w:proofErr w:type="spellStart"/>
            <w:r w:rsidRPr="008E4E07">
              <w:t>Source</w:t>
            </w:r>
            <w:proofErr w:type="spellEnd"/>
            <w:r w:rsidRPr="008E4E07">
              <w:t xml:space="preserve"> </w:t>
            </w:r>
            <w:proofErr w:type="spellStart"/>
            <w:r w:rsidRPr="008E4E07">
              <w:t>of</w:t>
            </w:r>
            <w:proofErr w:type="spellEnd"/>
            <w:r w:rsidRPr="008E4E07">
              <w:t xml:space="preserve"> </w:t>
            </w:r>
            <w:proofErr w:type="spellStart"/>
            <w:r w:rsidRPr="008E4E07">
              <w:t>funding</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E4E07" w:rsidRDefault="001B0236" w:rsidP="00604C11">
            <w:pPr>
              <w:autoSpaceDE w:val="0"/>
              <w:autoSpaceDN w:val="0"/>
              <w:adjustRightInd w:val="0"/>
              <w:jc w:val="both"/>
              <w:rPr>
                <w:lang w:val="en-US"/>
              </w:rPr>
            </w:pPr>
            <w:r w:rsidRPr="008E4E07">
              <w:rPr>
                <w:lang w:val="en-US"/>
              </w:rPr>
              <w:t>Own funds of Uzbekistan Airways JSC</w:t>
            </w:r>
          </w:p>
        </w:tc>
      </w:tr>
      <w:tr w:rsidR="001B0236" w:rsidRPr="00BD124A" w:rsidTr="00604C11">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lastRenderedPageBreak/>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pPr>
            <w:proofErr w:type="spellStart"/>
            <w:r w:rsidRPr="008E4E07">
              <w:t>Payment</w:t>
            </w:r>
            <w:proofErr w:type="spellEnd"/>
            <w:r w:rsidRPr="008E4E07">
              <w:t xml:space="preserve"> </w:t>
            </w:r>
            <w:proofErr w:type="spellStart"/>
            <w:r w:rsidRPr="008E4E07">
              <w:t>terms</w:t>
            </w:r>
            <w:proofErr w:type="spellEnd"/>
            <w:r w:rsidRPr="008E4E07">
              <w:t xml:space="preserve"> </w:t>
            </w:r>
            <w:proofErr w:type="spellStart"/>
            <w:r w:rsidRPr="008E4E07">
              <w:t>for</w:t>
            </w:r>
            <w:proofErr w:type="spellEnd"/>
            <w:r w:rsidRPr="008E4E07">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E4E07" w:rsidRDefault="001B0236" w:rsidP="00604C11">
            <w:pPr>
              <w:autoSpaceDE w:val="0"/>
              <w:autoSpaceDN w:val="0"/>
              <w:adjustRightInd w:val="0"/>
              <w:jc w:val="both"/>
              <w:rPr>
                <w:lang w:val="en-US"/>
              </w:rPr>
            </w:pPr>
            <w:r w:rsidRPr="008E4E07">
              <w:rPr>
                <w:lang w:val="en-US"/>
              </w:rPr>
              <w:t>Advance payment in the amount of 15% of the value of the shipped batch of goods, 85% after receipt of goods at the buyer's warehouse</w:t>
            </w:r>
          </w:p>
        </w:tc>
      </w:tr>
      <w:tr w:rsidR="001B0236" w:rsidRPr="008635B1" w:rsidTr="00604C11">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B0236" w:rsidRPr="008635B1" w:rsidRDefault="001B0236" w:rsidP="00604C11">
            <w:pPr>
              <w:autoSpaceDE w:val="0"/>
              <w:autoSpaceDN w:val="0"/>
              <w:adjustRightInd w:val="0"/>
              <w:jc w:val="both"/>
            </w:pPr>
            <w:proofErr w:type="spellStart"/>
            <w:r w:rsidRPr="008E4E07">
              <w:t>Currency</w:t>
            </w:r>
            <w:proofErr w:type="spellEnd"/>
            <w:r w:rsidRPr="008E4E07">
              <w:t xml:space="preserve"> </w:t>
            </w:r>
            <w:proofErr w:type="spellStart"/>
            <w:r w:rsidRPr="008E4E07">
              <w:t>of</w:t>
            </w:r>
            <w:proofErr w:type="spellEnd"/>
            <w:r w:rsidRPr="008E4E07">
              <w:t xml:space="preserve"> </w:t>
            </w:r>
            <w:proofErr w:type="spellStart"/>
            <w:r w:rsidRPr="008E4E07">
              <w:t>payment</w:t>
            </w:r>
            <w:proofErr w:type="spellEnd"/>
            <w:r w:rsidRPr="008E4E07">
              <w:t xml:space="preserve"> </w:t>
            </w:r>
            <w:proofErr w:type="spellStart"/>
            <w:r w:rsidRPr="008E4E07">
              <w:t>for</w:t>
            </w:r>
            <w:proofErr w:type="spellEnd"/>
            <w:r w:rsidRPr="008E4E07">
              <w:t>:</w:t>
            </w:r>
          </w:p>
        </w:tc>
      </w:tr>
      <w:tr w:rsidR="001B0236" w:rsidRPr="00BD124A" w:rsidTr="00604C11">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pPr>
            <w:proofErr w:type="spellStart"/>
            <w:r w:rsidRPr="008E4E07">
              <w:t>domestic</w:t>
            </w:r>
            <w:proofErr w:type="spellEnd"/>
            <w:r w:rsidRPr="008E4E07">
              <w:t xml:space="preserve"> </w:t>
            </w:r>
            <w:proofErr w:type="spellStart"/>
            <w:r w:rsidRPr="008E4E07">
              <w:t>participants</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E4E07" w:rsidRDefault="001B0236" w:rsidP="00604C11">
            <w:pPr>
              <w:autoSpaceDE w:val="0"/>
              <w:autoSpaceDN w:val="0"/>
              <w:adjustRightInd w:val="0"/>
              <w:jc w:val="both"/>
              <w:rPr>
                <w:lang w:val="en-US"/>
              </w:rPr>
            </w:pPr>
            <w:r w:rsidRPr="008E4E07">
              <w:rPr>
                <w:lang w:val="en-US"/>
              </w:rPr>
              <w:t>in the national currency, sums</w:t>
            </w:r>
          </w:p>
        </w:tc>
      </w:tr>
      <w:tr w:rsidR="001B0236" w:rsidRPr="00BD124A" w:rsidTr="00604C11">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pPr>
            <w:proofErr w:type="spellStart"/>
            <w:r w:rsidRPr="008E4E07">
              <w:t>foreign</w:t>
            </w:r>
            <w:proofErr w:type="spellEnd"/>
            <w:r w:rsidRPr="008E4E07">
              <w:t xml:space="preserve"> </w:t>
            </w:r>
            <w:proofErr w:type="spellStart"/>
            <w:r w:rsidRPr="008E4E07">
              <w:t>participants</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E4E07" w:rsidRDefault="001B0236" w:rsidP="00604C11">
            <w:pPr>
              <w:autoSpaceDE w:val="0"/>
              <w:autoSpaceDN w:val="0"/>
              <w:adjustRightInd w:val="0"/>
              <w:jc w:val="both"/>
              <w:rPr>
                <w:lang w:val="en-US"/>
              </w:rPr>
            </w:pPr>
            <w:r w:rsidRPr="008E4E07">
              <w:rPr>
                <w:lang w:val="en-US"/>
              </w:rPr>
              <w:t>to the U.S. dollar, the ruble, the euro.</w:t>
            </w:r>
          </w:p>
        </w:tc>
      </w:tr>
      <w:tr w:rsidR="001B0236" w:rsidRPr="008635B1" w:rsidTr="00604C1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3C2AD9" w:rsidRDefault="001B0236" w:rsidP="00604C11">
            <w:pPr>
              <w:autoSpaceDE w:val="0"/>
              <w:autoSpaceDN w:val="0"/>
              <w:adjustRightInd w:val="0"/>
              <w:jc w:val="center"/>
            </w:pPr>
            <w:r w:rsidRPr="003C2AD9">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3C2AD9" w:rsidRDefault="001B0236" w:rsidP="00604C11">
            <w:pPr>
              <w:autoSpaceDE w:val="0"/>
              <w:autoSpaceDN w:val="0"/>
              <w:adjustRightInd w:val="0"/>
            </w:pPr>
            <w:r w:rsidRPr="003C2AD9">
              <w:t xml:space="preserve"> </w:t>
            </w:r>
            <w:proofErr w:type="spellStart"/>
            <w:r w:rsidRPr="008E4E07">
              <w:t>Terms</w:t>
            </w:r>
            <w:proofErr w:type="spellEnd"/>
            <w:r w:rsidRPr="008E4E07">
              <w:t xml:space="preserve"> </w:t>
            </w:r>
            <w:proofErr w:type="spellStart"/>
            <w:r w:rsidRPr="008E4E07">
              <w:t>of</w:t>
            </w:r>
            <w:proofErr w:type="spellEnd"/>
            <w:r w:rsidRPr="008E4E07">
              <w:t xml:space="preserve"> </w:t>
            </w:r>
            <w:proofErr w:type="spellStart"/>
            <w:r w:rsidRPr="008E4E07">
              <w:t>delivery</w:t>
            </w:r>
            <w:proofErr w:type="spellEnd"/>
            <w:r w:rsidRPr="008E4E07">
              <w:t xml:space="preserve"> </w:t>
            </w:r>
            <w:proofErr w:type="spellStart"/>
            <w:r w:rsidRPr="008E4E07">
              <w:t>for</w:t>
            </w:r>
            <w:proofErr w:type="spellEnd"/>
            <w:r w:rsidRPr="008E4E07">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A669FB" w:rsidRDefault="001B0236" w:rsidP="00604C11">
            <w:pPr>
              <w:spacing w:after="80" w:line="23" w:lineRule="atLeast"/>
              <w:contextualSpacing/>
              <w:jc w:val="both"/>
              <w:rPr>
                <w:highlight w:val="yellow"/>
              </w:rPr>
            </w:pPr>
          </w:p>
        </w:tc>
      </w:tr>
      <w:tr w:rsidR="001B0236" w:rsidRPr="00BD124A" w:rsidTr="00604C1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3C2AD9" w:rsidRDefault="001B0236" w:rsidP="00604C11">
            <w:pPr>
              <w:autoSpaceDE w:val="0"/>
              <w:autoSpaceDN w:val="0"/>
              <w:adjustRightInd w:val="0"/>
              <w:jc w:val="center"/>
            </w:pPr>
            <w:r w:rsidRPr="003C2AD9">
              <w:t>5.1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3C2AD9" w:rsidRDefault="001B0236" w:rsidP="00604C11">
            <w:pPr>
              <w:autoSpaceDE w:val="0"/>
              <w:autoSpaceDN w:val="0"/>
              <w:adjustRightInd w:val="0"/>
            </w:pPr>
            <w:proofErr w:type="spellStart"/>
            <w:r w:rsidRPr="008E4E07">
              <w:t>Domestic</w:t>
            </w:r>
            <w:proofErr w:type="spellEnd"/>
            <w:r w:rsidRPr="008E4E07">
              <w:t xml:space="preserve"> </w:t>
            </w:r>
            <w:proofErr w:type="spellStart"/>
            <w:r w:rsidRPr="008E4E07">
              <w:t>participants</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E4E07" w:rsidRDefault="001B0236" w:rsidP="00604C11">
            <w:pPr>
              <w:spacing w:after="80" w:line="23" w:lineRule="atLeast"/>
              <w:contextualSpacing/>
              <w:jc w:val="both"/>
              <w:rPr>
                <w:lang w:val="en-US"/>
              </w:rPr>
            </w:pPr>
            <w:r w:rsidRPr="008E4E07">
              <w:rPr>
                <w:lang w:val="en-US"/>
              </w:rPr>
              <w:t>Self-delivery from the supplier's warehouse</w:t>
            </w:r>
          </w:p>
        </w:tc>
      </w:tr>
      <w:tr w:rsidR="001B0236" w:rsidRPr="00BD124A" w:rsidTr="00604C11">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3C2AD9" w:rsidRDefault="001B0236" w:rsidP="00604C11">
            <w:pPr>
              <w:autoSpaceDE w:val="0"/>
              <w:autoSpaceDN w:val="0"/>
              <w:adjustRightInd w:val="0"/>
              <w:jc w:val="center"/>
            </w:pPr>
            <w:r w:rsidRPr="003C2AD9">
              <w:t>5.2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3C2AD9" w:rsidRDefault="001B0236" w:rsidP="00604C11">
            <w:pPr>
              <w:autoSpaceDE w:val="0"/>
              <w:autoSpaceDN w:val="0"/>
              <w:adjustRightInd w:val="0"/>
            </w:pPr>
            <w:proofErr w:type="spellStart"/>
            <w:r w:rsidRPr="008E4E07">
              <w:t>foreign</w:t>
            </w:r>
            <w:proofErr w:type="spellEnd"/>
            <w:r w:rsidRPr="008E4E07">
              <w:t xml:space="preserve"> </w:t>
            </w:r>
            <w:proofErr w:type="spellStart"/>
            <w:r w:rsidRPr="008E4E07">
              <w:t>participants</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E4E07" w:rsidRDefault="001B0236" w:rsidP="00604C11">
            <w:pPr>
              <w:spacing w:after="80" w:line="23" w:lineRule="atLeast"/>
              <w:contextualSpacing/>
              <w:jc w:val="both"/>
              <w:rPr>
                <w:lang w:val="en-US"/>
              </w:rPr>
            </w:pPr>
            <w:r w:rsidRPr="008E4E07">
              <w:rPr>
                <w:lang w:val="en-US"/>
              </w:rPr>
              <w:t>Terms of delivery - FCA from any state, from where the flights of JSC "Uzbekistan Airways" are carried out.</w:t>
            </w:r>
          </w:p>
        </w:tc>
      </w:tr>
      <w:tr w:rsidR="001B0236" w:rsidRPr="00BD124A" w:rsidTr="00604C11">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pPr>
            <w:proofErr w:type="spellStart"/>
            <w:r w:rsidRPr="008E4E07">
              <w:t>Delivery</w:t>
            </w:r>
            <w:proofErr w:type="spellEnd"/>
            <w:r w:rsidRPr="008E4E07">
              <w:t xml:space="preserve"> </w:t>
            </w:r>
            <w:proofErr w:type="spellStart"/>
            <w:r w:rsidRPr="008E4E07">
              <w:t>time</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E4E07" w:rsidRDefault="001B0236" w:rsidP="00604C11">
            <w:pPr>
              <w:autoSpaceDE w:val="0"/>
              <w:autoSpaceDN w:val="0"/>
              <w:adjustRightInd w:val="0"/>
              <w:rPr>
                <w:color w:val="000000"/>
                <w:lang w:val="en-US"/>
              </w:rPr>
            </w:pPr>
            <w:r w:rsidRPr="008E4E07">
              <w:rPr>
                <w:lang w:val="en-US"/>
              </w:rPr>
              <w:t xml:space="preserve">40 working days after receipt of order  </w:t>
            </w:r>
          </w:p>
        </w:tc>
      </w:tr>
      <w:tr w:rsidR="001B0236" w:rsidRPr="00BD124A" w:rsidTr="00604C11">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0236" w:rsidRPr="008635B1" w:rsidRDefault="001B0236" w:rsidP="00604C11">
            <w:pPr>
              <w:autoSpaceDE w:val="0"/>
              <w:autoSpaceDN w:val="0"/>
              <w:adjustRightInd w:val="0"/>
              <w:jc w:val="center"/>
            </w:pPr>
            <w:r w:rsidRPr="008635B1">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635B1" w:rsidRDefault="001B0236" w:rsidP="00604C11">
            <w:pPr>
              <w:autoSpaceDE w:val="0"/>
              <w:autoSpaceDN w:val="0"/>
              <w:adjustRightInd w:val="0"/>
            </w:pPr>
            <w:proofErr w:type="spellStart"/>
            <w:r w:rsidRPr="008E4E07">
              <w:t>Tender</w:t>
            </w:r>
            <w:proofErr w:type="spellEnd"/>
            <w:r w:rsidRPr="008E4E07">
              <w:t xml:space="preserve"> </w:t>
            </w:r>
            <w:proofErr w:type="spellStart"/>
            <w:r w:rsidRPr="008E4E07">
              <w:t>offer</w:t>
            </w:r>
            <w:proofErr w:type="spellEnd"/>
            <w:r w:rsidRPr="008E4E07">
              <w:t xml:space="preserve"> </w:t>
            </w:r>
            <w:proofErr w:type="spellStart"/>
            <w:r w:rsidRPr="008E4E07">
              <w:t>validity</w:t>
            </w:r>
            <w:proofErr w:type="spellEnd"/>
            <w:r w:rsidRPr="008E4E07">
              <w:t xml:space="preserve"> </w:t>
            </w:r>
            <w:proofErr w:type="spellStart"/>
            <w:r w:rsidRPr="008E4E07">
              <w:t>period</w:t>
            </w:r>
            <w:proofErr w:type="spellEnd"/>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1B0236" w:rsidRPr="008E4E07" w:rsidRDefault="001B0236" w:rsidP="00604C11">
            <w:pPr>
              <w:autoSpaceDE w:val="0"/>
              <w:autoSpaceDN w:val="0"/>
              <w:adjustRightInd w:val="0"/>
              <w:rPr>
                <w:lang w:val="en-US"/>
              </w:rPr>
            </w:pPr>
            <w:r w:rsidRPr="008E4E07">
              <w:rPr>
                <w:lang w:val="en-US"/>
              </w:rPr>
              <w:t>90 working days from the deadline for submission of tenders</w:t>
            </w:r>
          </w:p>
        </w:tc>
      </w:tr>
    </w:tbl>
    <w:p w:rsidR="0094027A" w:rsidRPr="001B0236" w:rsidRDefault="0094027A">
      <w:pPr>
        <w:rPr>
          <w:lang w:val="en-US"/>
        </w:rPr>
      </w:pPr>
    </w:p>
    <w:sectPr w:rsidR="0094027A" w:rsidRPr="001B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default"/>
      <w:lvlText w:val="%1."/>
      <w:lvlJc w:val="left"/>
      <w:pPr>
        <w:tabs>
          <w:tab w:val="num" w:pos="432"/>
        </w:tabs>
        <w:ind w:left="432" w:hanging="432"/>
      </w:pPr>
      <w:rPr>
        <w:rFonts w:cs="Times New Roman"/>
      </w:rPr>
    </w:lvl>
    <w:lvl w:ilvl="1">
      <w:start w:val="1"/>
      <w:numFmt w:val="decimal"/>
      <w:pStyle w:val="sect0"/>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51F5E"/>
    <w:multiLevelType w:val="multilevel"/>
    <w:tmpl w:val="FF307E1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F82DC3"/>
    <w:multiLevelType w:val="hybridMultilevel"/>
    <w:tmpl w:val="E65AA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4436C"/>
    <w:multiLevelType w:val="multilevel"/>
    <w:tmpl w:val="8CDEC9E8"/>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CE6099"/>
    <w:multiLevelType w:val="multilevel"/>
    <w:tmpl w:val="0F847D0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6"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2C7010C6"/>
    <w:multiLevelType w:val="hybridMultilevel"/>
    <w:tmpl w:val="61CC40DC"/>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2F520BB5"/>
    <w:multiLevelType w:val="multilevel"/>
    <w:tmpl w:val="A4225DE4"/>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rPr>
        <w:i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32E113C5"/>
    <w:multiLevelType w:val="multilevel"/>
    <w:tmpl w:val="1D8847B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11" w15:restartNumberingAfterBreak="0">
    <w:nsid w:val="33CF43FC"/>
    <w:multiLevelType w:val="multilevel"/>
    <w:tmpl w:val="A3A8E0CC"/>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pStyle w:val="3"/>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2" w15:restartNumberingAfterBreak="0">
    <w:nsid w:val="35DC02A3"/>
    <w:multiLevelType w:val="multilevel"/>
    <w:tmpl w:val="AFB42E04"/>
    <w:lvl w:ilvl="0">
      <w:start w:val="1"/>
      <w:numFmt w:val="bullet"/>
      <w:pStyle w:val="IB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9D5BBC"/>
    <w:multiLevelType w:val="multilevel"/>
    <w:tmpl w:val="0C928EDA"/>
    <w:lvl w:ilvl="0">
      <w:start w:val="1"/>
      <w:numFmt w:val="decimal"/>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14" w15:restartNumberingAfterBreak="0">
    <w:nsid w:val="39907FDC"/>
    <w:multiLevelType w:val="multilevel"/>
    <w:tmpl w:val="DE8E6716"/>
    <w:lvl w:ilvl="0">
      <w:start w:val="1"/>
      <w:numFmt w:val="bullet"/>
      <w:lvlText w:val=""/>
      <w:lvlJc w:val="left"/>
      <w:pPr>
        <w:ind w:left="1070" w:hanging="360"/>
      </w:pPr>
      <w:rPr>
        <w:rFonts w:ascii="Wingdings" w:hAnsi="Wingdings"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5" w15:restartNumberingAfterBreak="0">
    <w:nsid w:val="3AF45E22"/>
    <w:multiLevelType w:val="multilevel"/>
    <w:tmpl w:val="14E88C3C"/>
    <w:lvl w:ilvl="0">
      <w:start w:val="1"/>
      <w:numFmt w:val="bullet"/>
      <w:lvlText w:val=""/>
      <w:lvlJc w:val="left"/>
      <w:pPr>
        <w:ind w:left="1070" w:hanging="360"/>
      </w:pPr>
      <w:rPr>
        <w:rFonts w:ascii="Wingdings" w:hAnsi="Wingdings"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6" w15:restartNumberingAfterBreak="0">
    <w:nsid w:val="3B1F5E8B"/>
    <w:multiLevelType w:val="hybridMultilevel"/>
    <w:tmpl w:val="289C6C9E"/>
    <w:lvl w:ilvl="0" w:tplc="4CCC8DAE">
      <w:start w:val="1"/>
      <w:numFmt w:val="russianLower"/>
      <w:lvlText w:val="(%1)"/>
      <w:lvlJc w:val="left"/>
      <w:pPr>
        <w:tabs>
          <w:tab w:val="num" w:pos="2700"/>
        </w:tabs>
        <w:ind w:left="2268" w:firstLine="0"/>
      </w:pPr>
      <w:rPr>
        <w:rFonts w:hint="default"/>
      </w:rPr>
    </w:lvl>
    <w:lvl w:ilvl="1" w:tplc="04010019" w:tentative="1">
      <w:start w:val="1"/>
      <w:numFmt w:val="lowerLetter"/>
      <w:lvlText w:val="%2."/>
      <w:lvlJc w:val="left"/>
      <w:pPr>
        <w:tabs>
          <w:tab w:val="num" w:pos="3708"/>
        </w:tabs>
        <w:ind w:left="3708" w:hanging="360"/>
      </w:pPr>
    </w:lvl>
    <w:lvl w:ilvl="2" w:tplc="0401001B" w:tentative="1">
      <w:start w:val="1"/>
      <w:numFmt w:val="lowerRoman"/>
      <w:lvlText w:val="%3."/>
      <w:lvlJc w:val="right"/>
      <w:pPr>
        <w:tabs>
          <w:tab w:val="num" w:pos="4428"/>
        </w:tabs>
        <w:ind w:left="4428" w:hanging="180"/>
      </w:pPr>
    </w:lvl>
    <w:lvl w:ilvl="3" w:tplc="0401000F" w:tentative="1">
      <w:start w:val="1"/>
      <w:numFmt w:val="decimal"/>
      <w:lvlText w:val="%4."/>
      <w:lvlJc w:val="left"/>
      <w:pPr>
        <w:tabs>
          <w:tab w:val="num" w:pos="5148"/>
        </w:tabs>
        <w:ind w:left="5148" w:hanging="360"/>
      </w:pPr>
    </w:lvl>
    <w:lvl w:ilvl="4" w:tplc="04010019" w:tentative="1">
      <w:start w:val="1"/>
      <w:numFmt w:val="lowerLetter"/>
      <w:lvlText w:val="%5."/>
      <w:lvlJc w:val="left"/>
      <w:pPr>
        <w:tabs>
          <w:tab w:val="num" w:pos="5868"/>
        </w:tabs>
        <w:ind w:left="5868" w:hanging="360"/>
      </w:pPr>
    </w:lvl>
    <w:lvl w:ilvl="5" w:tplc="0401001B" w:tentative="1">
      <w:start w:val="1"/>
      <w:numFmt w:val="lowerRoman"/>
      <w:lvlText w:val="%6."/>
      <w:lvlJc w:val="right"/>
      <w:pPr>
        <w:tabs>
          <w:tab w:val="num" w:pos="6588"/>
        </w:tabs>
        <w:ind w:left="6588" w:hanging="180"/>
      </w:pPr>
    </w:lvl>
    <w:lvl w:ilvl="6" w:tplc="0401000F" w:tentative="1">
      <w:start w:val="1"/>
      <w:numFmt w:val="decimal"/>
      <w:lvlText w:val="%7."/>
      <w:lvlJc w:val="left"/>
      <w:pPr>
        <w:tabs>
          <w:tab w:val="num" w:pos="7308"/>
        </w:tabs>
        <w:ind w:left="7308" w:hanging="360"/>
      </w:pPr>
    </w:lvl>
    <w:lvl w:ilvl="7" w:tplc="04010019" w:tentative="1">
      <w:start w:val="1"/>
      <w:numFmt w:val="lowerLetter"/>
      <w:lvlText w:val="%8."/>
      <w:lvlJc w:val="left"/>
      <w:pPr>
        <w:tabs>
          <w:tab w:val="num" w:pos="8028"/>
        </w:tabs>
        <w:ind w:left="8028" w:hanging="360"/>
      </w:pPr>
    </w:lvl>
    <w:lvl w:ilvl="8" w:tplc="0401001B" w:tentative="1">
      <w:start w:val="1"/>
      <w:numFmt w:val="lowerRoman"/>
      <w:lvlText w:val="%9."/>
      <w:lvlJc w:val="right"/>
      <w:pPr>
        <w:tabs>
          <w:tab w:val="num" w:pos="8748"/>
        </w:tabs>
        <w:ind w:left="8748" w:hanging="180"/>
      </w:pPr>
    </w:lvl>
  </w:abstractNum>
  <w:abstractNum w:abstractNumId="17" w15:restartNumberingAfterBreak="0">
    <w:nsid w:val="44FE1778"/>
    <w:multiLevelType w:val="multilevel"/>
    <w:tmpl w:val="05088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175B25"/>
    <w:multiLevelType w:val="multilevel"/>
    <w:tmpl w:val="B4969224"/>
    <w:lvl w:ilvl="0">
      <w:start w:val="1"/>
      <w:numFmt w:val="bullet"/>
      <w:lvlText w:val=""/>
      <w:lvlJc w:val="left"/>
      <w:pPr>
        <w:ind w:left="1070" w:hanging="360"/>
      </w:pPr>
      <w:rPr>
        <w:rFonts w:ascii="Wingdings" w:hAnsi="Wingdings"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9" w15:restartNumberingAfterBreak="0">
    <w:nsid w:val="54C3089B"/>
    <w:multiLevelType w:val="multilevel"/>
    <w:tmpl w:val="9C5E4C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6235305"/>
    <w:multiLevelType w:val="multilevel"/>
    <w:tmpl w:val="438EEC04"/>
    <w:lvl w:ilvl="0">
      <w:start w:val="1"/>
      <w:numFmt w:val="bullet"/>
      <w:lvlText w:val=""/>
      <w:lvlJc w:val="left"/>
      <w:pPr>
        <w:ind w:left="1070" w:hanging="360"/>
      </w:pPr>
      <w:rPr>
        <w:rFonts w:ascii="Wingdings" w:hAnsi="Wingdings"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1" w15:restartNumberingAfterBreak="0">
    <w:nsid w:val="567E7643"/>
    <w:multiLevelType w:val="multilevel"/>
    <w:tmpl w:val="8EDC01EE"/>
    <w:lvl w:ilvl="0">
      <w:start w:val="1"/>
      <w:numFmt w:val="decimal"/>
      <w:lvlText w:val="%1)"/>
      <w:lvlJc w:val="left"/>
      <w:pPr>
        <w:ind w:left="1344" w:hanging="360"/>
      </w:pPr>
    </w:lvl>
    <w:lvl w:ilvl="1">
      <w:start w:val="1"/>
      <w:numFmt w:val="lowerLetter"/>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22" w15:restartNumberingAfterBreak="0">
    <w:nsid w:val="58381C3A"/>
    <w:multiLevelType w:val="multilevel"/>
    <w:tmpl w:val="06844EBA"/>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3" w15:restartNumberingAfterBreak="0">
    <w:nsid w:val="590A0F45"/>
    <w:multiLevelType w:val="multilevel"/>
    <w:tmpl w:val="F4AC14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A967494"/>
    <w:multiLevelType w:val="hybridMultilevel"/>
    <w:tmpl w:val="60E47FD8"/>
    <w:lvl w:ilvl="0" w:tplc="04190005">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6248414E"/>
    <w:multiLevelType w:val="multilevel"/>
    <w:tmpl w:val="266C7606"/>
    <w:lvl w:ilvl="0">
      <w:start w:val="1"/>
      <w:numFmt w:val="decimal"/>
      <w:lvlText w:val="Раздел %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A62CC7"/>
    <w:multiLevelType w:val="multilevel"/>
    <w:tmpl w:val="05D4F2CC"/>
    <w:lvl w:ilvl="0">
      <w:start w:val="1"/>
      <w:numFmt w:val="bullet"/>
      <w:lvlText w:val=""/>
      <w:lvlJc w:val="left"/>
      <w:pPr>
        <w:ind w:left="1070" w:hanging="360"/>
      </w:pPr>
      <w:rPr>
        <w:rFonts w:ascii="Wingdings" w:hAnsi="Wingdings"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7" w15:restartNumberingAfterBreak="0">
    <w:nsid w:val="6EB60E00"/>
    <w:multiLevelType w:val="multilevel"/>
    <w:tmpl w:val="6D7E023E"/>
    <w:lvl w:ilvl="0">
      <w:start w:val="1"/>
      <w:numFmt w:val="bullet"/>
      <w:lvlText w:val=""/>
      <w:lvlJc w:val="left"/>
      <w:pPr>
        <w:ind w:left="1070" w:hanging="360"/>
      </w:pPr>
      <w:rPr>
        <w:rFonts w:ascii="Wingdings" w:hAnsi="Wingdings"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8" w15:restartNumberingAfterBreak="0">
    <w:nsid w:val="74216CC6"/>
    <w:multiLevelType w:val="multilevel"/>
    <w:tmpl w:val="90ACA876"/>
    <w:lvl w:ilvl="0">
      <w:start w:val="1"/>
      <w:numFmt w:val="bullet"/>
      <w:lvlText w:val=""/>
      <w:lvlJc w:val="left"/>
      <w:pPr>
        <w:ind w:left="1070" w:hanging="360"/>
      </w:pPr>
      <w:rPr>
        <w:rFonts w:ascii="Symbol" w:hAnsi="Symbol" w:hint="default"/>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9" w15:restartNumberingAfterBreak="0">
    <w:nsid w:val="76317469"/>
    <w:multiLevelType w:val="multilevel"/>
    <w:tmpl w:val="732CCA7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D254CC9"/>
    <w:multiLevelType w:val="multilevel"/>
    <w:tmpl w:val="06DA50D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num>
  <w:num w:numId="2">
    <w:abstractNumId w:val="0"/>
  </w:num>
  <w:num w:numId="3">
    <w:abstractNumId w:val="6"/>
  </w:num>
  <w:num w:numId="4">
    <w:abstractNumId w:val="4"/>
  </w:num>
  <w:num w:numId="5">
    <w:abstractNumId w:val="9"/>
  </w:num>
  <w:num w:numId="6">
    <w:abstractNumId w:val="11"/>
  </w:num>
  <w:num w:numId="7">
    <w:abstractNumId w:val="12"/>
  </w:num>
  <w:num w:numId="8">
    <w:abstractNumId w:val="19"/>
  </w:num>
  <w:num w:numId="9">
    <w:abstractNumId w:val="1"/>
  </w:num>
  <w:num w:numId="10">
    <w:abstractNumId w:val="30"/>
  </w:num>
  <w:num w:numId="11">
    <w:abstractNumId w:val="23"/>
  </w:num>
  <w:num w:numId="12">
    <w:abstractNumId w:val="14"/>
  </w:num>
  <w:num w:numId="13">
    <w:abstractNumId w:val="27"/>
  </w:num>
  <w:num w:numId="14">
    <w:abstractNumId w:val="26"/>
  </w:num>
  <w:num w:numId="15">
    <w:abstractNumId w:val="18"/>
  </w:num>
  <w:num w:numId="16">
    <w:abstractNumId w:val="8"/>
  </w:num>
  <w:num w:numId="17">
    <w:abstractNumId w:val="20"/>
  </w:num>
  <w:num w:numId="18">
    <w:abstractNumId w:val="15"/>
  </w:num>
  <w:num w:numId="19">
    <w:abstractNumId w:val="28"/>
  </w:num>
  <w:num w:numId="20">
    <w:abstractNumId w:val="24"/>
  </w:num>
  <w:num w:numId="21">
    <w:abstractNumId w:val="29"/>
  </w:num>
  <w:num w:numId="22">
    <w:abstractNumId w:val="16"/>
  </w:num>
  <w:num w:numId="23">
    <w:abstractNumId w:val="2"/>
  </w:num>
  <w:num w:numId="24">
    <w:abstractNumId w:val="5"/>
  </w:num>
  <w:num w:numId="25">
    <w:abstractNumId w:val="25"/>
  </w:num>
  <w:num w:numId="26">
    <w:abstractNumId w:val="10"/>
  </w:num>
  <w:num w:numId="27">
    <w:abstractNumId w:val="22"/>
  </w:num>
  <w:num w:numId="28">
    <w:abstractNumId w:val="17"/>
  </w:num>
  <w:num w:numId="29">
    <w:abstractNumId w:val="3"/>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61"/>
    <w:rsid w:val="00004C21"/>
    <w:rsid w:val="000165D1"/>
    <w:rsid w:val="00046E61"/>
    <w:rsid w:val="000D397F"/>
    <w:rsid w:val="00185A33"/>
    <w:rsid w:val="001B0236"/>
    <w:rsid w:val="00260C52"/>
    <w:rsid w:val="00295780"/>
    <w:rsid w:val="00302231"/>
    <w:rsid w:val="003955AE"/>
    <w:rsid w:val="003C18F7"/>
    <w:rsid w:val="0044768F"/>
    <w:rsid w:val="004A666C"/>
    <w:rsid w:val="004D38F2"/>
    <w:rsid w:val="005A1B9E"/>
    <w:rsid w:val="00604C11"/>
    <w:rsid w:val="00664D24"/>
    <w:rsid w:val="006A1EFB"/>
    <w:rsid w:val="006C0F5D"/>
    <w:rsid w:val="007179BA"/>
    <w:rsid w:val="00760208"/>
    <w:rsid w:val="00765E1C"/>
    <w:rsid w:val="00796DF5"/>
    <w:rsid w:val="007B50C9"/>
    <w:rsid w:val="007F6DD4"/>
    <w:rsid w:val="00872E34"/>
    <w:rsid w:val="0094027A"/>
    <w:rsid w:val="00A55C6F"/>
    <w:rsid w:val="00AB7971"/>
    <w:rsid w:val="00AC72CA"/>
    <w:rsid w:val="00B60397"/>
    <w:rsid w:val="00B83761"/>
    <w:rsid w:val="00BD124A"/>
    <w:rsid w:val="00C03155"/>
    <w:rsid w:val="00C548C5"/>
    <w:rsid w:val="00C651DE"/>
    <w:rsid w:val="00CC0049"/>
    <w:rsid w:val="00D55AD3"/>
    <w:rsid w:val="00D6099E"/>
    <w:rsid w:val="00D92EBB"/>
    <w:rsid w:val="00D93544"/>
    <w:rsid w:val="00D943C4"/>
    <w:rsid w:val="00DA0031"/>
    <w:rsid w:val="00DB0F64"/>
    <w:rsid w:val="00DC662B"/>
    <w:rsid w:val="00DD1C81"/>
    <w:rsid w:val="00DD6CDF"/>
    <w:rsid w:val="00E14B40"/>
    <w:rsid w:val="00EA7F3C"/>
    <w:rsid w:val="00F4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143C"/>
  <w15:chartTrackingRefBased/>
  <w15:docId w15:val="{CF3592DC-612C-4600-ABDB-4DF811C9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8C5"/>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uiPriority w:val="9"/>
    <w:qFormat/>
    <w:rsid w:val="00C548C5"/>
    <w:pPr>
      <w:keepNext/>
      <w:spacing w:before="240" w:after="60"/>
      <w:outlineLvl w:val="0"/>
    </w:pPr>
    <w:rPr>
      <w:rFonts w:ascii="Cambria" w:eastAsia="Calibri" w:hAnsi="Cambria"/>
      <w:b/>
      <w:bCs/>
      <w:kern w:val="32"/>
      <w:sz w:val="32"/>
      <w:szCs w:val="32"/>
      <w:lang w:val="en-US" w:eastAsia="en-US"/>
    </w:rPr>
  </w:style>
  <w:style w:type="paragraph" w:styleId="2">
    <w:name w:val="heading 2"/>
    <w:basedOn w:val="a"/>
    <w:next w:val="a"/>
    <w:link w:val="20"/>
    <w:uiPriority w:val="9"/>
    <w:qFormat/>
    <w:rsid w:val="00C548C5"/>
    <w:pPr>
      <w:keepNext/>
      <w:spacing w:before="240" w:after="60"/>
      <w:outlineLvl w:val="1"/>
    </w:pPr>
    <w:rPr>
      <w:rFonts w:ascii="Cambria" w:eastAsia="Calibri" w:hAnsi="Cambria"/>
      <w:b/>
      <w:bCs/>
      <w:i/>
      <w:iCs/>
      <w:lang w:val="en-US" w:eastAsia="en-US"/>
    </w:rPr>
  </w:style>
  <w:style w:type="paragraph" w:styleId="30">
    <w:name w:val="heading 3"/>
    <w:aliases w:val="ТТЗХБ2,ТЗ 3,ТЗ_3"/>
    <w:basedOn w:val="a"/>
    <w:next w:val="a"/>
    <w:link w:val="31"/>
    <w:uiPriority w:val="9"/>
    <w:qFormat/>
    <w:rsid w:val="00C548C5"/>
    <w:pPr>
      <w:keepNext/>
      <w:spacing w:before="240" w:after="60"/>
      <w:outlineLvl w:val="2"/>
    </w:pPr>
    <w:rPr>
      <w:rFonts w:ascii="Cambria" w:eastAsia="Calibri" w:hAnsi="Cambria"/>
      <w:b/>
      <w:bCs/>
      <w:sz w:val="26"/>
      <w:szCs w:val="26"/>
      <w:lang w:val="en-US" w:eastAsia="en-US"/>
    </w:rPr>
  </w:style>
  <w:style w:type="paragraph" w:styleId="4">
    <w:name w:val="heading 4"/>
    <w:basedOn w:val="a"/>
    <w:next w:val="a"/>
    <w:link w:val="40"/>
    <w:uiPriority w:val="9"/>
    <w:qFormat/>
    <w:rsid w:val="00C548C5"/>
    <w:pPr>
      <w:keepNext/>
      <w:spacing w:before="240" w:after="60"/>
      <w:outlineLvl w:val="3"/>
    </w:pPr>
    <w:rPr>
      <w:rFonts w:ascii="Cambria" w:hAnsi="Cambria"/>
      <w:b/>
      <w:bCs/>
      <w:lang w:val="en-US" w:eastAsia="en-US"/>
    </w:rPr>
  </w:style>
  <w:style w:type="paragraph" w:styleId="5">
    <w:name w:val="heading 5"/>
    <w:basedOn w:val="a"/>
    <w:next w:val="a"/>
    <w:link w:val="50"/>
    <w:uiPriority w:val="9"/>
    <w:qFormat/>
    <w:rsid w:val="00C548C5"/>
    <w:pPr>
      <w:spacing w:before="240" w:after="60"/>
      <w:outlineLvl w:val="4"/>
    </w:pPr>
    <w:rPr>
      <w:rFonts w:ascii="Cambria" w:hAnsi="Cambria"/>
      <w:b/>
      <w:bCs/>
      <w:i/>
      <w:iCs/>
      <w:sz w:val="26"/>
      <w:szCs w:val="26"/>
      <w:lang w:val="en-US" w:eastAsia="en-US"/>
    </w:rPr>
  </w:style>
  <w:style w:type="paragraph" w:styleId="6">
    <w:name w:val="heading 6"/>
    <w:basedOn w:val="a"/>
    <w:next w:val="a"/>
    <w:link w:val="60"/>
    <w:uiPriority w:val="9"/>
    <w:qFormat/>
    <w:rsid w:val="00C548C5"/>
    <w:pPr>
      <w:spacing w:before="240" w:after="60"/>
      <w:outlineLvl w:val="5"/>
    </w:pPr>
    <w:rPr>
      <w:rFonts w:ascii="Cambria" w:hAnsi="Cambria"/>
      <w:b/>
      <w:bCs/>
      <w:sz w:val="22"/>
      <w:szCs w:val="22"/>
      <w:lang w:val="en-US" w:eastAsia="en-US"/>
    </w:rPr>
  </w:style>
  <w:style w:type="paragraph" w:styleId="7">
    <w:name w:val="heading 7"/>
    <w:basedOn w:val="a"/>
    <w:next w:val="a"/>
    <w:link w:val="70"/>
    <w:uiPriority w:val="99"/>
    <w:qFormat/>
    <w:rsid w:val="00C548C5"/>
    <w:pPr>
      <w:spacing w:before="240" w:after="60"/>
      <w:outlineLvl w:val="6"/>
    </w:pPr>
    <w:rPr>
      <w:rFonts w:ascii="Cambria" w:hAnsi="Cambria"/>
      <w:lang w:val="en-US" w:eastAsia="en-US"/>
    </w:rPr>
  </w:style>
  <w:style w:type="paragraph" w:styleId="8">
    <w:name w:val="heading 8"/>
    <w:basedOn w:val="a"/>
    <w:next w:val="a"/>
    <w:link w:val="80"/>
    <w:uiPriority w:val="99"/>
    <w:qFormat/>
    <w:rsid w:val="00C548C5"/>
    <w:pPr>
      <w:spacing w:before="240" w:after="60"/>
      <w:outlineLvl w:val="7"/>
    </w:pPr>
    <w:rPr>
      <w:rFonts w:ascii="Cambria" w:hAnsi="Cambria"/>
      <w:i/>
      <w:iCs/>
      <w:lang w:val="en-US" w:eastAsia="en-US"/>
    </w:rPr>
  </w:style>
  <w:style w:type="paragraph" w:styleId="9">
    <w:name w:val="heading 9"/>
    <w:basedOn w:val="a"/>
    <w:next w:val="a"/>
    <w:link w:val="90"/>
    <w:uiPriority w:val="99"/>
    <w:qFormat/>
    <w:rsid w:val="00C548C5"/>
    <w:pPr>
      <w:spacing w:before="240" w:after="60"/>
      <w:outlineLvl w:val="8"/>
    </w:pPr>
    <w:rPr>
      <w:rFonts w:ascii="Cambria" w:eastAsia="Calibri"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uiPriority w:val="9"/>
    <w:rsid w:val="00C548C5"/>
    <w:rPr>
      <w:rFonts w:ascii="Cambria" w:eastAsia="Calibri" w:hAnsi="Cambria" w:cs="Times New Roman"/>
      <w:b/>
      <w:bCs/>
      <w:kern w:val="32"/>
      <w:sz w:val="32"/>
      <w:szCs w:val="32"/>
      <w:lang w:val="en-US"/>
    </w:rPr>
  </w:style>
  <w:style w:type="character" w:customStyle="1" w:styleId="20">
    <w:name w:val="Заголовок 2 Знак"/>
    <w:basedOn w:val="a0"/>
    <w:link w:val="2"/>
    <w:uiPriority w:val="9"/>
    <w:rsid w:val="00C548C5"/>
    <w:rPr>
      <w:rFonts w:ascii="Cambria" w:eastAsia="Calibri" w:hAnsi="Cambria" w:cs="Times New Roman"/>
      <w:b/>
      <w:bCs/>
      <w:i/>
      <w:iCs/>
      <w:sz w:val="24"/>
      <w:szCs w:val="24"/>
      <w:lang w:val="en-US"/>
    </w:rPr>
  </w:style>
  <w:style w:type="character" w:customStyle="1" w:styleId="31">
    <w:name w:val="Заголовок 3 Знак"/>
    <w:aliases w:val="ТТЗХБ2 Знак,ТЗ 3 Знак,ТЗ_3 Знак"/>
    <w:basedOn w:val="a0"/>
    <w:link w:val="30"/>
    <w:uiPriority w:val="9"/>
    <w:rsid w:val="00C548C5"/>
    <w:rPr>
      <w:rFonts w:ascii="Cambria" w:eastAsia="Calibri" w:hAnsi="Cambria" w:cs="Times New Roman"/>
      <w:b/>
      <w:bCs/>
      <w:sz w:val="26"/>
      <w:szCs w:val="26"/>
      <w:lang w:val="en-US"/>
    </w:rPr>
  </w:style>
  <w:style w:type="character" w:customStyle="1" w:styleId="40">
    <w:name w:val="Заголовок 4 Знак"/>
    <w:basedOn w:val="a0"/>
    <w:link w:val="4"/>
    <w:uiPriority w:val="9"/>
    <w:rsid w:val="00C548C5"/>
    <w:rPr>
      <w:rFonts w:ascii="Cambria" w:eastAsia="Times New Roman" w:hAnsi="Cambria" w:cs="Times New Roman"/>
      <w:b/>
      <w:bCs/>
      <w:sz w:val="24"/>
      <w:szCs w:val="24"/>
      <w:lang w:val="en-US"/>
    </w:rPr>
  </w:style>
  <w:style w:type="character" w:customStyle="1" w:styleId="50">
    <w:name w:val="Заголовок 5 Знак"/>
    <w:basedOn w:val="a0"/>
    <w:link w:val="5"/>
    <w:uiPriority w:val="9"/>
    <w:rsid w:val="00C548C5"/>
    <w:rPr>
      <w:rFonts w:ascii="Cambria" w:eastAsia="Times New Roman" w:hAnsi="Cambria" w:cs="Times New Roman"/>
      <w:b/>
      <w:bCs/>
      <w:i/>
      <w:iCs/>
      <w:sz w:val="26"/>
      <w:szCs w:val="26"/>
      <w:lang w:val="en-US"/>
    </w:rPr>
  </w:style>
  <w:style w:type="character" w:customStyle="1" w:styleId="60">
    <w:name w:val="Заголовок 6 Знак"/>
    <w:basedOn w:val="a0"/>
    <w:link w:val="6"/>
    <w:uiPriority w:val="9"/>
    <w:rsid w:val="00C548C5"/>
    <w:rPr>
      <w:rFonts w:ascii="Cambria" w:eastAsia="Times New Roman" w:hAnsi="Cambria" w:cs="Times New Roman"/>
      <w:b/>
      <w:bCs/>
      <w:lang w:val="en-US"/>
    </w:rPr>
  </w:style>
  <w:style w:type="character" w:customStyle="1" w:styleId="70">
    <w:name w:val="Заголовок 7 Знак"/>
    <w:basedOn w:val="a0"/>
    <w:link w:val="7"/>
    <w:uiPriority w:val="99"/>
    <w:rsid w:val="00C548C5"/>
    <w:rPr>
      <w:rFonts w:ascii="Cambria" w:eastAsia="Times New Roman" w:hAnsi="Cambria" w:cs="Times New Roman"/>
      <w:sz w:val="24"/>
      <w:szCs w:val="24"/>
      <w:lang w:val="en-US"/>
    </w:rPr>
  </w:style>
  <w:style w:type="character" w:customStyle="1" w:styleId="80">
    <w:name w:val="Заголовок 8 Знак"/>
    <w:basedOn w:val="a0"/>
    <w:link w:val="8"/>
    <w:uiPriority w:val="99"/>
    <w:rsid w:val="00C548C5"/>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rsid w:val="00C548C5"/>
    <w:rPr>
      <w:rFonts w:ascii="Cambria" w:eastAsia="Calibri" w:hAnsi="Cambria" w:cs="Times New Roman"/>
      <w:lang w:val="en-US"/>
    </w:rPr>
  </w:style>
  <w:style w:type="paragraph" w:styleId="a3">
    <w:name w:val="List Paragraph"/>
    <w:aliases w:val="Bullet_IRAO,Мой Список,AC List 01,Подпись рисунка,Table-Normal,RSHB_Table-Normal,Заголовок 1.1,1. спис,Абзац маркированнный,Заголовок_3,Bullet List,FooterText,Маркированный,UL,numbered,Bullet Number,Figure_name,Paragraphe de liste1,列出段落"/>
    <w:basedOn w:val="a"/>
    <w:uiPriority w:val="34"/>
    <w:qFormat/>
    <w:rsid w:val="00C548C5"/>
    <w:pPr>
      <w:ind w:left="720"/>
      <w:contextualSpacing/>
    </w:pPr>
  </w:style>
  <w:style w:type="paragraph" w:customStyle="1" w:styleId="11">
    <w:name w:val="Без интервала1"/>
    <w:uiPriority w:val="99"/>
    <w:rsid w:val="00C548C5"/>
    <w:pPr>
      <w:spacing w:after="0" w:line="240" w:lineRule="auto"/>
    </w:pPr>
    <w:rPr>
      <w:rFonts w:ascii="Calibri" w:eastAsia="Times New Roman" w:hAnsi="Calibri" w:cs="Times New Roman"/>
    </w:rPr>
  </w:style>
  <w:style w:type="character" w:styleId="a4">
    <w:name w:val="Emphasis"/>
    <w:qFormat/>
    <w:rsid w:val="00C548C5"/>
    <w:rPr>
      <w:i/>
      <w:iCs/>
    </w:rPr>
  </w:style>
  <w:style w:type="paragraph" w:customStyle="1" w:styleId="12">
    <w:name w:val="Название1"/>
    <w:aliases w:val="Title"/>
    <w:basedOn w:val="a"/>
    <w:next w:val="a"/>
    <w:link w:val="a5"/>
    <w:qFormat/>
    <w:rsid w:val="00C548C5"/>
    <w:pPr>
      <w:spacing w:before="240" w:after="60"/>
      <w:jc w:val="center"/>
      <w:outlineLvl w:val="0"/>
    </w:pPr>
    <w:rPr>
      <w:rFonts w:ascii="Cambria" w:eastAsia="Calibri" w:hAnsi="Cambria"/>
      <w:b/>
      <w:bCs/>
      <w:kern w:val="28"/>
      <w:sz w:val="32"/>
      <w:szCs w:val="32"/>
      <w:lang w:val="en-US" w:eastAsia="en-US"/>
    </w:rPr>
  </w:style>
  <w:style w:type="character" w:customStyle="1" w:styleId="a5">
    <w:name w:val="Название Знак"/>
    <w:link w:val="12"/>
    <w:locked/>
    <w:rsid w:val="00C548C5"/>
    <w:rPr>
      <w:rFonts w:ascii="Cambria" w:eastAsia="Calibri" w:hAnsi="Cambria" w:cs="Times New Roman"/>
      <w:b/>
      <w:bCs/>
      <w:kern w:val="28"/>
      <w:sz w:val="32"/>
      <w:szCs w:val="32"/>
      <w:lang w:val="en-US"/>
    </w:rPr>
  </w:style>
  <w:style w:type="paragraph" w:styleId="a6">
    <w:name w:val="Subtitle"/>
    <w:aliases w:val="ТЗ 4"/>
    <w:basedOn w:val="a"/>
    <w:next w:val="a"/>
    <w:link w:val="a7"/>
    <w:uiPriority w:val="11"/>
    <w:qFormat/>
    <w:rsid w:val="00C548C5"/>
    <w:pPr>
      <w:spacing w:after="60"/>
      <w:jc w:val="center"/>
      <w:outlineLvl w:val="1"/>
    </w:pPr>
    <w:rPr>
      <w:rFonts w:ascii="Cambria" w:eastAsia="Calibri" w:hAnsi="Cambria"/>
      <w:lang w:val="en-US" w:eastAsia="en-US"/>
    </w:rPr>
  </w:style>
  <w:style w:type="character" w:customStyle="1" w:styleId="a7">
    <w:name w:val="Подзаголовок Знак"/>
    <w:aliases w:val="ТЗ 4 Знак"/>
    <w:basedOn w:val="a0"/>
    <w:link w:val="a6"/>
    <w:uiPriority w:val="11"/>
    <w:rsid w:val="00C548C5"/>
    <w:rPr>
      <w:rFonts w:ascii="Cambria" w:eastAsia="Calibri" w:hAnsi="Cambria" w:cs="Times New Roman"/>
      <w:sz w:val="24"/>
      <w:szCs w:val="24"/>
      <w:lang w:val="en-US"/>
    </w:rPr>
  </w:style>
  <w:style w:type="character" w:styleId="a8">
    <w:name w:val="Strong"/>
    <w:uiPriority w:val="99"/>
    <w:qFormat/>
    <w:rsid w:val="00C548C5"/>
    <w:rPr>
      <w:rFonts w:cs="Times New Roman"/>
      <w:b/>
      <w:bCs/>
    </w:rPr>
  </w:style>
  <w:style w:type="paragraph" w:customStyle="1" w:styleId="21">
    <w:name w:val="Без интервала2"/>
    <w:basedOn w:val="a"/>
    <w:rsid w:val="00C548C5"/>
    <w:rPr>
      <w:rFonts w:ascii="Cambria" w:hAnsi="Cambria"/>
      <w:szCs w:val="32"/>
      <w:lang w:val="en-US" w:eastAsia="en-US"/>
    </w:rPr>
  </w:style>
  <w:style w:type="paragraph" w:customStyle="1" w:styleId="13">
    <w:name w:val="Абзац списка1"/>
    <w:aliases w:val="Абзац списка2,List_Paragraph,Multilevel para_II,List Paragraph1,List Paragraph (numbered (a)),Numbered list"/>
    <w:basedOn w:val="a"/>
    <w:link w:val="a9"/>
    <w:qFormat/>
    <w:rsid w:val="00C548C5"/>
    <w:pPr>
      <w:ind w:left="720"/>
      <w:contextualSpacing/>
    </w:pPr>
    <w:rPr>
      <w:rFonts w:ascii="Cambria" w:hAnsi="Cambria"/>
      <w:lang w:val="en-US" w:eastAsia="en-US"/>
    </w:rPr>
  </w:style>
  <w:style w:type="character" w:customStyle="1" w:styleId="a9">
    <w:name w:val="Абзац списка Знак"/>
    <w:aliases w:val="List_Paragraph Знак,Multilevel para_II Знак,List Paragraph1 Знак,List Paragraph (numbered (a)) Знак,Numbered list Знак,Абзац списка1 Знак,Bullet_IRAO Знак,Мой Список Знак,AC List 01 Знак,Подпись рисунка Знак,Table-Normal Знак,UL Знак"/>
    <w:link w:val="13"/>
    <w:qFormat/>
    <w:rsid w:val="00C548C5"/>
    <w:rPr>
      <w:rFonts w:ascii="Cambria" w:eastAsia="Times New Roman" w:hAnsi="Cambria" w:cs="Times New Roman"/>
      <w:sz w:val="24"/>
      <w:szCs w:val="24"/>
      <w:lang w:val="en-US"/>
    </w:rPr>
  </w:style>
  <w:style w:type="paragraph" w:customStyle="1" w:styleId="210">
    <w:name w:val="Цитата 21"/>
    <w:basedOn w:val="a"/>
    <w:next w:val="a"/>
    <w:link w:val="QuoteChar"/>
    <w:rsid w:val="00C548C5"/>
    <w:rPr>
      <w:rFonts w:ascii="Cambria" w:hAnsi="Cambria"/>
      <w:i/>
      <w:lang w:val="en-US" w:eastAsia="en-US"/>
    </w:rPr>
  </w:style>
  <w:style w:type="character" w:customStyle="1" w:styleId="QuoteChar">
    <w:name w:val="Quote Char"/>
    <w:link w:val="210"/>
    <w:locked/>
    <w:rsid w:val="00C548C5"/>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C548C5"/>
    <w:pPr>
      <w:ind w:left="720" w:right="720"/>
    </w:pPr>
    <w:rPr>
      <w:rFonts w:ascii="Cambria" w:hAnsi="Cambria"/>
      <w:b/>
      <w:i/>
      <w:szCs w:val="22"/>
      <w:lang w:val="en-US" w:eastAsia="en-US"/>
    </w:rPr>
  </w:style>
  <w:style w:type="character" w:customStyle="1" w:styleId="IntenseQuoteChar">
    <w:name w:val="Intense Quote Char"/>
    <w:link w:val="14"/>
    <w:locked/>
    <w:rsid w:val="00C548C5"/>
    <w:rPr>
      <w:rFonts w:ascii="Cambria" w:eastAsia="Times New Roman" w:hAnsi="Cambria" w:cs="Times New Roman"/>
      <w:b/>
      <w:i/>
      <w:sz w:val="24"/>
      <w:lang w:val="en-US"/>
    </w:rPr>
  </w:style>
  <w:style w:type="character" w:customStyle="1" w:styleId="15">
    <w:name w:val="Слабое выделение1"/>
    <w:rsid w:val="00C548C5"/>
    <w:rPr>
      <w:i/>
      <w:color w:val="5A5A5A"/>
    </w:rPr>
  </w:style>
  <w:style w:type="character" w:customStyle="1" w:styleId="16">
    <w:name w:val="Сильное выделение1"/>
    <w:rsid w:val="00C548C5"/>
    <w:rPr>
      <w:rFonts w:cs="Times New Roman"/>
      <w:b/>
      <w:i/>
      <w:sz w:val="24"/>
      <w:szCs w:val="24"/>
      <w:u w:val="single"/>
    </w:rPr>
  </w:style>
  <w:style w:type="character" w:customStyle="1" w:styleId="17">
    <w:name w:val="Слабая ссылка1"/>
    <w:rsid w:val="00C548C5"/>
    <w:rPr>
      <w:rFonts w:cs="Times New Roman"/>
      <w:sz w:val="24"/>
      <w:szCs w:val="24"/>
      <w:u w:val="single"/>
    </w:rPr>
  </w:style>
  <w:style w:type="character" w:customStyle="1" w:styleId="18">
    <w:name w:val="Сильная ссылка1"/>
    <w:rsid w:val="00C548C5"/>
    <w:rPr>
      <w:rFonts w:cs="Times New Roman"/>
      <w:b/>
      <w:sz w:val="24"/>
      <w:u w:val="single"/>
    </w:rPr>
  </w:style>
  <w:style w:type="character" w:customStyle="1" w:styleId="19">
    <w:name w:val="Название книги1"/>
    <w:rsid w:val="00C548C5"/>
    <w:rPr>
      <w:rFonts w:ascii="Cambria" w:hAnsi="Cambria" w:cs="Times New Roman"/>
      <w:b/>
      <w:i/>
      <w:sz w:val="24"/>
      <w:szCs w:val="24"/>
    </w:rPr>
  </w:style>
  <w:style w:type="paragraph" w:styleId="aa">
    <w:name w:val="header"/>
    <w:basedOn w:val="a"/>
    <w:link w:val="ab"/>
    <w:uiPriority w:val="99"/>
    <w:rsid w:val="00C548C5"/>
    <w:pPr>
      <w:tabs>
        <w:tab w:val="center" w:pos="4320"/>
        <w:tab w:val="right" w:pos="8640"/>
      </w:tabs>
    </w:pPr>
    <w:rPr>
      <w:rFonts w:ascii="Cambria" w:hAnsi="Cambria"/>
    </w:rPr>
  </w:style>
  <w:style w:type="character" w:customStyle="1" w:styleId="ab">
    <w:name w:val="Верхний колонтитул Знак"/>
    <w:basedOn w:val="a0"/>
    <w:link w:val="aa"/>
    <w:uiPriority w:val="99"/>
    <w:rsid w:val="00C548C5"/>
    <w:rPr>
      <w:rFonts w:ascii="Cambria" w:eastAsia="Times New Roman" w:hAnsi="Cambria" w:cs="Times New Roman"/>
      <w:sz w:val="24"/>
      <w:szCs w:val="24"/>
      <w:lang w:eastAsia="ru-RU"/>
    </w:rPr>
  </w:style>
  <w:style w:type="paragraph" w:styleId="ac">
    <w:name w:val="footer"/>
    <w:basedOn w:val="a"/>
    <w:link w:val="ad"/>
    <w:uiPriority w:val="99"/>
    <w:rsid w:val="00C548C5"/>
    <w:pPr>
      <w:tabs>
        <w:tab w:val="center" w:pos="4320"/>
        <w:tab w:val="right" w:pos="8640"/>
      </w:tabs>
    </w:pPr>
    <w:rPr>
      <w:rFonts w:ascii="Cambria" w:hAnsi="Cambria"/>
    </w:rPr>
  </w:style>
  <w:style w:type="character" w:customStyle="1" w:styleId="ad">
    <w:name w:val="Нижний колонтитул Знак"/>
    <w:basedOn w:val="a0"/>
    <w:link w:val="ac"/>
    <w:uiPriority w:val="99"/>
    <w:rsid w:val="00C548C5"/>
    <w:rPr>
      <w:rFonts w:ascii="Cambria" w:eastAsia="Times New Roman" w:hAnsi="Cambria" w:cs="Times New Roman"/>
      <w:sz w:val="24"/>
      <w:szCs w:val="24"/>
      <w:lang w:eastAsia="ru-RU"/>
    </w:rPr>
  </w:style>
  <w:style w:type="character" w:styleId="ae">
    <w:name w:val="page number"/>
    <w:uiPriority w:val="99"/>
    <w:rsid w:val="00C548C5"/>
    <w:rPr>
      <w:rFonts w:cs="Times New Roman"/>
    </w:rPr>
  </w:style>
  <w:style w:type="paragraph" w:styleId="af">
    <w:name w:val="Balloon Text"/>
    <w:basedOn w:val="a"/>
    <w:link w:val="af0"/>
    <w:uiPriority w:val="99"/>
    <w:rsid w:val="00C548C5"/>
    <w:rPr>
      <w:rFonts w:ascii="Tahoma" w:hAnsi="Tahoma" w:cs="Tahoma"/>
      <w:sz w:val="16"/>
      <w:szCs w:val="16"/>
      <w:lang w:val="en-US" w:eastAsia="en-US"/>
    </w:rPr>
  </w:style>
  <w:style w:type="character" w:customStyle="1" w:styleId="af0">
    <w:name w:val="Текст выноски Знак"/>
    <w:basedOn w:val="a0"/>
    <w:link w:val="af"/>
    <w:uiPriority w:val="99"/>
    <w:rsid w:val="00C548C5"/>
    <w:rPr>
      <w:rFonts w:ascii="Tahoma" w:eastAsia="Times New Roman" w:hAnsi="Tahoma" w:cs="Tahoma"/>
      <w:sz w:val="16"/>
      <w:szCs w:val="16"/>
      <w:lang w:val="en-US"/>
    </w:rPr>
  </w:style>
  <w:style w:type="paragraph" w:styleId="af1">
    <w:name w:val="Block Text"/>
    <w:basedOn w:val="a"/>
    <w:rsid w:val="00C548C5"/>
    <w:pPr>
      <w:widowControl w:val="0"/>
      <w:autoSpaceDE w:val="0"/>
      <w:autoSpaceDN w:val="0"/>
      <w:adjustRightInd w:val="0"/>
      <w:spacing w:line="226" w:lineRule="exact"/>
      <w:ind w:left="720" w:right="28"/>
      <w:jc w:val="both"/>
    </w:pPr>
    <w:rPr>
      <w:rFonts w:eastAsia="Calibri"/>
      <w:szCs w:val="16"/>
      <w:lang w:val="en-GB" w:eastAsia="en-US"/>
    </w:rPr>
  </w:style>
  <w:style w:type="paragraph" w:styleId="af2">
    <w:name w:val="Body Text Indent"/>
    <w:basedOn w:val="a"/>
    <w:link w:val="af3"/>
    <w:uiPriority w:val="99"/>
    <w:rsid w:val="00C548C5"/>
    <w:pPr>
      <w:ind w:left="720"/>
    </w:pPr>
    <w:rPr>
      <w:rFonts w:eastAsia="Calibri"/>
      <w:szCs w:val="20"/>
      <w:lang w:val="en-GB" w:eastAsia="en-US"/>
    </w:rPr>
  </w:style>
  <w:style w:type="character" w:customStyle="1" w:styleId="af3">
    <w:name w:val="Основной текст с отступом Знак"/>
    <w:basedOn w:val="a0"/>
    <w:link w:val="af2"/>
    <w:uiPriority w:val="99"/>
    <w:rsid w:val="00C548C5"/>
    <w:rPr>
      <w:rFonts w:ascii="Times New Roman" w:eastAsia="Calibri" w:hAnsi="Times New Roman" w:cs="Times New Roman"/>
      <w:sz w:val="24"/>
      <w:szCs w:val="20"/>
      <w:lang w:val="en-GB"/>
    </w:rPr>
  </w:style>
  <w:style w:type="paragraph" w:styleId="22">
    <w:name w:val="Body Text Indent 2"/>
    <w:basedOn w:val="a"/>
    <w:link w:val="23"/>
    <w:rsid w:val="00C548C5"/>
    <w:pPr>
      <w:ind w:left="720"/>
    </w:pPr>
    <w:rPr>
      <w:rFonts w:eastAsia="Calibri"/>
      <w:color w:val="FF0000"/>
      <w:szCs w:val="20"/>
      <w:lang w:val="en-GB" w:eastAsia="en-US"/>
    </w:rPr>
  </w:style>
  <w:style w:type="character" w:customStyle="1" w:styleId="23">
    <w:name w:val="Основной текст с отступом 2 Знак"/>
    <w:basedOn w:val="a0"/>
    <w:link w:val="22"/>
    <w:rsid w:val="00C548C5"/>
    <w:rPr>
      <w:rFonts w:ascii="Times New Roman" w:eastAsia="Calibri" w:hAnsi="Times New Roman" w:cs="Times New Roman"/>
      <w:color w:val="FF0000"/>
      <w:sz w:val="24"/>
      <w:szCs w:val="20"/>
      <w:lang w:val="en-GB"/>
    </w:rPr>
  </w:style>
  <w:style w:type="paragraph" w:styleId="af4">
    <w:name w:val="Body Text"/>
    <w:basedOn w:val="a"/>
    <w:link w:val="af5"/>
    <w:uiPriority w:val="99"/>
    <w:rsid w:val="00C548C5"/>
    <w:pPr>
      <w:widowControl w:val="0"/>
      <w:tabs>
        <w:tab w:val="left" w:pos="5400"/>
      </w:tabs>
      <w:autoSpaceDE w:val="0"/>
      <w:autoSpaceDN w:val="0"/>
      <w:adjustRightInd w:val="0"/>
      <w:spacing w:line="231" w:lineRule="exact"/>
      <w:ind w:right="19"/>
    </w:pPr>
    <w:rPr>
      <w:rFonts w:eastAsia="Calibri"/>
      <w:szCs w:val="20"/>
      <w:lang w:val="en-US" w:eastAsia="en-US"/>
    </w:rPr>
  </w:style>
  <w:style w:type="character" w:customStyle="1" w:styleId="af5">
    <w:name w:val="Основной текст Знак"/>
    <w:basedOn w:val="a0"/>
    <w:link w:val="af4"/>
    <w:uiPriority w:val="99"/>
    <w:rsid w:val="00C548C5"/>
    <w:rPr>
      <w:rFonts w:ascii="Times New Roman" w:eastAsia="Calibri" w:hAnsi="Times New Roman" w:cs="Times New Roman"/>
      <w:sz w:val="24"/>
      <w:szCs w:val="20"/>
      <w:lang w:val="en-US"/>
    </w:rPr>
  </w:style>
  <w:style w:type="paragraph" w:styleId="af6">
    <w:name w:val="footnote text"/>
    <w:basedOn w:val="a"/>
    <w:link w:val="af7"/>
    <w:rsid w:val="00C548C5"/>
    <w:rPr>
      <w:rFonts w:eastAsia="Calibri"/>
      <w:sz w:val="20"/>
      <w:szCs w:val="20"/>
      <w:lang w:val="en-GB" w:eastAsia="en-US"/>
    </w:rPr>
  </w:style>
  <w:style w:type="character" w:customStyle="1" w:styleId="af7">
    <w:name w:val="Текст сноски Знак"/>
    <w:basedOn w:val="a0"/>
    <w:link w:val="af6"/>
    <w:rsid w:val="00C548C5"/>
    <w:rPr>
      <w:rFonts w:ascii="Times New Roman" w:eastAsia="Calibri" w:hAnsi="Times New Roman" w:cs="Times New Roman"/>
      <w:sz w:val="20"/>
      <w:szCs w:val="20"/>
      <w:lang w:val="en-GB"/>
    </w:rPr>
  </w:style>
  <w:style w:type="character" w:styleId="af8">
    <w:name w:val="footnote reference"/>
    <w:rsid w:val="00C548C5"/>
    <w:rPr>
      <w:vertAlign w:val="superscript"/>
    </w:rPr>
  </w:style>
  <w:style w:type="paragraph" w:styleId="32">
    <w:name w:val="Body Text Indent 3"/>
    <w:basedOn w:val="a"/>
    <w:link w:val="33"/>
    <w:rsid w:val="00C548C5"/>
    <w:pPr>
      <w:tabs>
        <w:tab w:val="left" w:pos="5400"/>
      </w:tabs>
      <w:ind w:left="360"/>
    </w:pPr>
    <w:rPr>
      <w:rFonts w:eastAsia="Calibri"/>
      <w:szCs w:val="20"/>
      <w:lang w:val="en-US" w:eastAsia="en-US"/>
    </w:rPr>
  </w:style>
  <w:style w:type="character" w:customStyle="1" w:styleId="33">
    <w:name w:val="Основной текст с отступом 3 Знак"/>
    <w:basedOn w:val="a0"/>
    <w:link w:val="32"/>
    <w:rsid w:val="00C548C5"/>
    <w:rPr>
      <w:rFonts w:ascii="Times New Roman" w:eastAsia="Calibri" w:hAnsi="Times New Roman" w:cs="Times New Roman"/>
      <w:sz w:val="24"/>
      <w:szCs w:val="20"/>
      <w:lang w:val="en-US"/>
    </w:rPr>
  </w:style>
  <w:style w:type="paragraph" w:styleId="24">
    <w:name w:val="Body Text 2"/>
    <w:basedOn w:val="a"/>
    <w:link w:val="25"/>
    <w:uiPriority w:val="99"/>
    <w:rsid w:val="00C548C5"/>
    <w:pPr>
      <w:jc w:val="center"/>
    </w:pPr>
    <w:rPr>
      <w:rFonts w:eastAsia="Calibri"/>
      <w:b/>
      <w:bCs/>
      <w:sz w:val="36"/>
      <w:szCs w:val="20"/>
      <w:lang w:val="en-GB" w:eastAsia="en-US"/>
    </w:rPr>
  </w:style>
  <w:style w:type="character" w:customStyle="1" w:styleId="25">
    <w:name w:val="Основной текст 2 Знак"/>
    <w:basedOn w:val="a0"/>
    <w:link w:val="24"/>
    <w:uiPriority w:val="99"/>
    <w:rsid w:val="00C548C5"/>
    <w:rPr>
      <w:rFonts w:ascii="Times New Roman" w:eastAsia="Calibri" w:hAnsi="Times New Roman" w:cs="Times New Roman"/>
      <w:b/>
      <w:bCs/>
      <w:sz w:val="36"/>
      <w:szCs w:val="20"/>
      <w:lang w:val="en-GB"/>
    </w:rPr>
  </w:style>
  <w:style w:type="character" w:styleId="af9">
    <w:name w:val="Hyperlink"/>
    <w:uiPriority w:val="99"/>
    <w:rsid w:val="00C548C5"/>
    <w:rPr>
      <w:color w:val="0000FF"/>
      <w:u w:val="single"/>
    </w:rPr>
  </w:style>
  <w:style w:type="character" w:styleId="afa">
    <w:name w:val="FollowedHyperlink"/>
    <w:uiPriority w:val="99"/>
    <w:rsid w:val="00C548C5"/>
    <w:rPr>
      <w:color w:val="800080"/>
      <w:u w:val="single"/>
    </w:rPr>
  </w:style>
  <w:style w:type="paragraph" w:styleId="afb">
    <w:name w:val="annotation text"/>
    <w:basedOn w:val="a"/>
    <w:link w:val="afc"/>
    <w:uiPriority w:val="99"/>
    <w:rsid w:val="00C548C5"/>
    <w:rPr>
      <w:rFonts w:eastAsia="Calibri"/>
      <w:sz w:val="20"/>
      <w:szCs w:val="20"/>
      <w:lang w:val="en-GB" w:eastAsia="en-US"/>
    </w:rPr>
  </w:style>
  <w:style w:type="character" w:customStyle="1" w:styleId="afc">
    <w:name w:val="Текст примечания Знак"/>
    <w:basedOn w:val="a0"/>
    <w:link w:val="afb"/>
    <w:uiPriority w:val="99"/>
    <w:rsid w:val="00C548C5"/>
    <w:rPr>
      <w:rFonts w:ascii="Times New Roman" w:eastAsia="Calibri" w:hAnsi="Times New Roman" w:cs="Times New Roman"/>
      <w:sz w:val="20"/>
      <w:szCs w:val="20"/>
      <w:lang w:val="en-GB"/>
    </w:rPr>
  </w:style>
  <w:style w:type="paragraph" w:styleId="afd">
    <w:name w:val="annotation subject"/>
    <w:basedOn w:val="afb"/>
    <w:next w:val="afb"/>
    <w:link w:val="afe"/>
    <w:uiPriority w:val="99"/>
    <w:rsid w:val="00C548C5"/>
    <w:rPr>
      <w:b/>
      <w:bCs/>
    </w:rPr>
  </w:style>
  <w:style w:type="character" w:customStyle="1" w:styleId="afe">
    <w:name w:val="Тема примечания Знак"/>
    <w:basedOn w:val="afc"/>
    <w:link w:val="afd"/>
    <w:uiPriority w:val="99"/>
    <w:rsid w:val="00C548C5"/>
    <w:rPr>
      <w:rFonts w:ascii="Times New Roman" w:eastAsia="Calibri" w:hAnsi="Times New Roman" w:cs="Times New Roman"/>
      <w:b/>
      <w:bCs/>
      <w:sz w:val="20"/>
      <w:szCs w:val="20"/>
      <w:lang w:val="en-GB"/>
    </w:rPr>
  </w:style>
  <w:style w:type="paragraph" w:styleId="aff">
    <w:name w:val="Normal (Web)"/>
    <w:basedOn w:val="a"/>
    <w:uiPriority w:val="99"/>
    <w:rsid w:val="00C548C5"/>
    <w:rPr>
      <w:rFonts w:eastAsia="Calibri"/>
      <w:lang w:val="en-GB" w:eastAsia="en-US"/>
    </w:rPr>
  </w:style>
  <w:style w:type="character" w:customStyle="1" w:styleId="apple-style-span">
    <w:name w:val="apple-style-span"/>
    <w:rsid w:val="00C548C5"/>
  </w:style>
  <w:style w:type="character" w:customStyle="1" w:styleId="aff0">
    <w:name w:val="Текст концевой сноски Знак"/>
    <w:basedOn w:val="a0"/>
    <w:link w:val="aff1"/>
    <w:semiHidden/>
    <w:rsid w:val="00C548C5"/>
    <w:rPr>
      <w:rFonts w:ascii="Cambria" w:eastAsia="Times New Roman" w:hAnsi="Cambria" w:cs="Times New Roman"/>
      <w:sz w:val="20"/>
      <w:szCs w:val="20"/>
      <w:lang w:val="en-US"/>
    </w:rPr>
  </w:style>
  <w:style w:type="paragraph" w:styleId="aff1">
    <w:name w:val="endnote text"/>
    <w:basedOn w:val="a"/>
    <w:link w:val="aff0"/>
    <w:semiHidden/>
    <w:rsid w:val="00C548C5"/>
    <w:rPr>
      <w:rFonts w:ascii="Cambria" w:hAnsi="Cambria"/>
      <w:sz w:val="20"/>
      <w:szCs w:val="20"/>
      <w:lang w:val="en-US" w:eastAsia="en-US"/>
    </w:rPr>
  </w:style>
  <w:style w:type="character" w:styleId="aff2">
    <w:name w:val="endnote reference"/>
    <w:rsid w:val="00C548C5"/>
    <w:rPr>
      <w:vertAlign w:val="superscript"/>
    </w:rPr>
  </w:style>
  <w:style w:type="character" w:customStyle="1" w:styleId="FontStyle25">
    <w:name w:val="Font Style25"/>
    <w:rsid w:val="00C548C5"/>
    <w:rPr>
      <w:rFonts w:ascii="Arial" w:hAnsi="Arial"/>
      <w:sz w:val="16"/>
    </w:rPr>
  </w:style>
  <w:style w:type="paragraph" w:customStyle="1" w:styleId="font5">
    <w:name w:val="font5"/>
    <w:basedOn w:val="a"/>
    <w:rsid w:val="00C548C5"/>
    <w:pPr>
      <w:spacing w:before="100" w:beforeAutospacing="1" w:after="100" w:afterAutospacing="1"/>
    </w:pPr>
    <w:rPr>
      <w:rFonts w:ascii="Calibri" w:eastAsia="Calibri" w:hAnsi="Calibri" w:cs="Calibri"/>
      <w:b/>
      <w:bCs/>
      <w:color w:val="000000"/>
      <w:sz w:val="20"/>
      <w:szCs w:val="20"/>
    </w:rPr>
  </w:style>
  <w:style w:type="paragraph" w:customStyle="1" w:styleId="font6">
    <w:name w:val="font6"/>
    <w:basedOn w:val="a"/>
    <w:rsid w:val="00C548C5"/>
    <w:pPr>
      <w:spacing w:before="100" w:beforeAutospacing="1" w:after="100" w:afterAutospacing="1"/>
    </w:pPr>
    <w:rPr>
      <w:rFonts w:ascii="Calibri" w:eastAsia="Calibri" w:hAnsi="Calibri" w:cs="Calibri"/>
      <w:color w:val="000000"/>
      <w:sz w:val="20"/>
      <w:szCs w:val="20"/>
    </w:rPr>
  </w:style>
  <w:style w:type="paragraph" w:customStyle="1" w:styleId="font7">
    <w:name w:val="font7"/>
    <w:basedOn w:val="a"/>
    <w:rsid w:val="00C548C5"/>
    <w:pPr>
      <w:spacing w:before="100" w:beforeAutospacing="1" w:after="100" w:afterAutospacing="1"/>
    </w:pPr>
    <w:rPr>
      <w:rFonts w:ascii="Calibri" w:eastAsia="Calibri" w:hAnsi="Calibri" w:cs="Calibri"/>
      <w:i/>
      <w:iCs/>
      <w:color w:val="000000"/>
      <w:sz w:val="22"/>
      <w:szCs w:val="22"/>
    </w:rPr>
  </w:style>
  <w:style w:type="paragraph" w:customStyle="1" w:styleId="xl66">
    <w:name w:val="xl66"/>
    <w:basedOn w:val="a"/>
    <w:rsid w:val="00C548C5"/>
    <w:pPr>
      <w:shd w:val="clear" w:color="000000" w:fill="000000"/>
      <w:spacing w:before="100" w:beforeAutospacing="1" w:after="100" w:afterAutospacing="1"/>
    </w:pPr>
    <w:rPr>
      <w:rFonts w:eastAsia="Calibri"/>
    </w:rPr>
  </w:style>
  <w:style w:type="paragraph" w:customStyle="1" w:styleId="xl67">
    <w:name w:val="xl67"/>
    <w:basedOn w:val="a"/>
    <w:rsid w:val="00C548C5"/>
    <w:pPr>
      <w:shd w:val="clear" w:color="000000" w:fill="0D0D0D"/>
      <w:spacing w:before="100" w:beforeAutospacing="1" w:after="100" w:afterAutospacing="1"/>
    </w:pPr>
    <w:rPr>
      <w:rFonts w:eastAsia="Calibri"/>
    </w:rPr>
  </w:style>
  <w:style w:type="paragraph" w:customStyle="1" w:styleId="xl68">
    <w:name w:val="xl68"/>
    <w:basedOn w:val="a"/>
    <w:rsid w:val="00C548C5"/>
    <w:pPr>
      <w:shd w:val="clear" w:color="000000" w:fill="0D0D0D"/>
      <w:spacing w:before="100" w:beforeAutospacing="1" w:after="100" w:afterAutospacing="1"/>
    </w:pPr>
    <w:rPr>
      <w:rFonts w:ascii="Calibri" w:eastAsia="Calibri" w:hAnsi="Calibri" w:cs="Calibri"/>
    </w:rPr>
  </w:style>
  <w:style w:type="paragraph" w:customStyle="1" w:styleId="xl69">
    <w:name w:val="xl69"/>
    <w:basedOn w:val="a"/>
    <w:rsid w:val="00C548C5"/>
    <w:pPr>
      <w:shd w:val="clear" w:color="000000" w:fill="0D0D0D"/>
      <w:spacing w:before="100" w:beforeAutospacing="1" w:after="100" w:afterAutospacing="1"/>
    </w:pPr>
    <w:rPr>
      <w:rFonts w:ascii="Calibri" w:eastAsia="Calibri" w:hAnsi="Calibri" w:cs="Calibri"/>
      <w:sz w:val="20"/>
      <w:szCs w:val="20"/>
    </w:rPr>
  </w:style>
  <w:style w:type="paragraph" w:customStyle="1" w:styleId="xl70">
    <w:name w:val="xl70"/>
    <w:basedOn w:val="a"/>
    <w:rsid w:val="00C548C5"/>
    <w:pPr>
      <w:shd w:val="clear" w:color="000000" w:fill="D9D9D9"/>
      <w:spacing w:before="100" w:beforeAutospacing="1" w:after="100" w:afterAutospacing="1"/>
    </w:pPr>
    <w:rPr>
      <w:rFonts w:ascii="Calibri" w:eastAsia="Calibri" w:hAnsi="Calibri" w:cs="Calibri"/>
    </w:rPr>
  </w:style>
  <w:style w:type="paragraph" w:customStyle="1" w:styleId="xl71">
    <w:name w:val="xl71"/>
    <w:basedOn w:val="a"/>
    <w:rsid w:val="00C548C5"/>
    <w:pPr>
      <w:shd w:val="clear" w:color="000000" w:fill="D9D9D9"/>
      <w:spacing w:before="100" w:beforeAutospacing="1" w:after="100" w:afterAutospacing="1"/>
    </w:pPr>
    <w:rPr>
      <w:rFonts w:eastAsia="Calibri"/>
      <w:b/>
      <w:bCs/>
    </w:rPr>
  </w:style>
  <w:style w:type="paragraph" w:customStyle="1" w:styleId="xl72">
    <w:name w:val="xl72"/>
    <w:basedOn w:val="a"/>
    <w:rsid w:val="00C548C5"/>
    <w:pPr>
      <w:shd w:val="clear" w:color="000000" w:fill="D9D9D9"/>
      <w:spacing w:before="100" w:beforeAutospacing="1" w:after="100" w:afterAutospacing="1"/>
    </w:pPr>
    <w:rPr>
      <w:rFonts w:eastAsia="Calibri"/>
    </w:rPr>
  </w:style>
  <w:style w:type="paragraph" w:customStyle="1" w:styleId="xl73">
    <w:name w:val="xl73"/>
    <w:basedOn w:val="a"/>
    <w:rsid w:val="00C548C5"/>
    <w:pPr>
      <w:shd w:val="clear" w:color="000000" w:fill="D9D9D9"/>
      <w:spacing w:before="100" w:beforeAutospacing="1" w:after="100" w:afterAutospacing="1"/>
    </w:pPr>
    <w:rPr>
      <w:rFonts w:ascii="Calibri" w:eastAsia="Calibri" w:hAnsi="Calibri" w:cs="Calibri"/>
      <w:sz w:val="20"/>
      <w:szCs w:val="20"/>
    </w:rPr>
  </w:style>
  <w:style w:type="paragraph" w:customStyle="1" w:styleId="xl74">
    <w:name w:val="xl74"/>
    <w:basedOn w:val="a"/>
    <w:rsid w:val="00C548C5"/>
    <w:pPr>
      <w:shd w:val="clear" w:color="000000" w:fill="D9D9D9"/>
      <w:spacing w:before="100" w:beforeAutospacing="1" w:after="100" w:afterAutospacing="1"/>
    </w:pPr>
    <w:rPr>
      <w:rFonts w:eastAsia="Calibri"/>
      <w:sz w:val="20"/>
      <w:szCs w:val="20"/>
    </w:rPr>
  </w:style>
  <w:style w:type="paragraph" w:customStyle="1" w:styleId="xl75">
    <w:name w:val="xl75"/>
    <w:basedOn w:val="a"/>
    <w:rsid w:val="00C548C5"/>
    <w:pPr>
      <w:shd w:val="clear" w:color="000000" w:fill="D9D9D9"/>
      <w:spacing w:before="100" w:beforeAutospacing="1" w:after="100" w:afterAutospacing="1"/>
    </w:pPr>
    <w:rPr>
      <w:rFonts w:ascii="Calibri" w:eastAsia="Calibri" w:hAnsi="Calibri" w:cs="Calibri"/>
    </w:rPr>
  </w:style>
  <w:style w:type="paragraph" w:customStyle="1" w:styleId="xl76">
    <w:name w:val="xl76"/>
    <w:basedOn w:val="a"/>
    <w:rsid w:val="00C548C5"/>
    <w:pPr>
      <w:shd w:val="clear" w:color="000000" w:fill="D9D9D9"/>
      <w:spacing w:before="100" w:beforeAutospacing="1" w:after="100" w:afterAutospacing="1"/>
    </w:pPr>
    <w:rPr>
      <w:rFonts w:ascii="Calibri" w:eastAsia="Calibri" w:hAnsi="Calibri" w:cs="Calibri"/>
      <w:sz w:val="20"/>
      <w:szCs w:val="20"/>
    </w:rPr>
  </w:style>
  <w:style w:type="paragraph" w:customStyle="1" w:styleId="xl77">
    <w:name w:val="xl77"/>
    <w:basedOn w:val="a"/>
    <w:rsid w:val="00C548C5"/>
    <w:pPr>
      <w:shd w:val="clear" w:color="000000" w:fill="D9D9D9"/>
      <w:spacing w:before="100" w:beforeAutospacing="1" w:after="100" w:afterAutospacing="1"/>
      <w:ind w:firstLineChars="100" w:firstLine="100"/>
    </w:pPr>
    <w:rPr>
      <w:rFonts w:ascii="Calibri" w:eastAsia="Calibri" w:hAnsi="Calibri" w:cs="Calibri"/>
      <w:sz w:val="20"/>
      <w:szCs w:val="20"/>
    </w:rPr>
  </w:style>
  <w:style w:type="paragraph" w:customStyle="1" w:styleId="xl78">
    <w:name w:val="xl78"/>
    <w:basedOn w:val="a"/>
    <w:rsid w:val="00C548C5"/>
    <w:pPr>
      <w:shd w:val="clear" w:color="000000" w:fill="D9D9D9"/>
      <w:spacing w:before="100" w:beforeAutospacing="1" w:after="100" w:afterAutospacing="1"/>
    </w:pPr>
    <w:rPr>
      <w:rFonts w:eastAsia="Calibri"/>
    </w:rPr>
  </w:style>
  <w:style w:type="paragraph" w:customStyle="1" w:styleId="xl79">
    <w:name w:val="xl79"/>
    <w:basedOn w:val="a"/>
    <w:rsid w:val="00C548C5"/>
    <w:pPr>
      <w:shd w:val="clear" w:color="000000" w:fill="D9D9D9"/>
      <w:spacing w:before="100" w:beforeAutospacing="1" w:after="100" w:afterAutospacing="1"/>
    </w:pPr>
    <w:rPr>
      <w:rFonts w:eastAsia="Calibri"/>
      <w:b/>
      <w:bCs/>
      <w:sz w:val="20"/>
      <w:szCs w:val="20"/>
    </w:rPr>
  </w:style>
  <w:style w:type="paragraph" w:customStyle="1" w:styleId="xl80">
    <w:name w:val="xl80"/>
    <w:basedOn w:val="a"/>
    <w:rsid w:val="00C548C5"/>
    <w:pPr>
      <w:shd w:val="clear" w:color="000000" w:fill="B7DEE8"/>
      <w:spacing w:before="100" w:beforeAutospacing="1" w:after="100" w:afterAutospacing="1"/>
    </w:pPr>
    <w:rPr>
      <w:rFonts w:ascii="Calibri" w:eastAsia="Calibri" w:hAnsi="Calibri" w:cs="Calibri"/>
    </w:rPr>
  </w:style>
  <w:style w:type="paragraph" w:customStyle="1" w:styleId="xl81">
    <w:name w:val="xl81"/>
    <w:basedOn w:val="a"/>
    <w:rsid w:val="00C548C5"/>
    <w:pPr>
      <w:shd w:val="clear" w:color="000000" w:fill="FCD5B4"/>
      <w:spacing w:before="100" w:beforeAutospacing="1" w:after="100" w:afterAutospacing="1"/>
    </w:pPr>
    <w:rPr>
      <w:rFonts w:eastAsia="Calibri"/>
    </w:rPr>
  </w:style>
  <w:style w:type="paragraph" w:customStyle="1" w:styleId="xl82">
    <w:name w:val="xl82"/>
    <w:basedOn w:val="a"/>
    <w:rsid w:val="00C548C5"/>
    <w:pPr>
      <w:shd w:val="clear" w:color="000000" w:fill="FCD5B4"/>
      <w:spacing w:before="100" w:beforeAutospacing="1" w:after="100" w:afterAutospacing="1"/>
    </w:pPr>
    <w:rPr>
      <w:rFonts w:eastAsia="Calibri"/>
      <w:b/>
      <w:bCs/>
    </w:rPr>
  </w:style>
  <w:style w:type="paragraph" w:customStyle="1" w:styleId="xl83">
    <w:name w:val="xl83"/>
    <w:basedOn w:val="a"/>
    <w:rsid w:val="00C548C5"/>
    <w:pPr>
      <w:shd w:val="clear" w:color="000000" w:fill="FCD5B4"/>
      <w:spacing w:before="100" w:beforeAutospacing="1" w:after="100" w:afterAutospacing="1"/>
    </w:pPr>
    <w:rPr>
      <w:rFonts w:ascii="Calibri" w:eastAsia="Calibri" w:hAnsi="Calibri" w:cs="Calibri"/>
    </w:rPr>
  </w:style>
  <w:style w:type="paragraph" w:customStyle="1" w:styleId="xl84">
    <w:name w:val="xl84"/>
    <w:basedOn w:val="a"/>
    <w:rsid w:val="00C548C5"/>
    <w:pPr>
      <w:shd w:val="clear" w:color="000000" w:fill="FCD5B4"/>
      <w:spacing w:before="100" w:beforeAutospacing="1" w:after="100" w:afterAutospacing="1"/>
    </w:pPr>
    <w:rPr>
      <w:rFonts w:ascii="Calibri" w:eastAsia="Calibri" w:hAnsi="Calibri" w:cs="Calibri"/>
    </w:rPr>
  </w:style>
  <w:style w:type="paragraph" w:customStyle="1" w:styleId="xl85">
    <w:name w:val="xl85"/>
    <w:basedOn w:val="a"/>
    <w:rsid w:val="00C548C5"/>
    <w:pPr>
      <w:shd w:val="clear" w:color="000000" w:fill="FCD5B4"/>
      <w:spacing w:before="100" w:beforeAutospacing="1" w:after="100" w:afterAutospacing="1"/>
    </w:pPr>
    <w:rPr>
      <w:rFonts w:eastAsia="Calibri"/>
    </w:rPr>
  </w:style>
  <w:style w:type="paragraph" w:customStyle="1" w:styleId="xl86">
    <w:name w:val="xl86"/>
    <w:basedOn w:val="a"/>
    <w:rsid w:val="00C548C5"/>
    <w:pPr>
      <w:shd w:val="clear" w:color="000000" w:fill="FCD5B4"/>
      <w:spacing w:before="100" w:beforeAutospacing="1" w:after="100" w:afterAutospacing="1"/>
    </w:pPr>
    <w:rPr>
      <w:rFonts w:ascii="Calibri" w:eastAsia="Calibri" w:hAnsi="Calibri" w:cs="Calibri"/>
      <w:sz w:val="20"/>
      <w:szCs w:val="20"/>
    </w:rPr>
  </w:style>
  <w:style w:type="paragraph" w:customStyle="1" w:styleId="xl87">
    <w:name w:val="xl87"/>
    <w:basedOn w:val="a"/>
    <w:rsid w:val="00C548C5"/>
    <w:pPr>
      <w:shd w:val="clear" w:color="000000" w:fill="FCD5B4"/>
      <w:spacing w:before="100" w:beforeAutospacing="1" w:after="100" w:afterAutospacing="1"/>
    </w:pPr>
    <w:rPr>
      <w:rFonts w:eastAsia="Calibri"/>
      <w:sz w:val="20"/>
      <w:szCs w:val="20"/>
    </w:rPr>
  </w:style>
  <w:style w:type="paragraph" w:customStyle="1" w:styleId="xl88">
    <w:name w:val="xl88"/>
    <w:basedOn w:val="a"/>
    <w:rsid w:val="00C548C5"/>
    <w:pPr>
      <w:shd w:val="clear" w:color="000000" w:fill="FCD5B4"/>
      <w:spacing w:before="100" w:beforeAutospacing="1" w:after="100" w:afterAutospacing="1"/>
    </w:pPr>
    <w:rPr>
      <w:rFonts w:ascii="Calibri" w:eastAsia="Calibri" w:hAnsi="Calibri" w:cs="Calibri"/>
      <w:sz w:val="20"/>
      <w:szCs w:val="20"/>
    </w:rPr>
  </w:style>
  <w:style w:type="paragraph" w:customStyle="1" w:styleId="xl89">
    <w:name w:val="xl89"/>
    <w:basedOn w:val="a"/>
    <w:rsid w:val="00C548C5"/>
    <w:pPr>
      <w:shd w:val="clear" w:color="000000" w:fill="FCD5B4"/>
      <w:spacing w:before="100" w:beforeAutospacing="1" w:after="100" w:afterAutospacing="1"/>
      <w:ind w:firstLineChars="100" w:firstLine="100"/>
    </w:pPr>
    <w:rPr>
      <w:rFonts w:eastAsia="Calibri"/>
      <w:b/>
      <w:bCs/>
      <w:sz w:val="20"/>
      <w:szCs w:val="20"/>
    </w:rPr>
  </w:style>
  <w:style w:type="paragraph" w:customStyle="1" w:styleId="xl90">
    <w:name w:val="xl90"/>
    <w:basedOn w:val="a"/>
    <w:rsid w:val="00C548C5"/>
    <w:pPr>
      <w:shd w:val="clear" w:color="000000" w:fill="FCD5B4"/>
      <w:spacing w:before="100" w:beforeAutospacing="1" w:after="100" w:afterAutospacing="1"/>
      <w:ind w:firstLineChars="100" w:firstLine="100"/>
    </w:pPr>
    <w:rPr>
      <w:rFonts w:ascii="Calibri" w:eastAsia="Calibri" w:hAnsi="Calibri" w:cs="Calibri"/>
      <w:sz w:val="20"/>
      <w:szCs w:val="20"/>
    </w:rPr>
  </w:style>
  <w:style w:type="paragraph" w:customStyle="1" w:styleId="xl91">
    <w:name w:val="xl91"/>
    <w:basedOn w:val="a"/>
    <w:rsid w:val="00C548C5"/>
    <w:pPr>
      <w:shd w:val="clear" w:color="000000" w:fill="FCD5B4"/>
      <w:spacing w:before="100" w:beforeAutospacing="1" w:after="100" w:afterAutospacing="1"/>
    </w:pPr>
    <w:rPr>
      <w:rFonts w:eastAsia="Calibri"/>
    </w:rPr>
  </w:style>
  <w:style w:type="paragraph" w:customStyle="1" w:styleId="xl92">
    <w:name w:val="xl92"/>
    <w:basedOn w:val="a"/>
    <w:rsid w:val="00C548C5"/>
    <w:pPr>
      <w:shd w:val="clear" w:color="000000" w:fill="FCD5B4"/>
      <w:spacing w:before="100" w:beforeAutospacing="1" w:after="100" w:afterAutospacing="1"/>
    </w:pPr>
    <w:rPr>
      <w:rFonts w:eastAsia="Calibri"/>
      <w:b/>
      <w:bCs/>
      <w:sz w:val="20"/>
      <w:szCs w:val="20"/>
    </w:rPr>
  </w:style>
  <w:style w:type="paragraph" w:customStyle="1" w:styleId="xl93">
    <w:name w:val="xl93"/>
    <w:basedOn w:val="a"/>
    <w:rsid w:val="00C548C5"/>
    <w:pPr>
      <w:shd w:val="clear" w:color="000000" w:fill="FCD5B4"/>
      <w:spacing w:before="100" w:beforeAutospacing="1" w:after="100" w:afterAutospacing="1"/>
    </w:pPr>
    <w:rPr>
      <w:rFonts w:ascii="Calibri" w:eastAsia="Calibri" w:hAnsi="Calibri" w:cs="Calibri"/>
    </w:rPr>
  </w:style>
  <w:style w:type="paragraph" w:customStyle="1" w:styleId="xl94">
    <w:name w:val="xl94"/>
    <w:basedOn w:val="a"/>
    <w:rsid w:val="00C548C5"/>
    <w:pPr>
      <w:shd w:val="clear" w:color="000000" w:fill="FF0000"/>
      <w:spacing w:before="100" w:beforeAutospacing="1" w:after="100" w:afterAutospacing="1"/>
    </w:pPr>
    <w:rPr>
      <w:rFonts w:eastAsia="Calibri"/>
    </w:rPr>
  </w:style>
  <w:style w:type="paragraph" w:customStyle="1" w:styleId="xl95">
    <w:name w:val="xl95"/>
    <w:basedOn w:val="a"/>
    <w:rsid w:val="00C548C5"/>
    <w:pPr>
      <w:shd w:val="clear" w:color="000000" w:fill="B7DEE8"/>
      <w:spacing w:before="100" w:beforeAutospacing="1" w:after="100" w:afterAutospacing="1"/>
    </w:pPr>
    <w:rPr>
      <w:rFonts w:eastAsia="Calibri"/>
      <w:b/>
      <w:bCs/>
    </w:rPr>
  </w:style>
  <w:style w:type="paragraph" w:customStyle="1" w:styleId="xl96">
    <w:name w:val="xl96"/>
    <w:basedOn w:val="a"/>
    <w:rsid w:val="00C548C5"/>
    <w:pPr>
      <w:shd w:val="clear" w:color="000000" w:fill="B7DEE8"/>
      <w:spacing w:before="100" w:beforeAutospacing="1" w:after="100" w:afterAutospacing="1"/>
    </w:pPr>
    <w:rPr>
      <w:rFonts w:eastAsia="Calibri"/>
    </w:rPr>
  </w:style>
  <w:style w:type="paragraph" w:customStyle="1" w:styleId="xl97">
    <w:name w:val="xl97"/>
    <w:basedOn w:val="a"/>
    <w:rsid w:val="00C548C5"/>
    <w:pPr>
      <w:shd w:val="clear" w:color="000000" w:fill="B7DEE8"/>
      <w:spacing w:before="100" w:beforeAutospacing="1" w:after="100" w:afterAutospacing="1"/>
    </w:pPr>
    <w:rPr>
      <w:rFonts w:eastAsia="Calibri"/>
    </w:rPr>
  </w:style>
  <w:style w:type="paragraph" w:customStyle="1" w:styleId="xl98">
    <w:name w:val="xl98"/>
    <w:basedOn w:val="a"/>
    <w:rsid w:val="00C548C5"/>
    <w:pPr>
      <w:shd w:val="clear" w:color="000000" w:fill="D9D9D9"/>
      <w:spacing w:before="100" w:beforeAutospacing="1" w:after="100" w:afterAutospacing="1"/>
    </w:pPr>
    <w:rPr>
      <w:rFonts w:eastAsia="Calibri"/>
    </w:rPr>
  </w:style>
  <w:style w:type="paragraph" w:customStyle="1" w:styleId="xl99">
    <w:name w:val="xl99"/>
    <w:basedOn w:val="a"/>
    <w:rsid w:val="00C548C5"/>
    <w:pPr>
      <w:shd w:val="clear" w:color="000000" w:fill="B7DEE8"/>
      <w:spacing w:before="100" w:beforeAutospacing="1" w:after="100" w:afterAutospacing="1"/>
      <w:jc w:val="center"/>
      <w:textAlignment w:val="center"/>
    </w:pPr>
    <w:rPr>
      <w:rFonts w:eastAsia="Calibri"/>
      <w:b/>
      <w:bCs/>
    </w:rPr>
  </w:style>
  <w:style w:type="paragraph" w:customStyle="1" w:styleId="xl100">
    <w:name w:val="xl100"/>
    <w:basedOn w:val="a"/>
    <w:rsid w:val="00C548C5"/>
    <w:pPr>
      <w:shd w:val="clear" w:color="000000" w:fill="FCD5B4"/>
      <w:spacing w:before="100" w:beforeAutospacing="1" w:after="100" w:afterAutospacing="1"/>
      <w:jc w:val="center"/>
    </w:pPr>
    <w:rPr>
      <w:rFonts w:eastAsia="Calibri"/>
      <w:sz w:val="20"/>
      <w:szCs w:val="20"/>
      <w:u w:val="single"/>
    </w:rPr>
  </w:style>
  <w:style w:type="paragraph" w:customStyle="1" w:styleId="xl101">
    <w:name w:val="xl101"/>
    <w:basedOn w:val="a"/>
    <w:rsid w:val="00C548C5"/>
    <w:pPr>
      <w:shd w:val="clear" w:color="000000" w:fill="D9D9D9"/>
      <w:spacing w:before="100" w:beforeAutospacing="1" w:after="100" w:afterAutospacing="1"/>
      <w:jc w:val="center"/>
    </w:pPr>
    <w:rPr>
      <w:rFonts w:eastAsia="Calibri"/>
      <w:sz w:val="20"/>
      <w:szCs w:val="20"/>
      <w:u w:val="single"/>
    </w:rPr>
  </w:style>
  <w:style w:type="paragraph" w:customStyle="1" w:styleId="xl102">
    <w:name w:val="xl102"/>
    <w:basedOn w:val="a"/>
    <w:rsid w:val="00C548C5"/>
    <w:pPr>
      <w:shd w:val="clear" w:color="000000" w:fill="FCD5B4"/>
      <w:spacing w:before="100" w:beforeAutospacing="1" w:after="100" w:afterAutospacing="1"/>
      <w:jc w:val="center"/>
    </w:pPr>
    <w:rPr>
      <w:rFonts w:eastAsia="Calibri"/>
    </w:rPr>
  </w:style>
  <w:style w:type="paragraph" w:customStyle="1" w:styleId="xl103">
    <w:name w:val="xl103"/>
    <w:basedOn w:val="a"/>
    <w:rsid w:val="00C548C5"/>
    <w:pPr>
      <w:shd w:val="clear" w:color="000000" w:fill="FCD5B4"/>
      <w:spacing w:before="100" w:beforeAutospacing="1" w:after="100" w:afterAutospacing="1"/>
      <w:jc w:val="center"/>
    </w:pPr>
    <w:rPr>
      <w:rFonts w:ascii="Calibri" w:eastAsia="Calibri" w:hAnsi="Calibri" w:cs="Calibri"/>
    </w:rPr>
  </w:style>
  <w:style w:type="paragraph" w:customStyle="1" w:styleId="xl104">
    <w:name w:val="xl104"/>
    <w:basedOn w:val="a"/>
    <w:rsid w:val="00C548C5"/>
    <w:pPr>
      <w:shd w:val="clear" w:color="000000" w:fill="D9D9D9"/>
      <w:spacing w:before="100" w:beforeAutospacing="1" w:after="100" w:afterAutospacing="1"/>
      <w:jc w:val="center"/>
    </w:pPr>
    <w:rPr>
      <w:rFonts w:eastAsia="Calibri"/>
      <w:b/>
      <w:bCs/>
    </w:rPr>
  </w:style>
  <w:style w:type="paragraph" w:customStyle="1" w:styleId="xl105">
    <w:name w:val="xl105"/>
    <w:basedOn w:val="a"/>
    <w:rsid w:val="00C548C5"/>
    <w:pPr>
      <w:shd w:val="clear" w:color="000000" w:fill="FCD5B4"/>
      <w:spacing w:before="100" w:beforeAutospacing="1" w:after="100" w:afterAutospacing="1"/>
      <w:jc w:val="center"/>
    </w:pPr>
    <w:rPr>
      <w:rFonts w:eastAsia="Calibri"/>
      <w:b/>
      <w:bCs/>
    </w:rPr>
  </w:style>
  <w:style w:type="paragraph" w:customStyle="1" w:styleId="xl106">
    <w:name w:val="xl106"/>
    <w:basedOn w:val="a"/>
    <w:rsid w:val="00C548C5"/>
    <w:pPr>
      <w:shd w:val="clear" w:color="000000" w:fill="D9D9D9"/>
      <w:spacing w:before="100" w:beforeAutospacing="1" w:after="100" w:afterAutospacing="1"/>
      <w:jc w:val="center"/>
    </w:pPr>
    <w:rPr>
      <w:rFonts w:ascii="Calibri" w:eastAsia="Calibri" w:hAnsi="Calibri" w:cs="Calibri"/>
    </w:rPr>
  </w:style>
  <w:style w:type="paragraph" w:customStyle="1" w:styleId="xl107">
    <w:name w:val="xl107"/>
    <w:basedOn w:val="a"/>
    <w:rsid w:val="00C548C5"/>
    <w:pPr>
      <w:shd w:val="clear" w:color="000000" w:fill="FCD5B4"/>
      <w:spacing w:before="100" w:beforeAutospacing="1" w:after="100" w:afterAutospacing="1"/>
      <w:jc w:val="center"/>
    </w:pPr>
    <w:rPr>
      <w:rFonts w:eastAsia="Calibri"/>
      <w:b/>
      <w:bCs/>
    </w:rPr>
  </w:style>
  <w:style w:type="paragraph" w:customStyle="1" w:styleId="xl108">
    <w:name w:val="xl108"/>
    <w:basedOn w:val="a"/>
    <w:rsid w:val="00C548C5"/>
    <w:pPr>
      <w:shd w:val="clear" w:color="000000" w:fill="D9D9D9"/>
      <w:spacing w:before="100" w:beforeAutospacing="1" w:after="100" w:afterAutospacing="1"/>
      <w:jc w:val="center"/>
    </w:pPr>
    <w:rPr>
      <w:rFonts w:eastAsia="Calibri"/>
      <w:b/>
      <w:bCs/>
    </w:rPr>
  </w:style>
  <w:style w:type="paragraph" w:customStyle="1" w:styleId="xl109">
    <w:name w:val="xl109"/>
    <w:basedOn w:val="a"/>
    <w:rsid w:val="00C548C5"/>
    <w:pPr>
      <w:shd w:val="clear" w:color="000000" w:fill="B7DEE8"/>
      <w:spacing w:before="100" w:beforeAutospacing="1" w:after="100" w:afterAutospacing="1"/>
      <w:jc w:val="center"/>
    </w:pPr>
    <w:rPr>
      <w:rFonts w:ascii="Calibri" w:eastAsia="Calibri" w:hAnsi="Calibri" w:cs="Calibri"/>
    </w:rPr>
  </w:style>
  <w:style w:type="paragraph" w:customStyle="1" w:styleId="xl110">
    <w:name w:val="xl110"/>
    <w:basedOn w:val="a"/>
    <w:rsid w:val="00C548C5"/>
    <w:pPr>
      <w:shd w:val="clear" w:color="000000" w:fill="FCD5B4"/>
      <w:spacing w:before="100" w:beforeAutospacing="1" w:after="100" w:afterAutospacing="1"/>
    </w:pPr>
    <w:rPr>
      <w:rFonts w:ascii="Calibri" w:eastAsia="Calibri" w:hAnsi="Calibri" w:cs="Calibri"/>
    </w:rPr>
  </w:style>
  <w:style w:type="paragraph" w:customStyle="1" w:styleId="xl111">
    <w:name w:val="xl111"/>
    <w:basedOn w:val="a"/>
    <w:rsid w:val="00C548C5"/>
    <w:pPr>
      <w:shd w:val="clear" w:color="000000" w:fill="FCD5B4"/>
      <w:spacing w:before="100" w:beforeAutospacing="1" w:after="100" w:afterAutospacing="1"/>
    </w:pPr>
    <w:rPr>
      <w:rFonts w:ascii="Calibri" w:eastAsia="Calibri" w:hAnsi="Calibri" w:cs="Calibri"/>
    </w:rPr>
  </w:style>
  <w:style w:type="paragraph" w:customStyle="1" w:styleId="xl112">
    <w:name w:val="xl112"/>
    <w:basedOn w:val="a"/>
    <w:rsid w:val="00C548C5"/>
    <w:pPr>
      <w:shd w:val="clear" w:color="000000" w:fill="FCD5B4"/>
      <w:spacing w:before="100" w:beforeAutospacing="1" w:after="100" w:afterAutospacing="1"/>
    </w:pPr>
    <w:rPr>
      <w:rFonts w:eastAsia="Calibri"/>
      <w:sz w:val="20"/>
      <w:szCs w:val="20"/>
    </w:rPr>
  </w:style>
  <w:style w:type="paragraph" w:customStyle="1" w:styleId="xl113">
    <w:name w:val="xl113"/>
    <w:basedOn w:val="a"/>
    <w:rsid w:val="00C548C5"/>
    <w:pPr>
      <w:shd w:val="clear" w:color="000000" w:fill="FCD5B4"/>
      <w:spacing w:before="100" w:beforeAutospacing="1" w:after="100" w:afterAutospacing="1"/>
    </w:pPr>
    <w:rPr>
      <w:rFonts w:eastAsia="Calibri"/>
      <w:sz w:val="20"/>
      <w:szCs w:val="20"/>
      <w:u w:val="single"/>
    </w:rPr>
  </w:style>
  <w:style w:type="paragraph" w:customStyle="1" w:styleId="xl114">
    <w:name w:val="xl114"/>
    <w:basedOn w:val="a"/>
    <w:rsid w:val="00C548C5"/>
    <w:pPr>
      <w:shd w:val="clear" w:color="000000" w:fill="B7DEE8"/>
      <w:spacing w:before="100" w:beforeAutospacing="1" w:after="100" w:afterAutospacing="1"/>
    </w:pPr>
    <w:rPr>
      <w:rFonts w:eastAsia="Calibri"/>
    </w:rPr>
  </w:style>
  <w:style w:type="paragraph" w:customStyle="1" w:styleId="xl115">
    <w:name w:val="xl115"/>
    <w:basedOn w:val="a"/>
    <w:rsid w:val="00C548C5"/>
    <w:pPr>
      <w:shd w:val="clear" w:color="000000" w:fill="FCD5B4"/>
      <w:spacing w:before="100" w:beforeAutospacing="1" w:after="100" w:afterAutospacing="1"/>
    </w:pPr>
    <w:rPr>
      <w:rFonts w:eastAsia="Calibri"/>
      <w:b/>
      <w:bCs/>
      <w:sz w:val="20"/>
      <w:szCs w:val="20"/>
    </w:rPr>
  </w:style>
  <w:style w:type="paragraph" w:customStyle="1" w:styleId="xl116">
    <w:name w:val="xl116"/>
    <w:basedOn w:val="a"/>
    <w:rsid w:val="00C548C5"/>
    <w:pPr>
      <w:shd w:val="clear" w:color="000000" w:fill="FCD5B4"/>
      <w:spacing w:before="100" w:beforeAutospacing="1" w:after="100" w:afterAutospacing="1"/>
    </w:pPr>
    <w:rPr>
      <w:rFonts w:eastAsia="Calibri"/>
    </w:rPr>
  </w:style>
  <w:style w:type="paragraph" w:customStyle="1" w:styleId="xl117">
    <w:name w:val="xl117"/>
    <w:basedOn w:val="a"/>
    <w:rsid w:val="00C548C5"/>
    <w:pPr>
      <w:shd w:val="clear" w:color="000000" w:fill="FCD5B4"/>
      <w:spacing w:before="100" w:beforeAutospacing="1" w:after="100" w:afterAutospacing="1"/>
    </w:pPr>
    <w:rPr>
      <w:rFonts w:eastAsia="Calibri"/>
    </w:rPr>
  </w:style>
  <w:style w:type="paragraph" w:customStyle="1" w:styleId="xl118">
    <w:name w:val="xl118"/>
    <w:basedOn w:val="a"/>
    <w:rsid w:val="00C548C5"/>
    <w:pPr>
      <w:shd w:val="clear" w:color="000000" w:fill="FF0000"/>
      <w:spacing w:before="100" w:beforeAutospacing="1" w:after="100" w:afterAutospacing="1"/>
    </w:pPr>
    <w:rPr>
      <w:rFonts w:eastAsia="Calibri"/>
      <w:sz w:val="40"/>
      <w:szCs w:val="40"/>
    </w:rPr>
  </w:style>
  <w:style w:type="paragraph" w:customStyle="1" w:styleId="xl119">
    <w:name w:val="xl119"/>
    <w:basedOn w:val="a"/>
    <w:rsid w:val="00C548C5"/>
    <w:pPr>
      <w:shd w:val="clear" w:color="000000" w:fill="FCD5B4"/>
      <w:spacing w:before="100" w:beforeAutospacing="1" w:after="100" w:afterAutospacing="1"/>
      <w:jc w:val="center"/>
    </w:pPr>
    <w:rPr>
      <w:rFonts w:eastAsia="Calibri"/>
    </w:rPr>
  </w:style>
  <w:style w:type="paragraph" w:customStyle="1" w:styleId="xl120">
    <w:name w:val="xl120"/>
    <w:basedOn w:val="a"/>
    <w:rsid w:val="00C548C5"/>
    <w:pPr>
      <w:shd w:val="clear" w:color="000000" w:fill="FF0000"/>
      <w:spacing w:before="100" w:beforeAutospacing="1" w:after="100" w:afterAutospacing="1"/>
    </w:pPr>
    <w:rPr>
      <w:rFonts w:eastAsia="Calibri"/>
      <w:sz w:val="36"/>
      <w:szCs w:val="36"/>
    </w:rPr>
  </w:style>
  <w:style w:type="paragraph" w:customStyle="1" w:styleId="xl121">
    <w:name w:val="xl121"/>
    <w:basedOn w:val="a"/>
    <w:rsid w:val="00C548C5"/>
    <w:pPr>
      <w:shd w:val="clear" w:color="000000" w:fill="D9D9D9"/>
      <w:spacing w:before="100" w:beforeAutospacing="1" w:after="100" w:afterAutospacing="1"/>
    </w:pPr>
    <w:rPr>
      <w:rFonts w:eastAsia="Calibri"/>
      <w:sz w:val="28"/>
      <w:szCs w:val="28"/>
    </w:rPr>
  </w:style>
  <w:style w:type="paragraph" w:customStyle="1" w:styleId="xl122">
    <w:name w:val="xl122"/>
    <w:basedOn w:val="a"/>
    <w:rsid w:val="00C548C5"/>
    <w:pPr>
      <w:shd w:val="clear" w:color="000000" w:fill="FCD5B4"/>
      <w:spacing w:before="100" w:beforeAutospacing="1" w:after="100" w:afterAutospacing="1"/>
    </w:pPr>
    <w:rPr>
      <w:rFonts w:eastAsia="Calibri"/>
      <w:sz w:val="20"/>
      <w:szCs w:val="20"/>
    </w:rPr>
  </w:style>
  <w:style w:type="paragraph" w:customStyle="1" w:styleId="xl123">
    <w:name w:val="xl123"/>
    <w:basedOn w:val="a"/>
    <w:rsid w:val="00C548C5"/>
    <w:pPr>
      <w:shd w:val="clear" w:color="000000" w:fill="B7DEE8"/>
      <w:spacing w:before="100" w:beforeAutospacing="1" w:after="100" w:afterAutospacing="1"/>
    </w:pPr>
    <w:rPr>
      <w:rFonts w:eastAsia="Calibri"/>
      <w:b/>
      <w:bCs/>
    </w:rPr>
  </w:style>
  <w:style w:type="paragraph" w:customStyle="1" w:styleId="xl124">
    <w:name w:val="xl124"/>
    <w:basedOn w:val="a"/>
    <w:rsid w:val="00C548C5"/>
    <w:pPr>
      <w:shd w:val="clear" w:color="000000" w:fill="B7DEE8"/>
      <w:spacing w:before="100" w:beforeAutospacing="1" w:after="100" w:afterAutospacing="1"/>
    </w:pPr>
    <w:rPr>
      <w:rFonts w:eastAsia="Calibri"/>
      <w:b/>
      <w:bCs/>
    </w:rPr>
  </w:style>
  <w:style w:type="paragraph" w:customStyle="1" w:styleId="xl125">
    <w:name w:val="xl125"/>
    <w:basedOn w:val="a"/>
    <w:rsid w:val="00C548C5"/>
    <w:pPr>
      <w:shd w:val="clear" w:color="000000" w:fill="B7DEE8"/>
      <w:spacing w:before="100" w:beforeAutospacing="1" w:after="100" w:afterAutospacing="1"/>
    </w:pPr>
    <w:rPr>
      <w:rFonts w:eastAsia="Calibri"/>
      <w:b/>
      <w:bCs/>
    </w:rPr>
  </w:style>
  <w:style w:type="paragraph" w:customStyle="1" w:styleId="xl126">
    <w:name w:val="xl126"/>
    <w:basedOn w:val="a"/>
    <w:rsid w:val="00C548C5"/>
    <w:pPr>
      <w:shd w:val="clear" w:color="000000" w:fill="B7DEE8"/>
      <w:spacing w:before="100" w:beforeAutospacing="1" w:after="100" w:afterAutospacing="1"/>
      <w:textAlignment w:val="center"/>
    </w:pPr>
    <w:rPr>
      <w:rFonts w:eastAsia="Calibri"/>
      <w:b/>
      <w:bCs/>
    </w:rPr>
  </w:style>
  <w:style w:type="paragraph" w:customStyle="1" w:styleId="xl127">
    <w:name w:val="xl127"/>
    <w:basedOn w:val="a"/>
    <w:rsid w:val="00C548C5"/>
    <w:pPr>
      <w:shd w:val="clear" w:color="000000" w:fill="B7DEE8"/>
      <w:spacing w:before="100" w:beforeAutospacing="1" w:after="100" w:afterAutospacing="1"/>
    </w:pPr>
    <w:rPr>
      <w:rFonts w:eastAsia="Calibri"/>
    </w:rPr>
  </w:style>
  <w:style w:type="paragraph" w:customStyle="1" w:styleId="xl128">
    <w:name w:val="xl128"/>
    <w:basedOn w:val="a"/>
    <w:rsid w:val="00C548C5"/>
    <w:pPr>
      <w:shd w:val="clear" w:color="000000" w:fill="B7DEE8"/>
      <w:spacing w:before="100" w:beforeAutospacing="1" w:after="100" w:afterAutospacing="1"/>
      <w:textAlignment w:val="center"/>
    </w:pPr>
    <w:rPr>
      <w:rFonts w:eastAsia="Calibri"/>
    </w:rPr>
  </w:style>
  <w:style w:type="paragraph" w:customStyle="1" w:styleId="xl129">
    <w:name w:val="xl129"/>
    <w:basedOn w:val="a"/>
    <w:rsid w:val="00C548C5"/>
    <w:pPr>
      <w:shd w:val="clear" w:color="000000" w:fill="B7DEE8"/>
      <w:spacing w:before="100" w:beforeAutospacing="1" w:after="100" w:afterAutospacing="1"/>
    </w:pPr>
    <w:rPr>
      <w:rFonts w:eastAsia="Calibri"/>
    </w:rPr>
  </w:style>
  <w:style w:type="paragraph" w:customStyle="1" w:styleId="xl130">
    <w:name w:val="xl130"/>
    <w:basedOn w:val="a"/>
    <w:rsid w:val="00C548C5"/>
    <w:pPr>
      <w:shd w:val="clear" w:color="000000" w:fill="B7DEE8"/>
      <w:spacing w:before="100" w:beforeAutospacing="1" w:after="100" w:afterAutospacing="1"/>
    </w:pPr>
    <w:rPr>
      <w:rFonts w:ascii="Calibri" w:eastAsia="Calibri" w:hAnsi="Calibri" w:cs="Calibri"/>
    </w:rPr>
  </w:style>
  <w:style w:type="paragraph" w:customStyle="1" w:styleId="xl131">
    <w:name w:val="xl131"/>
    <w:basedOn w:val="a"/>
    <w:rsid w:val="00C548C5"/>
    <w:pPr>
      <w:shd w:val="clear" w:color="000000" w:fill="B7DEE8"/>
      <w:spacing w:before="100" w:beforeAutospacing="1" w:after="100" w:afterAutospacing="1"/>
    </w:pPr>
    <w:rPr>
      <w:rFonts w:ascii="Calibri" w:eastAsia="Calibri" w:hAnsi="Calibri" w:cs="Calibri"/>
      <w:sz w:val="20"/>
      <w:szCs w:val="20"/>
    </w:rPr>
  </w:style>
  <w:style w:type="paragraph" w:customStyle="1" w:styleId="xl132">
    <w:name w:val="xl132"/>
    <w:basedOn w:val="a"/>
    <w:rsid w:val="00C548C5"/>
    <w:pPr>
      <w:shd w:val="clear" w:color="000000" w:fill="B7DEE8"/>
      <w:spacing w:before="100" w:beforeAutospacing="1" w:after="100" w:afterAutospacing="1"/>
    </w:pPr>
    <w:rPr>
      <w:rFonts w:eastAsia="Calibri"/>
      <w:sz w:val="20"/>
      <w:szCs w:val="20"/>
    </w:rPr>
  </w:style>
  <w:style w:type="paragraph" w:customStyle="1" w:styleId="xl133">
    <w:name w:val="xl133"/>
    <w:basedOn w:val="a"/>
    <w:rsid w:val="00C548C5"/>
    <w:pPr>
      <w:shd w:val="clear" w:color="000000" w:fill="B7DEE8"/>
      <w:spacing w:before="100" w:beforeAutospacing="1" w:after="100" w:afterAutospacing="1"/>
      <w:jc w:val="center"/>
    </w:pPr>
    <w:rPr>
      <w:rFonts w:eastAsia="Calibri"/>
    </w:rPr>
  </w:style>
  <w:style w:type="paragraph" w:customStyle="1" w:styleId="xl134">
    <w:name w:val="xl134"/>
    <w:basedOn w:val="a"/>
    <w:rsid w:val="00C548C5"/>
    <w:pPr>
      <w:shd w:val="clear" w:color="000000" w:fill="B7DEE8"/>
      <w:spacing w:before="100" w:beforeAutospacing="1" w:after="100" w:afterAutospacing="1"/>
    </w:pPr>
    <w:rPr>
      <w:rFonts w:eastAsia="Calibri"/>
    </w:rPr>
  </w:style>
  <w:style w:type="paragraph" w:customStyle="1" w:styleId="xl135">
    <w:name w:val="xl135"/>
    <w:basedOn w:val="a"/>
    <w:rsid w:val="00C548C5"/>
    <w:pPr>
      <w:shd w:val="clear" w:color="000000" w:fill="9BBB59"/>
      <w:spacing w:before="100" w:beforeAutospacing="1" w:after="100" w:afterAutospacing="1"/>
      <w:jc w:val="center"/>
    </w:pPr>
    <w:rPr>
      <w:rFonts w:eastAsia="Calibri"/>
      <w:sz w:val="20"/>
      <w:szCs w:val="20"/>
    </w:rPr>
  </w:style>
  <w:style w:type="paragraph" w:customStyle="1" w:styleId="xl136">
    <w:name w:val="xl136"/>
    <w:basedOn w:val="a"/>
    <w:rsid w:val="00C548C5"/>
    <w:pPr>
      <w:shd w:val="clear" w:color="000000" w:fill="9BBB59"/>
      <w:spacing w:before="100" w:beforeAutospacing="1" w:after="100" w:afterAutospacing="1"/>
      <w:jc w:val="center"/>
    </w:pPr>
    <w:rPr>
      <w:rFonts w:eastAsia="Calibri"/>
      <w:sz w:val="32"/>
      <w:szCs w:val="32"/>
    </w:rPr>
  </w:style>
  <w:style w:type="paragraph" w:customStyle="1" w:styleId="xl137">
    <w:name w:val="xl137"/>
    <w:basedOn w:val="a"/>
    <w:rsid w:val="00C548C5"/>
    <w:pPr>
      <w:shd w:val="clear" w:color="000000" w:fill="D9D9D9"/>
      <w:spacing w:before="100" w:beforeAutospacing="1" w:after="100" w:afterAutospacing="1"/>
    </w:pPr>
    <w:rPr>
      <w:rFonts w:ascii="Calibri" w:eastAsia="Calibri" w:hAnsi="Calibri" w:cs="Calibri"/>
    </w:rPr>
  </w:style>
  <w:style w:type="paragraph" w:customStyle="1" w:styleId="xl138">
    <w:name w:val="xl138"/>
    <w:basedOn w:val="a"/>
    <w:rsid w:val="00C548C5"/>
    <w:pPr>
      <w:shd w:val="clear" w:color="000000" w:fill="D9D9D9"/>
      <w:spacing w:before="100" w:beforeAutospacing="1" w:after="100" w:afterAutospacing="1"/>
    </w:pPr>
    <w:rPr>
      <w:rFonts w:ascii="Calibri" w:eastAsia="Calibri" w:hAnsi="Calibri" w:cs="Calibri"/>
    </w:rPr>
  </w:style>
  <w:style w:type="paragraph" w:customStyle="1" w:styleId="xl139">
    <w:name w:val="xl139"/>
    <w:basedOn w:val="a"/>
    <w:rsid w:val="00C548C5"/>
    <w:pPr>
      <w:shd w:val="clear" w:color="000000" w:fill="D9D9D9"/>
      <w:spacing w:before="100" w:beforeAutospacing="1" w:after="100" w:afterAutospacing="1"/>
    </w:pPr>
    <w:rPr>
      <w:rFonts w:eastAsia="Calibri"/>
      <w:sz w:val="20"/>
      <w:szCs w:val="20"/>
    </w:rPr>
  </w:style>
  <w:style w:type="paragraph" w:customStyle="1" w:styleId="xl140">
    <w:name w:val="xl140"/>
    <w:basedOn w:val="a"/>
    <w:rsid w:val="00C548C5"/>
    <w:pPr>
      <w:shd w:val="clear" w:color="000000" w:fill="D9D9D9"/>
      <w:spacing w:before="100" w:beforeAutospacing="1" w:after="100" w:afterAutospacing="1"/>
    </w:pPr>
    <w:rPr>
      <w:rFonts w:eastAsia="Calibri"/>
      <w:sz w:val="20"/>
      <w:szCs w:val="20"/>
      <w:u w:val="single"/>
    </w:rPr>
  </w:style>
  <w:style w:type="paragraph" w:customStyle="1" w:styleId="xl141">
    <w:name w:val="xl141"/>
    <w:basedOn w:val="a"/>
    <w:rsid w:val="00C548C5"/>
    <w:pPr>
      <w:shd w:val="clear" w:color="000000" w:fill="D9D9D9"/>
      <w:spacing w:before="100" w:beforeAutospacing="1" w:after="100" w:afterAutospacing="1"/>
      <w:ind w:firstLineChars="100" w:firstLine="100"/>
    </w:pPr>
    <w:rPr>
      <w:rFonts w:eastAsia="Calibri"/>
      <w:b/>
      <w:bCs/>
      <w:sz w:val="20"/>
      <w:szCs w:val="20"/>
    </w:rPr>
  </w:style>
  <w:style w:type="paragraph" w:customStyle="1" w:styleId="xl142">
    <w:name w:val="xl142"/>
    <w:basedOn w:val="a"/>
    <w:rsid w:val="00C548C5"/>
    <w:pPr>
      <w:shd w:val="clear" w:color="000000" w:fill="D9D9D9"/>
      <w:spacing w:before="100" w:beforeAutospacing="1" w:after="100" w:afterAutospacing="1"/>
    </w:pPr>
    <w:rPr>
      <w:rFonts w:eastAsia="Calibri"/>
      <w:b/>
      <w:bCs/>
      <w:sz w:val="20"/>
      <w:szCs w:val="20"/>
    </w:rPr>
  </w:style>
  <w:style w:type="paragraph" w:customStyle="1" w:styleId="xl143">
    <w:name w:val="xl143"/>
    <w:basedOn w:val="a"/>
    <w:rsid w:val="00C548C5"/>
    <w:pPr>
      <w:shd w:val="clear" w:color="000000" w:fill="D9D9D9"/>
      <w:spacing w:before="100" w:beforeAutospacing="1" w:after="100" w:afterAutospacing="1"/>
    </w:pPr>
    <w:rPr>
      <w:rFonts w:ascii="Calibri" w:eastAsia="Calibri" w:hAnsi="Calibri" w:cs="Calibri"/>
    </w:rPr>
  </w:style>
  <w:style w:type="paragraph" w:customStyle="1" w:styleId="xl144">
    <w:name w:val="xl144"/>
    <w:basedOn w:val="a"/>
    <w:rsid w:val="00C548C5"/>
    <w:pPr>
      <w:shd w:val="clear" w:color="000000" w:fill="D9D9D9"/>
      <w:spacing w:before="100" w:beforeAutospacing="1" w:after="100" w:afterAutospacing="1"/>
    </w:pPr>
    <w:rPr>
      <w:rFonts w:eastAsia="Calibri"/>
    </w:rPr>
  </w:style>
  <w:style w:type="paragraph" w:customStyle="1" w:styleId="xl145">
    <w:name w:val="xl145"/>
    <w:basedOn w:val="a"/>
    <w:rsid w:val="00C548C5"/>
    <w:pPr>
      <w:shd w:val="clear" w:color="000000" w:fill="D9D9D9"/>
      <w:spacing w:before="100" w:beforeAutospacing="1" w:after="100" w:afterAutospacing="1"/>
    </w:pPr>
    <w:rPr>
      <w:rFonts w:eastAsia="Calibri"/>
    </w:rPr>
  </w:style>
  <w:style w:type="paragraph" w:customStyle="1" w:styleId="xl146">
    <w:name w:val="xl146"/>
    <w:basedOn w:val="a"/>
    <w:rsid w:val="00C548C5"/>
    <w:pPr>
      <w:spacing w:before="100" w:beforeAutospacing="1" w:after="100" w:afterAutospacing="1"/>
      <w:jc w:val="center"/>
    </w:pPr>
    <w:rPr>
      <w:rFonts w:eastAsia="Calibri"/>
      <w:b/>
      <w:bCs/>
      <w:sz w:val="28"/>
      <w:szCs w:val="28"/>
    </w:rPr>
  </w:style>
  <w:style w:type="paragraph" w:styleId="26">
    <w:name w:val="toc 2"/>
    <w:basedOn w:val="a"/>
    <w:next w:val="a"/>
    <w:autoRedefine/>
    <w:uiPriority w:val="39"/>
    <w:rsid w:val="00C548C5"/>
    <w:pPr>
      <w:ind w:left="240"/>
    </w:pPr>
    <w:rPr>
      <w:rFonts w:ascii="Cambria" w:hAnsi="Cambria"/>
      <w:lang w:val="en-US" w:eastAsia="en-US"/>
    </w:rPr>
  </w:style>
  <w:style w:type="paragraph" w:styleId="34">
    <w:name w:val="toc 3"/>
    <w:basedOn w:val="a"/>
    <w:next w:val="a"/>
    <w:autoRedefine/>
    <w:uiPriority w:val="39"/>
    <w:rsid w:val="00C548C5"/>
    <w:pPr>
      <w:ind w:left="480"/>
    </w:pPr>
    <w:rPr>
      <w:rFonts w:ascii="Cambria" w:hAnsi="Cambria"/>
      <w:lang w:val="en-US" w:eastAsia="en-US"/>
    </w:rPr>
  </w:style>
  <w:style w:type="paragraph" w:styleId="1a">
    <w:name w:val="toc 1"/>
    <w:basedOn w:val="a"/>
    <w:next w:val="a"/>
    <w:autoRedefine/>
    <w:uiPriority w:val="39"/>
    <w:rsid w:val="00C548C5"/>
    <w:pPr>
      <w:spacing w:after="100" w:line="276" w:lineRule="auto"/>
    </w:pPr>
    <w:rPr>
      <w:rFonts w:ascii="Calibri" w:eastAsia="Calibri" w:hAnsi="Calibri"/>
      <w:sz w:val="22"/>
      <w:szCs w:val="22"/>
    </w:rPr>
  </w:style>
  <w:style w:type="character" w:customStyle="1" w:styleId="comment">
    <w:name w:val="comment"/>
    <w:rsid w:val="00C548C5"/>
    <w:rPr>
      <w:shd w:val="clear" w:color="auto" w:fill="FFFF00"/>
    </w:rPr>
  </w:style>
  <w:style w:type="character" w:customStyle="1" w:styleId="toc-link">
    <w:name w:val="toc-link"/>
    <w:rsid w:val="00C548C5"/>
  </w:style>
  <w:style w:type="character" w:customStyle="1" w:styleId="numbering">
    <w:name w:val="numbering"/>
    <w:rsid w:val="00C548C5"/>
  </w:style>
  <w:style w:type="character" w:customStyle="1" w:styleId="bullet-symbols">
    <w:name w:val="bullet-symbols"/>
    <w:rsid w:val="00C548C5"/>
  </w:style>
  <w:style w:type="character" w:customStyle="1" w:styleId="numbering-symbols">
    <w:name w:val="numbering-symbols"/>
    <w:rsid w:val="00C548C5"/>
  </w:style>
  <w:style w:type="character" w:customStyle="1" w:styleId="aff3">
    <w:name w:val="Символ сноски"/>
    <w:rsid w:val="00C548C5"/>
  </w:style>
  <w:style w:type="character" w:customStyle="1" w:styleId="aff4">
    <w:name w:val="Символы концевой сноски"/>
    <w:rsid w:val="00C548C5"/>
  </w:style>
  <w:style w:type="character" w:customStyle="1" w:styleId="aff5">
    <w:name w:val="Заголовок Знак"/>
    <w:link w:val="aff6"/>
    <w:rsid w:val="00C548C5"/>
    <w:rPr>
      <w:rFonts w:ascii="Liberation Sans" w:hAnsi="Liberation Sans" w:cs="DejaVu Sans"/>
      <w:color w:val="000000"/>
      <w:kern w:val="1"/>
      <w:sz w:val="28"/>
      <w:szCs w:val="28"/>
      <w:lang w:eastAsia="zh-CN" w:bidi="hi-IN"/>
    </w:rPr>
  </w:style>
  <w:style w:type="paragraph" w:styleId="aff6">
    <w:name w:val="Title"/>
    <w:basedOn w:val="a"/>
    <w:next w:val="a"/>
    <w:link w:val="aff5"/>
    <w:qFormat/>
    <w:rsid w:val="00C548C5"/>
    <w:pPr>
      <w:contextualSpacing/>
    </w:pPr>
    <w:rPr>
      <w:rFonts w:ascii="Liberation Sans" w:eastAsiaTheme="minorHAnsi" w:hAnsi="Liberation Sans" w:cs="DejaVu Sans"/>
      <w:color w:val="000000"/>
      <w:kern w:val="1"/>
      <w:sz w:val="28"/>
      <w:szCs w:val="28"/>
      <w:lang w:eastAsia="zh-CN" w:bidi="hi-IN"/>
    </w:rPr>
  </w:style>
  <w:style w:type="paragraph" w:styleId="aff7">
    <w:name w:val="List"/>
    <w:basedOn w:val="af4"/>
    <w:rsid w:val="00C548C5"/>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99"/>
    <w:qFormat/>
    <w:rsid w:val="00C548C5"/>
    <w:pPr>
      <w:widowControl w:val="0"/>
      <w:suppressLineNumbers/>
      <w:suppressAutoHyphens/>
      <w:spacing w:before="120" w:after="120"/>
    </w:pPr>
    <w:rPr>
      <w:rFonts w:ascii="Georgia" w:hAnsi="Georgia" w:cs="DejaVu Sans"/>
      <w:i/>
      <w:iCs/>
      <w:color w:val="000000"/>
      <w:kern w:val="1"/>
      <w:lang w:eastAsia="zh-CN" w:bidi="hi-IN"/>
    </w:rPr>
  </w:style>
  <w:style w:type="paragraph" w:customStyle="1" w:styleId="1b">
    <w:name w:val="Указатель1"/>
    <w:basedOn w:val="a"/>
    <w:rsid w:val="00C548C5"/>
    <w:pPr>
      <w:widowControl w:val="0"/>
      <w:suppressLineNumbers/>
      <w:suppressAutoHyphens/>
      <w:spacing w:before="28" w:after="130"/>
    </w:pPr>
    <w:rPr>
      <w:rFonts w:ascii="Georgia" w:hAnsi="Georgia" w:cs="DejaVu Sans"/>
      <w:color w:val="000000"/>
      <w:kern w:val="1"/>
      <w:lang w:eastAsia="zh-CN" w:bidi="hi-IN"/>
    </w:rPr>
  </w:style>
  <w:style w:type="paragraph" w:customStyle="1" w:styleId="cover-text">
    <w:name w:val="cover-text"/>
    <w:rsid w:val="00C548C5"/>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548C5"/>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548C5"/>
    <w:pPr>
      <w:keepNext/>
      <w:widowControl w:val="0"/>
      <w:numPr>
        <w:numId w:val="2"/>
      </w:numPr>
      <w:tabs>
        <w:tab w:val="clear" w:pos="432"/>
      </w:tabs>
      <w:suppressAutoHyphens/>
      <w:spacing w:before="102" w:after="28" w:line="240" w:lineRule="auto"/>
      <w:ind w:left="0" w:firstLine="0"/>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548C5"/>
    <w:pPr>
      <w:pBdr>
        <w:bottom w:val="single" w:sz="8" w:space="0" w:color="C0C0C0"/>
      </w:pBdr>
      <w:spacing w:before="113" w:after="130"/>
    </w:pPr>
    <w:rPr>
      <w:sz w:val="48"/>
    </w:rPr>
  </w:style>
  <w:style w:type="paragraph" w:customStyle="1" w:styleId="sect1">
    <w:name w:val="sect1"/>
    <w:basedOn w:val="sect-default"/>
    <w:rsid w:val="00C548C5"/>
    <w:pPr>
      <w:numPr>
        <w:numId w:val="0"/>
      </w:numPr>
      <w:pBdr>
        <w:bottom w:val="single" w:sz="8" w:space="0" w:color="C0C0C0"/>
      </w:pBdr>
      <w:tabs>
        <w:tab w:val="num" w:pos="432"/>
      </w:tabs>
      <w:ind w:left="432" w:hanging="432"/>
      <w:outlineLvl w:val="0"/>
    </w:pPr>
    <w:rPr>
      <w:sz w:val="36"/>
    </w:rPr>
  </w:style>
  <w:style w:type="paragraph" w:customStyle="1" w:styleId="sect-appendix">
    <w:name w:val="sect-appendix"/>
    <w:basedOn w:val="sect1"/>
    <w:rsid w:val="00C548C5"/>
    <w:pPr>
      <w:numPr>
        <w:ilvl w:val="2"/>
      </w:numPr>
      <w:tabs>
        <w:tab w:val="num" w:pos="432"/>
      </w:tabs>
      <w:ind w:left="432" w:hanging="432"/>
    </w:pPr>
  </w:style>
  <w:style w:type="paragraph" w:customStyle="1" w:styleId="sect2">
    <w:name w:val="sect2"/>
    <w:basedOn w:val="sect-default"/>
    <w:rsid w:val="00C548C5"/>
    <w:pPr>
      <w:numPr>
        <w:numId w:val="0"/>
      </w:numPr>
      <w:tabs>
        <w:tab w:val="num" w:pos="576"/>
      </w:tabs>
      <w:ind w:left="576" w:hanging="576"/>
      <w:outlineLvl w:val="1"/>
    </w:pPr>
    <w:rPr>
      <w:sz w:val="28"/>
      <w:u w:val="single" w:color="C0C0C0"/>
    </w:rPr>
  </w:style>
  <w:style w:type="paragraph" w:customStyle="1" w:styleId="sect3">
    <w:name w:val="sect3"/>
    <w:basedOn w:val="sect-default"/>
    <w:rsid w:val="00C548C5"/>
    <w:pPr>
      <w:numPr>
        <w:numId w:val="0"/>
      </w:numPr>
      <w:tabs>
        <w:tab w:val="num" w:pos="720"/>
      </w:tabs>
      <w:ind w:left="720" w:hanging="720"/>
      <w:outlineLvl w:val="2"/>
    </w:pPr>
  </w:style>
  <w:style w:type="paragraph" w:customStyle="1" w:styleId="sect4">
    <w:name w:val="sect4"/>
    <w:basedOn w:val="sect-default"/>
    <w:rsid w:val="00C548C5"/>
    <w:pPr>
      <w:numPr>
        <w:numId w:val="0"/>
      </w:numPr>
      <w:tabs>
        <w:tab w:val="num" w:pos="864"/>
      </w:tabs>
      <w:ind w:left="864" w:hanging="864"/>
      <w:outlineLvl w:val="3"/>
    </w:pPr>
  </w:style>
  <w:style w:type="paragraph" w:customStyle="1" w:styleId="1c">
    <w:name w:val="Название объекта1"/>
    <w:rsid w:val="00C548C5"/>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548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548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548C5"/>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548C5"/>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548C5"/>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548C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548C5"/>
    <w:pPr>
      <w:tabs>
        <w:tab w:val="clear" w:pos="432"/>
      </w:tabs>
      <w:ind w:left="0" w:firstLine="0"/>
    </w:pPr>
  </w:style>
  <w:style w:type="paragraph" w:customStyle="1" w:styleId="toc-level-1">
    <w:name w:val="toc-level-1"/>
    <w:basedOn w:val="index"/>
    <w:rsid w:val="00C548C5"/>
    <w:pPr>
      <w:tabs>
        <w:tab w:val="right" w:leader="dot" w:pos="9638"/>
      </w:tabs>
      <w:spacing w:before="120" w:after="0"/>
    </w:pPr>
    <w:rPr>
      <w:color w:val="0065FF"/>
      <w:sz w:val="22"/>
    </w:rPr>
  </w:style>
  <w:style w:type="paragraph" w:customStyle="1" w:styleId="toc-level-2">
    <w:name w:val="toc-level-2"/>
    <w:basedOn w:val="index"/>
    <w:rsid w:val="00C548C5"/>
    <w:pPr>
      <w:tabs>
        <w:tab w:val="right" w:leader="dot" w:pos="9638"/>
      </w:tabs>
      <w:spacing w:before="10" w:after="0"/>
      <w:ind w:left="283"/>
    </w:pPr>
  </w:style>
  <w:style w:type="paragraph" w:customStyle="1" w:styleId="admonitionicon">
    <w:name w:val="admonitionicon"/>
    <w:rsid w:val="00C548C5"/>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548C5"/>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548C5"/>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548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548C5"/>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548C5"/>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548C5"/>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548C5"/>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548C5"/>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548C5"/>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548C5"/>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548C5"/>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548C5"/>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C548C5"/>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548C5"/>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548C5"/>
    <w:pPr>
      <w:widowControl w:val="0"/>
      <w:suppressLineNumbers/>
      <w:suppressAutoHyphens/>
      <w:spacing w:before="28" w:after="130"/>
    </w:pPr>
    <w:rPr>
      <w:rFonts w:ascii="Georgia" w:hAnsi="Georgia" w:cs="DejaVu Sans"/>
      <w:color w:val="000000"/>
      <w:kern w:val="1"/>
      <w:lang w:eastAsia="zh-CN" w:bidi="hi-IN"/>
    </w:rPr>
  </w:style>
  <w:style w:type="paragraph" w:customStyle="1" w:styleId="xl65">
    <w:name w:val="xl65"/>
    <w:basedOn w:val="a"/>
    <w:rsid w:val="00C548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Normal1">
    <w:name w:val="Normal1"/>
    <w:rsid w:val="00C548C5"/>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548C5"/>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C548C5"/>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
    <w:name w:val="ТЗ1 Знак"/>
    <w:link w:val="1e"/>
    <w:locked/>
    <w:rsid w:val="00C548C5"/>
    <w:rPr>
      <w:rFonts w:ascii="Times New Roman" w:eastAsia="Calibri" w:hAnsi="Times New Roman" w:cs="Times New Roman"/>
      <w:b/>
      <w:bCs/>
      <w:caps/>
      <w:sz w:val="24"/>
      <w:szCs w:val="20"/>
      <w:lang w:eastAsia="ru-RU"/>
    </w:rPr>
  </w:style>
  <w:style w:type="paragraph" w:styleId="35">
    <w:name w:val="Body Text 3"/>
    <w:basedOn w:val="a"/>
    <w:link w:val="36"/>
    <w:rsid w:val="00C548C5"/>
    <w:pPr>
      <w:widowControl w:val="0"/>
      <w:autoSpaceDE w:val="0"/>
      <w:autoSpaceDN w:val="0"/>
      <w:adjustRightInd w:val="0"/>
      <w:spacing w:after="120"/>
    </w:pPr>
    <w:rPr>
      <w:rFonts w:eastAsia="Calibri"/>
      <w:sz w:val="16"/>
      <w:szCs w:val="16"/>
    </w:rPr>
  </w:style>
  <w:style w:type="character" w:customStyle="1" w:styleId="36">
    <w:name w:val="Основной текст 3 Знак"/>
    <w:basedOn w:val="a0"/>
    <w:link w:val="35"/>
    <w:rsid w:val="00C548C5"/>
    <w:rPr>
      <w:rFonts w:ascii="Times New Roman" w:eastAsia="Calibri" w:hAnsi="Times New Roman" w:cs="Times New Roman"/>
      <w:sz w:val="16"/>
      <w:szCs w:val="16"/>
      <w:lang w:eastAsia="ru-RU"/>
    </w:rPr>
  </w:style>
  <w:style w:type="paragraph" w:customStyle="1" w:styleId="affb">
    <w:name w:val="абзац"/>
    <w:basedOn w:val="a"/>
    <w:rsid w:val="00C548C5"/>
    <w:pPr>
      <w:spacing w:before="120"/>
      <w:ind w:firstLine="708"/>
      <w:jc w:val="both"/>
    </w:pPr>
    <w:rPr>
      <w:rFonts w:eastAsia="Calibri"/>
      <w:sz w:val="22"/>
      <w:szCs w:val="22"/>
    </w:rPr>
  </w:style>
  <w:style w:type="paragraph" w:customStyle="1" w:styleId="affc">
    <w:name w:val="Обычный абзац"/>
    <w:basedOn w:val="a"/>
    <w:rsid w:val="00C548C5"/>
    <w:pPr>
      <w:spacing w:after="120"/>
      <w:jc w:val="both"/>
    </w:pPr>
    <w:rPr>
      <w:rFonts w:eastAsia="MS Mincho"/>
    </w:rPr>
  </w:style>
  <w:style w:type="character" w:customStyle="1" w:styleId="hps">
    <w:name w:val="hps"/>
    <w:rsid w:val="00C548C5"/>
  </w:style>
  <w:style w:type="paragraph" w:customStyle="1" w:styleId="fr2">
    <w:name w:val="fr2"/>
    <w:basedOn w:val="a"/>
    <w:rsid w:val="00C548C5"/>
    <w:pPr>
      <w:widowControl w:val="0"/>
      <w:overflowPunct w:val="0"/>
      <w:autoSpaceDE w:val="0"/>
      <w:autoSpaceDN w:val="0"/>
      <w:adjustRightInd w:val="0"/>
      <w:spacing w:before="100" w:after="100"/>
      <w:textAlignment w:val="baseline"/>
    </w:pPr>
  </w:style>
  <w:style w:type="character" w:customStyle="1" w:styleId="SubtitleChar">
    <w:name w:val="Subtitle Char"/>
    <w:aliases w:val="ТЗ 4 Char"/>
    <w:locked/>
    <w:rsid w:val="00C548C5"/>
    <w:rPr>
      <w:rFonts w:ascii="Times New Roman" w:hAnsi="Times New Roman" w:cs="Times New Roman"/>
      <w:b/>
      <w:bCs/>
      <w:smallCaps/>
      <w:sz w:val="24"/>
      <w:szCs w:val="24"/>
      <w:lang w:val="x-none" w:eastAsia="ru-RU"/>
    </w:rPr>
  </w:style>
  <w:style w:type="paragraph" w:customStyle="1" w:styleId="normal10">
    <w:name w:val="normal1"/>
    <w:basedOn w:val="a"/>
    <w:rsid w:val="00C548C5"/>
    <w:pPr>
      <w:spacing w:before="100" w:beforeAutospacing="1" w:after="100" w:afterAutospacing="1"/>
    </w:pPr>
  </w:style>
  <w:style w:type="table" w:styleId="affd">
    <w:name w:val="Table Grid"/>
    <w:aliases w:val="Tabla Microsoft Servicios,Сетка таблицы GR"/>
    <w:basedOn w:val="a1"/>
    <w:uiPriority w:val="99"/>
    <w:rsid w:val="00C548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C548C5"/>
    <w:rPr>
      <w:sz w:val="16"/>
      <w:szCs w:val="16"/>
    </w:rPr>
  </w:style>
  <w:style w:type="paragraph" w:customStyle="1" w:styleId="61">
    <w:name w:val="Знак Знак6"/>
    <w:basedOn w:val="a"/>
    <w:rsid w:val="00C548C5"/>
    <w:pPr>
      <w:keepLines/>
      <w:spacing w:after="160" w:line="240" w:lineRule="exact"/>
    </w:pPr>
    <w:rPr>
      <w:rFonts w:ascii="Verdana" w:eastAsia="MS Mincho" w:hAnsi="Verdana" w:cs="Verdana"/>
      <w:sz w:val="20"/>
      <w:szCs w:val="20"/>
      <w:lang w:val="en-US" w:eastAsia="en-US"/>
    </w:rPr>
  </w:style>
  <w:style w:type="character" w:customStyle="1" w:styleId="1f0">
    <w:name w:val="Текст примечания Знак1"/>
    <w:uiPriority w:val="99"/>
    <w:semiHidden/>
    <w:rsid w:val="00C548C5"/>
  </w:style>
  <w:style w:type="paragraph" w:customStyle="1" w:styleId="1f1">
    <w:name w:val="Обычный1"/>
    <w:link w:val="Normal"/>
    <w:rsid w:val="00C548C5"/>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C548C5"/>
    <w:rPr>
      <w:rFonts w:ascii="Times New Roman" w:eastAsia="Times New Roman" w:hAnsi="Times New Roman" w:cs="Times New Roman"/>
      <w:snapToGrid w:val="0"/>
      <w:sz w:val="24"/>
      <w:szCs w:val="20"/>
      <w:lang w:eastAsia="ru-RU"/>
    </w:rPr>
  </w:style>
  <w:style w:type="paragraph" w:styleId="afff">
    <w:name w:val="Plain Text"/>
    <w:basedOn w:val="a"/>
    <w:link w:val="afff0"/>
    <w:rsid w:val="00C548C5"/>
    <w:rPr>
      <w:rFonts w:ascii="Courier New" w:hAnsi="Courier New" w:cs="Courier New"/>
      <w:sz w:val="20"/>
      <w:szCs w:val="20"/>
    </w:rPr>
  </w:style>
  <w:style w:type="character" w:customStyle="1" w:styleId="afff0">
    <w:name w:val="Текст Знак"/>
    <w:basedOn w:val="a0"/>
    <w:link w:val="afff"/>
    <w:rsid w:val="00C548C5"/>
    <w:rPr>
      <w:rFonts w:ascii="Courier New" w:eastAsia="Times New Roman" w:hAnsi="Courier New" w:cs="Courier New"/>
      <w:sz w:val="20"/>
      <w:szCs w:val="20"/>
      <w:lang w:eastAsia="ru-RU"/>
    </w:rPr>
  </w:style>
  <w:style w:type="paragraph" w:styleId="afff1">
    <w:name w:val="No Spacing"/>
    <w:link w:val="afff2"/>
    <w:uiPriority w:val="1"/>
    <w:qFormat/>
    <w:rsid w:val="00C548C5"/>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8C5"/>
    <w:rPr>
      <w:rFonts w:ascii="Calibri" w:eastAsia="Calibri" w:hAnsi="Calibri" w:cs="Times New Roman"/>
    </w:rPr>
  </w:style>
  <w:style w:type="paragraph" w:customStyle="1" w:styleId="110">
    <w:name w:val="Знак Знак1 Знак Знак Знак Знак Знак Знак1 Знак"/>
    <w:basedOn w:val="a"/>
    <w:rsid w:val="00C548C5"/>
    <w:rPr>
      <w:rFonts w:ascii="Verdana" w:hAnsi="Verdana" w:cs="Verdana"/>
      <w:sz w:val="20"/>
      <w:szCs w:val="20"/>
      <w:lang w:val="en-US" w:eastAsia="en-US"/>
    </w:rPr>
  </w:style>
  <w:style w:type="paragraph" w:customStyle="1" w:styleId="Style6">
    <w:name w:val="Style6"/>
    <w:basedOn w:val="a"/>
    <w:rsid w:val="00C548C5"/>
    <w:pPr>
      <w:widowControl w:val="0"/>
      <w:autoSpaceDE w:val="0"/>
      <w:autoSpaceDN w:val="0"/>
      <w:adjustRightInd w:val="0"/>
    </w:pPr>
  </w:style>
  <w:style w:type="paragraph" w:customStyle="1" w:styleId="Style5">
    <w:name w:val="Style5"/>
    <w:basedOn w:val="a"/>
    <w:rsid w:val="00C548C5"/>
    <w:pPr>
      <w:widowControl w:val="0"/>
      <w:autoSpaceDE w:val="0"/>
      <w:autoSpaceDN w:val="0"/>
      <w:adjustRightInd w:val="0"/>
      <w:spacing w:line="206" w:lineRule="exact"/>
      <w:ind w:firstLine="346"/>
      <w:jc w:val="both"/>
    </w:pPr>
  </w:style>
  <w:style w:type="paragraph" w:customStyle="1" w:styleId="Style7">
    <w:name w:val="Style7"/>
    <w:basedOn w:val="a"/>
    <w:rsid w:val="00C548C5"/>
    <w:pPr>
      <w:widowControl w:val="0"/>
      <w:autoSpaceDE w:val="0"/>
      <w:autoSpaceDN w:val="0"/>
      <w:adjustRightInd w:val="0"/>
      <w:spacing w:line="206" w:lineRule="exact"/>
    </w:pPr>
  </w:style>
  <w:style w:type="paragraph" w:customStyle="1" w:styleId="Style8">
    <w:name w:val="Style8"/>
    <w:basedOn w:val="a"/>
    <w:rsid w:val="00C548C5"/>
    <w:pPr>
      <w:widowControl w:val="0"/>
      <w:autoSpaceDE w:val="0"/>
      <w:autoSpaceDN w:val="0"/>
      <w:adjustRightInd w:val="0"/>
    </w:pPr>
  </w:style>
  <w:style w:type="paragraph" w:customStyle="1" w:styleId="Style9">
    <w:name w:val="Style9"/>
    <w:basedOn w:val="a"/>
    <w:rsid w:val="00C548C5"/>
    <w:pPr>
      <w:widowControl w:val="0"/>
      <w:autoSpaceDE w:val="0"/>
      <w:autoSpaceDN w:val="0"/>
      <w:adjustRightInd w:val="0"/>
      <w:spacing w:line="202" w:lineRule="exact"/>
      <w:ind w:firstLine="442"/>
      <w:jc w:val="both"/>
    </w:pPr>
  </w:style>
  <w:style w:type="paragraph" w:customStyle="1" w:styleId="Style10">
    <w:name w:val="Style10"/>
    <w:basedOn w:val="a"/>
    <w:rsid w:val="00C548C5"/>
    <w:pPr>
      <w:widowControl w:val="0"/>
      <w:autoSpaceDE w:val="0"/>
      <w:autoSpaceDN w:val="0"/>
      <w:adjustRightInd w:val="0"/>
      <w:spacing w:line="206" w:lineRule="exact"/>
      <w:jc w:val="both"/>
    </w:pPr>
  </w:style>
  <w:style w:type="paragraph" w:customStyle="1" w:styleId="Style11">
    <w:name w:val="Style11"/>
    <w:basedOn w:val="a"/>
    <w:rsid w:val="00C548C5"/>
    <w:pPr>
      <w:widowControl w:val="0"/>
      <w:autoSpaceDE w:val="0"/>
      <w:autoSpaceDN w:val="0"/>
      <w:adjustRightInd w:val="0"/>
      <w:spacing w:line="211" w:lineRule="exact"/>
      <w:ind w:firstLine="341"/>
      <w:jc w:val="both"/>
    </w:pPr>
  </w:style>
  <w:style w:type="paragraph" w:customStyle="1" w:styleId="Style12">
    <w:name w:val="Style12"/>
    <w:basedOn w:val="a"/>
    <w:rsid w:val="00C548C5"/>
    <w:pPr>
      <w:widowControl w:val="0"/>
      <w:autoSpaceDE w:val="0"/>
      <w:autoSpaceDN w:val="0"/>
      <w:adjustRightInd w:val="0"/>
      <w:spacing w:line="209" w:lineRule="exact"/>
      <w:ind w:firstLine="346"/>
    </w:pPr>
  </w:style>
  <w:style w:type="paragraph" w:customStyle="1" w:styleId="Style13">
    <w:name w:val="Style13"/>
    <w:basedOn w:val="a"/>
    <w:rsid w:val="00C548C5"/>
    <w:pPr>
      <w:widowControl w:val="0"/>
      <w:autoSpaceDE w:val="0"/>
      <w:autoSpaceDN w:val="0"/>
      <w:adjustRightInd w:val="0"/>
      <w:spacing w:line="211" w:lineRule="exact"/>
      <w:ind w:firstLine="365"/>
      <w:jc w:val="both"/>
    </w:pPr>
  </w:style>
  <w:style w:type="paragraph" w:customStyle="1" w:styleId="Style14">
    <w:name w:val="Style14"/>
    <w:basedOn w:val="a"/>
    <w:rsid w:val="00C548C5"/>
    <w:pPr>
      <w:widowControl w:val="0"/>
      <w:autoSpaceDE w:val="0"/>
      <w:autoSpaceDN w:val="0"/>
      <w:adjustRightInd w:val="0"/>
    </w:pPr>
  </w:style>
  <w:style w:type="character" w:customStyle="1" w:styleId="FontStyle33">
    <w:name w:val="Font Style33"/>
    <w:rsid w:val="00C548C5"/>
    <w:rPr>
      <w:rFonts w:ascii="Times New Roman" w:hAnsi="Times New Roman" w:cs="Times New Roman"/>
      <w:b/>
      <w:bCs/>
      <w:spacing w:val="10"/>
      <w:sz w:val="16"/>
      <w:szCs w:val="16"/>
    </w:rPr>
  </w:style>
  <w:style w:type="character" w:customStyle="1" w:styleId="FontStyle34">
    <w:name w:val="Font Style34"/>
    <w:rsid w:val="00C548C5"/>
    <w:rPr>
      <w:rFonts w:ascii="Times New Roman" w:hAnsi="Times New Roman" w:cs="Times New Roman"/>
      <w:i/>
      <w:iCs/>
      <w:sz w:val="16"/>
      <w:szCs w:val="16"/>
    </w:rPr>
  </w:style>
  <w:style w:type="character" w:customStyle="1" w:styleId="FontStyle35">
    <w:name w:val="Font Style35"/>
    <w:rsid w:val="00C548C5"/>
    <w:rPr>
      <w:rFonts w:ascii="Times New Roman" w:hAnsi="Times New Roman" w:cs="Times New Roman"/>
      <w:i/>
      <w:iCs/>
      <w:sz w:val="16"/>
      <w:szCs w:val="16"/>
    </w:rPr>
  </w:style>
  <w:style w:type="character" w:customStyle="1" w:styleId="FontStyle36">
    <w:name w:val="Font Style36"/>
    <w:rsid w:val="00C548C5"/>
    <w:rPr>
      <w:rFonts w:ascii="Arial Narrow" w:hAnsi="Arial Narrow" w:cs="Arial Narrow"/>
      <w:sz w:val="14"/>
      <w:szCs w:val="14"/>
    </w:rPr>
  </w:style>
  <w:style w:type="character" w:customStyle="1" w:styleId="FontStyle39">
    <w:name w:val="Font Style39"/>
    <w:rsid w:val="00C548C5"/>
    <w:rPr>
      <w:rFonts w:ascii="Times New Roman" w:hAnsi="Times New Roman" w:cs="Times New Roman"/>
      <w:sz w:val="16"/>
      <w:szCs w:val="16"/>
    </w:rPr>
  </w:style>
  <w:style w:type="character" w:customStyle="1" w:styleId="FontStyle37">
    <w:name w:val="Font Style37"/>
    <w:rsid w:val="00C548C5"/>
    <w:rPr>
      <w:rFonts w:ascii="Times New Roman" w:hAnsi="Times New Roman" w:cs="Times New Roman"/>
      <w:spacing w:val="10"/>
      <w:sz w:val="14"/>
      <w:szCs w:val="14"/>
    </w:rPr>
  </w:style>
  <w:style w:type="paragraph" w:customStyle="1" w:styleId="Style4">
    <w:name w:val="Style4"/>
    <w:basedOn w:val="a"/>
    <w:rsid w:val="00C548C5"/>
    <w:pPr>
      <w:widowControl w:val="0"/>
      <w:autoSpaceDE w:val="0"/>
      <w:autoSpaceDN w:val="0"/>
      <w:adjustRightInd w:val="0"/>
      <w:spacing w:line="206" w:lineRule="exact"/>
      <w:ind w:firstLine="422"/>
      <w:jc w:val="both"/>
    </w:pPr>
  </w:style>
  <w:style w:type="paragraph" w:customStyle="1" w:styleId="Style15">
    <w:name w:val="Style15"/>
    <w:basedOn w:val="a"/>
    <w:rsid w:val="00C548C5"/>
    <w:pPr>
      <w:widowControl w:val="0"/>
      <w:autoSpaceDE w:val="0"/>
      <w:autoSpaceDN w:val="0"/>
      <w:adjustRightInd w:val="0"/>
      <w:spacing w:line="206" w:lineRule="exact"/>
      <w:ind w:firstLine="413"/>
      <w:jc w:val="both"/>
    </w:pPr>
  </w:style>
  <w:style w:type="character" w:customStyle="1" w:styleId="FontStyle15">
    <w:name w:val="Font Style15"/>
    <w:rsid w:val="00C548C5"/>
    <w:rPr>
      <w:rFonts w:ascii="Times New Roman" w:hAnsi="Times New Roman" w:cs="Times New Roman"/>
      <w:sz w:val="20"/>
      <w:szCs w:val="20"/>
    </w:rPr>
  </w:style>
  <w:style w:type="character" w:customStyle="1" w:styleId="FontStyle13">
    <w:name w:val="Font Style13"/>
    <w:rsid w:val="00C548C5"/>
    <w:rPr>
      <w:rFonts w:ascii="Times New Roman" w:hAnsi="Times New Roman" w:cs="Times New Roman"/>
      <w:sz w:val="20"/>
      <w:szCs w:val="20"/>
    </w:rPr>
  </w:style>
  <w:style w:type="character" w:customStyle="1" w:styleId="FontStyle12">
    <w:name w:val="Font Style12"/>
    <w:rsid w:val="00C548C5"/>
    <w:rPr>
      <w:rFonts w:ascii="Times New Roman" w:hAnsi="Times New Roman" w:cs="Times New Roman"/>
      <w:b/>
      <w:bCs/>
      <w:sz w:val="22"/>
      <w:szCs w:val="22"/>
    </w:rPr>
  </w:style>
  <w:style w:type="paragraph" w:customStyle="1" w:styleId="Style3">
    <w:name w:val="Style3"/>
    <w:basedOn w:val="a"/>
    <w:rsid w:val="00C548C5"/>
    <w:pPr>
      <w:widowControl w:val="0"/>
      <w:autoSpaceDE w:val="0"/>
      <w:autoSpaceDN w:val="0"/>
      <w:adjustRightInd w:val="0"/>
      <w:spacing w:line="274" w:lineRule="exact"/>
    </w:pPr>
  </w:style>
  <w:style w:type="character" w:customStyle="1" w:styleId="FontStyle24">
    <w:name w:val="Font Style24"/>
    <w:rsid w:val="00C548C5"/>
    <w:rPr>
      <w:rFonts w:ascii="Times New Roman" w:hAnsi="Times New Roman" w:cs="Times New Roman" w:hint="default"/>
      <w:sz w:val="20"/>
      <w:szCs w:val="20"/>
    </w:rPr>
  </w:style>
  <w:style w:type="character" w:customStyle="1" w:styleId="FontStyle21">
    <w:name w:val="Font Style21"/>
    <w:rsid w:val="00C548C5"/>
    <w:rPr>
      <w:rFonts w:ascii="Times New Roman" w:hAnsi="Times New Roman" w:cs="Times New Roman" w:hint="default"/>
      <w:b/>
      <w:bCs/>
      <w:sz w:val="20"/>
      <w:szCs w:val="20"/>
    </w:rPr>
  </w:style>
  <w:style w:type="paragraph" w:customStyle="1" w:styleId="Style17">
    <w:name w:val="Style17"/>
    <w:basedOn w:val="a"/>
    <w:rsid w:val="00C548C5"/>
    <w:pPr>
      <w:widowControl w:val="0"/>
      <w:autoSpaceDE w:val="0"/>
      <w:autoSpaceDN w:val="0"/>
      <w:adjustRightInd w:val="0"/>
      <w:spacing w:line="221" w:lineRule="exact"/>
      <w:jc w:val="right"/>
    </w:pPr>
  </w:style>
  <w:style w:type="character" w:customStyle="1" w:styleId="FontStyle29">
    <w:name w:val="Font Style29"/>
    <w:rsid w:val="00C548C5"/>
    <w:rPr>
      <w:rFonts w:ascii="Times New Roman" w:hAnsi="Times New Roman" w:cs="Times New Roman"/>
      <w:i/>
      <w:iCs/>
      <w:sz w:val="18"/>
      <w:szCs w:val="18"/>
    </w:rPr>
  </w:style>
  <w:style w:type="character" w:customStyle="1" w:styleId="FontStyle14">
    <w:name w:val="Font Style14"/>
    <w:rsid w:val="00C548C5"/>
    <w:rPr>
      <w:rFonts w:ascii="Times New Roman" w:hAnsi="Times New Roman" w:cs="Times New Roman"/>
      <w:sz w:val="22"/>
      <w:szCs w:val="22"/>
    </w:rPr>
  </w:style>
  <w:style w:type="paragraph" w:customStyle="1" w:styleId="afff3">
    <w:name w:val="Знак"/>
    <w:basedOn w:val="a"/>
    <w:rsid w:val="00C548C5"/>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rsid w:val="00C548C5"/>
    <w:pPr>
      <w:spacing w:after="160" w:line="240" w:lineRule="exact"/>
    </w:pPr>
    <w:rPr>
      <w:rFonts w:ascii="Tahoma" w:hAnsi="Tahoma"/>
      <w:sz w:val="20"/>
      <w:szCs w:val="20"/>
      <w:lang w:val="en-US" w:eastAsia="en-US"/>
    </w:rPr>
  </w:style>
  <w:style w:type="character" w:customStyle="1" w:styleId="refresult">
    <w:name w:val="ref_result"/>
    <w:rsid w:val="00C548C5"/>
  </w:style>
  <w:style w:type="character" w:customStyle="1" w:styleId="apple-converted-space">
    <w:name w:val="apple-converted-space"/>
    <w:rsid w:val="00C548C5"/>
  </w:style>
  <w:style w:type="character" w:customStyle="1" w:styleId="150">
    <w:name w:val="Знак Знак15"/>
    <w:rsid w:val="00C548C5"/>
    <w:rPr>
      <w:rFonts w:ascii="Futuris" w:hAnsi="Futuris"/>
      <w:sz w:val="24"/>
      <w:szCs w:val="24"/>
      <w:lang w:val="ru-RU" w:eastAsia="ru-RU" w:bidi="ar-SA"/>
    </w:rPr>
  </w:style>
  <w:style w:type="character" w:customStyle="1" w:styleId="91">
    <w:name w:val="Знак Знак9"/>
    <w:rsid w:val="00C548C5"/>
    <w:rPr>
      <w:sz w:val="16"/>
      <w:szCs w:val="16"/>
      <w:lang w:val="ru-RU" w:eastAsia="ru-RU" w:bidi="ar-SA"/>
    </w:rPr>
  </w:style>
  <w:style w:type="paragraph" w:customStyle="1" w:styleId="51">
    <w:name w:val="Основной текст5"/>
    <w:basedOn w:val="a"/>
    <w:rsid w:val="00C548C5"/>
    <w:pPr>
      <w:shd w:val="clear" w:color="auto" w:fill="FFFFFF"/>
      <w:spacing w:before="180" w:after="240" w:line="0" w:lineRule="atLeast"/>
      <w:ind w:hanging="1640"/>
      <w:jc w:val="both"/>
    </w:pPr>
    <w:rPr>
      <w:rFonts w:ascii="Calibri" w:hAnsi="Calibri"/>
      <w:spacing w:val="2"/>
      <w:sz w:val="18"/>
      <w:szCs w:val="18"/>
      <w:shd w:val="clear" w:color="auto" w:fill="FFFFFF"/>
    </w:rPr>
  </w:style>
  <w:style w:type="paragraph" w:customStyle="1" w:styleId="Default">
    <w:name w:val="Default"/>
    <w:rsid w:val="00C548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548C5"/>
    <w:rPr>
      <w:snapToGrid w:val="0"/>
      <w:sz w:val="24"/>
      <w:lang w:val="ru-RU" w:eastAsia="ru-RU" w:bidi="ar-SA"/>
    </w:rPr>
  </w:style>
  <w:style w:type="paragraph" w:customStyle="1" w:styleId="CharCharCharCharCharCharCharChar">
    <w:name w:val="Char Char Знак Знак Char Char Char Char Char Char Знак Знак"/>
    <w:basedOn w:val="a"/>
    <w:rsid w:val="00C548C5"/>
    <w:pPr>
      <w:spacing w:after="160" w:line="240" w:lineRule="exact"/>
    </w:pPr>
    <w:rPr>
      <w:rFonts w:ascii="Verdana" w:hAnsi="Verdana" w:cs="Verdana"/>
      <w:sz w:val="20"/>
      <w:szCs w:val="20"/>
      <w:lang w:val="en-US" w:eastAsia="en-US"/>
    </w:rPr>
  </w:style>
  <w:style w:type="character" w:styleId="afff4">
    <w:name w:val="line number"/>
    <w:rsid w:val="00C548C5"/>
  </w:style>
  <w:style w:type="paragraph" w:customStyle="1" w:styleId="CharChar1">
    <w:name w:val="Char Char1"/>
    <w:basedOn w:val="a"/>
    <w:rsid w:val="00C548C5"/>
    <w:rPr>
      <w:rFonts w:ascii="Verdana" w:hAnsi="Verdana"/>
      <w:sz w:val="20"/>
      <w:szCs w:val="20"/>
      <w:lang w:val="en-US" w:eastAsia="en-US"/>
    </w:rPr>
  </w:style>
  <w:style w:type="character" w:customStyle="1" w:styleId="71">
    <w:name w:val="Знак Знак7"/>
    <w:rsid w:val="00C548C5"/>
    <w:rPr>
      <w:sz w:val="24"/>
      <w:szCs w:val="24"/>
      <w:lang w:val="x-none" w:eastAsia="x-none" w:bidi="ar-SA"/>
    </w:rPr>
  </w:style>
  <w:style w:type="character" w:customStyle="1" w:styleId="52">
    <w:name w:val="Знак Знак5"/>
    <w:rsid w:val="00C548C5"/>
    <w:rPr>
      <w:b/>
      <w:sz w:val="24"/>
      <w:lang w:val="ru-RU" w:eastAsia="ru-RU" w:bidi="ar-SA"/>
    </w:rPr>
  </w:style>
  <w:style w:type="paragraph" w:customStyle="1" w:styleId="ListParagraph2">
    <w:name w:val="List Paragraph2"/>
    <w:basedOn w:val="a"/>
    <w:qFormat/>
    <w:rsid w:val="00C548C5"/>
    <w:pPr>
      <w:ind w:left="720"/>
      <w:contextualSpacing/>
    </w:pPr>
    <w:rPr>
      <w:lang w:val="en-US" w:eastAsia="en-US"/>
    </w:rPr>
  </w:style>
  <w:style w:type="character" w:customStyle="1" w:styleId="s20">
    <w:name w:val="s20"/>
    <w:rsid w:val="00C548C5"/>
    <w:rPr>
      <w:shd w:val="clear" w:color="auto" w:fill="FFFFFF"/>
    </w:rPr>
  </w:style>
  <w:style w:type="character" w:customStyle="1" w:styleId="atn">
    <w:name w:val="atn"/>
    <w:rsid w:val="00C548C5"/>
  </w:style>
  <w:style w:type="character" w:customStyle="1" w:styleId="s1">
    <w:name w:val="s1"/>
    <w:rsid w:val="00C548C5"/>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548C5"/>
  </w:style>
  <w:style w:type="character" w:customStyle="1" w:styleId="afff5">
    <w:name w:val="Основной текст_"/>
    <w:rsid w:val="00C548C5"/>
    <w:rPr>
      <w:rFonts w:ascii="Arial" w:hAnsi="Arial" w:cs="Arial"/>
      <w:spacing w:val="-4"/>
      <w:sz w:val="17"/>
      <w:szCs w:val="17"/>
      <w:u w:val="none"/>
    </w:rPr>
  </w:style>
  <w:style w:type="character" w:customStyle="1" w:styleId="37">
    <w:name w:val="Основной текст (3)_"/>
    <w:link w:val="38"/>
    <w:rsid w:val="00C548C5"/>
    <w:rPr>
      <w:sz w:val="24"/>
      <w:szCs w:val="24"/>
      <w:shd w:val="clear" w:color="auto" w:fill="FFFFFF"/>
    </w:rPr>
  </w:style>
  <w:style w:type="paragraph" w:customStyle="1" w:styleId="38">
    <w:name w:val="Основной текст (3)"/>
    <w:basedOn w:val="a"/>
    <w:link w:val="37"/>
    <w:rsid w:val="00C548C5"/>
    <w:pPr>
      <w:widowControl w:val="0"/>
      <w:shd w:val="clear" w:color="auto" w:fill="FFFFFF"/>
      <w:spacing w:line="274" w:lineRule="exact"/>
      <w:jc w:val="center"/>
    </w:pPr>
    <w:rPr>
      <w:rFonts w:asciiTheme="minorHAnsi" w:eastAsiaTheme="minorHAnsi" w:hAnsiTheme="minorHAnsi" w:cstheme="minorBidi"/>
      <w:lang w:eastAsia="en-US"/>
    </w:rPr>
  </w:style>
  <w:style w:type="character" w:customStyle="1" w:styleId="41">
    <w:name w:val="Основной текст (4)_"/>
    <w:link w:val="42"/>
    <w:rsid w:val="00C548C5"/>
    <w:rPr>
      <w:b/>
      <w:bCs/>
      <w:shd w:val="clear" w:color="auto" w:fill="FFFFFF"/>
    </w:rPr>
  </w:style>
  <w:style w:type="paragraph" w:customStyle="1" w:styleId="42">
    <w:name w:val="Основной текст (4)"/>
    <w:basedOn w:val="a"/>
    <w:link w:val="41"/>
    <w:rsid w:val="00C548C5"/>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character" w:customStyle="1" w:styleId="53">
    <w:name w:val="Основной текст (5)_"/>
    <w:link w:val="54"/>
    <w:rsid w:val="00C548C5"/>
    <w:rPr>
      <w:shd w:val="clear" w:color="auto" w:fill="FFFFFF"/>
    </w:rPr>
  </w:style>
  <w:style w:type="paragraph" w:customStyle="1" w:styleId="54">
    <w:name w:val="Основной текст (5)"/>
    <w:basedOn w:val="a"/>
    <w:link w:val="53"/>
    <w:rsid w:val="00C548C5"/>
    <w:pPr>
      <w:widowControl w:val="0"/>
      <w:shd w:val="clear" w:color="auto" w:fill="FFFFFF"/>
      <w:spacing w:line="226" w:lineRule="exact"/>
      <w:jc w:val="center"/>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C548C5"/>
    <w:pPr>
      <w:widowControl w:val="0"/>
      <w:autoSpaceDE w:val="0"/>
      <w:autoSpaceDN w:val="0"/>
    </w:pPr>
    <w:rPr>
      <w:sz w:val="22"/>
      <w:szCs w:val="22"/>
      <w:lang w:bidi="ru-RU"/>
    </w:rPr>
  </w:style>
  <w:style w:type="character" w:customStyle="1" w:styleId="clausesuff">
    <w:name w:val="clausesuff"/>
    <w:rsid w:val="00C548C5"/>
  </w:style>
  <w:style w:type="paragraph" w:customStyle="1" w:styleId="211">
    <w:name w:val="Основной текст 21"/>
    <w:basedOn w:val="a"/>
    <w:link w:val="BodyText2"/>
    <w:rsid w:val="00C548C5"/>
    <w:pPr>
      <w:jc w:val="both"/>
    </w:pPr>
    <w:rPr>
      <w:snapToGrid w:val="0"/>
      <w:szCs w:val="20"/>
      <w:lang w:val="x-none" w:eastAsia="x-none"/>
    </w:rPr>
  </w:style>
  <w:style w:type="character" w:customStyle="1" w:styleId="BodyText2">
    <w:name w:val="Body Text 2 Знак"/>
    <w:link w:val="211"/>
    <w:rsid w:val="00C548C5"/>
    <w:rPr>
      <w:rFonts w:ascii="Times New Roman" w:eastAsia="Times New Roman" w:hAnsi="Times New Roman" w:cs="Times New Roman"/>
      <w:snapToGrid w:val="0"/>
      <w:sz w:val="24"/>
      <w:szCs w:val="20"/>
      <w:lang w:val="x-none" w:eastAsia="x-none"/>
    </w:rPr>
  </w:style>
  <w:style w:type="paragraph" w:customStyle="1" w:styleId="BFTitle">
    <w:name w:val="BF_Title"/>
    <w:basedOn w:val="a"/>
    <w:rsid w:val="00C548C5"/>
    <w:pPr>
      <w:spacing w:before="120" w:after="120"/>
      <w:jc w:val="center"/>
    </w:pPr>
    <w:rPr>
      <w:b/>
      <w:bCs/>
      <w:sz w:val="40"/>
      <w:lang w:val="en-GB" w:eastAsia="en-US"/>
    </w:rPr>
  </w:style>
  <w:style w:type="paragraph" w:customStyle="1" w:styleId="SectionIXHeader">
    <w:name w:val="Section IX Header"/>
    <w:basedOn w:val="a"/>
    <w:rsid w:val="00C548C5"/>
    <w:pPr>
      <w:jc w:val="center"/>
    </w:pPr>
    <w:rPr>
      <w:rFonts w:ascii="Calibri" w:hAnsi="Calibri"/>
      <w:b/>
      <w:sz w:val="36"/>
      <w:lang w:val="en-US" w:eastAsia="en-US"/>
    </w:rPr>
  </w:style>
  <w:style w:type="paragraph" w:customStyle="1" w:styleId="111">
    <w:name w:val="Абзац 11"/>
    <w:basedOn w:val="a"/>
    <w:rsid w:val="00C548C5"/>
    <w:pPr>
      <w:spacing w:before="120"/>
      <w:ind w:firstLine="851"/>
      <w:jc w:val="both"/>
    </w:pPr>
    <w:rPr>
      <w:szCs w:val="20"/>
    </w:rPr>
  </w:style>
  <w:style w:type="character" w:customStyle="1" w:styleId="1f2">
    <w:name w:val="Название Знак1"/>
    <w:aliases w:val="Title Знак1"/>
    <w:rsid w:val="00C548C5"/>
    <w:rPr>
      <w:rFonts w:ascii="Liberation Sans" w:hAnsi="Liberation Sans" w:cs="DejaVu Sans"/>
      <w:color w:val="000000"/>
      <w:kern w:val="1"/>
      <w:sz w:val="28"/>
      <w:szCs w:val="28"/>
      <w:lang w:eastAsia="zh-CN" w:bidi="hi-IN"/>
    </w:rPr>
  </w:style>
  <w:style w:type="paragraph" w:customStyle="1" w:styleId="112">
    <w:name w:val="Обычный11"/>
    <w:rsid w:val="00C548C5"/>
    <w:pPr>
      <w:widowControl w:val="0"/>
      <w:spacing w:after="0" w:line="240" w:lineRule="auto"/>
      <w:ind w:firstLine="560"/>
      <w:jc w:val="both"/>
    </w:pPr>
    <w:rPr>
      <w:rFonts w:ascii="Times New Roman" w:eastAsia="Times New Roman" w:hAnsi="Times New Roman" w:cs="Times New Roman"/>
      <w:sz w:val="24"/>
      <w:szCs w:val="20"/>
      <w:lang w:eastAsia="ru-RU"/>
    </w:rPr>
  </w:style>
  <w:style w:type="character" w:customStyle="1" w:styleId="310">
    <w:name w:val="Заголовок 3 Знак1"/>
    <w:aliases w:val="Заголовок 3 Знак Знак"/>
    <w:uiPriority w:val="99"/>
    <w:locked/>
    <w:rsid w:val="00C548C5"/>
    <w:rPr>
      <w:b/>
      <w:bCs/>
      <w:i/>
      <w:sz w:val="24"/>
      <w:szCs w:val="26"/>
    </w:rPr>
  </w:style>
  <w:style w:type="paragraph" w:customStyle="1" w:styleId="100">
    <w:name w:val="Обычный + 10 пт"/>
    <w:aliases w:val="Первая строка:  0 см"/>
    <w:basedOn w:val="a"/>
    <w:uiPriority w:val="99"/>
    <w:rsid w:val="00C548C5"/>
    <w:pPr>
      <w:spacing w:before="20" w:after="20" w:line="276" w:lineRule="auto"/>
    </w:pPr>
    <w:rPr>
      <w:rFonts w:cs="Arial"/>
      <w:sz w:val="20"/>
    </w:rPr>
  </w:style>
  <w:style w:type="character" w:customStyle="1" w:styleId="FooterChar">
    <w:name w:val="Footer Char"/>
    <w:uiPriority w:val="99"/>
    <w:locked/>
    <w:rsid w:val="00C548C5"/>
    <w:rPr>
      <w:sz w:val="24"/>
      <w:lang w:val="en-US" w:eastAsia="en-US"/>
    </w:rPr>
  </w:style>
  <w:style w:type="paragraph" w:customStyle="1" w:styleId="afff6">
    <w:name w:val="УТВЕРЖДАЮ"/>
    <w:basedOn w:val="a"/>
    <w:uiPriority w:val="99"/>
    <w:rsid w:val="00C548C5"/>
    <w:pPr>
      <w:spacing w:before="120" w:after="120" w:line="276" w:lineRule="auto"/>
      <w:ind w:left="284"/>
    </w:pPr>
    <w:rPr>
      <w:b/>
      <w:caps/>
      <w:color w:val="000080"/>
      <w:sz w:val="32"/>
      <w:lang w:eastAsia="en-US"/>
    </w:rPr>
  </w:style>
  <w:style w:type="paragraph" w:customStyle="1" w:styleId="afff7">
    <w:name w:val="Руководитель"/>
    <w:basedOn w:val="a"/>
    <w:uiPriority w:val="99"/>
    <w:rsid w:val="00C548C5"/>
    <w:pPr>
      <w:spacing w:before="60" w:after="60" w:line="276" w:lineRule="auto"/>
      <w:ind w:left="284" w:right="284"/>
    </w:pPr>
    <w:rPr>
      <w:lang w:eastAsia="en-US"/>
    </w:rPr>
  </w:style>
  <w:style w:type="paragraph" w:styleId="afff8">
    <w:name w:val="Document Map"/>
    <w:basedOn w:val="a"/>
    <w:link w:val="afff9"/>
    <w:uiPriority w:val="99"/>
    <w:rsid w:val="00C548C5"/>
    <w:pPr>
      <w:shd w:val="clear" w:color="auto" w:fill="000080"/>
      <w:spacing w:before="20" w:after="20" w:line="276" w:lineRule="auto"/>
    </w:pPr>
    <w:rPr>
      <w:sz w:val="2"/>
    </w:rPr>
  </w:style>
  <w:style w:type="character" w:customStyle="1" w:styleId="afff9">
    <w:name w:val="Схема документа Знак"/>
    <w:basedOn w:val="a0"/>
    <w:link w:val="afff8"/>
    <w:uiPriority w:val="99"/>
    <w:rsid w:val="00C548C5"/>
    <w:rPr>
      <w:rFonts w:ascii="Times New Roman" w:eastAsia="Times New Roman" w:hAnsi="Times New Roman" w:cs="Times New Roman"/>
      <w:sz w:val="2"/>
      <w:szCs w:val="24"/>
      <w:shd w:val="clear" w:color="auto" w:fill="000080"/>
      <w:lang w:eastAsia="ru-RU"/>
    </w:rPr>
  </w:style>
  <w:style w:type="paragraph" w:customStyle="1" w:styleId="afffa">
    <w:name w:val="Абзац"/>
    <w:basedOn w:val="a"/>
    <w:uiPriority w:val="99"/>
    <w:rsid w:val="00C548C5"/>
    <w:pPr>
      <w:widowControl w:val="0"/>
      <w:kinsoku w:val="0"/>
      <w:overflowPunct w:val="0"/>
      <w:autoSpaceDE w:val="0"/>
      <w:autoSpaceDN w:val="0"/>
      <w:adjustRightInd w:val="0"/>
      <w:snapToGrid w:val="0"/>
      <w:spacing w:before="60" w:after="60" w:line="276" w:lineRule="auto"/>
      <w:jc w:val="both"/>
    </w:pPr>
    <w:rPr>
      <w:sz w:val="22"/>
    </w:rPr>
  </w:style>
  <w:style w:type="paragraph" w:customStyle="1" w:styleId="afffb">
    <w:name w:val="ПР_Текст"/>
    <w:basedOn w:val="af4"/>
    <w:uiPriority w:val="99"/>
    <w:rsid w:val="00C548C5"/>
    <w:pPr>
      <w:widowControl/>
      <w:tabs>
        <w:tab w:val="clear" w:pos="5400"/>
      </w:tabs>
      <w:autoSpaceDE/>
      <w:autoSpaceDN/>
      <w:adjustRightInd/>
      <w:spacing w:before="20" w:after="120" w:line="276" w:lineRule="auto"/>
      <w:ind w:right="0"/>
    </w:pPr>
    <w:rPr>
      <w:rFonts w:ascii="Arial" w:eastAsia="Times New Roman" w:hAnsi="Arial"/>
      <w:sz w:val="20"/>
      <w:szCs w:val="24"/>
      <w:lang w:val="ru-RU"/>
    </w:rPr>
  </w:style>
  <w:style w:type="character" w:customStyle="1" w:styleId="1f3">
    <w:name w:val="Знак Знак1"/>
    <w:uiPriority w:val="99"/>
    <w:rsid w:val="00C548C5"/>
    <w:rPr>
      <w:rFonts w:ascii="Arial" w:hAnsi="Arial"/>
      <w:sz w:val="24"/>
      <w:lang w:val="ru-RU" w:eastAsia="ru-RU"/>
    </w:rPr>
  </w:style>
  <w:style w:type="paragraph" w:customStyle="1" w:styleId="127">
    <w:name w:val="Стиль По ширине Первая строка:  127 см"/>
    <w:basedOn w:val="a"/>
    <w:uiPriority w:val="99"/>
    <w:rsid w:val="00C548C5"/>
    <w:pPr>
      <w:spacing w:before="20" w:after="20" w:line="276" w:lineRule="auto"/>
      <w:jc w:val="both"/>
    </w:pPr>
  </w:style>
  <w:style w:type="paragraph" w:customStyle="1" w:styleId="1271">
    <w:name w:val="Стиль По ширине Первая строка:  127 см1"/>
    <w:basedOn w:val="a"/>
    <w:uiPriority w:val="99"/>
    <w:rsid w:val="00C548C5"/>
    <w:pPr>
      <w:spacing w:before="20" w:after="20" w:line="276" w:lineRule="auto"/>
      <w:jc w:val="both"/>
    </w:pPr>
  </w:style>
  <w:style w:type="paragraph" w:customStyle="1" w:styleId="NormalSBSBP">
    <w:name w:val="Normal SBS BP"/>
    <w:basedOn w:val="a"/>
    <w:link w:val="NormalSBSBP0"/>
    <w:uiPriority w:val="99"/>
    <w:rsid w:val="00C548C5"/>
    <w:pPr>
      <w:spacing w:before="20" w:after="20" w:line="276" w:lineRule="auto"/>
      <w:ind w:left="1077"/>
    </w:pPr>
    <w:rPr>
      <w:rFonts w:ascii="Arial" w:hAnsi="Arial"/>
      <w:lang w:eastAsia="en-US"/>
    </w:rPr>
  </w:style>
  <w:style w:type="character" w:customStyle="1" w:styleId="NormalSBSBP0">
    <w:name w:val="Normal SBS BP Знак"/>
    <w:link w:val="NormalSBSBP"/>
    <w:uiPriority w:val="99"/>
    <w:locked/>
    <w:rsid w:val="00C548C5"/>
    <w:rPr>
      <w:rFonts w:ascii="Arial" w:eastAsia="Times New Roman" w:hAnsi="Arial" w:cs="Times New Roman"/>
      <w:sz w:val="24"/>
      <w:szCs w:val="24"/>
    </w:rPr>
  </w:style>
  <w:style w:type="paragraph" w:customStyle="1" w:styleId="NormalJustified">
    <w:name w:val="Normal + Justified"/>
    <w:aliases w:val="Left:  1.27 cm,Before:  5 pt,After:  5 pt + Condensed by  ..."/>
    <w:basedOn w:val="aff"/>
    <w:uiPriority w:val="99"/>
    <w:rsid w:val="00C548C5"/>
    <w:pPr>
      <w:spacing w:before="100" w:beforeAutospacing="1" w:after="100" w:afterAutospacing="1" w:line="360" w:lineRule="auto"/>
      <w:ind w:left="720"/>
      <w:jc w:val="both"/>
    </w:pPr>
    <w:rPr>
      <w:rFonts w:ascii="Arial" w:eastAsia="Times New Roman" w:hAnsi="Arial" w:cs="Arial"/>
      <w:color w:val="000000"/>
      <w:lang w:val="ru-RU" w:eastAsia="ru-RU"/>
    </w:rPr>
  </w:style>
  <w:style w:type="paragraph" w:customStyle="1" w:styleId="afffc">
    <w:name w:val="Обычный.Текст"/>
    <w:uiPriority w:val="99"/>
    <w:rsid w:val="00C548C5"/>
    <w:pPr>
      <w:autoSpaceDE w:val="0"/>
      <w:autoSpaceDN w:val="0"/>
      <w:spacing w:before="20" w:after="240" w:line="276" w:lineRule="auto"/>
      <w:jc w:val="both"/>
    </w:pPr>
    <w:rPr>
      <w:rFonts w:ascii="Times New Roman" w:eastAsia="Times New Roman" w:hAnsi="Times New Roman" w:cs="Times New Roman"/>
      <w:sz w:val="20"/>
      <w:szCs w:val="24"/>
      <w:lang w:eastAsia="ru-RU"/>
    </w:rPr>
  </w:style>
  <w:style w:type="paragraph" w:styleId="27">
    <w:name w:val="List Bullet 2"/>
    <w:basedOn w:val="a"/>
    <w:uiPriority w:val="99"/>
    <w:rsid w:val="00C548C5"/>
    <w:pPr>
      <w:spacing w:before="120" w:after="20" w:line="276" w:lineRule="auto"/>
      <w:ind w:left="720" w:hanging="360"/>
      <w:jc w:val="both"/>
    </w:pPr>
    <w:rPr>
      <w:sz w:val="20"/>
    </w:rPr>
  </w:style>
  <w:style w:type="paragraph" w:customStyle="1" w:styleId="IBS">
    <w:name w:val="IBS Основной ЖК"/>
    <w:basedOn w:val="a"/>
    <w:next w:val="a"/>
    <w:uiPriority w:val="99"/>
    <w:rsid w:val="00C548C5"/>
    <w:pPr>
      <w:numPr>
        <w:numId w:val="7"/>
      </w:numPr>
      <w:spacing w:before="120" w:after="20" w:line="276" w:lineRule="auto"/>
      <w:ind w:left="0" w:firstLine="0"/>
      <w:jc w:val="both"/>
    </w:pPr>
    <w:rPr>
      <w:b/>
      <w:i/>
      <w:sz w:val="20"/>
    </w:rPr>
  </w:style>
  <w:style w:type="paragraph" w:customStyle="1" w:styleId="IBS1">
    <w:name w:val="IBS Буллиты 1"/>
    <w:basedOn w:val="afffd"/>
    <w:uiPriority w:val="99"/>
    <w:rsid w:val="00C548C5"/>
    <w:pPr>
      <w:tabs>
        <w:tab w:val="left" w:pos="454"/>
        <w:tab w:val="left" w:pos="907"/>
      </w:tabs>
      <w:spacing w:before="120"/>
      <w:ind w:left="454" w:hanging="454"/>
      <w:jc w:val="both"/>
    </w:pPr>
    <w:rPr>
      <w:sz w:val="20"/>
    </w:rPr>
  </w:style>
  <w:style w:type="paragraph" w:styleId="afffd">
    <w:name w:val="List Bullet"/>
    <w:basedOn w:val="a"/>
    <w:uiPriority w:val="99"/>
    <w:rsid w:val="00C548C5"/>
    <w:pPr>
      <w:tabs>
        <w:tab w:val="num" w:pos="2138"/>
      </w:tabs>
      <w:spacing w:before="20" w:after="20" w:line="276" w:lineRule="auto"/>
      <w:ind w:left="2138" w:hanging="360"/>
    </w:pPr>
  </w:style>
  <w:style w:type="paragraph" w:customStyle="1" w:styleId="IBS0">
    <w:name w:val="IBS Основной + отступ"/>
    <w:basedOn w:val="a"/>
    <w:uiPriority w:val="99"/>
    <w:rsid w:val="00C548C5"/>
    <w:pPr>
      <w:spacing w:before="120" w:after="20" w:line="276" w:lineRule="auto"/>
      <w:ind w:firstLine="357"/>
      <w:jc w:val="both"/>
    </w:pPr>
    <w:rPr>
      <w:sz w:val="20"/>
    </w:rPr>
  </w:style>
  <w:style w:type="character" w:customStyle="1" w:styleId="CharChar2">
    <w:name w:val="Char Char2"/>
    <w:uiPriority w:val="99"/>
    <w:rsid w:val="00C548C5"/>
    <w:rPr>
      <w:rFonts w:ascii="Arial" w:hAnsi="Arial"/>
      <w:sz w:val="24"/>
      <w:lang w:val="ru-RU" w:eastAsia="ru-RU"/>
    </w:rPr>
  </w:style>
  <w:style w:type="paragraph" w:customStyle="1" w:styleId="KIR">
    <w:name w:val="Примеры_KIR"/>
    <w:basedOn w:val="a"/>
    <w:uiPriority w:val="99"/>
    <w:rsid w:val="00C548C5"/>
    <w:pPr>
      <w:spacing w:before="20" w:after="20" w:line="276" w:lineRule="auto"/>
    </w:pPr>
    <w:rPr>
      <w:lang w:eastAsia="en-US"/>
    </w:rPr>
  </w:style>
  <w:style w:type="paragraph" w:customStyle="1" w:styleId="Iauiue1">
    <w:name w:val="Iau?iue1"/>
    <w:uiPriority w:val="99"/>
    <w:rsid w:val="00C548C5"/>
    <w:pPr>
      <w:overflowPunct w:val="0"/>
      <w:autoSpaceDE w:val="0"/>
      <w:autoSpaceDN w:val="0"/>
      <w:adjustRightInd w:val="0"/>
      <w:spacing w:before="20" w:after="20" w:line="276" w:lineRule="auto"/>
      <w:textAlignment w:val="baseline"/>
    </w:pPr>
    <w:rPr>
      <w:rFonts w:ascii="Times New Roman" w:eastAsia="Times New Roman" w:hAnsi="Times New Roman" w:cs="Times New Roman"/>
      <w:sz w:val="28"/>
      <w:szCs w:val="20"/>
      <w:lang w:eastAsia="ru-RU"/>
    </w:rPr>
  </w:style>
  <w:style w:type="paragraph" w:customStyle="1" w:styleId="ConsPlusNormal">
    <w:name w:val="ConsPlusNormal"/>
    <w:uiPriority w:val="99"/>
    <w:rsid w:val="00C548C5"/>
    <w:pPr>
      <w:widowControl w:val="0"/>
      <w:autoSpaceDE w:val="0"/>
      <w:autoSpaceDN w:val="0"/>
      <w:adjustRightInd w:val="0"/>
      <w:spacing w:before="20" w:after="20" w:line="276" w:lineRule="auto"/>
      <w:ind w:firstLine="720"/>
    </w:pPr>
    <w:rPr>
      <w:rFonts w:ascii="Arial" w:eastAsia="Times New Roman" w:hAnsi="Arial" w:cs="Arial"/>
      <w:sz w:val="20"/>
      <w:szCs w:val="20"/>
      <w:lang w:eastAsia="ru-RU"/>
    </w:rPr>
  </w:style>
  <w:style w:type="paragraph" w:customStyle="1" w:styleId="Iauiue13">
    <w:name w:val="Iau?iue13"/>
    <w:uiPriority w:val="99"/>
    <w:rsid w:val="00C548C5"/>
    <w:pPr>
      <w:overflowPunct w:val="0"/>
      <w:autoSpaceDE w:val="0"/>
      <w:autoSpaceDN w:val="0"/>
      <w:adjustRightInd w:val="0"/>
      <w:spacing w:before="20" w:after="20" w:line="276" w:lineRule="auto"/>
      <w:textAlignment w:val="baseline"/>
    </w:pPr>
    <w:rPr>
      <w:rFonts w:ascii="Times New Roman" w:eastAsia="Times New Roman" w:hAnsi="Times New Roman" w:cs="Times New Roman"/>
      <w:sz w:val="20"/>
      <w:szCs w:val="20"/>
      <w:lang w:val="en-US" w:eastAsia="ru-RU"/>
    </w:rPr>
  </w:style>
  <w:style w:type="paragraph" w:customStyle="1" w:styleId="CopyRight">
    <w:name w:val="CopyRight"/>
    <w:basedOn w:val="ac"/>
    <w:autoRedefine/>
    <w:uiPriority w:val="99"/>
    <w:rsid w:val="00C548C5"/>
    <w:pPr>
      <w:tabs>
        <w:tab w:val="clear" w:pos="4320"/>
        <w:tab w:val="clear" w:pos="8640"/>
        <w:tab w:val="center" w:pos="4677"/>
        <w:tab w:val="right" w:pos="9355"/>
      </w:tabs>
      <w:spacing w:before="20" w:after="60" w:line="276" w:lineRule="auto"/>
      <w:jc w:val="center"/>
    </w:pPr>
    <w:rPr>
      <w:rFonts w:ascii="Arial" w:hAnsi="Arial"/>
      <w:sz w:val="12"/>
      <w:lang w:val="en-US"/>
    </w:rPr>
  </w:style>
  <w:style w:type="paragraph" w:customStyle="1" w:styleId="StyleHeading2TimesNewRoman">
    <w:name w:val="Style Heading 2 + Times New Roman"/>
    <w:basedOn w:val="2"/>
    <w:uiPriority w:val="99"/>
    <w:rsid w:val="00C548C5"/>
    <w:pPr>
      <w:tabs>
        <w:tab w:val="left" w:pos="567"/>
        <w:tab w:val="left" w:pos="709"/>
      </w:tabs>
      <w:spacing w:line="276" w:lineRule="auto"/>
      <w:ind w:left="1151" w:hanging="431"/>
    </w:pPr>
    <w:rPr>
      <w:rFonts w:ascii="Times New Roman" w:eastAsia="Times New Roman" w:hAnsi="Times New Roman"/>
      <w:sz w:val="28"/>
      <w:szCs w:val="28"/>
      <w:lang w:val="ru-RU" w:eastAsia="ru-RU"/>
    </w:rPr>
  </w:style>
  <w:style w:type="paragraph" w:customStyle="1" w:styleId="StyleHeading2TimesNewRoman1">
    <w:name w:val="Style Heading 2 + Times New Roman1"/>
    <w:basedOn w:val="2"/>
    <w:uiPriority w:val="99"/>
    <w:rsid w:val="00C548C5"/>
    <w:pPr>
      <w:tabs>
        <w:tab w:val="left" w:pos="567"/>
        <w:tab w:val="left" w:pos="709"/>
      </w:tabs>
      <w:spacing w:line="276" w:lineRule="auto"/>
      <w:ind w:left="1151" w:hanging="431"/>
    </w:pPr>
    <w:rPr>
      <w:rFonts w:ascii="Times New Roman" w:eastAsia="Times New Roman" w:hAnsi="Times New Roman"/>
      <w:sz w:val="28"/>
      <w:szCs w:val="28"/>
      <w:lang w:val="ru-RU" w:eastAsia="ru-RU"/>
    </w:rPr>
  </w:style>
  <w:style w:type="paragraph" w:customStyle="1" w:styleId="3">
    <w:name w:val="Заголовок 3_"/>
    <w:basedOn w:val="2"/>
    <w:next w:val="a"/>
    <w:link w:val="39"/>
    <w:uiPriority w:val="99"/>
    <w:rsid w:val="00C548C5"/>
    <w:pPr>
      <w:numPr>
        <w:ilvl w:val="2"/>
        <w:numId w:val="6"/>
      </w:numPr>
      <w:tabs>
        <w:tab w:val="left" w:pos="567"/>
        <w:tab w:val="left" w:pos="709"/>
      </w:tabs>
      <w:spacing w:line="276" w:lineRule="auto"/>
    </w:pPr>
    <w:rPr>
      <w:rFonts w:ascii="Times New Roman" w:eastAsia="Times New Roman" w:hAnsi="Times New Roman"/>
      <w:lang w:val="ru-RU" w:eastAsia="ru-RU"/>
    </w:rPr>
  </w:style>
  <w:style w:type="character" w:customStyle="1" w:styleId="39">
    <w:name w:val="Заголовок 3_ Знак"/>
    <w:link w:val="3"/>
    <w:uiPriority w:val="99"/>
    <w:locked/>
    <w:rsid w:val="00C548C5"/>
    <w:rPr>
      <w:rFonts w:ascii="Times New Roman" w:eastAsia="Times New Roman" w:hAnsi="Times New Roman" w:cs="Times New Roman"/>
      <w:b/>
      <w:bCs/>
      <w:i/>
      <w:iCs/>
      <w:sz w:val="24"/>
      <w:szCs w:val="24"/>
      <w:lang w:eastAsia="ru-RU"/>
    </w:rPr>
  </w:style>
  <w:style w:type="paragraph" w:customStyle="1" w:styleId="afffe">
    <w:name w:val="Обыч_абз"/>
    <w:basedOn w:val="afffc"/>
    <w:link w:val="1f4"/>
    <w:qFormat/>
    <w:rsid w:val="00C548C5"/>
    <w:pPr>
      <w:spacing w:after="60"/>
      <w:ind w:firstLine="567"/>
      <w:contextualSpacing/>
    </w:pPr>
    <w:rPr>
      <w:sz w:val="24"/>
    </w:rPr>
  </w:style>
  <w:style w:type="character" w:customStyle="1" w:styleId="1f4">
    <w:name w:val="Обыч_абз Знак1"/>
    <w:link w:val="afffe"/>
    <w:rsid w:val="00C548C5"/>
    <w:rPr>
      <w:rFonts w:ascii="Times New Roman" w:eastAsia="Times New Roman" w:hAnsi="Times New Roman" w:cs="Times New Roman"/>
      <w:sz w:val="24"/>
      <w:szCs w:val="24"/>
      <w:lang w:eastAsia="ru-RU"/>
    </w:rPr>
  </w:style>
  <w:style w:type="character" w:customStyle="1" w:styleId="affff">
    <w:name w:val="Обыч_абз Знак"/>
    <w:rsid w:val="00C548C5"/>
    <w:rPr>
      <w:sz w:val="24"/>
    </w:rPr>
  </w:style>
  <w:style w:type="paragraph" w:customStyle="1" w:styleId="TimesNewRoman120">
    <w:name w:val="Стиль Абзац списка + Times New Roman 12 пт После:  0 пт"/>
    <w:basedOn w:val="a3"/>
    <w:rsid w:val="00C548C5"/>
    <w:pPr>
      <w:spacing w:before="20" w:line="276" w:lineRule="auto"/>
      <w:ind w:left="709"/>
    </w:pPr>
    <w:rPr>
      <w:szCs w:val="20"/>
      <w:lang w:eastAsia="en-US"/>
    </w:rPr>
  </w:style>
  <w:style w:type="character" w:customStyle="1" w:styleId="qfsearchtxt">
    <w:name w:val="qfsearchtxt"/>
    <w:rsid w:val="00C548C5"/>
  </w:style>
  <w:style w:type="character" w:customStyle="1" w:styleId="qfztst">
    <w:name w:val="qfztst"/>
    <w:rsid w:val="00C548C5"/>
  </w:style>
  <w:style w:type="paragraph" w:customStyle="1" w:styleId="SectionVHeading2">
    <w:name w:val="Section V. Heading 2"/>
    <w:basedOn w:val="a"/>
    <w:uiPriority w:val="99"/>
    <w:rsid w:val="00C548C5"/>
    <w:pPr>
      <w:spacing w:before="120" w:after="200"/>
      <w:jc w:val="center"/>
    </w:pPr>
    <w:rPr>
      <w:b/>
      <w:sz w:val="28"/>
      <w:szCs w:val="20"/>
      <w:lang w:val="es-ES_tradnl" w:eastAsia="en-US"/>
    </w:rPr>
  </w:style>
  <w:style w:type="paragraph" w:customStyle="1" w:styleId="Section4heading">
    <w:name w:val="Section 4 heading"/>
    <w:basedOn w:val="a"/>
    <w:next w:val="a"/>
    <w:uiPriority w:val="99"/>
    <w:rsid w:val="00C548C5"/>
    <w:pPr>
      <w:widowControl w:val="0"/>
      <w:tabs>
        <w:tab w:val="left" w:leader="dot" w:pos="8748"/>
      </w:tabs>
      <w:autoSpaceDE w:val="0"/>
      <w:autoSpaceDN w:val="0"/>
      <w:spacing w:after="240"/>
      <w:jc w:val="center"/>
    </w:pPr>
    <w:rPr>
      <w:b/>
      <w:sz w:val="36"/>
      <w:lang w:val="en-US" w:eastAsia="en-US"/>
    </w:rPr>
  </w:style>
  <w:style w:type="character" w:customStyle="1" w:styleId="28">
    <w:name w:val="Название Знак2"/>
    <w:basedOn w:val="a0"/>
    <w:uiPriority w:val="10"/>
    <w:rsid w:val="00C548C5"/>
    <w:rPr>
      <w:rFonts w:asciiTheme="majorHAnsi" w:eastAsiaTheme="majorEastAsia" w:hAnsiTheme="majorHAnsi" w:cstheme="majorBidi"/>
      <w:spacing w:val="-10"/>
      <w:kern w:val="28"/>
      <w:sz w:val="56"/>
      <w:szCs w:val="56"/>
      <w:lang w:eastAsia="ru-RU"/>
    </w:rPr>
  </w:style>
  <w:style w:type="paragraph" w:customStyle="1" w:styleId="msolistparagraphmrcssattr">
    <w:name w:val="msolistparagraph_mr_css_attr"/>
    <w:basedOn w:val="a"/>
    <w:rsid w:val="00F438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32</Pages>
  <Words>7911</Words>
  <Characters>45094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 A. Abduvaliyev</dc:creator>
  <cp:keywords/>
  <dc:description/>
  <cp:lastModifiedBy>Администратор</cp:lastModifiedBy>
  <cp:revision>24</cp:revision>
  <dcterms:created xsi:type="dcterms:W3CDTF">2022-06-23T05:38:00Z</dcterms:created>
  <dcterms:modified xsi:type="dcterms:W3CDTF">2022-06-26T17:27:00Z</dcterms:modified>
</cp:coreProperties>
</file>