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7C" w:rsidRPr="00AF797C" w:rsidRDefault="00AF797C" w:rsidP="00AF797C">
      <w:pPr>
        <w:shd w:val="clear" w:color="auto" w:fill="FFFFFF"/>
        <w:spacing w:before="15" w:after="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aps/>
          <w:color w:val="000000"/>
          <w:sz w:val="24"/>
          <w:szCs w:val="24"/>
          <w:lang w:eastAsia="ru-RU"/>
        </w:rPr>
        <w:t>ШАРТНОМ</w:t>
      </w:r>
      <w:proofErr w:type="gramStart"/>
      <w:r w:rsidRPr="00AF797C">
        <w:rPr>
          <w:rFonts w:ascii="Times New Roman" w:eastAsia="Times New Roman" w:hAnsi="Times New Roman" w:cs="Times New Roman"/>
          <w:b/>
          <w:bCs/>
          <w:caps/>
          <w:color w:val="000000"/>
          <w:sz w:val="24"/>
          <w:szCs w:val="24"/>
          <w:lang w:eastAsia="ru-RU"/>
        </w:rPr>
        <w:t>A</w:t>
      </w:r>
      <w:proofErr w:type="gramEnd"/>
    </w:p>
    <w:p w:rsidR="00AF797C" w:rsidRPr="00AF797C" w:rsidRDefault="00AF797C" w:rsidP="00AF797C">
      <w:pPr>
        <w:shd w:val="clear" w:color="auto" w:fill="FFFFFF"/>
        <w:spacing w:before="15" w:after="12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(Хизматлар кўрсатиш (ишларни бажариш) тўғрисида)</w:t>
      </w:r>
    </w:p>
    <w:tbl>
      <w:tblPr>
        <w:tblW w:w="9450" w:type="dxa"/>
        <w:shd w:val="clear" w:color="auto" w:fill="FFFFFF"/>
        <w:tblCellMar>
          <w:top w:w="15" w:type="dxa"/>
          <w:left w:w="15" w:type="dxa"/>
          <w:bottom w:w="15" w:type="dxa"/>
          <w:right w:w="15" w:type="dxa"/>
        </w:tblCellMar>
        <w:tblLook w:val="04A0"/>
      </w:tblPr>
      <w:tblGrid>
        <w:gridCol w:w="3150"/>
        <w:gridCol w:w="3150"/>
        <w:gridCol w:w="3150"/>
      </w:tblGrid>
      <w:tr w:rsidR="00AF797C" w:rsidRPr="00AF797C" w:rsidTr="00AF797C">
        <w:tc>
          <w:tcPr>
            <w:tcW w:w="3071" w:type="dxa"/>
            <w:tcBorders>
              <w:top w:val="nil"/>
              <w:left w:val="nil"/>
              <w:bottom w:val="nil"/>
              <w:right w:val="nil"/>
            </w:tcBorders>
            <w:shd w:val="clear" w:color="auto" w:fill="FFFFFF"/>
            <w:hideMark/>
          </w:tcPr>
          <w:p w:rsidR="00AF797C" w:rsidRPr="00AF797C" w:rsidRDefault="00AF797C" w:rsidP="00AF797C">
            <w:pPr>
              <w:spacing w:before="15" w:after="120" w:line="240" w:lineRule="auto"/>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Шартнома тузилган жой </w:t>
            </w:r>
          </w:p>
        </w:tc>
        <w:tc>
          <w:tcPr>
            <w:tcW w:w="3072" w:type="dxa"/>
            <w:tcBorders>
              <w:top w:val="nil"/>
              <w:left w:val="nil"/>
              <w:bottom w:val="nil"/>
              <w:right w:val="nil"/>
            </w:tcBorders>
            <w:shd w:val="clear" w:color="auto" w:fill="FFFFFF"/>
            <w:hideMark/>
          </w:tcPr>
          <w:p w:rsidR="00AF797C" w:rsidRPr="00AF797C" w:rsidRDefault="00AF797C" w:rsidP="00AF797C">
            <w:pPr>
              <w:spacing w:before="15" w:after="12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Шартнома рақами </w:t>
            </w:r>
          </w:p>
        </w:tc>
        <w:tc>
          <w:tcPr>
            <w:tcW w:w="3072" w:type="dxa"/>
            <w:tcBorders>
              <w:top w:val="nil"/>
              <w:left w:val="nil"/>
              <w:bottom w:val="nil"/>
              <w:right w:val="nil"/>
            </w:tcBorders>
            <w:shd w:val="clear" w:color="auto" w:fill="FFFFFF"/>
            <w:hideMark/>
          </w:tcPr>
          <w:p w:rsidR="00AF797C" w:rsidRPr="003F179C" w:rsidRDefault="003F179C" w:rsidP="00AF797C">
            <w:pPr>
              <w:spacing w:before="15" w:after="120" w:line="240" w:lineRule="auto"/>
              <w:jc w:val="right"/>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Шартнома санаси</w:t>
            </w:r>
          </w:p>
        </w:tc>
      </w:tr>
    </w:tbl>
    <w:p w:rsidR="00AF797C" w:rsidRPr="00AF797C" w:rsidRDefault="00AF797C" w:rsidP="00AF797C">
      <w:pPr>
        <w:shd w:val="clear" w:color="auto" w:fill="FFFFFF"/>
        <w:spacing w:before="15" w:after="0" w:line="240" w:lineRule="auto"/>
        <w:ind w:firstLine="426"/>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Низом асосида фаолият кўрсатувчи, Хўжаликнинг тўлиқ номи ва ташкилий-ҳуқ</w:t>
      </w:r>
      <w:proofErr w:type="gramStart"/>
      <w:r w:rsidRPr="00AF797C">
        <w:rPr>
          <w:rFonts w:ascii="Times New Roman" w:eastAsia="Times New Roman" w:hAnsi="Times New Roman" w:cs="Times New Roman"/>
          <w:color w:val="000000"/>
          <w:sz w:val="24"/>
          <w:szCs w:val="24"/>
          <w:lang w:eastAsia="ru-RU"/>
        </w:rPr>
        <w:t>у</w:t>
      </w:r>
      <w:proofErr w:type="gramEnd"/>
      <w:r w:rsidRPr="00AF797C">
        <w:rPr>
          <w:rFonts w:ascii="Times New Roman" w:eastAsia="Times New Roman" w:hAnsi="Times New Roman" w:cs="Times New Roman"/>
          <w:color w:val="000000"/>
          <w:sz w:val="24"/>
          <w:szCs w:val="24"/>
          <w:lang w:eastAsia="ru-RU"/>
        </w:rPr>
        <w:t xml:space="preserve">қий шакли Хўжалик раҳбарининг лавозими Хўжалик раҳбарининг Ф.И.О орқали бир томондан (кейинги ўринларда «Хўжалик» деб юритилади) бир томондан ва </w:t>
      </w:r>
      <w:r w:rsidRPr="00AF797C">
        <w:rPr>
          <w:rFonts w:ascii="Times New Roman" w:eastAsia="Times New Roman" w:hAnsi="Times New Roman" w:cs="Times New Roman"/>
          <w:vanish/>
          <w:color w:val="000000"/>
          <w:sz w:val="24"/>
          <w:szCs w:val="24"/>
          <w:lang w:eastAsia="ru-RU"/>
        </w:rPr>
        <w:t>низом</w:t>
      </w:r>
      <w:r w:rsidRPr="00AF797C">
        <w:rPr>
          <w:rFonts w:ascii="Times New Roman" w:eastAsia="Times New Roman" w:hAnsi="Times New Roman" w:cs="Times New Roman"/>
          <w:color w:val="000000"/>
          <w:sz w:val="24"/>
          <w:szCs w:val="24"/>
          <w:lang w:eastAsia="ru-RU"/>
        </w:rPr>
        <w:t xml:space="preserve"> асосида фаолият кўрсатувчи, Етказиб берувчининг тўлиқ номи ва ташкилий-ҳуқуқий шакли Етказиб берувчи раҳбарининг лавозими Етказиб берувчи раҳбарининг Ф.И.</w:t>
      </w:r>
      <w:proofErr w:type="gramStart"/>
      <w:r w:rsidRPr="00AF797C">
        <w:rPr>
          <w:rFonts w:ascii="Times New Roman" w:eastAsia="Times New Roman" w:hAnsi="Times New Roman" w:cs="Times New Roman"/>
          <w:color w:val="000000"/>
          <w:sz w:val="24"/>
          <w:szCs w:val="24"/>
          <w:lang w:eastAsia="ru-RU"/>
        </w:rPr>
        <w:t>О</w:t>
      </w:r>
      <w:proofErr w:type="gramEnd"/>
      <w:r w:rsidRPr="00AF797C">
        <w:rPr>
          <w:rFonts w:ascii="Times New Roman" w:eastAsia="Times New Roman" w:hAnsi="Times New Roman" w:cs="Times New Roman"/>
          <w:color w:val="000000"/>
          <w:sz w:val="24"/>
          <w:szCs w:val="24"/>
          <w:lang w:eastAsia="ru-RU"/>
        </w:rPr>
        <w:t xml:space="preserve"> орқали бир томондан (кейинги ўринларда «Етказиб берувчи» деб юритилади</w:t>
      </w:r>
    </w:p>
    <w:p w:rsidR="00AF797C" w:rsidRPr="00AF797C" w:rsidRDefault="00AF797C" w:rsidP="00AF797C">
      <w:pPr>
        <w:shd w:val="clear" w:color="auto" w:fill="FFFFFF"/>
        <w:spacing w:before="15" w:after="0" w:line="240" w:lineRule="auto"/>
        <w:ind w:firstLine="425"/>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I. Шартнома предмети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1.1. Мазкур шартнома бўйича «Етказиб берувчи» «Хўжалик</w:t>
      </w:r>
      <w:proofErr w:type="gramStart"/>
      <w:r w:rsidRPr="00AF797C">
        <w:rPr>
          <w:rFonts w:ascii="Times New Roman" w:eastAsia="Times New Roman" w:hAnsi="Times New Roman" w:cs="Times New Roman"/>
          <w:color w:val="000000"/>
          <w:sz w:val="24"/>
          <w:szCs w:val="24"/>
          <w:lang w:eastAsia="ru-RU"/>
        </w:rPr>
        <w:t>»к</w:t>
      </w:r>
      <w:proofErr w:type="gramEnd"/>
      <w:r w:rsidRPr="00AF797C">
        <w:rPr>
          <w:rFonts w:ascii="Times New Roman" w:eastAsia="Times New Roman" w:hAnsi="Times New Roman" w:cs="Times New Roman"/>
          <w:color w:val="000000"/>
          <w:sz w:val="24"/>
          <w:szCs w:val="24"/>
          <w:lang w:eastAsia="ru-RU"/>
        </w:rPr>
        <w:t>а Етказиб бериладиган моддий техника ресурсларининг номи ва русуми (кейинги ўринларда «Хизматлар» деб юритилади) етказиб бериш, «Хўжалик» эса уларни қабул қилиш ва қийматини тўлаш мажбуриятини ўз зиммасига олади.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«Хизматлари</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аниқ турлари, уларнинг сони, сифати ва нархи, шунингдек етказиб бериш муддатлари мазкур шартноманинг таркибий қисми ҳисобланган иловада келтирилади</w:t>
      </w:r>
    </w:p>
    <w:p w:rsidR="00AF797C" w:rsidRPr="00AF797C" w:rsidRDefault="00AF797C" w:rsidP="00AF797C">
      <w:pPr>
        <w:shd w:val="clear" w:color="auto" w:fill="FFFFFF"/>
        <w:spacing w:before="15" w:after="0" w:line="240" w:lineRule="auto"/>
        <w:ind w:firstLine="425"/>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II. Томонларнинг ҳуқ</w:t>
      </w:r>
      <w:proofErr w:type="gramStart"/>
      <w:r w:rsidRPr="00AF797C">
        <w:rPr>
          <w:rFonts w:ascii="Times New Roman" w:eastAsia="Times New Roman" w:hAnsi="Times New Roman" w:cs="Times New Roman"/>
          <w:b/>
          <w:bCs/>
          <w:color w:val="000000"/>
          <w:sz w:val="24"/>
          <w:szCs w:val="24"/>
          <w:lang w:eastAsia="ru-RU"/>
        </w:rPr>
        <w:t>у</w:t>
      </w:r>
      <w:proofErr w:type="gramEnd"/>
      <w:r w:rsidRPr="00AF797C">
        <w:rPr>
          <w:rFonts w:ascii="Times New Roman" w:eastAsia="Times New Roman" w:hAnsi="Times New Roman" w:cs="Times New Roman"/>
          <w:b/>
          <w:bCs/>
          <w:color w:val="000000"/>
          <w:sz w:val="24"/>
          <w:szCs w:val="24"/>
          <w:lang w:eastAsia="ru-RU"/>
        </w:rPr>
        <w:t>қ ва мажбуриятлари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2.1. «Хўжалик»нинг ҳуқ</w:t>
      </w:r>
      <w:proofErr w:type="gramStart"/>
      <w:r w:rsidRPr="00AF797C">
        <w:rPr>
          <w:rFonts w:ascii="Times New Roman" w:eastAsia="Times New Roman" w:hAnsi="Times New Roman" w:cs="Times New Roman"/>
          <w:color w:val="000000"/>
          <w:sz w:val="24"/>
          <w:szCs w:val="24"/>
          <w:lang w:eastAsia="ru-RU"/>
        </w:rPr>
        <w:t>у</w:t>
      </w:r>
      <w:proofErr w:type="gramEnd"/>
      <w:r w:rsidRPr="00AF797C">
        <w:rPr>
          <w:rFonts w:ascii="Times New Roman" w:eastAsia="Times New Roman" w:hAnsi="Times New Roman" w:cs="Times New Roman"/>
          <w:color w:val="000000"/>
          <w:sz w:val="24"/>
          <w:szCs w:val="24"/>
          <w:lang w:eastAsia="ru-RU"/>
        </w:rPr>
        <w:t>қлари: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«Етказиб берувчи</w:t>
      </w:r>
      <w:proofErr w:type="gramStart"/>
      <w:r w:rsidRPr="00AF797C">
        <w:rPr>
          <w:rFonts w:ascii="Times New Roman" w:eastAsia="Times New Roman" w:hAnsi="Times New Roman" w:cs="Times New Roman"/>
          <w:color w:val="000000"/>
          <w:sz w:val="24"/>
          <w:szCs w:val="24"/>
          <w:lang w:eastAsia="ru-RU"/>
        </w:rPr>
        <w:t>»д</w:t>
      </w:r>
      <w:proofErr w:type="gramEnd"/>
      <w:r w:rsidRPr="00AF797C">
        <w:rPr>
          <w:rFonts w:ascii="Times New Roman" w:eastAsia="Times New Roman" w:hAnsi="Times New Roman" w:cs="Times New Roman"/>
          <w:color w:val="000000"/>
          <w:sz w:val="24"/>
          <w:szCs w:val="24"/>
          <w:lang w:eastAsia="ru-RU"/>
        </w:rPr>
        <w:t>ан шартномани бажариш учун зарур бўлган амалдаги давлат стандартлари ва бошқа норматив ҳужжатлар билан таъминлашни талаб қилиш;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«Хизматлари» «Хўжалик</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ҳисобидан транспортда ташилганда «Етказиб берувчи»дан транспорт харажатларини қоплашни талаб қилиш;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«Етказиб берувчи</w:t>
      </w:r>
      <w:proofErr w:type="gramStart"/>
      <w:r w:rsidRPr="00AF797C">
        <w:rPr>
          <w:rFonts w:ascii="Times New Roman" w:eastAsia="Times New Roman" w:hAnsi="Times New Roman" w:cs="Times New Roman"/>
          <w:color w:val="000000"/>
          <w:sz w:val="24"/>
          <w:szCs w:val="24"/>
          <w:lang w:eastAsia="ru-RU"/>
        </w:rPr>
        <w:t>»д</w:t>
      </w:r>
      <w:proofErr w:type="gramEnd"/>
      <w:r w:rsidRPr="00AF797C">
        <w:rPr>
          <w:rFonts w:ascii="Times New Roman" w:eastAsia="Times New Roman" w:hAnsi="Times New Roman" w:cs="Times New Roman"/>
          <w:color w:val="000000"/>
          <w:sz w:val="24"/>
          <w:szCs w:val="24"/>
          <w:lang w:eastAsia="ru-RU"/>
        </w:rPr>
        <w:t>ан мазкур шартномага мувофиқ бериладиган буюртманомага мувофиқ тегишли сифат ва ассортиментдаги «Хизматлар» етказиб берилишини талаб қилиш;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зарур сифатга эга бўлмаган «Хизматлари» етказиб берилмаган тақдирда ўз танлашига кўра:</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зарур сифатга эга бўлмаган «Хизматлар» шунга ўхшаш «Хизматлар» билан алмаштирилишини;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камчиликлар бепул бартараф этилишини ёки камчиликлар «Хўжалик» ёхуд учинчи шахслар томонидан тўғриланиши харажатларини қоплашни;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баҳосининг мутаносиб тарзда камайтирилишини талаб қилиш;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мазкур шартнома шартлари бажарилмаганлиги ёки зарур даражада бажарилмаганлиги натижасида етказилган зарар қопланишини «Етказиб берувчи</w:t>
      </w:r>
      <w:proofErr w:type="gramStart"/>
      <w:r w:rsidRPr="00AF797C">
        <w:rPr>
          <w:rFonts w:ascii="Times New Roman" w:eastAsia="Times New Roman" w:hAnsi="Times New Roman" w:cs="Times New Roman"/>
          <w:color w:val="000000"/>
          <w:sz w:val="24"/>
          <w:szCs w:val="24"/>
          <w:lang w:eastAsia="ru-RU"/>
        </w:rPr>
        <w:t>»д</w:t>
      </w:r>
      <w:proofErr w:type="gramEnd"/>
      <w:r w:rsidRPr="00AF797C">
        <w:rPr>
          <w:rFonts w:ascii="Times New Roman" w:eastAsia="Times New Roman" w:hAnsi="Times New Roman" w:cs="Times New Roman"/>
          <w:color w:val="000000"/>
          <w:sz w:val="24"/>
          <w:szCs w:val="24"/>
          <w:lang w:eastAsia="ru-RU"/>
        </w:rPr>
        <w:t>ан талаб қилиш.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Хўжаликнинг шартномада кўрсатилмаган бошқа ҳуқ</w:t>
      </w:r>
      <w:proofErr w:type="gramStart"/>
      <w:r w:rsidRPr="00AF797C">
        <w:rPr>
          <w:rFonts w:ascii="Times New Roman" w:eastAsia="Times New Roman" w:hAnsi="Times New Roman" w:cs="Times New Roman"/>
          <w:color w:val="000000"/>
          <w:sz w:val="24"/>
          <w:szCs w:val="24"/>
          <w:lang w:eastAsia="ru-RU"/>
        </w:rPr>
        <w:t>у</w:t>
      </w:r>
      <w:proofErr w:type="gramEnd"/>
      <w:r w:rsidRPr="00AF797C">
        <w:rPr>
          <w:rFonts w:ascii="Times New Roman" w:eastAsia="Times New Roman" w:hAnsi="Times New Roman" w:cs="Times New Roman"/>
          <w:color w:val="000000"/>
          <w:sz w:val="24"/>
          <w:szCs w:val="24"/>
          <w:lang w:eastAsia="ru-RU"/>
        </w:rPr>
        <w:t xml:space="preserve">қлари </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2.2. «Хўжалик</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мажбуриятлари: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ўз буюртманомаси бўйича етказиб берилган «Хизматлари</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 мазкур шартномага мувофиқ қабул қилиш;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«Хизматлар</w:t>
      </w:r>
      <w:proofErr w:type="gramStart"/>
      <w:r w:rsidRPr="00AF797C">
        <w:rPr>
          <w:rFonts w:ascii="Times New Roman" w:eastAsia="Times New Roman" w:hAnsi="Times New Roman" w:cs="Times New Roman"/>
          <w:color w:val="000000"/>
          <w:sz w:val="24"/>
          <w:szCs w:val="24"/>
          <w:lang w:eastAsia="ru-RU"/>
        </w:rPr>
        <w:t>»г</w:t>
      </w:r>
      <w:proofErr w:type="gramEnd"/>
      <w:r w:rsidRPr="00AF797C">
        <w:rPr>
          <w:rFonts w:ascii="Times New Roman" w:eastAsia="Times New Roman" w:hAnsi="Times New Roman" w:cs="Times New Roman"/>
          <w:color w:val="000000"/>
          <w:sz w:val="24"/>
          <w:szCs w:val="24"/>
          <w:lang w:eastAsia="ru-RU"/>
        </w:rPr>
        <w:t>а мазкур шартноманинг 3.1-бандида</w:t>
      </w:r>
      <w:r w:rsidRPr="00AF797C">
        <w:rPr>
          <w:rFonts w:ascii="Times New Roman" w:eastAsia="Times New Roman" w:hAnsi="Times New Roman" w:cs="Times New Roman"/>
          <w:color w:val="000000"/>
          <w:sz w:val="24"/>
          <w:szCs w:val="24"/>
          <w:u w:val="single"/>
          <w:lang w:eastAsia="ru-RU"/>
        </w:rPr>
        <w:t> </w:t>
      </w:r>
      <w:r w:rsidRPr="00AF797C">
        <w:rPr>
          <w:rFonts w:ascii="Times New Roman" w:eastAsia="Times New Roman" w:hAnsi="Times New Roman" w:cs="Times New Roman"/>
          <w:color w:val="000000"/>
          <w:sz w:val="24"/>
          <w:szCs w:val="24"/>
          <w:lang w:eastAsia="ru-RU"/>
        </w:rPr>
        <w:t>кўрсатилган нарх бўйича, қабул қилиш-топшириш далолатномаси имзоланган пайтдан бошлаб Етказиб берилган хизматлар учун ҳақ тўлаш муддати кун мобайнида ҳақ тўлаш.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Хўжаликнинг шартномада кўрсатилмаган </w:t>
      </w:r>
      <w:proofErr w:type="gramStart"/>
      <w:r w:rsidRPr="00AF797C">
        <w:rPr>
          <w:rFonts w:ascii="Times New Roman" w:eastAsia="Times New Roman" w:hAnsi="Times New Roman" w:cs="Times New Roman"/>
          <w:color w:val="000000"/>
          <w:sz w:val="24"/>
          <w:szCs w:val="24"/>
          <w:lang w:eastAsia="ru-RU"/>
        </w:rPr>
        <w:t>бош</w:t>
      </w:r>
      <w:proofErr w:type="gramEnd"/>
      <w:r w:rsidRPr="00AF797C">
        <w:rPr>
          <w:rFonts w:ascii="Times New Roman" w:eastAsia="Times New Roman" w:hAnsi="Times New Roman" w:cs="Times New Roman"/>
          <w:color w:val="000000"/>
          <w:sz w:val="24"/>
          <w:szCs w:val="24"/>
          <w:lang w:eastAsia="ru-RU"/>
        </w:rPr>
        <w:t xml:space="preserve">қа мажбуриятлари </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2.3. «Етказиб берувчи»нинг ҳуқ</w:t>
      </w:r>
      <w:proofErr w:type="gramStart"/>
      <w:r w:rsidRPr="00AF797C">
        <w:rPr>
          <w:rFonts w:ascii="Times New Roman" w:eastAsia="Times New Roman" w:hAnsi="Times New Roman" w:cs="Times New Roman"/>
          <w:color w:val="000000"/>
          <w:sz w:val="24"/>
          <w:szCs w:val="24"/>
          <w:lang w:eastAsia="ru-RU"/>
        </w:rPr>
        <w:t>у</w:t>
      </w:r>
      <w:proofErr w:type="gramEnd"/>
      <w:r w:rsidRPr="00AF797C">
        <w:rPr>
          <w:rFonts w:ascii="Times New Roman" w:eastAsia="Times New Roman" w:hAnsi="Times New Roman" w:cs="Times New Roman"/>
          <w:color w:val="000000"/>
          <w:sz w:val="24"/>
          <w:szCs w:val="24"/>
          <w:lang w:eastAsia="ru-RU"/>
        </w:rPr>
        <w:t>қлари: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Етказиб берилган «Хизматлар» учун </w:t>
      </w:r>
      <w:proofErr w:type="gramStart"/>
      <w:r w:rsidRPr="00AF797C">
        <w:rPr>
          <w:rFonts w:ascii="Times New Roman" w:eastAsia="Times New Roman" w:hAnsi="Times New Roman" w:cs="Times New Roman"/>
          <w:color w:val="000000"/>
          <w:sz w:val="24"/>
          <w:szCs w:val="24"/>
          <w:lang w:eastAsia="ru-RU"/>
        </w:rPr>
        <w:t>олдиндан</w:t>
      </w:r>
      <w:proofErr w:type="gramEnd"/>
      <w:r w:rsidRPr="00AF797C">
        <w:rPr>
          <w:rFonts w:ascii="Times New Roman" w:eastAsia="Times New Roman" w:hAnsi="Times New Roman" w:cs="Times New Roman"/>
          <w:color w:val="000000"/>
          <w:sz w:val="24"/>
          <w:szCs w:val="24"/>
          <w:lang w:eastAsia="ru-RU"/>
        </w:rPr>
        <w:t xml:space="preserve"> ҳақ тўланишини ва амалдаги қонун ҳужжатларида белгиланган тартибда ва ҳажмда узил-кесил ҳисоб қилинишини хўжаликдан талаб қилиш;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берилган буюртманомага мувофиқ етказиб берилган «Хизматлари</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 қабул қилиш асоссиз рад этилиши натижасида етказилган зарар қопланишини «Хўжалик»дан талаб қилиш.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lastRenderedPageBreak/>
        <w:t>Етказиб берувчининг шартномада кўрсатилмаган бошқа ҳуқ</w:t>
      </w:r>
      <w:proofErr w:type="gramStart"/>
      <w:r w:rsidRPr="00AF797C">
        <w:rPr>
          <w:rFonts w:ascii="Times New Roman" w:eastAsia="Times New Roman" w:hAnsi="Times New Roman" w:cs="Times New Roman"/>
          <w:color w:val="000000"/>
          <w:sz w:val="24"/>
          <w:szCs w:val="24"/>
          <w:lang w:eastAsia="ru-RU"/>
        </w:rPr>
        <w:t>у</w:t>
      </w:r>
      <w:proofErr w:type="gramEnd"/>
      <w:r w:rsidRPr="00AF797C">
        <w:rPr>
          <w:rFonts w:ascii="Times New Roman" w:eastAsia="Times New Roman" w:hAnsi="Times New Roman" w:cs="Times New Roman"/>
          <w:color w:val="000000"/>
          <w:sz w:val="24"/>
          <w:szCs w:val="24"/>
          <w:lang w:eastAsia="ru-RU"/>
        </w:rPr>
        <w:t xml:space="preserve">қлари </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2.4. «Етказиб берувчи</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мажбуриятлари: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«Хўжалик</w:t>
      </w:r>
      <w:proofErr w:type="gramStart"/>
      <w:r w:rsidRPr="00AF797C">
        <w:rPr>
          <w:rFonts w:ascii="Times New Roman" w:eastAsia="Times New Roman" w:hAnsi="Times New Roman" w:cs="Times New Roman"/>
          <w:color w:val="000000"/>
          <w:sz w:val="24"/>
          <w:szCs w:val="24"/>
          <w:lang w:eastAsia="ru-RU"/>
        </w:rPr>
        <w:t>»к</w:t>
      </w:r>
      <w:proofErr w:type="gramEnd"/>
      <w:r w:rsidRPr="00AF797C">
        <w:rPr>
          <w:rFonts w:ascii="Times New Roman" w:eastAsia="Times New Roman" w:hAnsi="Times New Roman" w:cs="Times New Roman"/>
          <w:color w:val="000000"/>
          <w:sz w:val="24"/>
          <w:szCs w:val="24"/>
          <w:lang w:eastAsia="ru-RU"/>
        </w:rPr>
        <w:t>а «Хизматлар»ни мазкур шартномага мувофиқ ёки «Хўжалик» томонидан мазкур шартноманинг 4.8-бандида назарда тутилган тартибда бериладиган унинг буюртманомасига мувофиқ муддатлар, сифат ва миқдорда етказиб бериш;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агар «Хизматлар</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 етказиб бериш жараёнида «Етказиб берувчи» шартнома шартлари ва нормативлардан чекинишга йўл қўйган бўлса, «Хўжалик»нинг талаби билан аниқланган барча камчиликларни Етказиб берилган хизматларда аниқланган камчиликларни текин тузатиб бериш муддати кун муддатда текин тузатиб бериш.</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Етказиб берувчининг шартномада кўрсатилмаган </w:t>
      </w:r>
      <w:proofErr w:type="gramStart"/>
      <w:r w:rsidRPr="00AF797C">
        <w:rPr>
          <w:rFonts w:ascii="Times New Roman" w:eastAsia="Times New Roman" w:hAnsi="Times New Roman" w:cs="Times New Roman"/>
          <w:color w:val="000000"/>
          <w:sz w:val="24"/>
          <w:szCs w:val="24"/>
          <w:lang w:eastAsia="ru-RU"/>
        </w:rPr>
        <w:t>бош</w:t>
      </w:r>
      <w:proofErr w:type="gramEnd"/>
      <w:r w:rsidRPr="00AF797C">
        <w:rPr>
          <w:rFonts w:ascii="Times New Roman" w:eastAsia="Times New Roman" w:hAnsi="Times New Roman" w:cs="Times New Roman"/>
          <w:color w:val="000000"/>
          <w:sz w:val="24"/>
          <w:szCs w:val="24"/>
          <w:lang w:eastAsia="ru-RU"/>
        </w:rPr>
        <w:t>қа мажбуриятлари</w:t>
      </w:r>
    </w:p>
    <w:p w:rsidR="00AF797C" w:rsidRPr="00AF797C" w:rsidRDefault="00AF797C" w:rsidP="00AF797C">
      <w:pPr>
        <w:shd w:val="clear" w:color="auto" w:fill="FFFFFF"/>
        <w:spacing w:before="15" w:after="0" w:line="240" w:lineRule="auto"/>
        <w:ind w:firstLine="425"/>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III. Шартноманинг баҳоси ва ҳисоб-китоб тартиби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3.1. Мазкур шартноманинг баҳоси Шартноманинг умумий қиймати </w:t>
      </w:r>
      <w:proofErr w:type="gramStart"/>
      <w:r w:rsidRPr="00AF797C">
        <w:rPr>
          <w:rFonts w:ascii="Times New Roman" w:eastAsia="Times New Roman" w:hAnsi="Times New Roman" w:cs="Times New Roman"/>
          <w:color w:val="000000"/>
          <w:sz w:val="24"/>
          <w:szCs w:val="24"/>
          <w:lang w:eastAsia="ru-RU"/>
        </w:rPr>
        <w:t>с</w:t>
      </w:r>
      <w:proofErr w:type="gramEnd"/>
      <w:r w:rsidRPr="00AF797C">
        <w:rPr>
          <w:rFonts w:ascii="Times New Roman" w:eastAsia="Times New Roman" w:hAnsi="Times New Roman" w:cs="Times New Roman"/>
          <w:color w:val="000000"/>
          <w:sz w:val="24"/>
          <w:szCs w:val="24"/>
          <w:lang w:eastAsia="ru-RU"/>
        </w:rPr>
        <w:t>ўмни ташкил этади. Етказиб бериладиган «Хизматлар</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баҳоси мазкур шартномага иловада кўрсатилган.</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3.2. Маҳсулотни транспортда ташиш ва тушириш бўйича барча харажатларни «Етказиб берувчи» кўтаради.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Маҳсулот «Хўжалик</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транспорти билан етказиб берилган тақдирда «Етказиб берувчи» транспортда ташиш харажатларини унга қоплайди (идишни ҳам ўз ичига олган ҳолда амалдаги масса бўйича).</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3.3. «Хўжалик» етказиб бериладиган «Хизматлар» суммасининг Етказиб бериладиган хизматлар учун олдиндан тўланадиган сумма миқдори (умумий сумманинг фоизи ҳисобида) фоизи миқдорида </w:t>
      </w:r>
      <w:proofErr w:type="gramStart"/>
      <w:r w:rsidRPr="00AF797C">
        <w:rPr>
          <w:rFonts w:ascii="Times New Roman" w:eastAsia="Times New Roman" w:hAnsi="Times New Roman" w:cs="Times New Roman"/>
          <w:color w:val="000000"/>
          <w:sz w:val="24"/>
          <w:szCs w:val="24"/>
          <w:lang w:eastAsia="ru-RU"/>
        </w:rPr>
        <w:t>олдиндан</w:t>
      </w:r>
      <w:proofErr w:type="gramEnd"/>
      <w:r w:rsidRPr="00AF797C">
        <w:rPr>
          <w:rFonts w:ascii="Times New Roman" w:eastAsia="Times New Roman" w:hAnsi="Times New Roman" w:cs="Times New Roman"/>
          <w:color w:val="000000"/>
          <w:sz w:val="24"/>
          <w:szCs w:val="24"/>
          <w:lang w:eastAsia="ru-RU"/>
        </w:rPr>
        <w:t xml:space="preserve"> ҳақ тўлайди. Етказиб берилган «Хизматлар» учун қабул қилиш–топшириш далолатномаси имзолангандан кейин Хизматлар учун қабул қилиш-топшириш далолатномаси имзолангандан кейин неча кунда узил-кесил ҳисоб-китоб қилиниши лозим кун муддатда узил-кесил ҳисоб-китоб қилинади.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3.4. Етказиб берилган «Хизматлари» учун </w:t>
      </w:r>
      <w:r w:rsidRPr="00AF797C">
        <w:rPr>
          <w:rFonts w:ascii="Times New Roman" w:eastAsia="Times New Roman" w:hAnsi="Times New Roman" w:cs="Times New Roman"/>
          <w:vanish/>
          <w:color w:val="000000"/>
          <w:sz w:val="24"/>
          <w:szCs w:val="24"/>
          <w:lang w:eastAsia="ru-RU"/>
        </w:rPr>
        <w:t>пул кўчириш</w:t>
      </w:r>
      <w:r w:rsidRPr="00AF797C">
        <w:rPr>
          <w:rFonts w:ascii="Times New Roman" w:eastAsia="Times New Roman" w:hAnsi="Times New Roman" w:cs="Times New Roman"/>
          <w:color w:val="000000"/>
          <w:sz w:val="24"/>
          <w:szCs w:val="24"/>
          <w:lang w:eastAsia="ru-RU"/>
        </w:rPr>
        <w:t xml:space="preserve"> йўли билан ҳисоб-китоб қилинади</w:t>
      </w:r>
    </w:p>
    <w:p w:rsidR="00AF797C" w:rsidRPr="00AF797C" w:rsidRDefault="00AF797C" w:rsidP="00AF797C">
      <w:pPr>
        <w:shd w:val="clear" w:color="auto" w:fill="FFFFFF"/>
        <w:spacing w:before="15" w:after="0" w:line="240" w:lineRule="auto"/>
        <w:ind w:firstLine="425"/>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IV. Шартноманинг бажарилиши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4.1. Шартнома мазкур шартнома ва қонун ҳужжатлари шартлари ва талабларига мувофиқ зарур тарзда бажарилиши керак.</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Агар томонлар ўз зиммаларига қабул қилинган барча мажбуриятлар бажарилишини таъминласа, шартнома бажарилган деб ҳисобланади.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4.3. «Хизматлар» қабул қилиш-топшириш далолатномалари тузилган сана шартномалар бўйича мажбуриятлар бажарилган сана ҳисобланади.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4.4. «Хўжалик</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розилиги билан «Хизматлар» муддатидан олдин етказиб берилиши мумкин. Етказиб берилган ва «Хўжалик» томонидан қабул қилинган «Хизматлар» учун кейинги даврларда етказиб берилиши керак бўлган «Хизматлар» ҳисобига ҳақ тўланади ва улар ҳисобига ўтказилади.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4.5. «Хўжалик» муддатлар бузилган ҳолда етказиб берилган «Хизматлар</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 қабул қилишни рад этишга ҳақли.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4.6. Назарда тутилган миқдордан ортиқча бир номда «Хизматлар» етказиб берилиши ушбу ассортиментга кирувчи бошқа номдаги етказиб берилмаган «Хизматлар» ўрнини тўлдириш сифатида қаралмайди ва етказиб берилмаган «Хизматлар</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ўрни тўлдирилиши керак, бундай «Хизматлар» етказиб бериш «Хўжалик»нинг олдиндан берилган ёзма розилиги бўйича амалга оширилган ҳоллар бундан мустасно.</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4.7. Етказиб берилган «Хизматлар» бевосита «Хўжалик</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масъул ходими томонидан далолатнома бўйича қабул қилинади. Далолатномада етказиб берилган «Хизматлари» миқдори, уларнинг сифати кўрсатилади.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lastRenderedPageBreak/>
        <w:t>4.8. Мазкур шартномада назарда тутилган «Хизматлар» етказиб бериш мазкур шартномага мувофиқ ёки «Хўжалик</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 xml:space="preserve">инг буюртманомасида кўрсатилган муддатлар ва ҳажмда мазкур шартномада кўрсатилган давр мобайнида амалга оширилади. </w:t>
      </w:r>
    </w:p>
    <w:p w:rsidR="00AF797C" w:rsidRPr="00AF797C" w:rsidRDefault="00AF797C" w:rsidP="00AF797C">
      <w:pPr>
        <w:shd w:val="clear" w:color="auto" w:fill="FFFFFF"/>
        <w:spacing w:before="15" w:after="0" w:line="240" w:lineRule="auto"/>
        <w:ind w:firstLine="425"/>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V. Томонларнинг жавобгарлиги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5.1. Томонлар ўртасида келишилган жадвал бўйича келган транспортнинг белгиланган муддатлардан ортиқча туриб қолганлиги учун айбдор томон бекор туриб қолганлик билан </w:t>
      </w:r>
      <w:proofErr w:type="gramStart"/>
      <w:r w:rsidRPr="00AF797C">
        <w:rPr>
          <w:rFonts w:ascii="Times New Roman" w:eastAsia="Times New Roman" w:hAnsi="Times New Roman" w:cs="Times New Roman"/>
          <w:color w:val="000000"/>
          <w:sz w:val="24"/>
          <w:szCs w:val="24"/>
          <w:lang w:eastAsia="ru-RU"/>
        </w:rPr>
        <w:t>боғли</w:t>
      </w:r>
      <w:proofErr w:type="gramEnd"/>
      <w:r w:rsidRPr="00AF797C">
        <w:rPr>
          <w:rFonts w:ascii="Times New Roman" w:eastAsia="Times New Roman" w:hAnsi="Times New Roman" w:cs="Times New Roman"/>
          <w:color w:val="000000"/>
          <w:sz w:val="24"/>
          <w:szCs w:val="24"/>
          <w:lang w:eastAsia="ru-RU"/>
        </w:rPr>
        <w:t>қ сарф-харажатларни тўлайди. Бекор туриб қолиш вақти томонлар ўртасида имзоланган далолатномага мувофиқ расмийлаштирилади.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5.2. Агар етказиб берилган «Хизматлар</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сифати, ассортименти, навлари, техник регламентлар ёки стандартлар талабларига, намуналарга (эталонларга) ёки шартномада белгиланган бошқа шартларга жавоб бермаган тақдирда, айбдор томон етказиб берилган, сифати зарур даражада бўлмаган «Хизматлар» қийматининг Етказиб берилган Хизматларининг сифати, ассортименти шартномада белгиланганидан фарқ қилганда тўланиши лозим бўлган жарима фоизи фоизи миқдорида жарима тўлайди.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5.3. «Хизматлар</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 етказиб бериш кечиктирилган ёки тўлиқ етказиб берилмаган тақдирда «Етказиб берувчи» «Хўжалик»ка кечиктирилган ҳар бир кун учун мажбурият бажарилмаган қисмининг Хизматларни етказиб бериш кечиктирилган ёки тўлиқ етказиб берилмаганлиги учун бир кунда тўланадиган пеня миқдори фоизи миқдорида пеня тўлайди, бироқ бунда пенянинг умумий суммаси етказиб берилмаган «Хизматлар» қийматининг Хизматларни етказиб бериш кечиктирилган ёки тўлиқ етказиб берилмаганлиги учун жами тўланадиган пеня миқдори фоизидан ортиқ бўлмаслиги керак. Пеня тўланиши шартнома мажбуриятларини бузган томонни шартномани зарур тарзда бажаришдан ва «Хизматлар</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 етказиб бериш муддати кечиктирилиши ёки тўлиқ етказиб берилмаслиги туфайли етказилган зарарлар қопланишидан озод этмайди.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5.4. Етказиб берилган «Хизматлар» учун ўз вақтида ҳақ тўланмаганда «Хўжалик» «Етказиб берувчи</w:t>
      </w:r>
      <w:proofErr w:type="gramStart"/>
      <w:r w:rsidRPr="00AF797C">
        <w:rPr>
          <w:rFonts w:ascii="Times New Roman" w:eastAsia="Times New Roman" w:hAnsi="Times New Roman" w:cs="Times New Roman"/>
          <w:color w:val="000000"/>
          <w:sz w:val="24"/>
          <w:szCs w:val="24"/>
          <w:lang w:eastAsia="ru-RU"/>
        </w:rPr>
        <w:t>»г</w:t>
      </w:r>
      <w:proofErr w:type="gramEnd"/>
      <w:r w:rsidRPr="00AF797C">
        <w:rPr>
          <w:rFonts w:ascii="Times New Roman" w:eastAsia="Times New Roman" w:hAnsi="Times New Roman" w:cs="Times New Roman"/>
          <w:color w:val="000000"/>
          <w:sz w:val="24"/>
          <w:szCs w:val="24"/>
          <w:lang w:eastAsia="ru-RU"/>
        </w:rPr>
        <w:t>а муддати кечиктирилган ҳар бир кун учун кечиктирилган тўлов суммасининг Хизматларни етказиб бериш кечиктирилган ёки тўлиқ етказиб берилмаганлиги учун бир кунда тўланадиган пеня миқдори фоизи миқдорида пеня тўлайди, бироқ бу кечиктирилган тўлов суммасининг Хизматларр учун тўлов ўз вақтида амалга оширилмаганлиги учун тўланадиган бир кунлик пеня миқдори. фоизидан ортиқ бўлмаслиги керак.</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5.5. «Хўжалик» томонидан тегишли контрактация шартномаси бажарилмаганлиги ёки зарур даражада бажарилмаганлиги учун «Хўжалик</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 жавобгарликка тортишда шунингдек унинг хатти-ҳаракатлари (ҳаракатсизлиги) «Хўжалик» томонидан контрактация шартномаси бўйича шартнома мажбуриятлари бажарилмаслигига (зарур тарзда бажарилмаслигига) олиб келган «Етказиб берувчи»нинг жавобгарлиги ҳам кўриб чиқилади.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«Етказиб берувчи</w:t>
      </w:r>
      <w:proofErr w:type="gramStart"/>
      <w:r w:rsidRPr="00AF797C">
        <w:rPr>
          <w:rFonts w:ascii="Times New Roman" w:eastAsia="Times New Roman" w:hAnsi="Times New Roman" w:cs="Times New Roman"/>
          <w:color w:val="000000"/>
          <w:sz w:val="24"/>
          <w:szCs w:val="24"/>
          <w:lang w:eastAsia="ru-RU"/>
        </w:rPr>
        <w:t>»н</w:t>
      </w:r>
      <w:proofErr w:type="gramEnd"/>
      <w:r w:rsidRPr="00AF797C">
        <w:rPr>
          <w:rFonts w:ascii="Times New Roman" w:eastAsia="Times New Roman" w:hAnsi="Times New Roman" w:cs="Times New Roman"/>
          <w:color w:val="000000"/>
          <w:sz w:val="24"/>
          <w:szCs w:val="24"/>
          <w:lang w:eastAsia="ru-RU"/>
        </w:rPr>
        <w:t>инг айби билан контрактация шартномасининг «Хўжалик» томонидан бажарилмаслиги (зарур тарзда бажарилмаслиги) натижасида етказилган зарар белгиланган тартибда «Етказиб берувчи» томонидан қопланади.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5.6. Мазкур шартномада назарда тутилмаган томонларнинг жавобгарлиги чора-тадбирлари фуқаролик қонунчилиги нормаларига мувофиқ қўлланилади.</w:t>
      </w:r>
    </w:p>
    <w:p w:rsidR="00AF797C" w:rsidRPr="00AF797C" w:rsidRDefault="00AF797C" w:rsidP="00AF797C">
      <w:pPr>
        <w:shd w:val="clear" w:color="auto" w:fill="FFFFFF"/>
        <w:spacing w:before="15" w:after="0" w:line="240" w:lineRule="auto"/>
        <w:ind w:firstLine="425"/>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VI. Низоларни ҳал этиш тартиби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6.1. Келишмовчиликлар ва низоли масалалар келиб чиққан тақдирда, томонлар, қоидага кўра, мустақил равишда ёхуд туман қишлоқ хўжалиги бўлими иштирокида уларни судгача ҳал этиш чораларини кўрадилар.</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6.2. Томонлар келишмовчиликлар ва низоларни ҳал этиш учун бевосита Хизматлар ҳақи ўз вақтида тўланмаганлиги учун ундириладиган пенянинг умумий миқдори судига мурожаат қ</w:t>
      </w:r>
      <w:proofErr w:type="gramStart"/>
      <w:r w:rsidRPr="00AF797C">
        <w:rPr>
          <w:rFonts w:ascii="Times New Roman" w:eastAsia="Times New Roman" w:hAnsi="Times New Roman" w:cs="Times New Roman"/>
          <w:color w:val="000000"/>
          <w:sz w:val="24"/>
          <w:szCs w:val="24"/>
          <w:lang w:eastAsia="ru-RU"/>
        </w:rPr>
        <w:t>илишга</w:t>
      </w:r>
      <w:proofErr w:type="gramEnd"/>
      <w:r w:rsidRPr="00AF797C">
        <w:rPr>
          <w:rFonts w:ascii="Times New Roman" w:eastAsia="Times New Roman" w:hAnsi="Times New Roman" w:cs="Times New Roman"/>
          <w:color w:val="000000"/>
          <w:sz w:val="24"/>
          <w:szCs w:val="24"/>
          <w:lang w:eastAsia="ru-RU"/>
        </w:rPr>
        <w:t xml:space="preserve"> ҳақлидир.</w:t>
      </w:r>
    </w:p>
    <w:p w:rsidR="00AF797C" w:rsidRPr="00AF797C" w:rsidRDefault="00AF797C" w:rsidP="00AF797C">
      <w:pPr>
        <w:shd w:val="clear" w:color="auto" w:fill="FFFFFF"/>
        <w:spacing w:before="15" w:after="0" w:line="240" w:lineRule="auto"/>
        <w:ind w:firstLine="425"/>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VII. Шартноманинг амал қилиши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lastRenderedPageBreak/>
        <w:t xml:space="preserve">7.1. Мазкур шартнома мазкур шартноманинг 8.4-бандига мувофиқ </w:t>
      </w:r>
      <w:proofErr w:type="gramStart"/>
      <w:r w:rsidRPr="00AF797C">
        <w:rPr>
          <w:rFonts w:ascii="Times New Roman" w:eastAsia="Times New Roman" w:hAnsi="Times New Roman" w:cs="Times New Roman"/>
          <w:color w:val="000000"/>
          <w:sz w:val="24"/>
          <w:szCs w:val="24"/>
          <w:lang w:eastAsia="ru-RU"/>
        </w:rPr>
        <w:t>р</w:t>
      </w:r>
      <w:proofErr w:type="gramEnd"/>
      <w:r w:rsidRPr="00AF797C">
        <w:rPr>
          <w:rFonts w:ascii="Times New Roman" w:eastAsia="Times New Roman" w:hAnsi="Times New Roman" w:cs="Times New Roman"/>
          <w:color w:val="000000"/>
          <w:sz w:val="24"/>
          <w:szCs w:val="24"/>
          <w:lang w:eastAsia="ru-RU"/>
        </w:rPr>
        <w:t>ўйхатдан ўтказилган кундан бошлаб амалга киради ва томонлар ушбу шартнома бўйича ўз мажбуриятларини бажаргунга қадар амал қилади.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AF797C" w:rsidRPr="00AF797C" w:rsidRDefault="00AF797C" w:rsidP="00AF797C">
      <w:pPr>
        <w:shd w:val="clear" w:color="auto" w:fill="FFFFFF"/>
        <w:spacing w:before="15" w:after="0" w:line="240" w:lineRule="auto"/>
        <w:ind w:firstLine="425"/>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VIII. Якуний қоидалар</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8.1. Мазкур шартнома томонларнинг келишувига кўра ёки </w:t>
      </w:r>
      <w:proofErr w:type="gramStart"/>
      <w:r w:rsidRPr="00AF797C">
        <w:rPr>
          <w:rFonts w:ascii="Times New Roman" w:eastAsia="Times New Roman" w:hAnsi="Times New Roman" w:cs="Times New Roman"/>
          <w:color w:val="000000"/>
          <w:sz w:val="24"/>
          <w:szCs w:val="24"/>
          <w:lang w:eastAsia="ru-RU"/>
        </w:rPr>
        <w:t>бош</w:t>
      </w:r>
      <w:proofErr w:type="gramEnd"/>
      <w:r w:rsidRPr="00AF797C">
        <w:rPr>
          <w:rFonts w:ascii="Times New Roman" w:eastAsia="Times New Roman" w:hAnsi="Times New Roman" w:cs="Times New Roman"/>
          <w:color w:val="000000"/>
          <w:sz w:val="24"/>
          <w:szCs w:val="24"/>
          <w:lang w:eastAsia="ru-RU"/>
        </w:rPr>
        <w:t>қа томон шартнома шартларини жиддий равишда бузган тақдирда, томонлардан бирининг талаби бўйича суд тартибида бекор қилиниши мумкин.</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8.3. Мазкур шартнома томонларнинг ҳар бири ва қишлоқ хўжалиги бўлими учун бир нусхадан уч нусхада тузилади. Шартноманинг барча нусхалари тенг юридик кучга эгадир.</w:t>
      </w:r>
    </w:p>
    <w:p w:rsidR="00AF797C" w:rsidRPr="00AF797C" w:rsidRDefault="00AF797C" w:rsidP="00AF797C">
      <w:pPr>
        <w:shd w:val="clear" w:color="auto" w:fill="FFFFFF"/>
        <w:spacing w:before="15" w:after="0" w:line="240" w:lineRule="auto"/>
        <w:ind w:firstLine="425"/>
        <w:jc w:val="both"/>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8.4. Мазкур шартнома, унга ўзгартиришлар (қўшимчалар) «Хўжалик» жойлашган жой бўйича туман қишлоқ хўжалиги бўлимида </w:t>
      </w:r>
      <w:proofErr w:type="gramStart"/>
      <w:r w:rsidRPr="00AF797C">
        <w:rPr>
          <w:rFonts w:ascii="Times New Roman" w:eastAsia="Times New Roman" w:hAnsi="Times New Roman" w:cs="Times New Roman"/>
          <w:color w:val="000000"/>
          <w:sz w:val="24"/>
          <w:szCs w:val="24"/>
          <w:lang w:eastAsia="ru-RU"/>
        </w:rPr>
        <w:t>р</w:t>
      </w:r>
      <w:proofErr w:type="gramEnd"/>
      <w:r w:rsidRPr="00AF797C">
        <w:rPr>
          <w:rFonts w:ascii="Times New Roman" w:eastAsia="Times New Roman" w:hAnsi="Times New Roman" w:cs="Times New Roman"/>
          <w:color w:val="000000"/>
          <w:sz w:val="24"/>
          <w:szCs w:val="24"/>
          <w:lang w:eastAsia="ru-RU"/>
        </w:rPr>
        <w:t>ўйхатдан ўтказилгандан кейин бажарилиши керак.</w:t>
      </w:r>
    </w:p>
    <w:p w:rsidR="00AF797C" w:rsidRPr="00AF797C" w:rsidRDefault="00AF797C" w:rsidP="00AF797C">
      <w:pPr>
        <w:shd w:val="clear" w:color="auto" w:fill="FFFFFF"/>
        <w:spacing w:before="15" w:after="15" w:line="240" w:lineRule="auto"/>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w:t>
      </w:r>
    </w:p>
    <w:p w:rsidR="00AF797C" w:rsidRPr="00AF797C" w:rsidRDefault="00AF797C" w:rsidP="00AF797C">
      <w:pPr>
        <w:shd w:val="clear" w:color="auto" w:fill="FFFFFF"/>
        <w:spacing w:before="15" w:after="15" w:line="240" w:lineRule="auto"/>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w:t>
      </w:r>
    </w:p>
    <w:p w:rsidR="00AF797C" w:rsidRPr="00AF797C" w:rsidRDefault="00AF797C" w:rsidP="00AF797C">
      <w:pPr>
        <w:shd w:val="clear" w:color="auto" w:fill="FFFFFF"/>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 xml:space="preserve">IX. Томонларнинг манзили </w:t>
      </w:r>
      <w:proofErr w:type="gramStart"/>
      <w:r w:rsidRPr="00AF797C">
        <w:rPr>
          <w:rFonts w:ascii="Times New Roman" w:eastAsia="Times New Roman" w:hAnsi="Times New Roman" w:cs="Times New Roman"/>
          <w:b/>
          <w:bCs/>
          <w:color w:val="000000"/>
          <w:sz w:val="24"/>
          <w:szCs w:val="24"/>
          <w:lang w:eastAsia="ru-RU"/>
        </w:rPr>
        <w:t>ва банк</w:t>
      </w:r>
      <w:proofErr w:type="gramEnd"/>
      <w:r w:rsidRPr="00AF797C">
        <w:rPr>
          <w:rFonts w:ascii="Times New Roman" w:eastAsia="Times New Roman" w:hAnsi="Times New Roman" w:cs="Times New Roman"/>
          <w:b/>
          <w:bCs/>
          <w:color w:val="000000"/>
          <w:sz w:val="24"/>
          <w:szCs w:val="24"/>
          <w:lang w:eastAsia="ru-RU"/>
        </w:rPr>
        <w:t xml:space="preserve"> реквизитлари:</w:t>
      </w:r>
    </w:p>
    <w:tbl>
      <w:tblPr>
        <w:tblW w:w="9450" w:type="dxa"/>
        <w:shd w:val="clear" w:color="auto" w:fill="FFFFFF"/>
        <w:tblCellMar>
          <w:top w:w="15" w:type="dxa"/>
          <w:left w:w="15" w:type="dxa"/>
          <w:bottom w:w="15" w:type="dxa"/>
          <w:right w:w="15" w:type="dxa"/>
        </w:tblCellMar>
        <w:tblLook w:val="04A0"/>
      </w:tblPr>
      <w:tblGrid>
        <w:gridCol w:w="4725"/>
        <w:gridCol w:w="4725"/>
      </w:tblGrid>
      <w:tr w:rsidR="00AF797C" w:rsidRPr="00AF797C" w:rsidTr="00AF797C">
        <w:tc>
          <w:tcPr>
            <w:tcW w:w="4496" w:type="dxa"/>
            <w:tcBorders>
              <w:top w:val="nil"/>
              <w:left w:val="nil"/>
              <w:bottom w:val="nil"/>
              <w:right w:val="nil"/>
            </w:tcBorders>
            <w:shd w:val="clear" w:color="auto" w:fill="FFFFFF"/>
            <w:hideMark/>
          </w:tcPr>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Хўжалик:</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Хўжаликнинг тўлиқ номи ва ташкилий-ҳуқ</w:t>
            </w:r>
            <w:proofErr w:type="gramStart"/>
            <w:r w:rsidRPr="00AF797C">
              <w:rPr>
                <w:rFonts w:ascii="Times New Roman" w:eastAsia="Times New Roman" w:hAnsi="Times New Roman" w:cs="Times New Roman"/>
                <w:color w:val="000000"/>
                <w:sz w:val="24"/>
                <w:szCs w:val="24"/>
                <w:lang w:eastAsia="ru-RU"/>
              </w:rPr>
              <w:t>у</w:t>
            </w:r>
            <w:proofErr w:type="gramEnd"/>
            <w:r w:rsidRPr="00AF797C">
              <w:rPr>
                <w:rFonts w:ascii="Times New Roman" w:eastAsia="Times New Roman" w:hAnsi="Times New Roman" w:cs="Times New Roman"/>
                <w:color w:val="000000"/>
                <w:sz w:val="24"/>
                <w:szCs w:val="24"/>
                <w:lang w:eastAsia="ru-RU"/>
              </w:rPr>
              <w:t xml:space="preserve">қий шакли </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Хўжаликнинг манзили </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Хўжаликнинг ҳисоб рақами </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Хўжаликнинг СТИР рақами </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Хўжаликнинг МФО рақами </w:t>
            </w:r>
          </w:p>
          <w:p w:rsidR="00AF797C" w:rsidRPr="00AF797C" w:rsidRDefault="00AF797C" w:rsidP="00AF797C">
            <w:pPr>
              <w:spacing w:before="15" w:after="15" w:line="240" w:lineRule="auto"/>
              <w:jc w:val="center"/>
              <w:rPr>
                <w:rFonts w:ascii="Courier New" w:eastAsia="Times New Roman" w:hAnsi="Courier New" w:cs="Courier New"/>
                <w:color w:val="000000"/>
                <w:sz w:val="20"/>
                <w:szCs w:val="20"/>
                <w:lang w:eastAsia="ru-RU"/>
              </w:rPr>
            </w:pPr>
            <w:r w:rsidRPr="00AF797C">
              <w:rPr>
                <w:rFonts w:ascii="Times New Roman" w:eastAsia="Times New Roman" w:hAnsi="Times New Roman" w:cs="Times New Roman"/>
                <w:color w:val="000000"/>
                <w:sz w:val="24"/>
                <w:szCs w:val="24"/>
                <w:lang w:eastAsia="ru-RU"/>
              </w:rPr>
              <w:t>Етказиб берилган хизматларда аниқланган камчиликларни текин тузатиб бериш муддати</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Хўжаликнинг ОКЭД рақами </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Хўжалик раҳбарининг лавозими </w:t>
            </w:r>
          </w:p>
          <w:p w:rsidR="00AF797C" w:rsidRPr="00AF797C" w:rsidRDefault="00AF797C" w:rsidP="00AF797C">
            <w:pPr>
              <w:spacing w:before="15" w:after="15" w:line="240" w:lineRule="auto"/>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w:t>
            </w:r>
          </w:p>
        </w:tc>
        <w:tc>
          <w:tcPr>
            <w:tcW w:w="4496" w:type="dxa"/>
            <w:tcBorders>
              <w:top w:val="nil"/>
              <w:left w:val="nil"/>
              <w:bottom w:val="nil"/>
              <w:right w:val="nil"/>
            </w:tcBorders>
            <w:shd w:val="clear" w:color="auto" w:fill="FFFFFF"/>
            <w:hideMark/>
          </w:tcPr>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b/>
                <w:bCs/>
                <w:color w:val="000000"/>
                <w:sz w:val="24"/>
                <w:szCs w:val="24"/>
                <w:lang w:eastAsia="ru-RU"/>
              </w:rPr>
              <w:t>Етказиб берувчи:</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Етказиб берувчининг тўлиқ номи ва ташкилий-ҳуқ</w:t>
            </w:r>
            <w:proofErr w:type="gramStart"/>
            <w:r w:rsidRPr="00AF797C">
              <w:rPr>
                <w:rFonts w:ascii="Times New Roman" w:eastAsia="Times New Roman" w:hAnsi="Times New Roman" w:cs="Times New Roman"/>
                <w:color w:val="000000"/>
                <w:sz w:val="24"/>
                <w:szCs w:val="24"/>
                <w:lang w:eastAsia="ru-RU"/>
              </w:rPr>
              <w:t>у</w:t>
            </w:r>
            <w:proofErr w:type="gramEnd"/>
            <w:r w:rsidRPr="00AF797C">
              <w:rPr>
                <w:rFonts w:ascii="Times New Roman" w:eastAsia="Times New Roman" w:hAnsi="Times New Roman" w:cs="Times New Roman"/>
                <w:color w:val="000000"/>
                <w:sz w:val="24"/>
                <w:szCs w:val="24"/>
                <w:lang w:eastAsia="ru-RU"/>
              </w:rPr>
              <w:t xml:space="preserve">қий шакли </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Етказиб берувчининг манзили </w:t>
            </w:r>
          </w:p>
          <w:p w:rsidR="00AF797C" w:rsidRPr="00AF797C" w:rsidRDefault="00AF797C" w:rsidP="00AF797C">
            <w:pPr>
              <w:spacing w:before="15" w:after="15" w:line="240" w:lineRule="auto"/>
              <w:jc w:val="center"/>
              <w:rPr>
                <w:rFonts w:ascii="Courier New" w:eastAsia="Times New Roman" w:hAnsi="Courier New" w:cs="Courier New"/>
                <w:color w:val="000000"/>
                <w:sz w:val="20"/>
                <w:szCs w:val="20"/>
                <w:lang w:eastAsia="ru-RU"/>
              </w:rPr>
            </w:pPr>
            <w:r w:rsidRPr="00AF797C">
              <w:rPr>
                <w:rFonts w:ascii="Times New Roman" w:eastAsia="Times New Roman" w:hAnsi="Times New Roman" w:cs="Times New Roman"/>
                <w:color w:val="000000"/>
                <w:sz w:val="24"/>
                <w:szCs w:val="24"/>
                <w:lang w:eastAsia="ru-RU"/>
              </w:rPr>
              <w:t xml:space="preserve">Етказиб берувчининг ҳисоб рақами </w:t>
            </w:r>
          </w:p>
          <w:p w:rsidR="00AF797C" w:rsidRPr="00AF797C" w:rsidRDefault="00AF797C" w:rsidP="00AF797C">
            <w:pPr>
              <w:spacing w:before="15" w:after="15" w:line="240" w:lineRule="auto"/>
              <w:jc w:val="center"/>
              <w:rPr>
                <w:rFonts w:ascii="Courier New" w:eastAsia="Times New Roman" w:hAnsi="Courier New" w:cs="Courier New"/>
                <w:color w:val="000000"/>
                <w:sz w:val="20"/>
                <w:szCs w:val="20"/>
                <w:lang w:eastAsia="ru-RU"/>
              </w:rPr>
            </w:pPr>
            <w:r w:rsidRPr="00AF797C">
              <w:rPr>
                <w:rFonts w:ascii="Times New Roman" w:eastAsia="Times New Roman" w:hAnsi="Times New Roman" w:cs="Times New Roman"/>
                <w:color w:val="000000"/>
                <w:sz w:val="24"/>
                <w:szCs w:val="24"/>
                <w:lang w:eastAsia="ru-RU"/>
              </w:rPr>
              <w:t xml:space="preserve">Етказиб берувчининг СТИР рақами </w:t>
            </w:r>
          </w:p>
          <w:p w:rsidR="00AF797C" w:rsidRPr="00AF797C" w:rsidRDefault="00AF797C" w:rsidP="00AF797C">
            <w:pPr>
              <w:spacing w:before="15" w:after="60" w:line="240" w:lineRule="auto"/>
              <w:jc w:val="center"/>
              <w:rPr>
                <w:rFonts w:ascii="Times New Roman" w:eastAsia="Times New Roman" w:hAnsi="Times New Roman" w:cs="Times New Roman"/>
                <w:color w:val="000000"/>
                <w:sz w:val="24"/>
                <w:szCs w:val="24"/>
                <w:lang w:eastAsia="ru-RU"/>
              </w:rPr>
            </w:pPr>
            <w:r w:rsidRPr="00AF797C">
              <w:rPr>
                <w:rFonts w:ascii="Times New Roman" w:eastAsia="Times New Roman" w:hAnsi="Times New Roman" w:cs="Times New Roman"/>
                <w:color w:val="000000"/>
                <w:sz w:val="24"/>
                <w:szCs w:val="24"/>
                <w:lang w:eastAsia="ru-RU"/>
              </w:rPr>
              <w:t xml:space="preserve">Етказиб берувчининг МФО рақами </w:t>
            </w:r>
          </w:p>
          <w:p w:rsidR="00AF797C" w:rsidRPr="00AF797C" w:rsidRDefault="00AF797C" w:rsidP="00AF797C">
            <w:pPr>
              <w:spacing w:before="15" w:after="15" w:line="240" w:lineRule="auto"/>
              <w:jc w:val="center"/>
              <w:rPr>
                <w:rFonts w:ascii="Courier New" w:eastAsia="Times New Roman" w:hAnsi="Courier New" w:cs="Courier New"/>
                <w:color w:val="000000"/>
                <w:sz w:val="20"/>
                <w:szCs w:val="20"/>
                <w:lang w:eastAsia="ru-RU"/>
              </w:rPr>
            </w:pPr>
            <w:r w:rsidRPr="00AF797C">
              <w:rPr>
                <w:rFonts w:ascii="Times New Roman" w:eastAsia="Times New Roman" w:hAnsi="Times New Roman" w:cs="Times New Roman"/>
                <w:color w:val="000000"/>
                <w:sz w:val="24"/>
                <w:szCs w:val="24"/>
                <w:lang w:eastAsia="ru-RU"/>
              </w:rPr>
              <w:t xml:space="preserve">Етказиб берувчининг ОКЭД рақами </w:t>
            </w:r>
          </w:p>
          <w:p w:rsidR="00AF797C" w:rsidRPr="00AF797C" w:rsidRDefault="00AF797C" w:rsidP="00AF797C">
            <w:pPr>
              <w:spacing w:before="15" w:after="15" w:line="240" w:lineRule="auto"/>
              <w:jc w:val="center"/>
              <w:rPr>
                <w:rFonts w:ascii="Courier New" w:eastAsia="Times New Roman" w:hAnsi="Courier New" w:cs="Courier New"/>
                <w:color w:val="000000"/>
                <w:sz w:val="20"/>
                <w:szCs w:val="20"/>
                <w:lang w:eastAsia="ru-RU"/>
              </w:rPr>
            </w:pPr>
            <w:r w:rsidRPr="00AF797C">
              <w:rPr>
                <w:rFonts w:ascii="Times New Roman" w:eastAsia="Times New Roman" w:hAnsi="Times New Roman" w:cs="Times New Roman"/>
                <w:color w:val="000000"/>
                <w:sz w:val="24"/>
                <w:szCs w:val="24"/>
                <w:lang w:eastAsia="ru-RU"/>
              </w:rPr>
              <w:t xml:space="preserve">Етказиб берувчи раҳбарининг лавозими </w:t>
            </w:r>
          </w:p>
        </w:tc>
      </w:tr>
    </w:tbl>
    <w:p w:rsidR="00621E8A" w:rsidRDefault="003F179C">
      <w:bookmarkStart w:id="0" w:name="_GoBack"/>
      <w:bookmarkEnd w:id="0"/>
    </w:p>
    <w:sectPr w:rsidR="00621E8A" w:rsidSect="008C12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A6C9B"/>
    <w:rsid w:val="00281EA1"/>
    <w:rsid w:val="003D0626"/>
    <w:rsid w:val="003F179C"/>
    <w:rsid w:val="005A6C9B"/>
    <w:rsid w:val="008C1297"/>
    <w:rsid w:val="00AF7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7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uctures">
    <w:name w:val="structures"/>
    <w:basedOn w:val="a0"/>
    <w:rsid w:val="00AF797C"/>
  </w:style>
  <w:style w:type="paragraph" w:customStyle="1" w:styleId="a30">
    <w:name w:val="a3"/>
    <w:basedOn w:val="a"/>
    <w:rsid w:val="00AF79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21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1680</Words>
  <Characters>9577</Characters>
  <Application>Microsoft Office Word</Application>
  <DocSecurity>0</DocSecurity>
  <Lines>79</Lines>
  <Paragraphs>22</Paragraphs>
  <ScaleCrop>false</ScaleCrop>
  <Company>Reanimator Extreme Edition</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Laser</cp:lastModifiedBy>
  <cp:revision>2</cp:revision>
  <dcterms:created xsi:type="dcterms:W3CDTF">2022-05-19T11:56:00Z</dcterms:created>
  <dcterms:modified xsi:type="dcterms:W3CDTF">2022-05-19T11:56:00Z</dcterms:modified>
</cp:coreProperties>
</file>