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1C" w:rsidRPr="00612FFB" w:rsidRDefault="00BC601C" w:rsidP="008457AD">
      <w:pPr>
        <w:ind w:left="5529"/>
        <w:jc w:val="center"/>
        <w:rPr>
          <w:rFonts w:ascii="Times New Roman" w:hAnsi="Times New Roman"/>
          <w:b/>
          <w:sz w:val="28"/>
          <w:szCs w:val="28"/>
          <w:lang w:val="ru-RU"/>
        </w:rPr>
      </w:pPr>
      <w:r w:rsidRPr="00612FFB">
        <w:rPr>
          <w:rFonts w:ascii="Times New Roman" w:hAnsi="Times New Roman"/>
          <w:b/>
          <w:sz w:val="28"/>
          <w:szCs w:val="28"/>
          <w:lang w:val="ru-RU"/>
        </w:rPr>
        <w:t>«Утверждаю»</w:t>
      </w:r>
    </w:p>
    <w:p w:rsidR="00BC601C" w:rsidRPr="00612FFB" w:rsidRDefault="000B30FA" w:rsidP="00643B61">
      <w:pPr>
        <w:ind w:left="5670"/>
        <w:jc w:val="center"/>
        <w:rPr>
          <w:rFonts w:ascii="Times New Roman" w:hAnsi="Times New Roman"/>
          <w:b/>
          <w:sz w:val="28"/>
          <w:szCs w:val="28"/>
          <w:lang w:val="ru-RU"/>
        </w:rPr>
      </w:pPr>
      <w:r w:rsidRPr="00612FFB">
        <w:rPr>
          <w:rFonts w:ascii="Times New Roman" w:hAnsi="Times New Roman"/>
          <w:b/>
          <w:spacing w:val="-8"/>
          <w:sz w:val="26"/>
          <w:szCs w:val="26"/>
          <w:lang w:val="ru-RU" w:eastAsia="ru-RU"/>
        </w:rPr>
        <w:t>Заместитель председателя правления</w:t>
      </w:r>
      <w:r w:rsidR="00BC601C" w:rsidRPr="00612FFB">
        <w:rPr>
          <w:rFonts w:ascii="Times New Roman" w:hAnsi="Times New Roman"/>
          <w:b/>
          <w:sz w:val="28"/>
          <w:szCs w:val="28"/>
          <w:lang w:val="ru-RU"/>
        </w:rPr>
        <w:t xml:space="preserve"> </w:t>
      </w:r>
    </w:p>
    <w:p w:rsidR="008457AD" w:rsidRPr="00612FFB" w:rsidRDefault="008457AD" w:rsidP="008457AD">
      <w:pPr>
        <w:ind w:left="5529"/>
        <w:jc w:val="center"/>
        <w:rPr>
          <w:rFonts w:ascii="Times New Roman" w:hAnsi="Times New Roman"/>
          <w:b/>
          <w:sz w:val="28"/>
          <w:szCs w:val="28"/>
          <w:lang w:val="ru-RU"/>
        </w:rPr>
      </w:pPr>
    </w:p>
    <w:p w:rsidR="00BC601C" w:rsidRPr="00612FFB" w:rsidRDefault="006062F0" w:rsidP="008457AD">
      <w:pPr>
        <w:spacing w:before="60" w:after="60"/>
        <w:ind w:left="5812"/>
        <w:rPr>
          <w:rFonts w:ascii="Times New Roman" w:hAnsi="Times New Roman"/>
          <w:b/>
          <w:sz w:val="28"/>
          <w:szCs w:val="28"/>
          <w:lang w:val="ru-RU"/>
        </w:rPr>
      </w:pPr>
      <w:r w:rsidRPr="00612FFB">
        <w:rPr>
          <w:rFonts w:ascii="Times New Roman" w:hAnsi="Times New Roman"/>
          <w:b/>
          <w:sz w:val="28"/>
          <w:szCs w:val="28"/>
          <w:u w:val="single"/>
          <w:lang w:val="ru-RU"/>
        </w:rPr>
        <w:t xml:space="preserve">                                 </w:t>
      </w:r>
      <w:r w:rsidRPr="00612FFB">
        <w:rPr>
          <w:rFonts w:ascii="Times New Roman" w:hAnsi="Times New Roman"/>
          <w:b/>
          <w:sz w:val="28"/>
          <w:szCs w:val="28"/>
          <w:lang w:val="ru-RU"/>
        </w:rPr>
        <w:t xml:space="preserve"> </w:t>
      </w:r>
      <w:r w:rsidR="00395F10" w:rsidRPr="00612FFB">
        <w:rPr>
          <w:rFonts w:ascii="Times New Roman" w:hAnsi="Times New Roman"/>
          <w:b/>
          <w:spacing w:val="-8"/>
          <w:sz w:val="26"/>
          <w:szCs w:val="26"/>
          <w:lang w:val="ru-RU" w:eastAsia="ru-RU"/>
        </w:rPr>
        <w:t xml:space="preserve">Ф. </w:t>
      </w:r>
      <w:proofErr w:type="spellStart"/>
      <w:r w:rsidR="00395F10" w:rsidRPr="00612FFB">
        <w:rPr>
          <w:rFonts w:ascii="Times New Roman" w:hAnsi="Times New Roman"/>
          <w:b/>
          <w:spacing w:val="-8"/>
          <w:sz w:val="26"/>
          <w:szCs w:val="26"/>
          <w:lang w:val="ru-RU" w:eastAsia="ru-RU"/>
        </w:rPr>
        <w:t>Рузиев</w:t>
      </w:r>
      <w:proofErr w:type="spellEnd"/>
    </w:p>
    <w:p w:rsidR="00BC601C" w:rsidRPr="00612FFB" w:rsidRDefault="00BC601C" w:rsidP="00E72EF6">
      <w:pPr>
        <w:spacing w:before="60" w:after="60"/>
        <w:ind w:left="4962"/>
        <w:jc w:val="center"/>
        <w:rPr>
          <w:rFonts w:ascii="Times New Roman" w:hAnsi="Times New Roman"/>
          <w:b/>
          <w:sz w:val="28"/>
          <w:szCs w:val="28"/>
          <w:lang w:val="ru-RU"/>
        </w:rPr>
      </w:pPr>
    </w:p>
    <w:p w:rsidR="00BC601C" w:rsidRPr="00612FFB" w:rsidRDefault="00BC601C" w:rsidP="008457AD">
      <w:pPr>
        <w:spacing w:before="60" w:after="60"/>
        <w:ind w:left="5670"/>
        <w:jc w:val="center"/>
        <w:rPr>
          <w:rFonts w:ascii="Times New Roman" w:hAnsi="Times New Roman"/>
          <w:b/>
          <w:sz w:val="28"/>
          <w:szCs w:val="28"/>
          <w:lang w:val="ru-RU"/>
        </w:rPr>
      </w:pPr>
      <w:r w:rsidRPr="00612FFB">
        <w:rPr>
          <w:rFonts w:ascii="Times New Roman" w:hAnsi="Times New Roman"/>
          <w:b/>
          <w:sz w:val="28"/>
          <w:szCs w:val="28"/>
          <w:lang w:val="ru-RU"/>
        </w:rPr>
        <w:t>«_</w:t>
      </w:r>
      <w:r w:rsidR="001E080F" w:rsidRPr="00612FFB">
        <w:rPr>
          <w:rFonts w:ascii="Times New Roman" w:hAnsi="Times New Roman"/>
          <w:b/>
          <w:sz w:val="28"/>
          <w:szCs w:val="28"/>
          <w:lang w:val="ru-RU"/>
        </w:rPr>
        <w:t>__</w:t>
      </w:r>
      <w:r w:rsidRPr="00612FFB">
        <w:rPr>
          <w:rFonts w:ascii="Times New Roman" w:hAnsi="Times New Roman"/>
          <w:b/>
          <w:sz w:val="28"/>
          <w:szCs w:val="28"/>
          <w:lang w:val="ru-RU"/>
        </w:rPr>
        <w:t>_» _____</w:t>
      </w:r>
      <w:r w:rsidR="001E080F" w:rsidRPr="00612FFB">
        <w:rPr>
          <w:rFonts w:ascii="Times New Roman" w:hAnsi="Times New Roman"/>
          <w:b/>
          <w:sz w:val="28"/>
          <w:szCs w:val="28"/>
          <w:lang w:val="ru-RU"/>
        </w:rPr>
        <w:t>_</w:t>
      </w:r>
      <w:r w:rsidRPr="00612FFB">
        <w:rPr>
          <w:rFonts w:ascii="Times New Roman" w:hAnsi="Times New Roman"/>
          <w:b/>
          <w:sz w:val="28"/>
          <w:szCs w:val="28"/>
          <w:lang w:val="ru-RU"/>
        </w:rPr>
        <w:t>___20</w:t>
      </w:r>
      <w:r w:rsidR="00465410" w:rsidRPr="00612FFB">
        <w:rPr>
          <w:rFonts w:ascii="Times New Roman" w:hAnsi="Times New Roman"/>
          <w:b/>
          <w:sz w:val="28"/>
          <w:szCs w:val="28"/>
          <w:lang w:val="ru-RU"/>
        </w:rPr>
        <w:t>__ </w:t>
      </w:r>
      <w:r w:rsidRPr="00612FFB">
        <w:rPr>
          <w:rFonts w:ascii="Times New Roman" w:hAnsi="Times New Roman"/>
          <w:b/>
          <w:sz w:val="28"/>
          <w:szCs w:val="28"/>
          <w:lang w:val="ru-RU"/>
        </w:rPr>
        <w:t>г.</w:t>
      </w:r>
    </w:p>
    <w:p w:rsidR="00BC601C" w:rsidRPr="00612FFB" w:rsidRDefault="00BC601C" w:rsidP="00E72EF6">
      <w:pPr>
        <w:spacing w:before="60" w:after="60"/>
        <w:rPr>
          <w:rFonts w:ascii="Times New Roman" w:hAnsi="Times New Roman"/>
          <w:b/>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553040" w:rsidRDefault="00D52284"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Отбор</w:t>
      </w:r>
      <w:r w:rsidR="006349F2" w:rsidRPr="00612FFB">
        <w:rPr>
          <w:rFonts w:ascii="Times New Roman" w:hAnsi="Times New Roman"/>
          <w:b/>
          <w:sz w:val="28"/>
          <w:szCs w:val="28"/>
          <w:lang w:val="ru-RU"/>
        </w:rPr>
        <w:t xml:space="preserve">ная документация </w:t>
      </w:r>
    </w:p>
    <w:p w:rsidR="001E080F" w:rsidRPr="00612FFB" w:rsidRDefault="00643B61" w:rsidP="00E72EF6">
      <w:pPr>
        <w:spacing w:before="60" w:after="60"/>
        <w:jc w:val="center"/>
        <w:outlineLvl w:val="0"/>
        <w:rPr>
          <w:rFonts w:ascii="Times New Roman" w:hAnsi="Times New Roman"/>
          <w:b/>
          <w:sz w:val="28"/>
          <w:szCs w:val="28"/>
          <w:lang w:val="ru-RU"/>
        </w:rPr>
      </w:pPr>
      <w:r w:rsidRPr="00643B61">
        <w:rPr>
          <w:rFonts w:ascii="Times New Roman" w:hAnsi="Times New Roman"/>
          <w:b/>
          <w:sz w:val="28"/>
          <w:szCs w:val="28"/>
          <w:lang w:val="ru-RU"/>
        </w:rPr>
        <w:t xml:space="preserve">Закупка услуг на проведение согласованных аудиторских процедур в отношении выполнения АК «Народный банк» </w:t>
      </w:r>
      <w:proofErr w:type="spellStart"/>
      <w:r w:rsidRPr="00643B61">
        <w:rPr>
          <w:rFonts w:ascii="Times New Roman" w:hAnsi="Times New Roman"/>
          <w:b/>
          <w:sz w:val="28"/>
          <w:szCs w:val="28"/>
          <w:lang w:val="ru-RU"/>
        </w:rPr>
        <w:t>пруденциальных</w:t>
      </w:r>
      <w:proofErr w:type="spellEnd"/>
      <w:r w:rsidRPr="00643B61">
        <w:rPr>
          <w:rFonts w:ascii="Times New Roman" w:hAnsi="Times New Roman"/>
          <w:b/>
          <w:sz w:val="28"/>
          <w:szCs w:val="28"/>
          <w:lang w:val="ru-RU"/>
        </w:rPr>
        <w:t xml:space="preserve"> нормативов ликвидности.</w:t>
      </w:r>
    </w:p>
    <w:p w:rsidR="001E080F" w:rsidRPr="00612FFB" w:rsidRDefault="001E080F" w:rsidP="00E72EF6">
      <w:pPr>
        <w:spacing w:before="60" w:after="60"/>
        <w:jc w:val="center"/>
        <w:rPr>
          <w:rFonts w:ascii="Times New Roman" w:hAnsi="Times New Roman"/>
          <w:b/>
          <w:sz w:val="28"/>
          <w:szCs w:val="28"/>
          <w:lang w:val="ru-RU"/>
        </w:rPr>
      </w:pPr>
    </w:p>
    <w:p w:rsidR="00BC601C" w:rsidRPr="00612FFB" w:rsidRDefault="00BC601C" w:rsidP="00E72EF6">
      <w:pPr>
        <w:spacing w:before="60" w:after="60"/>
        <w:jc w:val="center"/>
        <w:rPr>
          <w:rFonts w:ascii="Times New Roman" w:eastAsia="MS Mincho" w:hAnsi="Times New Roman"/>
          <w:sz w:val="28"/>
          <w:szCs w:val="28"/>
          <w:lang w:val="ru-RU" w:eastAsia="ja-JP"/>
        </w:rPr>
      </w:pPr>
    </w:p>
    <w:p w:rsidR="00380212" w:rsidRPr="00612FFB" w:rsidRDefault="00380212"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6349F2" w:rsidRPr="00612FFB" w:rsidRDefault="006349F2" w:rsidP="006349F2">
      <w:pPr>
        <w:pStyle w:val="a"/>
        <w:numPr>
          <w:ilvl w:val="0"/>
          <w:numId w:val="0"/>
        </w:numPr>
        <w:ind w:left="360" w:hanging="360"/>
        <w:rPr>
          <w:sz w:val="26"/>
          <w:szCs w:val="26"/>
          <w:lang w:val="ru-RU"/>
        </w:rPr>
      </w:pPr>
      <w:r w:rsidRPr="00612FFB">
        <w:rPr>
          <w:b/>
          <w:sz w:val="26"/>
          <w:szCs w:val="26"/>
          <w:lang w:val="ru-RU"/>
        </w:rPr>
        <w:t xml:space="preserve">Заказчик: </w:t>
      </w:r>
      <w:r w:rsidRPr="00612FFB">
        <w:rPr>
          <w:spacing w:val="-8"/>
          <w:sz w:val="26"/>
          <w:szCs w:val="26"/>
          <w:lang w:val="ru-RU"/>
        </w:rPr>
        <w:t>АК «Народный банк»</w:t>
      </w: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380212" w:rsidRPr="00612FFB" w:rsidRDefault="00380212" w:rsidP="00E72EF6">
      <w:pPr>
        <w:spacing w:before="60" w:after="60"/>
        <w:jc w:val="center"/>
        <w:rPr>
          <w:rFonts w:ascii="Times New Roman" w:hAnsi="Times New Roman"/>
          <w:sz w:val="28"/>
          <w:szCs w:val="28"/>
          <w:lang w:val="ru-RU"/>
        </w:rPr>
      </w:pPr>
      <w:r w:rsidRPr="00612FFB">
        <w:rPr>
          <w:rFonts w:ascii="Times New Roman" w:hAnsi="Times New Roman"/>
          <w:sz w:val="28"/>
          <w:szCs w:val="28"/>
          <w:lang w:val="ru-RU"/>
        </w:rPr>
        <w:t xml:space="preserve">Ташкент – </w:t>
      </w:r>
      <w:r w:rsidR="000A043C" w:rsidRPr="00612FFB">
        <w:rPr>
          <w:rFonts w:ascii="Times New Roman" w:hAnsi="Times New Roman"/>
          <w:sz w:val="28"/>
          <w:szCs w:val="28"/>
          <w:lang w:val="ru-RU"/>
        </w:rPr>
        <w:t>20</w:t>
      </w:r>
      <w:r w:rsidR="00BA2CDF" w:rsidRPr="00612FFB">
        <w:rPr>
          <w:rFonts w:ascii="Times New Roman" w:hAnsi="Times New Roman"/>
          <w:sz w:val="28"/>
          <w:szCs w:val="28"/>
          <w:lang w:val="ru-RU"/>
        </w:rPr>
        <w:t>2</w:t>
      </w:r>
      <w:r w:rsidR="00092E62" w:rsidRPr="00612FFB">
        <w:rPr>
          <w:rFonts w:ascii="Times New Roman" w:hAnsi="Times New Roman"/>
          <w:sz w:val="28"/>
          <w:szCs w:val="28"/>
          <w:lang w:val="ru-RU"/>
        </w:rPr>
        <w:t>2</w:t>
      </w:r>
      <w:r w:rsidR="00893435" w:rsidRPr="00612FFB">
        <w:rPr>
          <w:rFonts w:ascii="Times New Roman" w:hAnsi="Times New Roman"/>
          <w:sz w:val="28"/>
          <w:szCs w:val="28"/>
          <w:lang w:val="ru-RU"/>
        </w:rPr>
        <w:t xml:space="preserve"> </w:t>
      </w:r>
      <w:r w:rsidR="000A043C" w:rsidRPr="00612FFB">
        <w:rPr>
          <w:rFonts w:ascii="Times New Roman" w:hAnsi="Times New Roman"/>
          <w:sz w:val="28"/>
          <w:szCs w:val="28"/>
          <w:lang w:val="ru-RU"/>
        </w:rPr>
        <w:t>г.</w:t>
      </w:r>
    </w:p>
    <w:p w:rsidR="00773C49" w:rsidRPr="00612FFB" w:rsidRDefault="00380212" w:rsidP="00E72EF6">
      <w:pPr>
        <w:pStyle w:val="1"/>
        <w:jc w:val="center"/>
        <w:rPr>
          <w:rFonts w:ascii="Times New Roman" w:hAnsi="Times New Roman"/>
          <w:sz w:val="28"/>
          <w:szCs w:val="28"/>
          <w:lang w:val="ru-RU"/>
        </w:rPr>
      </w:pPr>
      <w:r w:rsidRPr="00612FFB">
        <w:rPr>
          <w:rFonts w:ascii="Times New Roman" w:hAnsi="Times New Roman"/>
          <w:b w:val="0"/>
          <w:sz w:val="28"/>
          <w:szCs w:val="28"/>
          <w:lang w:val="ru-RU"/>
        </w:rPr>
        <w:br w:type="page"/>
      </w:r>
      <w:bookmarkStart w:id="0" w:name="_Hlk506828966"/>
      <w:r w:rsidR="00773C49" w:rsidRPr="00612FFB">
        <w:rPr>
          <w:rFonts w:ascii="Times New Roman" w:hAnsi="Times New Roman"/>
          <w:sz w:val="28"/>
          <w:szCs w:val="28"/>
          <w:lang w:val="ru-RU"/>
        </w:rPr>
        <w:lastRenderedPageBreak/>
        <w:t>ОГЛАВЛЕНИЕ</w:t>
      </w:r>
    </w:p>
    <w:p w:rsidR="00773C49" w:rsidRPr="00612FFB" w:rsidRDefault="00773C49" w:rsidP="00E72EF6">
      <w:pPr>
        <w:spacing w:before="60" w:after="60"/>
        <w:jc w:val="both"/>
        <w:rPr>
          <w:rFonts w:ascii="Times New Roman" w:hAnsi="Times New Roman"/>
          <w:b/>
          <w:sz w:val="28"/>
          <w:szCs w:val="28"/>
          <w:lang w:val="ru-RU"/>
        </w:rPr>
      </w:pPr>
    </w:p>
    <w:bookmarkStart w:id="1" w:name="_Ref389560841"/>
    <w:p w:rsidR="00773C49" w:rsidRPr="00612FFB" w:rsidRDefault="00773C49" w:rsidP="0062710D">
      <w:pPr>
        <w:numPr>
          <w:ilvl w:val="0"/>
          <w:numId w:val="1"/>
        </w:numPr>
        <w:spacing w:before="60" w:after="60"/>
        <w:ind w:left="0" w:firstLine="0"/>
        <w:jc w:val="both"/>
        <w:rPr>
          <w:rFonts w:ascii="Times New Roman" w:hAnsi="Times New Roman"/>
          <w:b/>
          <w:sz w:val="28"/>
          <w:szCs w:val="28"/>
          <w:lang w:val="ru-RU"/>
        </w:rPr>
      </w:pPr>
      <w:r w:rsidRPr="00612FFB">
        <w:rPr>
          <w:rFonts w:ascii="Times New Roman" w:hAnsi="Times New Roman"/>
          <w:b/>
          <w:sz w:val="28"/>
          <w:szCs w:val="28"/>
          <w:lang w:val="ru-RU"/>
        </w:rPr>
        <w:fldChar w:fldCharType="begin"/>
      </w:r>
      <w:r w:rsidRPr="00612FFB">
        <w:rPr>
          <w:rFonts w:ascii="Times New Roman" w:hAnsi="Times New Roman"/>
          <w:b/>
          <w:sz w:val="28"/>
          <w:szCs w:val="28"/>
          <w:lang w:val="ru-RU"/>
        </w:rPr>
        <w:instrText xml:space="preserve"> HYPERLINK  \l "ИУТ" </w:instrText>
      </w:r>
      <w:r w:rsidRPr="00612FFB">
        <w:rPr>
          <w:rFonts w:ascii="Times New Roman" w:hAnsi="Times New Roman"/>
          <w:b/>
          <w:sz w:val="28"/>
          <w:szCs w:val="28"/>
          <w:lang w:val="ru-RU"/>
        </w:rPr>
        <w:fldChar w:fldCharType="separate"/>
      </w:r>
      <w:r w:rsidRPr="00612FFB">
        <w:rPr>
          <w:rStyle w:val="af9"/>
          <w:rFonts w:ascii="Times New Roman" w:hAnsi="Times New Roman"/>
          <w:b/>
          <w:color w:val="auto"/>
          <w:sz w:val="28"/>
          <w:szCs w:val="28"/>
          <w:u w:val="none"/>
          <w:lang w:val="ru-RU"/>
        </w:rPr>
        <w:t xml:space="preserve">Инструкция для участника </w:t>
      </w:r>
      <w:r w:rsidR="00D52284">
        <w:rPr>
          <w:rStyle w:val="af9"/>
          <w:rFonts w:ascii="Times New Roman" w:hAnsi="Times New Roman"/>
          <w:b/>
          <w:color w:val="auto"/>
          <w:sz w:val="28"/>
          <w:szCs w:val="28"/>
          <w:u w:val="none"/>
          <w:lang w:val="ru-RU"/>
        </w:rPr>
        <w:t>отбор</w:t>
      </w:r>
      <w:r w:rsidRPr="00612FFB">
        <w:rPr>
          <w:rStyle w:val="af9"/>
          <w:rFonts w:ascii="Times New Roman" w:hAnsi="Times New Roman"/>
          <w:b/>
          <w:color w:val="auto"/>
          <w:sz w:val="28"/>
          <w:szCs w:val="28"/>
          <w:u w:val="none"/>
          <w:lang w:val="ru-RU"/>
        </w:rPr>
        <w:t>а</w:t>
      </w:r>
      <w:r w:rsidRPr="00612FFB">
        <w:rPr>
          <w:rFonts w:ascii="Times New Roman" w:hAnsi="Times New Roman"/>
          <w:b/>
          <w:sz w:val="28"/>
          <w:szCs w:val="28"/>
          <w:lang w:val="ru-RU"/>
        </w:rPr>
        <w:fldChar w:fldCharType="end"/>
      </w:r>
      <w:r w:rsidRPr="00612FFB">
        <w:rPr>
          <w:rFonts w:ascii="Times New Roman" w:hAnsi="Times New Roman"/>
          <w:b/>
          <w:sz w:val="28"/>
          <w:szCs w:val="28"/>
          <w:lang w:val="ru-RU"/>
        </w:rPr>
        <w:t>.</w:t>
      </w:r>
      <w:bookmarkEnd w:id="1"/>
    </w:p>
    <w:p w:rsidR="00773C49" w:rsidRPr="00612FFB" w:rsidRDefault="00614AB9"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612FFB">
          <w:rPr>
            <w:rStyle w:val="af9"/>
            <w:rFonts w:ascii="Times New Roman" w:hAnsi="Times New Roman"/>
            <w:b/>
            <w:color w:val="auto"/>
            <w:sz w:val="28"/>
            <w:szCs w:val="28"/>
            <w:u w:val="none"/>
            <w:lang w:val="ru-RU"/>
          </w:rPr>
          <w:t xml:space="preserve">Техническая часть </w:t>
        </w:r>
        <w:r w:rsidR="00D52284">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614AB9"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612FFB">
          <w:rPr>
            <w:rStyle w:val="af9"/>
            <w:rFonts w:ascii="Times New Roman" w:hAnsi="Times New Roman"/>
            <w:b/>
            <w:color w:val="auto"/>
            <w:sz w:val="28"/>
            <w:szCs w:val="28"/>
            <w:u w:val="none"/>
            <w:lang w:val="ru-RU"/>
          </w:rPr>
          <w:t xml:space="preserve">Ценовая часть </w:t>
        </w:r>
        <w:r w:rsidR="00D52284">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614AB9"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612FFB">
          <w:rPr>
            <w:rStyle w:val="af9"/>
            <w:rFonts w:ascii="Times New Roman" w:hAnsi="Times New Roman"/>
            <w:b/>
            <w:color w:val="auto"/>
            <w:sz w:val="28"/>
            <w:szCs w:val="28"/>
            <w:u w:val="none"/>
            <w:lang w:val="ru-RU"/>
          </w:rPr>
          <w:t>Проект договора.</w:t>
        </w:r>
      </w:hyperlink>
    </w:p>
    <w:p w:rsidR="005712F0" w:rsidRPr="00612FFB" w:rsidRDefault="005712F0" w:rsidP="005712F0">
      <w:pPr>
        <w:spacing w:before="60" w:after="60"/>
        <w:jc w:val="both"/>
        <w:rPr>
          <w:rStyle w:val="af9"/>
          <w:rFonts w:ascii="Times New Roman" w:hAnsi="Times New Roman"/>
          <w:color w:val="auto"/>
          <w:sz w:val="28"/>
          <w:szCs w:val="28"/>
          <w:u w:val="none"/>
          <w:lang w:val="ru-RU"/>
        </w:rPr>
      </w:pPr>
    </w:p>
    <w:p w:rsidR="00773C49" w:rsidRPr="00612FFB" w:rsidRDefault="00773C49"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E55D94" w:rsidRPr="00612FFB" w:rsidRDefault="00E55D94" w:rsidP="00E303D8">
      <w:pPr>
        <w:jc w:val="center"/>
        <w:rPr>
          <w:rFonts w:ascii="Times New Roman" w:hAnsi="Times New Roman"/>
          <w:b/>
          <w:sz w:val="28"/>
          <w:szCs w:val="28"/>
          <w:lang w:val="ru-RU"/>
        </w:rPr>
      </w:pPr>
      <w:r w:rsidRPr="00612FFB">
        <w:rPr>
          <w:rFonts w:ascii="Times New Roman" w:hAnsi="Times New Roman"/>
          <w:i/>
          <w:sz w:val="28"/>
          <w:szCs w:val="28"/>
          <w:lang w:val="ru-RU"/>
        </w:rPr>
        <w:br w:type="page"/>
      </w:r>
      <w:r w:rsidRPr="00612FFB">
        <w:rPr>
          <w:rFonts w:ascii="Times New Roman" w:hAnsi="Times New Roman"/>
          <w:sz w:val="28"/>
          <w:szCs w:val="28"/>
          <w:lang w:val="ru-RU"/>
        </w:rPr>
        <w:lastRenderedPageBreak/>
        <w:t xml:space="preserve">ИНФОРМАЦИЯ ОБ ЭЛЕКТРОННОМ </w:t>
      </w:r>
      <w:r w:rsidR="00D52284">
        <w:rPr>
          <w:rFonts w:ascii="Times New Roman" w:hAnsi="Times New Roman"/>
          <w:sz w:val="28"/>
          <w:szCs w:val="28"/>
          <w:lang w:val="ru-RU"/>
        </w:rPr>
        <w:t>ОТБОР</w:t>
      </w:r>
      <w:r w:rsidRPr="00612FFB">
        <w:rPr>
          <w:rFonts w:ascii="Times New Roman" w:hAnsi="Times New Roman"/>
          <w:sz w:val="28"/>
          <w:szCs w:val="28"/>
          <w:lang w:val="ru-RU"/>
        </w:rPr>
        <w:t>Е</w:t>
      </w:r>
    </w:p>
    <w:p w:rsidR="00E55D94" w:rsidRPr="00612FF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812"/>
      </w:tblGrid>
      <w:tr w:rsidR="00E55D94" w:rsidRPr="00614AB9" w:rsidTr="008038F1">
        <w:trPr>
          <w:trHeight w:val="428"/>
        </w:trPr>
        <w:tc>
          <w:tcPr>
            <w:tcW w:w="3969" w:type="dxa"/>
            <w:vAlign w:val="center"/>
          </w:tcPr>
          <w:p w:rsidR="00E55D94" w:rsidRPr="00CF1D52" w:rsidRDefault="00E55D94" w:rsidP="00092E62">
            <w:pPr>
              <w:rPr>
                <w:rFonts w:ascii="Times New Roman" w:hAnsi="Times New Roman"/>
                <w:b/>
                <w:lang w:val="ru-RU"/>
              </w:rPr>
            </w:pPr>
            <w:r w:rsidRPr="00CF1D52">
              <w:rPr>
                <w:rFonts w:ascii="Times New Roman" w:hAnsi="Times New Roman"/>
                <w:b/>
                <w:lang w:val="ru-RU"/>
              </w:rPr>
              <w:t xml:space="preserve">Предмет </w:t>
            </w:r>
            <w:r w:rsidR="00D52284" w:rsidRPr="00CF1D52">
              <w:rPr>
                <w:rFonts w:ascii="Times New Roman" w:hAnsi="Times New Roman"/>
                <w:b/>
                <w:lang w:val="ru-RU"/>
              </w:rPr>
              <w:t>отбор</w:t>
            </w:r>
            <w:r w:rsidRPr="00CF1D52">
              <w:rPr>
                <w:rFonts w:ascii="Times New Roman" w:hAnsi="Times New Roman"/>
                <w:b/>
                <w:lang w:val="ru-RU"/>
              </w:rPr>
              <w:t>а</w:t>
            </w:r>
          </w:p>
        </w:tc>
        <w:tc>
          <w:tcPr>
            <w:tcW w:w="5812" w:type="dxa"/>
            <w:vAlign w:val="center"/>
          </w:tcPr>
          <w:p w:rsidR="00E55D94" w:rsidRPr="00CF1D52" w:rsidRDefault="00643B61" w:rsidP="000E7620">
            <w:pPr>
              <w:jc w:val="both"/>
              <w:rPr>
                <w:rFonts w:ascii="Times New Roman" w:hAnsi="Times New Roman"/>
                <w:b/>
                <w:lang w:val="ru-RU"/>
              </w:rPr>
            </w:pPr>
            <w:r w:rsidRPr="00CF1D52">
              <w:rPr>
                <w:rFonts w:ascii="Times New Roman" w:hAnsi="Times New Roman"/>
                <w:b/>
                <w:lang w:val="ru-RU"/>
              </w:rPr>
              <w:t xml:space="preserve">Закупка услуг на проведение согласованных аудиторских процедур в отношении выполнения АК «Народный банк» </w:t>
            </w:r>
            <w:proofErr w:type="spellStart"/>
            <w:r w:rsidRPr="00CF1D52">
              <w:rPr>
                <w:rFonts w:ascii="Times New Roman" w:hAnsi="Times New Roman"/>
                <w:b/>
                <w:lang w:val="ru-RU"/>
              </w:rPr>
              <w:t>пруденциальных</w:t>
            </w:r>
            <w:proofErr w:type="spellEnd"/>
            <w:r w:rsidRPr="00CF1D52">
              <w:rPr>
                <w:rFonts w:ascii="Times New Roman" w:hAnsi="Times New Roman"/>
                <w:b/>
                <w:lang w:val="ru-RU"/>
              </w:rPr>
              <w:t xml:space="preserve"> нормативов ликвидности.</w:t>
            </w:r>
          </w:p>
        </w:tc>
      </w:tr>
      <w:tr w:rsidR="00E55D94" w:rsidRPr="00CF1D52" w:rsidTr="008038F1">
        <w:trPr>
          <w:trHeight w:val="428"/>
        </w:trPr>
        <w:tc>
          <w:tcPr>
            <w:tcW w:w="3969" w:type="dxa"/>
            <w:vAlign w:val="center"/>
          </w:tcPr>
          <w:p w:rsidR="00E55D94" w:rsidRPr="00CF1D52" w:rsidRDefault="00E55D94" w:rsidP="00092E62">
            <w:pPr>
              <w:rPr>
                <w:rFonts w:ascii="Times New Roman" w:hAnsi="Times New Roman"/>
                <w:b/>
                <w:lang w:val="ru-RU"/>
              </w:rPr>
            </w:pPr>
            <w:r w:rsidRPr="00CF1D52">
              <w:rPr>
                <w:rFonts w:ascii="Times New Roman" w:hAnsi="Times New Roman"/>
                <w:b/>
                <w:lang w:val="ru-RU"/>
              </w:rPr>
              <w:t>Делимость лота</w:t>
            </w:r>
          </w:p>
        </w:tc>
        <w:tc>
          <w:tcPr>
            <w:tcW w:w="5812" w:type="dxa"/>
            <w:vAlign w:val="center"/>
          </w:tcPr>
          <w:p w:rsidR="00E55D94" w:rsidRPr="00CF1D52" w:rsidRDefault="00E55D94" w:rsidP="006B0FA3">
            <w:pPr>
              <w:rPr>
                <w:rFonts w:ascii="Times New Roman" w:hAnsi="Times New Roman"/>
                <w:color w:val="000000"/>
                <w:lang w:val="ru-RU"/>
              </w:rPr>
            </w:pPr>
            <w:r w:rsidRPr="00CF1D52">
              <w:rPr>
                <w:rFonts w:ascii="Times New Roman" w:hAnsi="Times New Roman"/>
                <w:lang w:val="ru-RU"/>
              </w:rPr>
              <w:t xml:space="preserve">Лот не делимый </w:t>
            </w:r>
          </w:p>
        </w:tc>
      </w:tr>
      <w:tr w:rsidR="00E55D94" w:rsidRPr="00CF1D52" w:rsidTr="008038F1">
        <w:trPr>
          <w:trHeight w:val="359"/>
        </w:trPr>
        <w:tc>
          <w:tcPr>
            <w:tcW w:w="3969" w:type="dxa"/>
            <w:vAlign w:val="center"/>
          </w:tcPr>
          <w:p w:rsidR="00E55D94" w:rsidRPr="00CF1D52" w:rsidRDefault="00E55D94" w:rsidP="00092E62">
            <w:pPr>
              <w:rPr>
                <w:rFonts w:ascii="Times New Roman" w:hAnsi="Times New Roman"/>
                <w:b/>
                <w:lang w:val="ru-RU"/>
              </w:rPr>
            </w:pPr>
            <w:r w:rsidRPr="00CF1D52">
              <w:rPr>
                <w:rFonts w:ascii="Times New Roman" w:hAnsi="Times New Roman"/>
                <w:b/>
                <w:lang w:val="ru-RU"/>
              </w:rPr>
              <w:t>Источник финансирования</w:t>
            </w:r>
          </w:p>
        </w:tc>
        <w:tc>
          <w:tcPr>
            <w:tcW w:w="5812" w:type="dxa"/>
            <w:vAlign w:val="center"/>
          </w:tcPr>
          <w:p w:rsidR="00E55D94" w:rsidRPr="00CF1D52" w:rsidRDefault="00E55D94" w:rsidP="00092E62">
            <w:pPr>
              <w:rPr>
                <w:rFonts w:ascii="Times New Roman" w:hAnsi="Times New Roman"/>
                <w:lang w:val="ru-RU"/>
              </w:rPr>
            </w:pPr>
            <w:r w:rsidRPr="00CF1D52">
              <w:rPr>
                <w:rFonts w:ascii="Times New Roman" w:hAnsi="Times New Roman"/>
                <w:lang w:val="ru-RU"/>
              </w:rPr>
              <w:t xml:space="preserve">Собственные средства </w:t>
            </w:r>
            <w:r w:rsidR="006F70AA" w:rsidRPr="00CF1D52">
              <w:rPr>
                <w:rFonts w:ascii="Times New Roman" w:hAnsi="Times New Roman"/>
                <w:lang w:val="ru-RU"/>
              </w:rPr>
              <w:t>Народного банка</w:t>
            </w:r>
          </w:p>
        </w:tc>
      </w:tr>
      <w:tr w:rsidR="00E55D94" w:rsidRPr="00614AB9" w:rsidTr="008038F1">
        <w:trPr>
          <w:trHeight w:val="359"/>
        </w:trPr>
        <w:tc>
          <w:tcPr>
            <w:tcW w:w="3969" w:type="dxa"/>
            <w:vAlign w:val="center"/>
          </w:tcPr>
          <w:p w:rsidR="00E55D94" w:rsidRPr="00CF1D52" w:rsidRDefault="00E55D94" w:rsidP="00092E62">
            <w:pPr>
              <w:rPr>
                <w:rFonts w:ascii="Times New Roman" w:hAnsi="Times New Roman"/>
                <w:b/>
                <w:lang w:val="ru-RU"/>
              </w:rPr>
            </w:pPr>
            <w:r w:rsidRPr="00CF1D52">
              <w:rPr>
                <w:rFonts w:ascii="Times New Roman" w:hAnsi="Times New Roman"/>
                <w:b/>
                <w:lang w:val="ru-RU"/>
              </w:rPr>
              <w:t>Стартовая цена</w:t>
            </w:r>
          </w:p>
        </w:tc>
        <w:tc>
          <w:tcPr>
            <w:tcW w:w="5812" w:type="dxa"/>
            <w:vAlign w:val="center"/>
          </w:tcPr>
          <w:p w:rsidR="00E55D94" w:rsidRPr="00CF1D52" w:rsidRDefault="00F274EA" w:rsidP="00F274EA">
            <w:pPr>
              <w:jc w:val="both"/>
              <w:rPr>
                <w:rFonts w:ascii="Times New Roman" w:hAnsi="Times New Roman"/>
                <w:b/>
                <w:i/>
                <w:color w:val="FF0000"/>
                <w:highlight w:val="yellow"/>
                <w:lang w:val="ru-RU"/>
              </w:rPr>
            </w:pPr>
            <w:r w:rsidRPr="00CF1D52">
              <w:rPr>
                <w:rFonts w:ascii="Times New Roman" w:hAnsi="Times New Roman"/>
                <w:lang w:val="ru-RU"/>
              </w:rPr>
              <w:t>107</w:t>
            </w:r>
            <w:r w:rsidR="00461AB5" w:rsidRPr="00CF1D52">
              <w:rPr>
                <w:rFonts w:ascii="Times New Roman" w:hAnsi="Times New Roman"/>
                <w:lang w:val="ru-RU"/>
              </w:rPr>
              <w:t xml:space="preserve"> </w:t>
            </w:r>
            <w:r w:rsidRPr="00CF1D52">
              <w:rPr>
                <w:rFonts w:ascii="Times New Roman" w:hAnsi="Times New Roman"/>
                <w:lang w:val="ru-RU"/>
              </w:rPr>
              <w:t>833</w:t>
            </w:r>
            <w:r w:rsidR="00461AB5" w:rsidRPr="00CF1D52">
              <w:rPr>
                <w:rFonts w:ascii="Times New Roman" w:hAnsi="Times New Roman"/>
                <w:lang w:val="ru-RU"/>
              </w:rPr>
              <w:t xml:space="preserve"> </w:t>
            </w:r>
            <w:r w:rsidRPr="00CF1D52">
              <w:rPr>
                <w:rFonts w:ascii="Times New Roman" w:hAnsi="Times New Roman"/>
                <w:lang w:val="ru-RU"/>
              </w:rPr>
              <w:t>000</w:t>
            </w:r>
            <w:r w:rsidR="00461AB5" w:rsidRPr="00CF1D52">
              <w:rPr>
                <w:rFonts w:ascii="Times New Roman" w:hAnsi="Times New Roman"/>
                <w:lang w:val="ru-RU"/>
              </w:rPr>
              <w:t xml:space="preserve"> </w:t>
            </w:r>
            <w:r w:rsidR="006F70AA" w:rsidRPr="00CF1D52">
              <w:rPr>
                <w:rFonts w:ascii="Times New Roman" w:hAnsi="Times New Roman"/>
                <w:lang w:val="ru-RU"/>
              </w:rPr>
              <w:t>(</w:t>
            </w:r>
            <w:r w:rsidRPr="00CF1D52">
              <w:rPr>
                <w:rFonts w:ascii="Times New Roman" w:hAnsi="Times New Roman"/>
                <w:lang w:val="ru-RU"/>
              </w:rPr>
              <w:t xml:space="preserve">Сто семь миллионов восемьсот тридцать три </w:t>
            </w:r>
            <w:proofErr w:type="gramStart"/>
            <w:r w:rsidRPr="00CF1D52">
              <w:rPr>
                <w:rFonts w:ascii="Times New Roman" w:hAnsi="Times New Roman"/>
                <w:lang w:val="ru-RU"/>
              </w:rPr>
              <w:t>тысячи</w:t>
            </w:r>
            <w:r w:rsidR="006F70AA" w:rsidRPr="00CF1D52">
              <w:rPr>
                <w:rFonts w:ascii="Times New Roman" w:hAnsi="Times New Roman"/>
                <w:lang w:val="ru-RU"/>
              </w:rPr>
              <w:t xml:space="preserve">) </w:t>
            </w:r>
            <w:r w:rsidR="009E5B33" w:rsidRPr="00CF1D52">
              <w:rPr>
                <w:rFonts w:ascii="Times New Roman" w:hAnsi="Times New Roman"/>
                <w:lang w:val="ru-RU"/>
              </w:rPr>
              <w:t xml:space="preserve"> </w:t>
            </w:r>
            <w:proofErr w:type="spellStart"/>
            <w:r w:rsidR="009E5B33" w:rsidRPr="00CF1D52">
              <w:rPr>
                <w:rFonts w:ascii="Times New Roman" w:hAnsi="Times New Roman"/>
                <w:lang w:val="ru-RU"/>
              </w:rPr>
              <w:t>сум</w:t>
            </w:r>
            <w:proofErr w:type="spellEnd"/>
            <w:proofErr w:type="gramEnd"/>
            <w:r w:rsidR="009E5B33" w:rsidRPr="00CF1D52">
              <w:rPr>
                <w:rFonts w:ascii="Times New Roman" w:hAnsi="Times New Roman"/>
                <w:lang w:val="ru-RU"/>
              </w:rPr>
              <w:t xml:space="preserve"> </w:t>
            </w:r>
            <w:r w:rsidR="00E32DF8" w:rsidRPr="00CF1D52">
              <w:rPr>
                <w:rFonts w:ascii="Times New Roman" w:hAnsi="Times New Roman"/>
                <w:lang w:val="ru-RU"/>
              </w:rPr>
              <w:t xml:space="preserve">с учётом </w:t>
            </w:r>
            <w:r w:rsidR="006F70AA" w:rsidRPr="00CF1D52">
              <w:rPr>
                <w:rFonts w:ascii="Times New Roman" w:hAnsi="Times New Roman"/>
                <w:lang w:val="ru-RU"/>
              </w:rPr>
              <w:t>НДС</w:t>
            </w:r>
          </w:p>
        </w:tc>
      </w:tr>
      <w:tr w:rsidR="00E55D94" w:rsidRPr="00CF1D52" w:rsidTr="008038F1">
        <w:trPr>
          <w:trHeight w:val="359"/>
        </w:trPr>
        <w:tc>
          <w:tcPr>
            <w:tcW w:w="3969" w:type="dxa"/>
            <w:vAlign w:val="center"/>
          </w:tcPr>
          <w:p w:rsidR="00E55D94" w:rsidRPr="00CF1D52" w:rsidRDefault="00E55D94" w:rsidP="00092E62">
            <w:pPr>
              <w:rPr>
                <w:rFonts w:ascii="Times New Roman" w:hAnsi="Times New Roman"/>
                <w:lang w:val="ru-RU"/>
              </w:rPr>
            </w:pPr>
            <w:r w:rsidRPr="00CF1D52">
              <w:rPr>
                <w:rFonts w:ascii="Times New Roman" w:hAnsi="Times New Roman"/>
                <w:b/>
                <w:lang w:val="ru-RU"/>
              </w:rPr>
              <w:t xml:space="preserve">Сумма гарантии обеспечения </w:t>
            </w:r>
            <w:r w:rsidR="00D52284" w:rsidRPr="00CF1D52">
              <w:rPr>
                <w:rFonts w:ascii="Times New Roman" w:hAnsi="Times New Roman"/>
                <w:b/>
                <w:lang w:val="ru-RU"/>
              </w:rPr>
              <w:t>отбор</w:t>
            </w:r>
            <w:r w:rsidRPr="00CF1D52">
              <w:rPr>
                <w:rFonts w:ascii="Times New Roman" w:hAnsi="Times New Roman"/>
                <w:b/>
                <w:lang w:val="ru-RU"/>
              </w:rPr>
              <w:t>ного предложения</w:t>
            </w:r>
            <w:r w:rsidRPr="00CF1D52">
              <w:rPr>
                <w:rFonts w:ascii="Times New Roman" w:hAnsi="Times New Roman"/>
                <w:lang w:val="ru-RU"/>
              </w:rPr>
              <w:t xml:space="preserve"> </w:t>
            </w:r>
          </w:p>
          <w:p w:rsidR="00E55D94" w:rsidRPr="00CF1D52" w:rsidRDefault="00E55D94" w:rsidP="00092E62">
            <w:pPr>
              <w:rPr>
                <w:rFonts w:ascii="Times New Roman" w:hAnsi="Times New Roman"/>
                <w:b/>
                <w:lang w:val="ru-RU"/>
              </w:rPr>
            </w:pPr>
            <w:r w:rsidRPr="00CF1D52">
              <w:rPr>
                <w:rFonts w:ascii="Times New Roman" w:hAnsi="Times New Roman"/>
                <w:lang w:val="ru-RU"/>
              </w:rPr>
              <w:t>(задаток или банковская гарантия)</w:t>
            </w:r>
          </w:p>
        </w:tc>
        <w:tc>
          <w:tcPr>
            <w:tcW w:w="5812" w:type="dxa"/>
            <w:vAlign w:val="center"/>
          </w:tcPr>
          <w:p w:rsidR="00E55D94" w:rsidRPr="00CF1D52" w:rsidRDefault="00C866F2" w:rsidP="00092E62">
            <w:pPr>
              <w:rPr>
                <w:rFonts w:ascii="Times New Roman" w:hAnsi="Times New Roman"/>
                <w:lang w:val="ru-RU"/>
              </w:rPr>
            </w:pPr>
            <w:r w:rsidRPr="00CF1D52">
              <w:rPr>
                <w:rFonts w:ascii="Times New Roman" w:hAnsi="Times New Roman"/>
                <w:lang w:val="ru-RU"/>
              </w:rPr>
              <w:t>1%</w:t>
            </w:r>
          </w:p>
        </w:tc>
      </w:tr>
      <w:tr w:rsidR="00E55D94" w:rsidRPr="00614AB9" w:rsidTr="008038F1">
        <w:trPr>
          <w:trHeight w:val="359"/>
        </w:trPr>
        <w:tc>
          <w:tcPr>
            <w:tcW w:w="3969" w:type="dxa"/>
            <w:vAlign w:val="center"/>
          </w:tcPr>
          <w:p w:rsidR="00E55D94" w:rsidRPr="00CF1D52" w:rsidRDefault="00E55D94" w:rsidP="00092E62">
            <w:pPr>
              <w:rPr>
                <w:rFonts w:ascii="Times New Roman" w:hAnsi="Times New Roman"/>
                <w:b/>
                <w:lang w:val="ru-RU"/>
              </w:rPr>
            </w:pPr>
            <w:r w:rsidRPr="00CF1D52">
              <w:rPr>
                <w:rFonts w:ascii="Times New Roman" w:hAnsi="Times New Roman"/>
                <w:b/>
                <w:lang w:val="ru-RU"/>
              </w:rPr>
              <w:t>Условия оплаты</w:t>
            </w:r>
          </w:p>
        </w:tc>
        <w:tc>
          <w:tcPr>
            <w:tcW w:w="5812" w:type="dxa"/>
          </w:tcPr>
          <w:p w:rsidR="00E55D94" w:rsidRPr="00CF1D52" w:rsidRDefault="00DE1A94" w:rsidP="00A30C0B">
            <w:pPr>
              <w:jc w:val="both"/>
              <w:rPr>
                <w:rFonts w:ascii="Times New Roman" w:hAnsi="Times New Roman"/>
                <w:lang w:val="ru-RU"/>
              </w:rPr>
            </w:pPr>
            <w:r w:rsidRPr="00CF1D52">
              <w:rPr>
                <w:rFonts w:ascii="Times New Roman" w:hAnsi="Times New Roman"/>
                <w:lang w:val="ru-RU"/>
              </w:rPr>
              <w:t xml:space="preserve">Авансовый платёж - </w:t>
            </w:r>
            <w:r w:rsidR="00A30C0B" w:rsidRPr="00CF1D52">
              <w:rPr>
                <w:rFonts w:ascii="Times New Roman" w:hAnsi="Times New Roman"/>
                <w:lang w:val="ru-RU"/>
              </w:rPr>
              <w:t>15</w:t>
            </w:r>
            <w:r w:rsidRPr="00CF1D52">
              <w:rPr>
                <w:rFonts w:ascii="Times New Roman" w:hAnsi="Times New Roman"/>
                <w:lang w:val="ru-RU"/>
              </w:rPr>
              <w:t xml:space="preserve">%, </w:t>
            </w:r>
            <w:r w:rsidR="00A30C0B" w:rsidRPr="00CF1D52">
              <w:rPr>
                <w:rFonts w:ascii="Times New Roman" w:hAnsi="Times New Roman"/>
                <w:lang w:val="ru-RU"/>
              </w:rPr>
              <w:t xml:space="preserve">остальные 85% после предоставления письма руководству и окончательного отчёта по соблюдение </w:t>
            </w:r>
            <w:proofErr w:type="spellStart"/>
            <w:r w:rsidR="00A30C0B" w:rsidRPr="00CF1D52">
              <w:rPr>
                <w:rFonts w:ascii="Times New Roman" w:hAnsi="Times New Roman"/>
                <w:lang w:val="ru-RU"/>
              </w:rPr>
              <w:t>преденциальных</w:t>
            </w:r>
            <w:proofErr w:type="spellEnd"/>
            <w:r w:rsidR="00A30C0B" w:rsidRPr="00CF1D52">
              <w:rPr>
                <w:rFonts w:ascii="Times New Roman" w:hAnsi="Times New Roman"/>
                <w:lang w:val="ru-RU"/>
              </w:rPr>
              <w:t xml:space="preserve"> нормативов.</w:t>
            </w:r>
          </w:p>
        </w:tc>
      </w:tr>
      <w:tr w:rsidR="00E55D94" w:rsidRPr="00614AB9" w:rsidTr="008038F1">
        <w:trPr>
          <w:trHeight w:val="359"/>
        </w:trPr>
        <w:tc>
          <w:tcPr>
            <w:tcW w:w="3969" w:type="dxa"/>
            <w:vAlign w:val="center"/>
          </w:tcPr>
          <w:p w:rsidR="00E55D94" w:rsidRPr="00CF1D52" w:rsidRDefault="00E55D94" w:rsidP="00092E62">
            <w:pPr>
              <w:rPr>
                <w:rFonts w:ascii="Times New Roman" w:hAnsi="Times New Roman"/>
                <w:b/>
                <w:lang w:val="ru-RU"/>
              </w:rPr>
            </w:pPr>
            <w:r w:rsidRPr="00CF1D52">
              <w:rPr>
                <w:rFonts w:ascii="Times New Roman" w:hAnsi="Times New Roman"/>
                <w:b/>
                <w:lang w:val="ru-RU"/>
              </w:rPr>
              <w:t xml:space="preserve">Валюта платежа </w:t>
            </w:r>
          </w:p>
        </w:tc>
        <w:tc>
          <w:tcPr>
            <w:tcW w:w="5812" w:type="dxa"/>
            <w:vAlign w:val="center"/>
          </w:tcPr>
          <w:p w:rsidR="00E55D94" w:rsidRPr="00CF1D52" w:rsidRDefault="00DE1A94" w:rsidP="00A30C0B">
            <w:pPr>
              <w:pStyle w:val="1f6"/>
              <w:shd w:val="clear" w:color="auto" w:fill="auto"/>
              <w:ind w:left="36" w:right="60" w:firstLine="0"/>
              <w:jc w:val="both"/>
              <w:rPr>
                <w:rFonts w:ascii="Times New Roman" w:hAnsi="Times New Roman"/>
                <w:sz w:val="24"/>
                <w:szCs w:val="24"/>
              </w:rPr>
            </w:pPr>
            <w:r w:rsidRPr="00CF1D52">
              <w:rPr>
                <w:rFonts w:ascii="Times New Roman" w:hAnsi="Times New Roman" w:cs="Times New Roman"/>
                <w:spacing w:val="0"/>
                <w:sz w:val="24"/>
                <w:szCs w:val="24"/>
                <w:lang w:val="uz-Cyrl-UZ" w:eastAsia="en-US"/>
              </w:rPr>
              <w:t xml:space="preserve">- </w:t>
            </w:r>
            <w:r w:rsidR="00F0106D" w:rsidRPr="00CF1D52">
              <w:rPr>
                <w:rFonts w:ascii="Times New Roman" w:hAnsi="Times New Roman"/>
                <w:sz w:val="24"/>
                <w:szCs w:val="24"/>
              </w:rPr>
              <w:t xml:space="preserve">в национальной валюте </w:t>
            </w:r>
            <w:proofErr w:type="spellStart"/>
            <w:r w:rsidR="00F0106D" w:rsidRPr="00CF1D52">
              <w:rPr>
                <w:rFonts w:ascii="Times New Roman" w:hAnsi="Times New Roman"/>
                <w:sz w:val="24"/>
                <w:szCs w:val="24"/>
              </w:rPr>
              <w:t>РУз</w:t>
            </w:r>
            <w:proofErr w:type="spellEnd"/>
            <w:r w:rsidRPr="00CF1D52">
              <w:rPr>
                <w:rFonts w:ascii="Times New Roman" w:hAnsi="Times New Roman"/>
                <w:sz w:val="24"/>
                <w:szCs w:val="24"/>
              </w:rPr>
              <w:t xml:space="preserve"> </w:t>
            </w:r>
            <w:proofErr w:type="spellStart"/>
            <w:r w:rsidRPr="00CF1D52">
              <w:rPr>
                <w:rFonts w:ascii="Times New Roman" w:hAnsi="Times New Roman"/>
                <w:sz w:val="24"/>
                <w:szCs w:val="24"/>
              </w:rPr>
              <w:t>сум</w:t>
            </w:r>
            <w:proofErr w:type="spellEnd"/>
            <w:r w:rsidR="00F0106D" w:rsidRPr="00CF1D52">
              <w:rPr>
                <w:rFonts w:ascii="Times New Roman" w:hAnsi="Times New Roman"/>
                <w:sz w:val="24"/>
                <w:szCs w:val="24"/>
              </w:rPr>
              <w:t>.</w:t>
            </w:r>
          </w:p>
        </w:tc>
      </w:tr>
      <w:tr w:rsidR="00E55D94" w:rsidRPr="00614AB9" w:rsidTr="008038F1">
        <w:trPr>
          <w:trHeight w:val="410"/>
        </w:trPr>
        <w:tc>
          <w:tcPr>
            <w:tcW w:w="3969" w:type="dxa"/>
            <w:vAlign w:val="center"/>
          </w:tcPr>
          <w:p w:rsidR="00E55D94" w:rsidRPr="00CF1D52" w:rsidRDefault="00EA797A" w:rsidP="00E92828">
            <w:pPr>
              <w:rPr>
                <w:rFonts w:ascii="Times New Roman" w:hAnsi="Times New Roman"/>
                <w:b/>
                <w:lang w:val="ru-RU"/>
              </w:rPr>
            </w:pPr>
            <w:r w:rsidRPr="00CF1D52">
              <w:rPr>
                <w:rFonts w:ascii="Times New Roman" w:hAnsi="Times New Roman"/>
                <w:b/>
                <w:lang w:val="ru-RU"/>
              </w:rPr>
              <w:t>Месту выполнения работ и оказания услуг</w:t>
            </w:r>
          </w:p>
        </w:tc>
        <w:tc>
          <w:tcPr>
            <w:tcW w:w="5812" w:type="dxa"/>
            <w:vAlign w:val="center"/>
          </w:tcPr>
          <w:p w:rsidR="00E55D94" w:rsidRPr="00CF1D52" w:rsidRDefault="000A19B7" w:rsidP="00185D92">
            <w:pPr>
              <w:autoSpaceDE w:val="0"/>
              <w:autoSpaceDN w:val="0"/>
              <w:adjustRightInd w:val="0"/>
              <w:spacing w:after="20"/>
              <w:ind w:right="92"/>
              <w:jc w:val="both"/>
              <w:rPr>
                <w:rFonts w:ascii="Times New Roman" w:hAnsi="Times New Roman"/>
                <w:lang w:val="ru-RU"/>
              </w:rPr>
            </w:pPr>
            <w:r w:rsidRPr="00CF1D52">
              <w:rPr>
                <w:rFonts w:ascii="Times New Roman" w:hAnsi="Times New Roman"/>
                <w:lang w:val="ru-RU"/>
              </w:rPr>
              <w:t xml:space="preserve">Заказчика по адресу </w:t>
            </w:r>
            <w:proofErr w:type="spellStart"/>
            <w:r w:rsidRPr="00CF1D52">
              <w:rPr>
                <w:rFonts w:ascii="Times New Roman" w:hAnsi="Times New Roman"/>
                <w:lang w:val="ru-RU"/>
              </w:rPr>
              <w:t>г.Ташкент</w:t>
            </w:r>
            <w:proofErr w:type="spellEnd"/>
            <w:r w:rsidRPr="00CF1D52">
              <w:rPr>
                <w:rFonts w:ascii="Times New Roman" w:hAnsi="Times New Roman"/>
                <w:lang w:val="ru-RU"/>
              </w:rPr>
              <w:t xml:space="preserve">, </w:t>
            </w:r>
            <w:proofErr w:type="spellStart"/>
            <w:r w:rsidRPr="00CF1D52">
              <w:rPr>
                <w:rFonts w:ascii="Times New Roman" w:hAnsi="Times New Roman"/>
                <w:lang w:val="ru-RU"/>
              </w:rPr>
              <w:t>ул.Катартал</w:t>
            </w:r>
            <w:proofErr w:type="spellEnd"/>
            <w:r w:rsidRPr="00CF1D52">
              <w:rPr>
                <w:rFonts w:ascii="Times New Roman" w:hAnsi="Times New Roman"/>
                <w:lang w:val="ru-RU"/>
              </w:rPr>
              <w:t>, д. 46</w:t>
            </w:r>
          </w:p>
        </w:tc>
      </w:tr>
      <w:tr w:rsidR="000A19B7" w:rsidRPr="00614AB9" w:rsidTr="00DE1A94">
        <w:trPr>
          <w:trHeight w:val="154"/>
        </w:trPr>
        <w:tc>
          <w:tcPr>
            <w:tcW w:w="3969" w:type="dxa"/>
            <w:vAlign w:val="center"/>
          </w:tcPr>
          <w:p w:rsidR="000A19B7" w:rsidRPr="00CF1D52" w:rsidRDefault="008241F2" w:rsidP="00DE1A94">
            <w:pPr>
              <w:jc w:val="both"/>
              <w:rPr>
                <w:rFonts w:ascii="Times New Roman" w:hAnsi="Times New Roman"/>
                <w:b/>
                <w:lang w:val="ru-RU"/>
              </w:rPr>
            </w:pPr>
            <w:r w:rsidRPr="00CF1D52">
              <w:rPr>
                <w:rFonts w:ascii="Times New Roman" w:hAnsi="Times New Roman"/>
                <w:b/>
                <w:lang w:val="ru-RU"/>
              </w:rPr>
              <w:t>Сроки поставки/оказания услуг</w:t>
            </w:r>
          </w:p>
        </w:tc>
        <w:tc>
          <w:tcPr>
            <w:tcW w:w="5812" w:type="dxa"/>
          </w:tcPr>
          <w:p w:rsidR="000A19B7" w:rsidRPr="00CF1D52" w:rsidRDefault="000A19B7" w:rsidP="001A178A">
            <w:pPr>
              <w:autoSpaceDE w:val="0"/>
              <w:autoSpaceDN w:val="0"/>
              <w:adjustRightInd w:val="0"/>
              <w:spacing w:after="20"/>
              <w:ind w:left="48" w:right="92"/>
              <w:jc w:val="both"/>
              <w:rPr>
                <w:rFonts w:ascii="Times New Roman" w:hAnsi="Times New Roman"/>
                <w:lang w:val="ru-RU" w:eastAsia="ru-RU"/>
              </w:rPr>
            </w:pPr>
            <w:r w:rsidRPr="00CF1D52">
              <w:rPr>
                <w:rFonts w:ascii="Times New Roman" w:hAnsi="Times New Roman" w:cs="Arial"/>
                <w:spacing w:val="-4"/>
                <w:lang w:val="ru-RU" w:eastAsia="ru-RU"/>
              </w:rPr>
              <w:t xml:space="preserve">- </w:t>
            </w:r>
            <w:r w:rsidR="00DE1A94" w:rsidRPr="00CF1D52">
              <w:rPr>
                <w:rFonts w:ascii="Times New Roman" w:hAnsi="Times New Roman"/>
                <w:lang w:val="ru-RU"/>
              </w:rPr>
              <w:t xml:space="preserve">не более </w:t>
            </w:r>
            <w:r w:rsidR="008241F2" w:rsidRPr="00CF1D52">
              <w:rPr>
                <w:rFonts w:ascii="Times New Roman" w:hAnsi="Times New Roman"/>
                <w:lang w:val="ru-RU"/>
              </w:rPr>
              <w:t>2</w:t>
            </w:r>
            <w:r w:rsidR="001A178A" w:rsidRPr="00CF1D52">
              <w:rPr>
                <w:rFonts w:ascii="Times New Roman" w:hAnsi="Times New Roman"/>
                <w:lang w:val="ru-RU"/>
              </w:rPr>
              <w:t>0</w:t>
            </w:r>
            <w:r w:rsidR="00DE1A94" w:rsidRPr="00CF1D52">
              <w:rPr>
                <w:rFonts w:ascii="Times New Roman" w:hAnsi="Times New Roman"/>
                <w:lang w:val="ru-RU"/>
              </w:rPr>
              <w:t xml:space="preserve"> календарных дней с момента первоначальной оплаты</w:t>
            </w:r>
          </w:p>
        </w:tc>
      </w:tr>
      <w:tr w:rsidR="000A19B7" w:rsidRPr="00614AB9" w:rsidTr="000A19B7">
        <w:trPr>
          <w:trHeight w:val="154"/>
        </w:trPr>
        <w:tc>
          <w:tcPr>
            <w:tcW w:w="3969" w:type="dxa"/>
          </w:tcPr>
          <w:p w:rsidR="000A19B7" w:rsidRPr="00CF1D52" w:rsidRDefault="000A19B7" w:rsidP="000A19B7">
            <w:pPr>
              <w:rPr>
                <w:rFonts w:ascii="Times New Roman" w:hAnsi="Times New Roman"/>
                <w:b/>
                <w:lang w:val="ru-RU"/>
              </w:rPr>
            </w:pPr>
            <w:r w:rsidRPr="00CF1D52">
              <w:rPr>
                <w:rFonts w:ascii="Times New Roman" w:hAnsi="Times New Roman"/>
                <w:b/>
                <w:lang w:val="ru-RU"/>
              </w:rPr>
              <w:t xml:space="preserve">Срок действия отборного предложения </w:t>
            </w:r>
          </w:p>
        </w:tc>
        <w:tc>
          <w:tcPr>
            <w:tcW w:w="5812" w:type="dxa"/>
            <w:shd w:val="clear" w:color="auto" w:fill="auto"/>
            <w:vAlign w:val="center"/>
          </w:tcPr>
          <w:p w:rsidR="000A19B7" w:rsidRPr="00CF1D52" w:rsidRDefault="000A19B7" w:rsidP="00202C8A">
            <w:pPr>
              <w:rPr>
                <w:rFonts w:ascii="Times New Roman" w:hAnsi="Times New Roman"/>
                <w:highlight w:val="yellow"/>
                <w:lang w:val="ru-RU"/>
              </w:rPr>
            </w:pPr>
            <w:r w:rsidRPr="00CF1D52">
              <w:rPr>
                <w:rFonts w:ascii="Times New Roman" w:hAnsi="Times New Roman"/>
                <w:lang w:val="ru-RU"/>
              </w:rPr>
              <w:t xml:space="preserve">Не менее </w:t>
            </w:r>
            <w:r w:rsidR="00202C8A">
              <w:rPr>
                <w:rFonts w:ascii="Times New Roman" w:hAnsi="Times New Roman"/>
                <w:lang w:val="ru-RU"/>
              </w:rPr>
              <w:t>3</w:t>
            </w:r>
            <w:bookmarkStart w:id="2" w:name="_GoBack"/>
            <w:bookmarkEnd w:id="2"/>
            <w:r w:rsidRPr="00CF1D52">
              <w:rPr>
                <w:rFonts w:ascii="Times New Roman" w:hAnsi="Times New Roman"/>
                <w:lang w:val="ru-RU"/>
              </w:rPr>
              <w:t>0 дней с момента окончания приема предложений.</w:t>
            </w:r>
          </w:p>
        </w:tc>
      </w:tr>
      <w:tr w:rsidR="000A19B7" w:rsidRPr="00614AB9" w:rsidTr="008038F1">
        <w:trPr>
          <w:trHeight w:val="154"/>
        </w:trPr>
        <w:tc>
          <w:tcPr>
            <w:tcW w:w="3969" w:type="dxa"/>
            <w:vAlign w:val="center"/>
          </w:tcPr>
          <w:p w:rsidR="000A19B7" w:rsidRPr="00CF1D52" w:rsidRDefault="000A19B7" w:rsidP="000A19B7">
            <w:pPr>
              <w:rPr>
                <w:rFonts w:ascii="Times New Roman" w:hAnsi="Times New Roman"/>
                <w:b/>
                <w:lang w:val="ru-RU"/>
              </w:rPr>
            </w:pPr>
            <w:r w:rsidRPr="00CF1D52">
              <w:rPr>
                <w:rFonts w:ascii="Times New Roman" w:hAnsi="Times New Roman"/>
                <w:b/>
                <w:lang w:val="ru-RU"/>
              </w:rPr>
              <w:t>Требования, предъявляемые к участникам отбора</w:t>
            </w:r>
          </w:p>
        </w:tc>
        <w:tc>
          <w:tcPr>
            <w:tcW w:w="5812" w:type="dxa"/>
            <w:vAlign w:val="center"/>
          </w:tcPr>
          <w:p w:rsidR="000A19B7" w:rsidRPr="00CF1D52" w:rsidRDefault="000A19B7" w:rsidP="000A19B7">
            <w:pPr>
              <w:rPr>
                <w:rFonts w:ascii="Times New Roman" w:hAnsi="Times New Roman"/>
                <w:lang w:val="ru-RU"/>
              </w:rPr>
            </w:pPr>
            <w:r w:rsidRPr="00CF1D52">
              <w:rPr>
                <w:rFonts w:ascii="Times New Roman" w:hAnsi="Times New Roman"/>
                <w:i/>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CF1D52">
              <w:rPr>
                <w:rFonts w:ascii="Times New Roman" w:hAnsi="Times New Roman"/>
                <w:lang w:val="ru-RU"/>
              </w:rPr>
              <w:t>.</w:t>
            </w:r>
          </w:p>
        </w:tc>
      </w:tr>
      <w:tr w:rsidR="000A19B7" w:rsidRPr="00CF1D52" w:rsidTr="008038F1">
        <w:trPr>
          <w:trHeight w:val="361"/>
        </w:trPr>
        <w:tc>
          <w:tcPr>
            <w:tcW w:w="3969" w:type="dxa"/>
            <w:vAlign w:val="center"/>
          </w:tcPr>
          <w:p w:rsidR="000A19B7" w:rsidRPr="00CF1D52" w:rsidRDefault="000A19B7" w:rsidP="000A19B7">
            <w:pPr>
              <w:rPr>
                <w:rFonts w:ascii="Times New Roman" w:hAnsi="Times New Roman"/>
                <w:b/>
                <w:lang w:val="ru-RU"/>
              </w:rPr>
            </w:pPr>
            <w:r w:rsidRPr="00CF1D52">
              <w:rPr>
                <w:rFonts w:ascii="Times New Roman" w:hAnsi="Times New Roman"/>
                <w:b/>
                <w:lang w:val="ru-RU"/>
              </w:rPr>
              <w:t xml:space="preserve">Срок подачи предложений </w:t>
            </w:r>
            <w:r w:rsidRPr="00CF1D52">
              <w:rPr>
                <w:rFonts w:ascii="Times New Roman" w:hAnsi="Times New Roman"/>
                <w:b/>
                <w:lang w:val="ru-RU"/>
              </w:rPr>
              <w:br/>
            </w:r>
          </w:p>
        </w:tc>
        <w:tc>
          <w:tcPr>
            <w:tcW w:w="5812" w:type="dxa"/>
            <w:vAlign w:val="center"/>
          </w:tcPr>
          <w:p w:rsidR="000A19B7" w:rsidRPr="00CF1D52" w:rsidRDefault="000A19B7" w:rsidP="001A178A">
            <w:pPr>
              <w:rPr>
                <w:rFonts w:ascii="Times New Roman" w:hAnsi="Times New Roman"/>
                <w:color w:val="FF0000"/>
                <w:lang w:val="ru-RU"/>
              </w:rPr>
            </w:pPr>
            <w:r w:rsidRPr="00CF1D52">
              <w:rPr>
                <w:rFonts w:ascii="Times New Roman" w:hAnsi="Times New Roman"/>
                <w:lang w:val="ru-RU"/>
              </w:rPr>
              <w:t xml:space="preserve">В течение </w:t>
            </w:r>
            <w:r w:rsidR="001A178A" w:rsidRPr="00CF1D52">
              <w:rPr>
                <w:rFonts w:ascii="Times New Roman" w:hAnsi="Times New Roman"/>
              </w:rPr>
              <w:t>5</w:t>
            </w:r>
            <w:r w:rsidRPr="00CF1D52">
              <w:rPr>
                <w:rFonts w:ascii="Times New Roman" w:hAnsi="Times New Roman"/>
                <w:lang w:val="ru-RU"/>
              </w:rPr>
              <w:t xml:space="preserve"> рабочих дней.</w:t>
            </w:r>
          </w:p>
        </w:tc>
      </w:tr>
      <w:tr w:rsidR="000A19B7" w:rsidRPr="00CF1D52" w:rsidTr="008038F1">
        <w:trPr>
          <w:trHeight w:val="361"/>
        </w:trPr>
        <w:tc>
          <w:tcPr>
            <w:tcW w:w="3969" w:type="dxa"/>
          </w:tcPr>
          <w:p w:rsidR="000A19B7" w:rsidRPr="00CF1D52" w:rsidRDefault="000A19B7" w:rsidP="000A19B7">
            <w:pPr>
              <w:rPr>
                <w:rFonts w:ascii="Times New Roman" w:hAnsi="Times New Roman"/>
                <w:b/>
                <w:lang w:val="ru-RU"/>
              </w:rPr>
            </w:pPr>
            <w:r w:rsidRPr="00CF1D52">
              <w:rPr>
                <w:rFonts w:ascii="Times New Roman" w:hAnsi="Times New Roman"/>
                <w:b/>
                <w:lang w:val="ru-RU"/>
              </w:rPr>
              <w:t xml:space="preserve">Ответственный секретарь (либо рабочий орган) закупочной комиссии по проведению отбора </w:t>
            </w:r>
          </w:p>
        </w:tc>
        <w:tc>
          <w:tcPr>
            <w:tcW w:w="5812" w:type="dxa"/>
          </w:tcPr>
          <w:p w:rsidR="000A19B7" w:rsidRPr="00CF1D52" w:rsidRDefault="000A19B7" w:rsidP="000A19B7">
            <w:pPr>
              <w:spacing w:before="60" w:after="60"/>
              <w:jc w:val="both"/>
              <w:rPr>
                <w:rFonts w:ascii="Times New Roman" w:hAnsi="Times New Roman"/>
                <w:lang w:val="ru-RU"/>
              </w:rPr>
            </w:pPr>
            <w:r w:rsidRPr="00CF1D52">
              <w:rPr>
                <w:rFonts w:ascii="Times New Roman" w:hAnsi="Times New Roman"/>
                <w:lang w:val="ru-RU"/>
              </w:rPr>
              <w:t>Отдел закупок АК «Народный банк» Республики Узбекистан (далее «Рабочий орган»).</w:t>
            </w:r>
          </w:p>
          <w:p w:rsidR="000A19B7" w:rsidRPr="00CF1D52" w:rsidRDefault="000A19B7" w:rsidP="000A19B7">
            <w:pPr>
              <w:ind w:right="137"/>
              <w:jc w:val="both"/>
              <w:rPr>
                <w:rFonts w:ascii="Times New Roman" w:hAnsi="Times New Roman"/>
                <w:lang w:val="ru-RU"/>
              </w:rPr>
            </w:pPr>
            <w:r w:rsidRPr="00CF1D52">
              <w:rPr>
                <w:rFonts w:ascii="Times New Roman" w:hAnsi="Times New Roman"/>
                <w:lang w:val="ru-RU"/>
              </w:rPr>
              <w:t xml:space="preserve">Адрес «Заказчика»:100096, г. Ташкент, ул. </w:t>
            </w:r>
            <w:proofErr w:type="spellStart"/>
            <w:r w:rsidRPr="00CF1D52">
              <w:rPr>
                <w:rFonts w:ascii="Times New Roman" w:hAnsi="Times New Roman"/>
                <w:lang w:val="ru-RU"/>
              </w:rPr>
              <w:t>Катартал</w:t>
            </w:r>
            <w:proofErr w:type="spellEnd"/>
            <w:r w:rsidRPr="00CF1D52">
              <w:rPr>
                <w:rFonts w:ascii="Times New Roman" w:hAnsi="Times New Roman"/>
                <w:lang w:val="ru-RU"/>
              </w:rPr>
              <w:t>, 46.</w:t>
            </w:r>
          </w:p>
          <w:p w:rsidR="000A19B7" w:rsidRPr="00CF1D52" w:rsidRDefault="000A19B7" w:rsidP="000A19B7">
            <w:pPr>
              <w:ind w:right="137"/>
              <w:jc w:val="both"/>
              <w:rPr>
                <w:rFonts w:ascii="Times New Roman" w:hAnsi="Times New Roman"/>
                <w:lang w:val="ru-RU"/>
              </w:rPr>
            </w:pPr>
            <w:r w:rsidRPr="00CF1D52">
              <w:rPr>
                <w:rFonts w:ascii="Times New Roman" w:hAnsi="Times New Roman"/>
                <w:lang w:val="ru-RU"/>
              </w:rPr>
              <w:t xml:space="preserve">Контактное лицо: </w:t>
            </w:r>
          </w:p>
          <w:p w:rsidR="000A19B7" w:rsidRPr="00CF1D52" w:rsidRDefault="000A19B7" w:rsidP="000A19B7">
            <w:pPr>
              <w:ind w:right="137"/>
              <w:jc w:val="both"/>
              <w:rPr>
                <w:rFonts w:ascii="Times New Roman" w:hAnsi="Times New Roman"/>
                <w:lang w:val="ru-RU"/>
              </w:rPr>
            </w:pPr>
            <w:proofErr w:type="spellStart"/>
            <w:r w:rsidRPr="00CF1D52">
              <w:rPr>
                <w:rFonts w:ascii="Times New Roman" w:hAnsi="Times New Roman"/>
                <w:lang w:val="ru-RU"/>
              </w:rPr>
              <w:t>Ёдгоров</w:t>
            </w:r>
            <w:proofErr w:type="spellEnd"/>
            <w:r w:rsidRPr="00CF1D52">
              <w:rPr>
                <w:rFonts w:ascii="Times New Roman" w:hAnsi="Times New Roman"/>
                <w:lang w:val="ru-RU"/>
              </w:rPr>
              <w:t xml:space="preserve"> Б., тел.: (998 78) 120-17-00 (10-49)</w:t>
            </w:r>
          </w:p>
          <w:p w:rsidR="000A19B7" w:rsidRPr="00CF1D52" w:rsidRDefault="000A19B7" w:rsidP="000A19B7">
            <w:pPr>
              <w:spacing w:before="60" w:after="60"/>
              <w:jc w:val="both"/>
              <w:rPr>
                <w:rFonts w:ascii="Times New Roman" w:hAnsi="Times New Roman"/>
              </w:rPr>
            </w:pPr>
            <w:r w:rsidRPr="00CF1D52">
              <w:rPr>
                <w:rFonts w:ascii="Times New Roman" w:hAnsi="Times New Roman"/>
              </w:rPr>
              <w:t>e-mail: b.yodgorov@xb.uz</w:t>
            </w:r>
          </w:p>
        </w:tc>
      </w:tr>
    </w:tbl>
    <w:p w:rsidR="00E55D94" w:rsidRPr="009E3840" w:rsidRDefault="00E55D94" w:rsidP="00092E62">
      <w:pPr>
        <w:rPr>
          <w:rFonts w:ascii="Times New Roman" w:hAnsi="Times New Roman"/>
          <w:i/>
          <w:sz w:val="28"/>
          <w:szCs w:val="28"/>
        </w:rPr>
      </w:pPr>
    </w:p>
    <w:p w:rsidR="00E55D94" w:rsidRPr="009E3840" w:rsidRDefault="00E55D94" w:rsidP="00092E62">
      <w:pPr>
        <w:rPr>
          <w:rFonts w:ascii="Times New Roman" w:eastAsia="Calibri" w:hAnsi="Times New Roman"/>
          <w:b/>
          <w:bCs/>
          <w:iCs/>
          <w:sz w:val="28"/>
          <w:szCs w:val="28"/>
        </w:rPr>
      </w:pPr>
      <w:r w:rsidRPr="009E3840">
        <w:rPr>
          <w:rFonts w:ascii="Times New Roman" w:hAnsi="Times New Roman"/>
          <w:i/>
          <w:sz w:val="28"/>
          <w:szCs w:val="28"/>
        </w:rPr>
        <w:br w:type="page"/>
      </w:r>
    </w:p>
    <w:p w:rsidR="00773C49" w:rsidRPr="00612FFB" w:rsidRDefault="00773C49" w:rsidP="00E72EF6">
      <w:pPr>
        <w:pStyle w:val="2"/>
        <w:jc w:val="center"/>
        <w:rPr>
          <w:rFonts w:ascii="Times New Roman" w:hAnsi="Times New Roman"/>
          <w:i w:val="0"/>
          <w:sz w:val="28"/>
          <w:szCs w:val="28"/>
          <w:lang w:val="ru-RU"/>
        </w:rPr>
      </w:pPr>
      <w:r w:rsidRPr="00612FFB">
        <w:rPr>
          <w:rFonts w:ascii="Times New Roman" w:hAnsi="Times New Roman"/>
          <w:i w:val="0"/>
          <w:sz w:val="28"/>
          <w:szCs w:val="28"/>
          <w:lang w:val="ru-RU"/>
        </w:rPr>
        <w:lastRenderedPageBreak/>
        <w:t xml:space="preserve">I. ИНСТРУКЦИЯ ДЛЯ УЧАСТНИКА </w:t>
      </w:r>
      <w:r w:rsidR="00D52284">
        <w:rPr>
          <w:rFonts w:ascii="Times New Roman" w:hAnsi="Times New Roman"/>
          <w:i w:val="0"/>
          <w:sz w:val="28"/>
          <w:szCs w:val="28"/>
          <w:lang w:val="ru-RU"/>
        </w:rPr>
        <w:t>ОТБОР</w:t>
      </w:r>
      <w:r w:rsidRPr="00612FFB">
        <w:rPr>
          <w:rFonts w:ascii="Times New Roman" w:hAnsi="Times New Roman"/>
          <w:i w:val="0"/>
          <w:sz w:val="28"/>
          <w:szCs w:val="28"/>
          <w:lang w:val="ru-RU"/>
        </w:rPr>
        <w:t>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14AB9" w:rsidTr="007336FC">
        <w:tc>
          <w:tcPr>
            <w:tcW w:w="567" w:type="dxa"/>
            <w:shd w:val="clear" w:color="auto" w:fill="auto"/>
          </w:tcPr>
          <w:bookmarkEnd w:id="0"/>
          <w:p w:rsidR="00EA7010" w:rsidRPr="00612FFB" w:rsidRDefault="00C35FF4"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w:t>
            </w:r>
          </w:p>
        </w:tc>
        <w:tc>
          <w:tcPr>
            <w:tcW w:w="2552" w:type="dxa"/>
            <w:shd w:val="clear" w:color="auto" w:fill="auto"/>
          </w:tcPr>
          <w:p w:rsidR="00EA7010" w:rsidRPr="00612FFB" w:rsidRDefault="00C35FF4" w:rsidP="00D87A20">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Общие положения.</w:t>
            </w:r>
          </w:p>
        </w:tc>
        <w:tc>
          <w:tcPr>
            <w:tcW w:w="709" w:type="dxa"/>
            <w:shd w:val="clear" w:color="auto" w:fill="auto"/>
          </w:tcPr>
          <w:p w:rsidR="00EA7010" w:rsidRPr="00612FFB" w:rsidRDefault="00C35FF4"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1.1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612FFB" w:rsidRDefault="00EA7010"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Настоящая </w:t>
            </w:r>
            <w:r w:rsidR="00893CA0" w:rsidRPr="00612FFB">
              <w:rPr>
                <w:rFonts w:ascii="Times New Roman" w:hAnsi="Times New Roman"/>
                <w:sz w:val="28"/>
                <w:szCs w:val="28"/>
                <w:lang w:val="ru-RU"/>
              </w:rPr>
              <w:t>закупочная документация</w:t>
            </w:r>
            <w:r w:rsidR="0071337F" w:rsidRPr="00612FFB">
              <w:rPr>
                <w:rFonts w:ascii="Times New Roman" w:hAnsi="Times New Roman"/>
                <w:sz w:val="28"/>
                <w:szCs w:val="28"/>
                <w:lang w:val="ru-RU"/>
              </w:rPr>
              <w:t xml:space="preserve"> по </w:t>
            </w:r>
            <w:r w:rsidR="00D52284">
              <w:rPr>
                <w:rFonts w:ascii="Times New Roman" w:hAnsi="Times New Roman"/>
                <w:sz w:val="28"/>
                <w:szCs w:val="28"/>
                <w:lang w:val="ru-RU"/>
              </w:rPr>
              <w:t>отбор</w:t>
            </w:r>
            <w:r w:rsidR="0071337F" w:rsidRPr="00612FFB">
              <w:rPr>
                <w:rFonts w:ascii="Times New Roman" w:hAnsi="Times New Roman"/>
                <w:sz w:val="28"/>
                <w:szCs w:val="28"/>
                <w:lang w:val="ru-RU"/>
              </w:rPr>
              <w:t>у</w:t>
            </w:r>
            <w:r w:rsidR="0056594F" w:rsidRPr="00612FFB">
              <w:rPr>
                <w:rFonts w:ascii="Times New Roman" w:hAnsi="Times New Roman"/>
                <w:sz w:val="28"/>
                <w:szCs w:val="28"/>
                <w:lang w:val="ru-RU"/>
              </w:rPr>
              <w:t xml:space="preserve"> (далее – </w:t>
            </w:r>
            <w:r w:rsidR="00D52284">
              <w:rPr>
                <w:rFonts w:ascii="Times New Roman" w:hAnsi="Times New Roman"/>
                <w:sz w:val="28"/>
                <w:szCs w:val="28"/>
                <w:lang w:val="ru-RU"/>
              </w:rPr>
              <w:t>отбор</w:t>
            </w:r>
            <w:r w:rsidR="0056594F" w:rsidRPr="00612FFB">
              <w:rPr>
                <w:rFonts w:ascii="Times New Roman" w:hAnsi="Times New Roman"/>
                <w:sz w:val="28"/>
                <w:szCs w:val="28"/>
                <w:lang w:val="ru-RU"/>
              </w:rPr>
              <w:t>ная документация)</w:t>
            </w:r>
            <w:r w:rsidR="0071337F" w:rsidRPr="00612FFB">
              <w:rPr>
                <w:rFonts w:ascii="Times New Roman" w:hAnsi="Times New Roman"/>
                <w:sz w:val="28"/>
                <w:szCs w:val="28"/>
                <w:lang w:val="ru-RU"/>
              </w:rPr>
              <w:t xml:space="preserve"> </w:t>
            </w:r>
            <w:r w:rsidRPr="00612FFB">
              <w:rPr>
                <w:rFonts w:ascii="Times New Roman" w:hAnsi="Times New Roman"/>
                <w:sz w:val="28"/>
                <w:szCs w:val="28"/>
                <w:lang w:val="ru-RU"/>
              </w:rPr>
              <w:t>разработана в соответствии с требованиями Закона Республики</w:t>
            </w:r>
            <w:r w:rsidR="001A178A" w:rsidRPr="001A178A">
              <w:rPr>
                <w:rFonts w:ascii="Times New Roman" w:hAnsi="Times New Roman"/>
                <w:sz w:val="28"/>
                <w:szCs w:val="28"/>
                <w:lang w:val="ru-RU"/>
              </w:rPr>
              <w:t xml:space="preserve"> </w:t>
            </w:r>
            <w:r w:rsidRPr="00612FFB">
              <w:rPr>
                <w:rFonts w:ascii="Times New Roman" w:hAnsi="Times New Roman"/>
                <w:sz w:val="28"/>
                <w:szCs w:val="28"/>
                <w:lang w:val="ru-RU"/>
              </w:rPr>
              <w:t>Узбекистан «О государственных закупках»</w:t>
            </w:r>
            <w:r w:rsidR="00731378" w:rsidRPr="00612FFB">
              <w:rPr>
                <w:lang w:val="ru-RU"/>
              </w:rPr>
              <w:t xml:space="preserve"> </w:t>
            </w:r>
            <w:r w:rsidR="00731378" w:rsidRPr="00612FFB">
              <w:rPr>
                <w:rFonts w:ascii="Times New Roman" w:hAnsi="Times New Roman"/>
                <w:sz w:val="28"/>
                <w:szCs w:val="28"/>
                <w:lang w:val="ru-RU"/>
              </w:rPr>
              <w:t xml:space="preserve">от 22.04.2021 г. № ЗРУ-684 </w:t>
            </w:r>
            <w:r w:rsidRPr="00612FFB">
              <w:rPr>
                <w:rFonts w:ascii="Times New Roman" w:hAnsi="Times New Roman"/>
                <w:sz w:val="28"/>
                <w:szCs w:val="28"/>
                <w:lang w:val="ru-RU"/>
              </w:rPr>
              <w:t>(далее</w:t>
            </w:r>
            <w:r w:rsidR="002D60D4">
              <w:rPr>
                <w:rFonts w:ascii="Times New Roman" w:hAnsi="Times New Roman"/>
                <w:sz w:val="28"/>
                <w:szCs w:val="28"/>
                <w:lang w:val="ru-RU"/>
              </w:rPr>
              <w:t> </w:t>
            </w:r>
            <w:r w:rsidRPr="00612FFB">
              <w:rPr>
                <w:rFonts w:ascii="Times New Roman" w:hAnsi="Times New Roman"/>
                <w:sz w:val="28"/>
                <w:szCs w:val="28"/>
                <w:lang w:val="ru-RU"/>
              </w:rPr>
              <w:t>-</w:t>
            </w:r>
            <w:r w:rsidR="002D60D4">
              <w:rPr>
                <w:rFonts w:ascii="Times New Roman" w:hAnsi="Times New Roman"/>
                <w:sz w:val="28"/>
                <w:szCs w:val="28"/>
                <w:lang w:val="ru-RU"/>
              </w:rPr>
              <w:t> </w:t>
            </w:r>
            <w:r w:rsidRPr="00612FFB">
              <w:rPr>
                <w:rFonts w:ascii="Times New Roman" w:hAnsi="Times New Roman"/>
                <w:sz w:val="28"/>
                <w:szCs w:val="28"/>
                <w:lang w:val="ru-RU"/>
              </w:rPr>
              <w:t>Закон) и постановления Президента Республики Узбекистан от 20.02.2018 года ПП-3550</w:t>
            </w:r>
            <w:r w:rsidR="00C35FF4" w:rsidRPr="00612FFB">
              <w:rPr>
                <w:rFonts w:ascii="Times New Roman" w:hAnsi="Times New Roman"/>
                <w:sz w:val="28"/>
                <w:szCs w:val="28"/>
                <w:lang w:val="ru-RU"/>
              </w:rPr>
              <w:t xml:space="preserve"> «О мерах по совершенствованию порядка проведения экспертизы предпроектной, пр</w:t>
            </w:r>
            <w:r w:rsidR="00092E62" w:rsidRPr="00612FFB">
              <w:rPr>
                <w:rFonts w:ascii="Times New Roman" w:hAnsi="Times New Roman"/>
                <w:sz w:val="28"/>
                <w:szCs w:val="28"/>
                <w:lang w:val="ru-RU"/>
              </w:rPr>
              <w:t xml:space="preserve">оектной, </w:t>
            </w:r>
            <w:r w:rsidR="00D52284">
              <w:rPr>
                <w:rFonts w:ascii="Times New Roman" w:hAnsi="Times New Roman"/>
                <w:sz w:val="28"/>
                <w:szCs w:val="28"/>
                <w:lang w:val="ru-RU"/>
              </w:rPr>
              <w:t>отбор</w:t>
            </w:r>
            <w:r w:rsidR="00092E62" w:rsidRPr="00612FFB">
              <w:rPr>
                <w:rFonts w:ascii="Times New Roman" w:hAnsi="Times New Roman"/>
                <w:sz w:val="28"/>
                <w:szCs w:val="28"/>
                <w:lang w:val="ru-RU"/>
              </w:rPr>
              <w:t xml:space="preserve">ной документации </w:t>
            </w:r>
            <w:r w:rsidR="00C35FF4" w:rsidRPr="00612FFB">
              <w:rPr>
                <w:rFonts w:ascii="Times New Roman" w:hAnsi="Times New Roman"/>
                <w:sz w:val="28"/>
                <w:szCs w:val="28"/>
                <w:lang w:val="ru-RU"/>
              </w:rPr>
              <w:t xml:space="preserve">и </w:t>
            </w:r>
            <w:r w:rsidR="0042154A" w:rsidRPr="00612FFB">
              <w:rPr>
                <w:rFonts w:ascii="Times New Roman" w:hAnsi="Times New Roman"/>
                <w:sz w:val="28"/>
                <w:szCs w:val="28"/>
                <w:lang w:val="ru-RU"/>
              </w:rPr>
              <w:t>контракт</w:t>
            </w:r>
            <w:r w:rsidR="00C35FF4" w:rsidRPr="00612FFB">
              <w:rPr>
                <w:rFonts w:ascii="Times New Roman" w:hAnsi="Times New Roman"/>
                <w:sz w:val="28"/>
                <w:szCs w:val="28"/>
                <w:lang w:val="ru-RU"/>
              </w:rPr>
              <w:t>ов».</w:t>
            </w:r>
          </w:p>
        </w:tc>
      </w:tr>
      <w:tr w:rsidR="001A178A" w:rsidRPr="00614AB9" w:rsidTr="0037748D">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1.2</w:t>
            </w:r>
          </w:p>
        </w:tc>
        <w:tc>
          <w:tcPr>
            <w:tcW w:w="284" w:type="dxa"/>
            <w:shd w:val="clear" w:color="auto" w:fill="auto"/>
          </w:tcPr>
          <w:p w:rsidR="001A178A" w:rsidRPr="002D60D4" w:rsidRDefault="001A178A" w:rsidP="001A178A">
            <w:pPr>
              <w:spacing w:before="60" w:after="60"/>
              <w:rPr>
                <w:rFonts w:ascii="Times New Roman" w:hAnsi="Times New Roman"/>
                <w:sz w:val="28"/>
                <w:szCs w:val="28"/>
                <w:lang w:val="ru-RU"/>
              </w:rPr>
            </w:pPr>
          </w:p>
        </w:tc>
        <w:tc>
          <w:tcPr>
            <w:tcW w:w="5987" w:type="dxa"/>
            <w:shd w:val="clear" w:color="auto" w:fill="auto"/>
            <w:vAlign w:val="center"/>
          </w:tcPr>
          <w:p w:rsidR="001A178A" w:rsidRPr="001A178A" w:rsidRDefault="001A178A" w:rsidP="001A178A">
            <w:pPr>
              <w:jc w:val="both"/>
              <w:rPr>
                <w:rFonts w:ascii="Times New Roman" w:hAnsi="Times New Roman"/>
                <w:b/>
                <w:sz w:val="26"/>
                <w:szCs w:val="26"/>
                <w:lang w:val="ru-RU"/>
              </w:rPr>
            </w:pPr>
            <w:r w:rsidRPr="001A178A">
              <w:rPr>
                <w:rFonts w:ascii="Times New Roman" w:hAnsi="Times New Roman"/>
                <w:b/>
                <w:sz w:val="28"/>
                <w:szCs w:val="28"/>
                <w:lang w:val="ru-RU"/>
              </w:rPr>
              <w:t xml:space="preserve">Закупка услуг на проведение согласованных аудиторских процедур в отношении выполнения АК «Народный банк» </w:t>
            </w:r>
            <w:proofErr w:type="spellStart"/>
            <w:r w:rsidRPr="001A178A">
              <w:rPr>
                <w:rFonts w:ascii="Times New Roman" w:hAnsi="Times New Roman"/>
                <w:b/>
                <w:sz w:val="28"/>
                <w:szCs w:val="28"/>
                <w:lang w:val="ru-RU"/>
              </w:rPr>
              <w:t>пруденциальных</w:t>
            </w:r>
            <w:proofErr w:type="spellEnd"/>
            <w:r w:rsidRPr="001A178A">
              <w:rPr>
                <w:rFonts w:ascii="Times New Roman" w:hAnsi="Times New Roman"/>
                <w:b/>
                <w:sz w:val="28"/>
                <w:szCs w:val="28"/>
                <w:lang w:val="ru-RU"/>
              </w:rPr>
              <w:t xml:space="preserve"> нормативов ликвидности.</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1.3</w:t>
            </w:r>
          </w:p>
        </w:tc>
        <w:tc>
          <w:tcPr>
            <w:tcW w:w="284" w:type="dxa"/>
            <w:shd w:val="clear" w:color="auto" w:fill="auto"/>
          </w:tcPr>
          <w:p w:rsidR="001A178A" w:rsidRPr="002D60D4"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2D60D4" w:rsidRDefault="001A178A" w:rsidP="00614AB9">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Основание для проведения </w:t>
            </w:r>
            <w:r>
              <w:rPr>
                <w:rFonts w:ascii="Times New Roman" w:hAnsi="Times New Roman"/>
                <w:sz w:val="28"/>
                <w:szCs w:val="28"/>
                <w:lang w:val="ru-RU"/>
              </w:rPr>
              <w:t>отбор</w:t>
            </w:r>
            <w:r w:rsidRPr="002D60D4">
              <w:rPr>
                <w:rFonts w:ascii="Times New Roman" w:hAnsi="Times New Roman"/>
                <w:sz w:val="28"/>
                <w:szCs w:val="28"/>
                <w:lang w:val="ru-RU"/>
              </w:rPr>
              <w:t xml:space="preserve">а (реализации проекта): Постановление Правления Народного </w:t>
            </w:r>
            <w:r w:rsidRPr="00614AB9">
              <w:rPr>
                <w:rFonts w:ascii="Times New Roman" w:hAnsi="Times New Roman"/>
                <w:sz w:val="28"/>
                <w:szCs w:val="28"/>
                <w:lang w:val="ru-RU"/>
              </w:rPr>
              <w:t>банка №</w:t>
            </w:r>
            <w:r w:rsidR="00614AB9" w:rsidRPr="00614AB9">
              <w:rPr>
                <w:rFonts w:ascii="Times New Roman" w:hAnsi="Times New Roman"/>
                <w:sz w:val="28"/>
                <w:szCs w:val="28"/>
                <w:lang w:val="ru-RU"/>
              </w:rPr>
              <w:t>67/2</w:t>
            </w:r>
            <w:r w:rsidRPr="00614AB9">
              <w:rPr>
                <w:rFonts w:ascii="Times New Roman" w:hAnsi="Times New Roman"/>
                <w:sz w:val="28"/>
                <w:szCs w:val="28"/>
                <w:lang w:val="ru-RU"/>
              </w:rPr>
              <w:t xml:space="preserve"> от 2 </w:t>
            </w:r>
            <w:r w:rsidR="00614AB9" w:rsidRPr="00614AB9">
              <w:rPr>
                <w:rFonts w:ascii="Times New Roman" w:hAnsi="Times New Roman"/>
                <w:sz w:val="28"/>
                <w:szCs w:val="28"/>
                <w:lang w:val="uz-Cyrl-UZ"/>
              </w:rPr>
              <w:t>июня</w:t>
            </w:r>
            <w:r w:rsidRPr="00614AB9">
              <w:rPr>
                <w:rFonts w:ascii="Times New Roman" w:hAnsi="Times New Roman"/>
                <w:sz w:val="28"/>
                <w:szCs w:val="28"/>
                <w:lang w:val="ru-RU"/>
              </w:rPr>
              <w:t xml:space="preserve"> 202</w:t>
            </w:r>
            <w:r w:rsidR="00614AB9" w:rsidRPr="00614AB9">
              <w:rPr>
                <w:rFonts w:ascii="Times New Roman" w:hAnsi="Times New Roman"/>
                <w:sz w:val="28"/>
                <w:szCs w:val="28"/>
                <w:lang w:val="ru-RU"/>
              </w:rPr>
              <w:t>2</w:t>
            </w:r>
            <w:r w:rsidRPr="00614AB9">
              <w:rPr>
                <w:rFonts w:ascii="Times New Roman" w:hAnsi="Times New Roman"/>
                <w:sz w:val="28"/>
                <w:szCs w:val="28"/>
                <w:lang w:val="ru-RU"/>
              </w:rPr>
              <w:t xml:space="preserve"> года.</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1.4</w:t>
            </w:r>
          </w:p>
        </w:tc>
        <w:tc>
          <w:tcPr>
            <w:tcW w:w="284" w:type="dxa"/>
            <w:shd w:val="clear" w:color="auto" w:fill="auto"/>
          </w:tcPr>
          <w:p w:rsidR="001A178A" w:rsidRPr="002D60D4"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2D60D4" w:rsidRDefault="001A178A" w:rsidP="001A178A">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2D60D4">
              <w:rPr>
                <w:rFonts w:ascii="Times New Roman" w:hAnsi="Times New Roman"/>
                <w:sz w:val="28"/>
                <w:szCs w:val="28"/>
                <w:lang w:val="ru-RU"/>
              </w:rPr>
              <w:t xml:space="preserve">а: </w:t>
            </w:r>
            <w:r w:rsidR="0037748D">
              <w:rPr>
                <w:rFonts w:ascii="Times New Roman" w:hAnsi="Times New Roman"/>
                <w:sz w:val="28"/>
                <w:szCs w:val="28"/>
                <w:lang w:val="ru-RU"/>
              </w:rPr>
              <w:t>107 833 000</w:t>
            </w:r>
            <w:r w:rsidRPr="004610A3">
              <w:rPr>
                <w:rFonts w:ascii="Times New Roman" w:hAnsi="Times New Roman"/>
                <w:sz w:val="28"/>
                <w:szCs w:val="28"/>
                <w:lang w:val="ru-RU"/>
              </w:rPr>
              <w:t xml:space="preserve"> (</w:t>
            </w:r>
            <w:r w:rsidR="0037748D" w:rsidRPr="0037748D">
              <w:rPr>
                <w:rFonts w:ascii="Times New Roman" w:hAnsi="Times New Roman"/>
                <w:sz w:val="28"/>
                <w:szCs w:val="28"/>
                <w:lang w:val="ru-RU"/>
              </w:rPr>
              <w:t>Сто семь миллионов восемьсот тридцать три тысячи</w:t>
            </w:r>
            <w:r w:rsidRPr="004610A3">
              <w:rPr>
                <w:rFonts w:ascii="Times New Roman" w:hAnsi="Times New Roman"/>
                <w:sz w:val="28"/>
                <w:szCs w:val="28"/>
                <w:lang w:val="ru-RU"/>
              </w:rPr>
              <w:t xml:space="preserve">) </w:t>
            </w:r>
            <w:proofErr w:type="spellStart"/>
            <w:r w:rsidRPr="004610A3">
              <w:rPr>
                <w:rFonts w:ascii="Times New Roman" w:hAnsi="Times New Roman"/>
                <w:sz w:val="28"/>
                <w:szCs w:val="28"/>
                <w:lang w:val="ru-RU"/>
              </w:rPr>
              <w:t>сум</w:t>
            </w:r>
            <w:proofErr w:type="spellEnd"/>
            <w:r w:rsidRPr="004610A3">
              <w:rPr>
                <w:rFonts w:ascii="Times New Roman" w:hAnsi="Times New Roman"/>
                <w:sz w:val="28"/>
                <w:szCs w:val="28"/>
                <w:lang w:val="ru-RU"/>
              </w:rPr>
              <w:t xml:space="preserve"> с учётом НДС</w:t>
            </w:r>
            <w:r>
              <w:rPr>
                <w:rFonts w:ascii="Times New Roman" w:hAnsi="Times New Roman"/>
                <w:sz w:val="28"/>
                <w:szCs w:val="28"/>
                <w:lang w:val="ru-RU"/>
              </w:rPr>
              <w:t>.</w:t>
            </w:r>
          </w:p>
          <w:p w:rsidR="001A178A" w:rsidRPr="002D60D4" w:rsidRDefault="001A178A" w:rsidP="001A178A">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Цены, указанные в </w:t>
            </w:r>
            <w:r>
              <w:rPr>
                <w:rFonts w:ascii="Times New Roman" w:hAnsi="Times New Roman"/>
                <w:sz w:val="28"/>
                <w:szCs w:val="28"/>
                <w:lang w:val="ru-RU"/>
              </w:rPr>
              <w:t>отбор</w:t>
            </w:r>
            <w:r w:rsidRPr="002D60D4">
              <w:rPr>
                <w:rFonts w:ascii="Times New Roman" w:hAnsi="Times New Roman"/>
                <w:sz w:val="28"/>
                <w:szCs w:val="28"/>
                <w:lang w:val="ru-RU"/>
              </w:rPr>
              <w:t xml:space="preserve">ном предложении, </w:t>
            </w:r>
            <w:r w:rsidRPr="002D60D4">
              <w:rPr>
                <w:rFonts w:ascii="Times New Roman" w:hAnsi="Times New Roman"/>
                <w:sz w:val="28"/>
                <w:szCs w:val="28"/>
                <w:lang w:val="ru-RU"/>
              </w:rPr>
              <w:br/>
              <w:t>не должны превышать стартовую цену.</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1.5</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Pr="00612FFB">
              <w:rPr>
                <w:rFonts w:ascii="Times New Roman" w:hAnsi="Times New Roman"/>
                <w:sz w:val="28"/>
                <w:szCs w:val="28"/>
                <w:lang w:val="ru-RU" w:eastAsia="ru-RU"/>
              </w:rPr>
              <w:br/>
              <w:t xml:space="preserve">в формате видеоконференций (телеконференций и т. п.). Закупочная комиссия имеет право голосовать на удалении </w:t>
            </w:r>
            <w:r w:rsidRPr="00612FFB">
              <w:rPr>
                <w:rFonts w:ascii="Times New Roman" w:hAnsi="Times New Roman"/>
                <w:sz w:val="28"/>
                <w:szCs w:val="28"/>
                <w:lang w:val="ru-RU" w:eastAsia="ru-RU"/>
              </w:rPr>
              <w:br/>
              <w:t>с использованием информационно-коммуникационных технологий.</w:t>
            </w:r>
          </w:p>
        </w:tc>
      </w:tr>
      <w:tr w:rsidR="001A178A" w:rsidRPr="00614AB9" w:rsidTr="007336FC">
        <w:trPr>
          <w:trHeight w:val="2328"/>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1.6</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авансовый платеж</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12FFB">
              <w:rPr>
                <w:rFonts w:ascii="Times New Roman" w:hAnsi="Times New Roman"/>
                <w:sz w:val="28"/>
                <w:szCs w:val="28"/>
                <w:u w:val="single"/>
                <w:lang w:val="ru-RU" w:eastAsia="ru-RU"/>
              </w:rPr>
              <w:t>комиссионный сбор оператора</w:t>
            </w:r>
            <w:r w:rsidRPr="00612FFB">
              <w:rPr>
                <w:rFonts w:ascii="Times New Roman" w:hAnsi="Times New Roman"/>
                <w:sz w:val="28"/>
                <w:szCs w:val="28"/>
                <w:lang w:val="ru-RU" w:eastAsia="ru-RU"/>
              </w:rPr>
              <w:t xml:space="preserve"> и </w:t>
            </w:r>
            <w:r w:rsidRPr="00612FFB">
              <w:rPr>
                <w:rFonts w:ascii="Times New Roman" w:hAnsi="Times New Roman"/>
                <w:sz w:val="28"/>
                <w:szCs w:val="28"/>
                <w:u w:val="single"/>
                <w:lang w:val="ru-RU" w:eastAsia="ru-RU"/>
              </w:rPr>
              <w:t>задаток сторон</w:t>
            </w:r>
            <w:r w:rsidRPr="00612FFB">
              <w:rPr>
                <w:rFonts w:ascii="Times New Roman" w:hAnsi="Times New Roman"/>
                <w:sz w:val="28"/>
                <w:szCs w:val="28"/>
                <w:lang w:val="ru-RU" w:eastAsia="ru-RU"/>
              </w:rPr>
              <w:t>;</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обеспечение предложения</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предоставляемое участником по требованию заказчика обеспечение предложений и исполнения обязательств в виде залога, гарантии, задатка </w:t>
            </w:r>
            <w:r w:rsidRPr="00612FFB">
              <w:rPr>
                <w:rFonts w:ascii="Times New Roman" w:hAnsi="Times New Roman"/>
                <w:sz w:val="28"/>
                <w:szCs w:val="28"/>
                <w:lang w:val="ru-RU" w:eastAsia="ru-RU"/>
              </w:rPr>
              <w:lastRenderedPageBreak/>
              <w:t>либо другого способа, предусмотренного законодательством;</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оператор электронной системы государственных закупок (далее</w:t>
            </w:r>
            <w:r>
              <w:rPr>
                <w:rFonts w:ascii="Times New Roman" w:hAnsi="Times New Roman"/>
                <w:b/>
                <w:sz w:val="28"/>
                <w:szCs w:val="28"/>
                <w:lang w:val="ru-RU" w:eastAsia="ru-RU"/>
              </w:rPr>
              <w:t> </w:t>
            </w:r>
            <w:r w:rsidRPr="00612FFB">
              <w:rPr>
                <w:rFonts w:ascii="Times New Roman" w:hAnsi="Times New Roman"/>
                <w:b/>
                <w:sz w:val="28"/>
                <w:szCs w:val="28"/>
                <w:lang w:val="ru-RU" w:eastAsia="ru-RU"/>
              </w:rPr>
              <w:t>-</w:t>
            </w:r>
            <w:r>
              <w:rPr>
                <w:rFonts w:ascii="Times New Roman" w:hAnsi="Times New Roman"/>
                <w:b/>
                <w:sz w:val="28"/>
                <w:szCs w:val="28"/>
                <w:lang w:val="ru-RU" w:eastAsia="ru-RU"/>
              </w:rPr>
              <w:t> </w:t>
            </w:r>
            <w:r w:rsidRPr="00612FFB">
              <w:rPr>
                <w:rFonts w:ascii="Times New Roman" w:hAnsi="Times New Roman"/>
                <w:b/>
                <w:sz w:val="28"/>
                <w:szCs w:val="28"/>
                <w:lang w:val="ru-RU" w:eastAsia="ru-RU"/>
              </w:rPr>
              <w:t>оператор)</w:t>
            </w:r>
            <w:r>
              <w:rPr>
                <w:rFonts w:ascii="Times New Roman" w:hAnsi="Times New Roman"/>
                <w:sz w:val="28"/>
                <w:szCs w:val="28"/>
                <w:lang w:val="ru-RU" w:eastAsia="ru-RU"/>
              </w:rPr>
              <w:t> </w:t>
            </w:r>
            <w:r w:rsidRPr="00612FFB">
              <w:rPr>
                <w:rFonts w:ascii="Times New Roman" w:hAnsi="Times New Roman"/>
                <w:sz w:val="28"/>
                <w:szCs w:val="28"/>
                <w:lang w:val="ru-RU" w:eastAsia="ru-RU"/>
              </w:rPr>
              <w:t>-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персональный кабинет</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612FFB">
              <w:rPr>
                <w:rFonts w:ascii="Times New Roman" w:hAnsi="Times New Roman"/>
                <w:sz w:val="28"/>
                <w:szCs w:val="28"/>
                <w:lang w:val="ru-RU" w:eastAsia="ru-RU"/>
              </w:rPr>
              <w:br/>
              <w:t>к размещению или получению необходимой информации;</w:t>
            </w:r>
          </w:p>
        </w:tc>
      </w:tr>
      <w:tr w:rsidR="001A178A" w:rsidRPr="00614AB9" w:rsidTr="007336FC">
        <w:trPr>
          <w:trHeight w:val="1901"/>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расчетно-клиринговая палата (далее - РКП)</w:t>
            </w:r>
            <w:r w:rsidRPr="00612FFB">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система государственных закупок (далее</w:t>
            </w:r>
            <w:r>
              <w:rPr>
                <w:rFonts w:ascii="Times New Roman" w:hAnsi="Times New Roman"/>
                <w:b/>
                <w:sz w:val="28"/>
                <w:szCs w:val="28"/>
                <w:lang w:val="ru-RU" w:eastAsia="ru-RU"/>
              </w:rPr>
              <w:t> </w:t>
            </w:r>
            <w:r w:rsidRPr="00612FFB">
              <w:rPr>
                <w:rFonts w:ascii="Times New Roman" w:hAnsi="Times New Roman"/>
                <w:b/>
                <w:sz w:val="28"/>
                <w:szCs w:val="28"/>
                <w:lang w:val="ru-RU" w:eastAsia="ru-RU"/>
              </w:rPr>
              <w:t>-</w:t>
            </w:r>
            <w:r>
              <w:rPr>
                <w:rFonts w:ascii="Times New Roman" w:hAnsi="Times New Roman"/>
                <w:b/>
                <w:sz w:val="28"/>
                <w:szCs w:val="28"/>
                <w:lang w:val="ru-RU" w:eastAsia="ru-RU"/>
              </w:rPr>
              <w:t> </w:t>
            </w:r>
            <w:r w:rsidRPr="00612FFB">
              <w:rPr>
                <w:rFonts w:ascii="Times New Roman" w:hAnsi="Times New Roman"/>
                <w:b/>
                <w:sz w:val="28"/>
                <w:szCs w:val="28"/>
                <w:lang w:val="ru-RU" w:eastAsia="ru-RU"/>
              </w:rPr>
              <w:t>электронная система)</w:t>
            </w:r>
            <w:r w:rsidRPr="00612FFB">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государственная закупка</w:t>
            </w:r>
            <w:r w:rsidRPr="00612FFB">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A178A" w:rsidRPr="00612FFB" w:rsidTr="00E55D94">
        <w:trPr>
          <w:trHeight w:val="915"/>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2</w:t>
            </w: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Заказчик </w:t>
            </w:r>
            <w:r>
              <w:rPr>
                <w:rFonts w:ascii="Times New Roman" w:hAnsi="Times New Roman"/>
                <w:sz w:val="28"/>
                <w:szCs w:val="28"/>
                <w:lang w:val="ru-RU"/>
              </w:rPr>
              <w:t>отбор</w:t>
            </w:r>
            <w:r w:rsidRPr="008C7C06">
              <w:rPr>
                <w:rFonts w:ascii="Times New Roman" w:hAnsi="Times New Roman"/>
                <w:sz w:val="28"/>
                <w:szCs w:val="28"/>
                <w:lang w:val="ru-RU"/>
              </w:rPr>
              <w:t>а: Акционерный коммерческий «Народный банк» Республики Узбекистан является заказчиком (далее «Заказчик»).</w:t>
            </w:r>
          </w:p>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2.2</w:t>
            </w:r>
          </w:p>
        </w:tc>
        <w:tc>
          <w:tcPr>
            <w:tcW w:w="284" w:type="dxa"/>
            <w:shd w:val="clear" w:color="auto" w:fill="auto"/>
          </w:tcPr>
          <w:p w:rsidR="001A178A" w:rsidRPr="00612FFB" w:rsidRDefault="001A178A" w:rsidP="001A178A">
            <w:pPr>
              <w:spacing w:before="60" w:after="60"/>
              <w:jc w:val="both"/>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Рабочий орган </w:t>
            </w:r>
            <w:r w:rsidRPr="008C7C06">
              <w:rPr>
                <w:rFonts w:ascii="Times New Roman" w:hAnsi="Times New Roman"/>
                <w:sz w:val="28"/>
                <w:szCs w:val="28"/>
                <w:lang w:val="ru-RU"/>
              </w:rPr>
              <w:tab/>
            </w:r>
            <w:r>
              <w:rPr>
                <w:rFonts w:ascii="Times New Roman" w:hAnsi="Times New Roman"/>
                <w:sz w:val="28"/>
                <w:szCs w:val="28"/>
                <w:lang w:val="ru-RU"/>
              </w:rPr>
              <w:t>отбор</w:t>
            </w:r>
            <w:r w:rsidRPr="008C7C06">
              <w:rPr>
                <w:rFonts w:ascii="Times New Roman" w:hAnsi="Times New Roman"/>
                <w:sz w:val="28"/>
                <w:szCs w:val="28"/>
                <w:lang w:val="ru-RU"/>
              </w:rPr>
              <w:t>ной комиссии: Отдел закупок АК «Народный банк» Республики Узбекистан (далее «Рабочий орган»).</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Контактное лицо: </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Ганиев Н., тел.: (998 78) 120-17-00 (10-49)</w:t>
            </w:r>
          </w:p>
          <w:p w:rsidR="001A178A" w:rsidRPr="008C7C06" w:rsidRDefault="001A178A" w:rsidP="001A178A">
            <w:pPr>
              <w:spacing w:before="60" w:after="60"/>
              <w:jc w:val="both"/>
              <w:rPr>
                <w:rFonts w:ascii="Times New Roman" w:hAnsi="Times New Roman"/>
                <w:sz w:val="28"/>
                <w:szCs w:val="28"/>
              </w:rPr>
            </w:pPr>
            <w:r w:rsidRPr="008C7C06">
              <w:rPr>
                <w:rFonts w:ascii="Times New Roman" w:hAnsi="Times New Roman"/>
                <w:sz w:val="28"/>
                <w:szCs w:val="28"/>
              </w:rPr>
              <w:t>e-mail: n.ganiyev@xb.uz</w:t>
            </w:r>
          </w:p>
        </w:tc>
      </w:tr>
      <w:tr w:rsidR="001A178A" w:rsidRPr="00614AB9" w:rsidTr="007336FC">
        <w:tc>
          <w:tcPr>
            <w:tcW w:w="567" w:type="dxa"/>
            <w:shd w:val="clear" w:color="auto" w:fill="auto"/>
          </w:tcPr>
          <w:p w:rsidR="001A178A" w:rsidRPr="008038F1" w:rsidRDefault="001A178A" w:rsidP="001A178A">
            <w:pPr>
              <w:spacing w:before="60" w:after="60"/>
              <w:jc w:val="center"/>
              <w:rPr>
                <w:rFonts w:ascii="Times New Roman" w:hAnsi="Times New Roman"/>
                <w:b/>
                <w:sz w:val="28"/>
                <w:szCs w:val="28"/>
              </w:rPr>
            </w:pPr>
          </w:p>
        </w:tc>
        <w:tc>
          <w:tcPr>
            <w:tcW w:w="2552" w:type="dxa"/>
            <w:shd w:val="clear" w:color="auto" w:fill="auto"/>
          </w:tcPr>
          <w:p w:rsidR="001A178A" w:rsidRPr="008038F1" w:rsidRDefault="001A178A" w:rsidP="001A178A">
            <w:pPr>
              <w:spacing w:before="60" w:after="60"/>
              <w:jc w:val="both"/>
              <w:rPr>
                <w:rFonts w:ascii="Times New Roman" w:hAnsi="Times New Roman"/>
                <w:b/>
                <w:sz w:val="28"/>
                <w:szCs w:val="28"/>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rPr>
                <w:rFonts w:ascii="Times New Roman" w:hAnsi="Times New Roman"/>
                <w:sz w:val="28"/>
                <w:szCs w:val="28"/>
                <w:lang w:val="ru-RU"/>
              </w:rPr>
            </w:pPr>
            <w:proofErr w:type="spellStart"/>
            <w:r w:rsidRPr="008C7C06">
              <w:rPr>
                <w:rFonts w:ascii="Times New Roman" w:hAnsi="Times New Roman"/>
                <w:sz w:val="28"/>
                <w:szCs w:val="28"/>
                <w:lang w:val="ru-RU"/>
              </w:rPr>
              <w:t>Договородержатель</w:t>
            </w:r>
            <w:proofErr w:type="spellEnd"/>
            <w:r w:rsidRPr="008C7C06">
              <w:rPr>
                <w:rFonts w:ascii="Times New Roman" w:hAnsi="Times New Roman"/>
                <w:sz w:val="28"/>
                <w:szCs w:val="28"/>
                <w:lang w:val="ru-RU"/>
              </w:rPr>
              <w:t>: АК «Народный банк» Республики Узбекистан.</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8C7C06">
              <w:rPr>
                <w:rFonts w:ascii="Times New Roman" w:hAnsi="Times New Roman"/>
                <w:sz w:val="28"/>
                <w:szCs w:val="28"/>
                <w:lang w:val="ru-RU"/>
              </w:rPr>
              <w:t xml:space="preserve"> и ссылка его веб-сайта: Ганиев Н., тел.: (998 78) 120-17-00 (10-49)</w:t>
            </w:r>
          </w:p>
          <w:p w:rsidR="001A178A" w:rsidRPr="008C7C06" w:rsidRDefault="001A178A" w:rsidP="001A178A">
            <w:pPr>
              <w:spacing w:before="60" w:after="60"/>
              <w:jc w:val="both"/>
              <w:rPr>
                <w:rFonts w:ascii="Times New Roman" w:hAnsi="Times New Roman"/>
                <w:sz w:val="28"/>
                <w:szCs w:val="28"/>
              </w:rPr>
            </w:pPr>
            <w:r w:rsidRPr="008C7C06">
              <w:rPr>
                <w:rFonts w:ascii="Times New Roman" w:hAnsi="Times New Roman"/>
                <w:sz w:val="28"/>
                <w:szCs w:val="28"/>
              </w:rPr>
              <w:t>e-mail: n.ganiyev@xb.uz.</w:t>
            </w:r>
          </w:p>
        </w:tc>
      </w:tr>
      <w:tr w:rsidR="001A178A" w:rsidRPr="00614AB9" w:rsidTr="007336FC">
        <w:tc>
          <w:tcPr>
            <w:tcW w:w="567" w:type="dxa"/>
            <w:shd w:val="clear" w:color="auto" w:fill="auto"/>
          </w:tcPr>
          <w:p w:rsidR="001A178A" w:rsidRPr="008038F1" w:rsidRDefault="001A178A" w:rsidP="001A178A">
            <w:pPr>
              <w:spacing w:before="60" w:after="60"/>
              <w:jc w:val="center"/>
              <w:rPr>
                <w:rFonts w:ascii="Times New Roman" w:hAnsi="Times New Roman"/>
                <w:b/>
                <w:sz w:val="28"/>
                <w:szCs w:val="28"/>
              </w:rPr>
            </w:pPr>
          </w:p>
        </w:tc>
        <w:tc>
          <w:tcPr>
            <w:tcW w:w="2552" w:type="dxa"/>
            <w:shd w:val="clear" w:color="auto" w:fill="auto"/>
          </w:tcPr>
          <w:p w:rsidR="001A178A" w:rsidRPr="008038F1" w:rsidRDefault="001A178A" w:rsidP="001A178A">
            <w:pPr>
              <w:spacing w:before="60" w:after="60"/>
              <w:jc w:val="both"/>
              <w:rPr>
                <w:rFonts w:ascii="Times New Roman" w:hAnsi="Times New Roman"/>
                <w:b/>
                <w:sz w:val="28"/>
                <w:szCs w:val="28"/>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проводится закупочной комиссией </w:t>
            </w:r>
            <w:r w:rsidRPr="00612FFB">
              <w:rPr>
                <w:rFonts w:ascii="Times New Roman" w:hAnsi="Times New Roman"/>
                <w:sz w:val="28"/>
                <w:szCs w:val="28"/>
                <w:lang w:val="ru-RU"/>
              </w:rPr>
              <w:br/>
              <w:t xml:space="preserve">по проведению </w:t>
            </w:r>
            <w:r>
              <w:rPr>
                <w:rFonts w:ascii="Times New Roman" w:hAnsi="Times New Roman"/>
                <w:sz w:val="28"/>
                <w:szCs w:val="28"/>
                <w:lang w:val="ru-RU"/>
              </w:rPr>
              <w:t>отбор</w:t>
            </w:r>
            <w:r w:rsidRPr="00612FFB">
              <w:rPr>
                <w:rFonts w:ascii="Times New Roman" w:hAnsi="Times New Roman"/>
                <w:sz w:val="28"/>
                <w:szCs w:val="28"/>
                <w:lang w:val="ru-RU"/>
              </w:rPr>
              <w:t xml:space="preserve">а (далее – Закупочная комиссия), созданной Заказчиком, в составе </w:t>
            </w:r>
            <w:r w:rsidRPr="00612FFB">
              <w:rPr>
                <w:rFonts w:ascii="Times New Roman" w:hAnsi="Times New Roman"/>
                <w:sz w:val="28"/>
                <w:szCs w:val="28"/>
                <w:lang w:val="ru-RU"/>
              </w:rPr>
              <w:br/>
              <w:t>не менее семи членов.</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3</w:t>
            </w: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(далее</w:t>
            </w:r>
            <w:r>
              <w:rPr>
                <w:rFonts w:ascii="Times New Roman" w:hAnsi="Times New Roman"/>
                <w:sz w:val="28"/>
                <w:szCs w:val="28"/>
                <w:lang w:val="ru-RU"/>
              </w:rPr>
              <w:t> </w:t>
            </w: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w:t>
            </w:r>
            <w:r w:rsidRPr="00612FFB">
              <w:rPr>
                <w:rFonts w:ascii="Times New Roman" w:hAnsi="Times New Roman"/>
                <w:sz w:val="28"/>
                <w:szCs w:val="28"/>
                <w:lang w:val="ru-RU"/>
              </w:rPr>
              <w:br/>
              <w:t>в качестве претендента на исполнение государственных закупок.</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имеет право:</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подавать Заказчику или привлеченной </w:t>
            </w:r>
            <w:r w:rsidRPr="00612FFB">
              <w:rPr>
                <w:rFonts w:ascii="Times New Roman" w:hAnsi="Times New Roman"/>
                <w:sz w:val="28"/>
                <w:szCs w:val="28"/>
                <w:lang w:val="ru-RU"/>
              </w:rPr>
              <w:br/>
              <w:t xml:space="preserve">им специализированной организации запросы </w:t>
            </w:r>
            <w:r w:rsidRPr="00612FFB">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вносить изменения в предложения или отзывать их в соответствии </w:t>
            </w:r>
            <w:r w:rsidRPr="00612FFB">
              <w:rPr>
                <w:rFonts w:ascii="Times New Roman" w:hAnsi="Times New Roman"/>
                <w:sz w:val="28"/>
                <w:szCs w:val="28"/>
                <w:lang w:val="ru-RU"/>
              </w:rPr>
              <w:br/>
              <w:t>с законодательством.</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обязан:</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 xml:space="preserve">- соблюдать требования законодательства </w:t>
            </w:r>
            <w:r w:rsidRPr="00612FFB">
              <w:rPr>
                <w:rFonts w:ascii="Times New Roman" w:hAnsi="Times New Roman"/>
                <w:sz w:val="28"/>
                <w:szCs w:val="28"/>
                <w:lang w:val="ru-RU"/>
              </w:rPr>
              <w:br/>
              <w:t>о государственных закупках;</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нести ответственность </w:t>
            </w:r>
            <w:r w:rsidRPr="00612FFB">
              <w:rPr>
                <w:rFonts w:ascii="Times New Roman" w:hAnsi="Times New Roman"/>
                <w:sz w:val="28"/>
                <w:szCs w:val="28"/>
                <w:lang w:val="ru-RU"/>
              </w:rPr>
              <w:br/>
              <w:t>за достоверность предоставленной информации;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раскрывать сведения об основном бенефициарном собственнике;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612FFB">
              <w:rPr>
                <w:rFonts w:ascii="Times New Roman" w:hAnsi="Times New Roman"/>
                <w:sz w:val="28"/>
                <w:szCs w:val="28"/>
                <w:lang w:val="ru-RU"/>
              </w:rPr>
              <w:t>а.</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имеющий конфликт интересов </w:t>
            </w:r>
            <w:r w:rsidRPr="00612FFB">
              <w:rPr>
                <w:rFonts w:ascii="Times New Roman" w:hAnsi="Times New Roman"/>
                <w:sz w:val="28"/>
                <w:szCs w:val="28"/>
                <w:lang w:val="ru-RU"/>
              </w:rPr>
              <w:br/>
              <w:t>с Заказчиком, не может быть участником государственных закупок.</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в случае признания исполнителем государственных закупок, обязан:</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 течение двух дней со дня официального объявления его победителем по итогам </w:t>
            </w:r>
            <w:r>
              <w:rPr>
                <w:rFonts w:ascii="Times New Roman" w:hAnsi="Times New Roman"/>
                <w:sz w:val="28"/>
                <w:szCs w:val="28"/>
                <w:lang w:val="ru-RU"/>
              </w:rPr>
              <w:t>отбор</w:t>
            </w:r>
            <w:r w:rsidRPr="00612FFB">
              <w:rPr>
                <w:rFonts w:ascii="Times New Roman" w:hAnsi="Times New Roman"/>
                <w:sz w:val="28"/>
                <w:szCs w:val="28"/>
                <w:lang w:val="ru-RU"/>
              </w:rPr>
              <w:t xml:space="preserve">ных торгов, раскрыть информацию </w:t>
            </w:r>
            <w:r w:rsidRPr="00612FFB">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w:t>
            </w:r>
            <w:r w:rsidRPr="00612FFB">
              <w:rPr>
                <w:rFonts w:ascii="Times New Roman" w:hAnsi="Times New Roman"/>
                <w:sz w:val="28"/>
                <w:szCs w:val="28"/>
                <w:lang w:val="ru-RU"/>
              </w:rPr>
              <w:t>ных торгов.</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4</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612FFB">
              <w:rPr>
                <w:rFonts w:ascii="Times New Roman" w:hAnsi="Times New Roman"/>
                <w:b/>
                <w:sz w:val="28"/>
                <w:szCs w:val="28"/>
                <w:lang w:val="ru-RU"/>
              </w:rPr>
              <w:t>у</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заказчиков и участников </w:t>
            </w:r>
            <w:r w:rsidRPr="00612FFB">
              <w:rPr>
                <w:rFonts w:ascii="Times New Roman" w:hAnsi="Times New Roman"/>
                <w:sz w:val="28"/>
                <w:szCs w:val="28"/>
                <w:lang w:val="ru-RU"/>
              </w:rPr>
              <w:br/>
              <w:t xml:space="preserve">к электронному </w:t>
            </w:r>
            <w:r>
              <w:rPr>
                <w:rFonts w:ascii="Times New Roman" w:hAnsi="Times New Roman"/>
                <w:sz w:val="28"/>
                <w:szCs w:val="28"/>
                <w:lang w:val="ru-RU"/>
              </w:rPr>
              <w:t>отбор</w:t>
            </w:r>
            <w:r w:rsidRPr="00612FFB">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w:t>
            </w:r>
            <w:r w:rsidRPr="00612FFB">
              <w:rPr>
                <w:rFonts w:ascii="Times New Roman" w:hAnsi="Times New Roman"/>
                <w:sz w:val="28"/>
                <w:szCs w:val="28"/>
                <w:lang w:val="ru-RU"/>
              </w:rPr>
              <w:br/>
              <w:t>с использованием электронной цифровой подписи (далее</w:t>
            </w:r>
            <w:r>
              <w:rPr>
                <w:rFonts w:ascii="Times New Roman" w:hAnsi="Times New Roman"/>
                <w:sz w:val="28"/>
                <w:szCs w:val="28"/>
                <w:lang w:val="ru-RU"/>
              </w:rPr>
              <w:t> </w:t>
            </w: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ЭЦП). Использование заказчиками и участниками ЭЦП является </w:t>
            </w:r>
            <w:r w:rsidRPr="00612FFB">
              <w:rPr>
                <w:rFonts w:ascii="Times New Roman" w:hAnsi="Times New Roman"/>
                <w:sz w:val="28"/>
                <w:szCs w:val="28"/>
                <w:lang w:val="ru-RU"/>
              </w:rPr>
              <w:lastRenderedPageBreak/>
              <w:t>основанием для признания действительности договора, заключенного в электронной системе.</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Электронная система оператора осуществляет </w:t>
            </w:r>
            <w:r w:rsidRPr="00612FFB">
              <w:rPr>
                <w:rFonts w:ascii="Times New Roman" w:hAnsi="Times New Roman"/>
                <w:sz w:val="28"/>
                <w:szCs w:val="28"/>
                <w:lang w:val="ru-RU"/>
              </w:rPr>
              <w:br/>
              <w:t>в автоматическом режиме: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проведение электронных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определение исполнителя по результатам электронных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регистрацию сделки и формирование договора.</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при </w:t>
            </w:r>
            <w:r w:rsidRPr="00612FFB">
              <w:rPr>
                <w:rFonts w:ascii="Times New Roman" w:hAnsi="Times New Roman"/>
                <w:sz w:val="28"/>
                <w:szCs w:val="28"/>
                <w:lang w:val="ru-RU"/>
              </w:rPr>
              <w:br/>
              <w:t>их соответствии следующим критериям:</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правомочность на заключение договора;</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просроченной задолженности по уплате налогов и сборов;</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введенных в отношении них процедур банкротства;</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записи о них в Едином реестре недобросовестных исполнителей.</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Наличие выданной налоговыми органами ЭЦП определяет </w:t>
            </w:r>
            <w:r w:rsidRPr="00612FFB">
              <w:rPr>
                <w:rFonts w:ascii="Times New Roman" w:hAnsi="Times New Roman"/>
                <w:sz w:val="28"/>
                <w:szCs w:val="28"/>
                <w:u w:val="single"/>
                <w:lang w:val="ru-RU"/>
              </w:rPr>
              <w:t xml:space="preserve">правомочность участника </w:t>
            </w:r>
            <w:r w:rsidRPr="00612FFB">
              <w:rPr>
                <w:rFonts w:ascii="Times New Roman" w:hAnsi="Times New Roman"/>
                <w:sz w:val="28"/>
                <w:szCs w:val="28"/>
                <w:u w:val="single"/>
                <w:lang w:val="ru-RU"/>
              </w:rPr>
              <w:br/>
              <w:t>на заключение договора</w:t>
            </w:r>
            <w:r w:rsidRPr="00612FFB">
              <w:rPr>
                <w:rFonts w:ascii="Times New Roman" w:hAnsi="Times New Roman"/>
                <w:sz w:val="28"/>
                <w:szCs w:val="28"/>
                <w:lang w:val="ru-RU"/>
              </w:rPr>
              <w:t>.</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Участник подтверждает в анкете-заявлении сведения </w:t>
            </w:r>
            <w:r w:rsidRPr="00612FFB">
              <w:rPr>
                <w:rFonts w:ascii="Times New Roman" w:hAnsi="Times New Roman"/>
                <w:sz w:val="28"/>
                <w:szCs w:val="28"/>
                <w:u w:val="single"/>
                <w:lang w:val="ru-RU"/>
              </w:rPr>
              <w:t>об отсутствии введенных в его отношении процедур банкротства</w:t>
            </w:r>
            <w:r w:rsidRPr="00612FFB">
              <w:rPr>
                <w:rFonts w:ascii="Times New Roman" w:hAnsi="Times New Roman"/>
                <w:sz w:val="28"/>
                <w:szCs w:val="28"/>
                <w:lang w:val="ru-RU"/>
              </w:rPr>
              <w:t xml:space="preserve">, а также </w:t>
            </w:r>
            <w:r w:rsidRPr="00612FFB">
              <w:rPr>
                <w:rFonts w:ascii="Times New Roman" w:hAnsi="Times New Roman"/>
                <w:sz w:val="28"/>
                <w:szCs w:val="28"/>
                <w:u w:val="single"/>
                <w:lang w:val="ru-RU"/>
              </w:rPr>
              <w:t>отсутствии у него просроченной задолженности по уплате налогов и сборов</w:t>
            </w:r>
            <w:r w:rsidRPr="00612FFB">
              <w:rPr>
                <w:rFonts w:ascii="Times New Roman" w:hAnsi="Times New Roman"/>
                <w:sz w:val="28"/>
                <w:szCs w:val="28"/>
                <w:lang w:val="ru-RU"/>
              </w:rPr>
              <w:t>.</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612FFB">
              <w:rPr>
                <w:rFonts w:ascii="Times New Roman" w:hAnsi="Times New Roman"/>
                <w:sz w:val="28"/>
                <w:szCs w:val="28"/>
                <w:u w:val="single"/>
                <w:lang w:val="ru-RU"/>
              </w:rPr>
              <w:t>Единого реестра недобросовестных исполнителей</w:t>
            </w:r>
            <w:r w:rsidRPr="00612FFB">
              <w:rPr>
                <w:rFonts w:ascii="Times New Roman" w:hAnsi="Times New Roman"/>
                <w:sz w:val="28"/>
                <w:szCs w:val="28"/>
                <w:lang w:val="ru-RU"/>
              </w:rPr>
              <w:t xml:space="preserve"> для установления факта отсутствия в нем записи </w:t>
            </w:r>
            <w:r w:rsidRPr="00612FFB">
              <w:rPr>
                <w:rFonts w:ascii="Times New Roman" w:hAnsi="Times New Roman"/>
                <w:sz w:val="28"/>
                <w:szCs w:val="28"/>
                <w:lang w:val="ru-RU"/>
              </w:rPr>
              <w:br/>
              <w:t>об участнике.</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b/>
                <w:sz w:val="28"/>
                <w:szCs w:val="28"/>
                <w:lang w:val="ru-RU"/>
              </w:rPr>
              <w:t>Оператор:</w:t>
            </w:r>
          </w:p>
          <w:p w:rsidR="001A178A" w:rsidRPr="00612FFB" w:rsidRDefault="001A178A" w:rsidP="001A178A">
            <w:pPr>
              <w:tabs>
                <w:tab w:val="left" w:pos="350"/>
              </w:tabs>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открывает участникам отдельные лицевые счета в РКП;</w:t>
            </w:r>
          </w:p>
          <w:p w:rsidR="001A178A" w:rsidRPr="00612FFB" w:rsidRDefault="001A178A" w:rsidP="001A178A">
            <w:pPr>
              <w:tabs>
                <w:tab w:val="left" w:pos="350"/>
              </w:tabs>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lastRenderedPageBreak/>
              <w:t>-</w:t>
            </w:r>
            <w:r>
              <w:rPr>
                <w:rFonts w:ascii="Times New Roman" w:hAnsi="Times New Roman"/>
                <w:sz w:val="28"/>
                <w:szCs w:val="28"/>
                <w:lang w:val="ru-RU"/>
              </w:rPr>
              <w:t> </w:t>
            </w:r>
            <w:r w:rsidRPr="00612FFB">
              <w:rPr>
                <w:rFonts w:ascii="Times New Roman" w:hAnsi="Times New Roman"/>
                <w:sz w:val="28"/>
                <w:szCs w:val="28"/>
                <w:lang w:val="ru-RU"/>
              </w:rPr>
              <w:t>создает участникам персональные кабинеты.</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5</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612FFB">
              <w:rPr>
                <w:rFonts w:ascii="Times New Roman" w:hAnsi="Times New Roman"/>
                <w:b/>
                <w:sz w:val="28"/>
                <w:szCs w:val="28"/>
                <w:lang w:val="ru-RU"/>
              </w:rPr>
              <w:t>е и представления обеспечения предложения</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Способ </w:t>
            </w:r>
            <w:r w:rsidRPr="00612FFB">
              <w:rPr>
                <w:rFonts w:ascii="Times New Roman" w:hAnsi="Times New Roman"/>
                <w:b/>
                <w:sz w:val="28"/>
                <w:szCs w:val="28"/>
                <w:lang w:val="ru-RU"/>
              </w:rPr>
              <w:t>обеспечения предложения</w:t>
            </w:r>
            <w:r w:rsidRPr="00612FFB">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612FFB">
              <w:rPr>
                <w:rFonts w:ascii="Times New Roman" w:hAnsi="Times New Roman"/>
                <w:sz w:val="28"/>
                <w:szCs w:val="28"/>
                <w:lang w:val="ru-RU"/>
              </w:rPr>
              <w:t>безотзывность</w:t>
            </w:r>
            <w:proofErr w:type="spellEnd"/>
            <w:r w:rsidRPr="00612FFB">
              <w:rPr>
                <w:rFonts w:ascii="Times New Roman" w:hAnsi="Times New Roman"/>
                <w:sz w:val="28"/>
                <w:szCs w:val="28"/>
                <w:lang w:val="ru-RU"/>
              </w:rPr>
              <w:t xml:space="preserve"> предложения участника </w:t>
            </w:r>
            <w:r>
              <w:rPr>
                <w:rFonts w:ascii="Times New Roman" w:hAnsi="Times New Roman"/>
                <w:sz w:val="28"/>
                <w:szCs w:val="28"/>
                <w:lang w:val="ru-RU"/>
              </w:rPr>
              <w:t>отбор</w:t>
            </w:r>
            <w:r w:rsidRPr="00612FFB">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612FFB">
              <w:rPr>
                <w:rFonts w:ascii="Times New Roman" w:hAnsi="Times New Roman"/>
                <w:sz w:val="28"/>
                <w:szCs w:val="28"/>
                <w:lang w:val="ru-RU"/>
              </w:rPr>
              <w:t>е участник: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проходит регистрацию на сайте </w:t>
            </w:r>
            <w:r w:rsidRPr="00612FFB">
              <w:rPr>
                <w:rFonts w:ascii="Times New Roman" w:hAnsi="Times New Roman"/>
                <w:i/>
                <w:sz w:val="28"/>
                <w:szCs w:val="28"/>
                <w:u w:val="single"/>
                <w:lang w:val="ru-RU"/>
              </w:rPr>
              <w:t>etender.uzex.uz</w:t>
            </w:r>
            <w:r w:rsidRPr="00612FFB">
              <w:rPr>
                <w:rFonts w:ascii="Times New Roman" w:hAnsi="Times New Roman"/>
                <w:sz w:val="28"/>
                <w:szCs w:val="28"/>
                <w:lang w:val="ru-RU"/>
              </w:rPr>
              <w:t xml:space="preserve"> </w:t>
            </w:r>
            <w:r w:rsidRPr="00612FFB">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612FFB">
              <w:rPr>
                <w:rFonts w:ascii="Times New Roman" w:hAnsi="Times New Roman"/>
                <w:sz w:val="28"/>
                <w:szCs w:val="28"/>
                <w:lang w:val="ru-RU"/>
              </w:rPr>
              <w:br/>
              <w:t>на их лицевых счетах в РКП;</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после подробного ознакомления с условиями </w:t>
            </w:r>
            <w:r>
              <w:rPr>
                <w:rFonts w:ascii="Times New Roman" w:hAnsi="Times New Roman"/>
                <w:sz w:val="28"/>
                <w:szCs w:val="28"/>
                <w:lang w:val="ru-RU"/>
              </w:rPr>
              <w:t>отбор</w:t>
            </w:r>
            <w:r w:rsidRPr="00612FFB">
              <w:rPr>
                <w:rFonts w:ascii="Times New Roman" w:hAnsi="Times New Roman"/>
                <w:sz w:val="28"/>
                <w:szCs w:val="28"/>
                <w:lang w:val="ru-RU"/>
              </w:rPr>
              <w:t xml:space="preserve">а, участник подает заявку на участие </w:t>
            </w:r>
            <w:r w:rsidRPr="00612FFB">
              <w:rPr>
                <w:rFonts w:ascii="Times New Roman" w:hAnsi="Times New Roman"/>
                <w:sz w:val="28"/>
                <w:szCs w:val="28"/>
                <w:lang w:val="ru-RU"/>
              </w:rPr>
              <w:br/>
              <w:t xml:space="preserve">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и заполняет необходимую информацию на странице «Общая информация», в разделах «Товары и </w:t>
            </w:r>
            <w:r>
              <w:rPr>
                <w:rFonts w:ascii="Times New Roman" w:hAnsi="Times New Roman"/>
                <w:sz w:val="28"/>
                <w:szCs w:val="28"/>
                <w:lang w:val="ru-RU"/>
              </w:rPr>
              <w:t>услуги</w:t>
            </w:r>
            <w:r w:rsidRPr="00612FFB">
              <w:rPr>
                <w:rFonts w:ascii="Times New Roman" w:hAnsi="Times New Roman"/>
                <w:sz w:val="28"/>
                <w:szCs w:val="28"/>
                <w:lang w:val="ru-RU"/>
              </w:rPr>
              <w:t>», «Требования».</w:t>
            </w:r>
          </w:p>
          <w:p w:rsidR="001A178A" w:rsidRPr="00612FFB" w:rsidRDefault="001A178A" w:rsidP="001A178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бюджетным заказчиком задатки участников блокируются Оператором до момента определения победителя. Задаток победителя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блокируется до заключения договора;</w:t>
            </w:r>
          </w:p>
          <w:p w:rsidR="001A178A" w:rsidRPr="00612FFB" w:rsidRDefault="001A178A" w:rsidP="001A178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 xml:space="preserve">-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w:t>
            </w:r>
            <w:r w:rsidRPr="00612FFB">
              <w:rPr>
                <w:rFonts w:ascii="Times New Roman" w:hAnsi="Times New Roman"/>
                <w:sz w:val="28"/>
                <w:szCs w:val="28"/>
                <w:lang w:val="ru-RU"/>
              </w:rPr>
              <w:lastRenderedPageBreak/>
              <w:t xml:space="preserve">Оператором до заключения договора с победителем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612FFB">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612FFB">
              <w:rPr>
                <w:rFonts w:ascii="Times New Roman" w:hAnsi="Times New Roman"/>
                <w:color w:val="000000" w:themeColor="text1"/>
                <w:sz w:val="28"/>
                <w:szCs w:val="28"/>
                <w:lang w:val="ru-RU"/>
              </w:rPr>
              <w:br/>
              <w:t>из следующих событий: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истечение срока действия обеспечения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а;</w:t>
            </w:r>
          </w:p>
          <w:p w:rsidR="001A178A" w:rsidRPr="00612FFB" w:rsidRDefault="001A178A" w:rsidP="001A178A">
            <w:pPr>
              <w:spacing w:before="60" w:after="60"/>
              <w:jc w:val="both"/>
              <w:rPr>
                <w:rFonts w:ascii="Times New Roman" w:hAnsi="Times New Roman"/>
                <w:color w:val="FF0000"/>
                <w:sz w:val="28"/>
                <w:szCs w:val="28"/>
                <w:lang w:val="ru-RU"/>
              </w:rPr>
            </w:pPr>
            <w:r w:rsidRPr="00612FFB">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После заключения договора в результате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Оператор в течение одного рабочего дня разблокирует и возвращает задаток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если участники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проведенного </w:t>
            </w:r>
            <w:r w:rsidRPr="00612FFB">
              <w:rPr>
                <w:rFonts w:ascii="Times New Roman" w:hAnsi="Times New Roman"/>
                <w:b/>
                <w:i/>
                <w:sz w:val="28"/>
                <w:szCs w:val="28"/>
                <w:lang w:val="ru-RU"/>
              </w:rPr>
              <w:t>корпоративным заказчиком</w:t>
            </w:r>
            <w:r w:rsidRPr="00612FFB">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612FFB">
              <w:rPr>
                <w:rFonts w:ascii="Times New Roman" w:hAnsi="Times New Roman"/>
                <w:sz w:val="28"/>
                <w:szCs w:val="28"/>
                <w:lang w:val="ru-RU"/>
              </w:rPr>
              <w:t>разблокируется</w:t>
            </w:r>
            <w:proofErr w:type="spellEnd"/>
            <w:r w:rsidRPr="00612FFB">
              <w:rPr>
                <w:rFonts w:ascii="Times New Roman" w:hAnsi="Times New Roman"/>
                <w:sz w:val="28"/>
                <w:szCs w:val="28"/>
                <w:lang w:val="ru-RU"/>
              </w:rPr>
              <w:t xml:space="preserve"> и возвращается Оператором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из суммы авансовых платежей участника портал взимает </w:t>
            </w:r>
            <w:r w:rsidRPr="00612FFB">
              <w:rPr>
                <w:rFonts w:ascii="Times New Roman" w:hAnsi="Times New Roman"/>
                <w:b/>
                <w:sz w:val="28"/>
                <w:szCs w:val="28"/>
                <w:u w:val="single"/>
                <w:lang w:val="ru-RU"/>
              </w:rPr>
              <w:t>комиссионный сбор</w:t>
            </w:r>
            <w:r w:rsidRPr="00612FFB">
              <w:rPr>
                <w:rFonts w:ascii="Times New Roman" w:hAnsi="Times New Roman"/>
                <w:sz w:val="28"/>
                <w:szCs w:val="28"/>
                <w:lang w:val="ru-RU"/>
              </w:rPr>
              <w:t xml:space="preserve"> оператора от фактической суммы сделки.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6</w:t>
            </w: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r w:rsidRPr="00612FFB">
              <w:rPr>
                <w:rFonts w:ascii="Times New Roman" w:hAnsi="Times New Roman"/>
                <w:b/>
                <w:sz w:val="28"/>
                <w:szCs w:val="28"/>
                <w:lang w:val="ru-RU"/>
              </w:rPr>
              <w:t xml:space="preserve">Порядок оценки </w:t>
            </w:r>
            <w:r>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w:t>
            </w:r>
            <w:r w:rsidRPr="00612FFB">
              <w:rPr>
                <w:rFonts w:ascii="Times New Roman" w:hAnsi="Times New Roman"/>
                <w:sz w:val="28"/>
                <w:szCs w:val="28"/>
                <w:lang w:val="ru-RU"/>
              </w:rPr>
              <w:br/>
              <w:t xml:space="preserve">в определенный закупочной комиссией срок электронная система в автоматическом режиме предоставляет доступ к электронным </w:t>
            </w:r>
            <w:r w:rsidRPr="00612FFB">
              <w:rPr>
                <w:rFonts w:ascii="Times New Roman" w:hAnsi="Times New Roman"/>
                <w:sz w:val="28"/>
                <w:szCs w:val="28"/>
                <w:lang w:val="ru-RU"/>
              </w:rPr>
              <w:lastRenderedPageBreak/>
              <w:t xml:space="preserve">документам, размещенным участниками и составляющим их </w:t>
            </w:r>
            <w:r>
              <w:rPr>
                <w:rFonts w:ascii="Times New Roman" w:hAnsi="Times New Roman"/>
                <w:sz w:val="28"/>
                <w:szCs w:val="28"/>
                <w:lang w:val="ru-RU"/>
              </w:rPr>
              <w:t>отбор</w:t>
            </w:r>
            <w:r w:rsidRPr="00612FFB">
              <w:rPr>
                <w:rFonts w:ascii="Times New Roman" w:hAnsi="Times New Roman"/>
                <w:sz w:val="28"/>
                <w:szCs w:val="28"/>
                <w:lang w:val="ru-RU"/>
              </w:rPr>
              <w:t>ные предложения.</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Прикрепленные участником файлы должны соответствовать сведениям, указанным в его </w:t>
            </w:r>
            <w:r>
              <w:rPr>
                <w:rFonts w:ascii="Times New Roman" w:hAnsi="Times New Roman"/>
                <w:sz w:val="28"/>
                <w:szCs w:val="28"/>
                <w:lang w:val="ru-RU"/>
              </w:rPr>
              <w:t>отбор</w:t>
            </w:r>
            <w:r w:rsidRPr="00612FFB">
              <w:rPr>
                <w:rFonts w:ascii="Times New Roman" w:hAnsi="Times New Roman"/>
                <w:sz w:val="28"/>
                <w:szCs w:val="28"/>
                <w:lang w:val="ru-RU"/>
              </w:rPr>
              <w:t>ном предложении, а также электронные поля электронной системы должны быть заполнены участником.</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Pr>
                <w:rFonts w:ascii="Times New Roman" w:hAnsi="Times New Roman"/>
                <w:sz w:val="28"/>
                <w:szCs w:val="28"/>
                <w:lang w:val="ru-RU"/>
              </w:rPr>
              <w:t>отбор</w:t>
            </w:r>
            <w:r w:rsidRPr="00612FFB">
              <w:rPr>
                <w:rFonts w:ascii="Times New Roman" w:hAnsi="Times New Roman"/>
                <w:sz w:val="28"/>
                <w:szCs w:val="28"/>
                <w:lang w:val="ru-RU"/>
              </w:rPr>
              <w:t xml:space="preserve">ное предложение участника с указанием причин отклонения. Проверка соответствия сведений в прикрепленных файлах сведениям, указанным </w:t>
            </w:r>
            <w:r>
              <w:rPr>
                <w:rFonts w:ascii="Times New Roman" w:hAnsi="Times New Roman"/>
                <w:sz w:val="28"/>
                <w:szCs w:val="28"/>
                <w:lang w:val="ru-RU"/>
              </w:rPr>
              <w:t>отбор</w:t>
            </w:r>
            <w:r w:rsidRPr="00612FFB">
              <w:rPr>
                <w:rFonts w:ascii="Times New Roman" w:hAnsi="Times New Roman"/>
                <w:sz w:val="28"/>
                <w:szCs w:val="28"/>
                <w:lang w:val="ru-RU"/>
              </w:rPr>
              <w:t>ном предложении участника, осуществляется ответственным секретарем закупочной комиссии.</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6.1</w:t>
            </w: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 осуществляется в следующей последовательности: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проверка оформления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в соответствии с требованиями, указанными 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документацией);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технической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ценовой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не ранее подведения итогов оценки предыдущей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6.2</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Перечень документов, </w:t>
            </w:r>
            <w:proofErr w:type="spellStart"/>
            <w:r w:rsidRPr="00612FFB">
              <w:rPr>
                <w:rFonts w:ascii="Times New Roman" w:hAnsi="Times New Roman"/>
                <w:color w:val="000000" w:themeColor="text1"/>
                <w:sz w:val="28"/>
                <w:szCs w:val="28"/>
                <w:lang w:val="ru-RU"/>
              </w:rPr>
              <w:t>оформлямых</w:t>
            </w:r>
            <w:proofErr w:type="spellEnd"/>
            <w:r w:rsidRPr="00612FFB">
              <w:rPr>
                <w:rFonts w:ascii="Times New Roman" w:hAnsi="Times New Roman"/>
                <w:color w:val="000000" w:themeColor="text1"/>
                <w:sz w:val="28"/>
                <w:szCs w:val="28"/>
                <w:lang w:val="ru-RU"/>
              </w:rPr>
              <w:t xml:space="preserve"> </w:t>
            </w:r>
            <w:r w:rsidRPr="00612FFB">
              <w:rPr>
                <w:rFonts w:ascii="Times New Roman" w:hAnsi="Times New Roman"/>
                <w:color w:val="000000" w:themeColor="text1"/>
                <w:sz w:val="28"/>
                <w:szCs w:val="28"/>
                <w:lang w:val="ru-RU"/>
              </w:rPr>
              <w:br/>
              <w:t xml:space="preserve">участниками электронного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представлен </w:t>
            </w:r>
            <w:r>
              <w:rPr>
                <w:rFonts w:ascii="Times New Roman" w:hAnsi="Times New Roman"/>
                <w:color w:val="000000" w:themeColor="text1"/>
                <w:sz w:val="28"/>
                <w:szCs w:val="28"/>
                <w:lang w:val="ru-RU"/>
              </w:rPr>
              <w:t xml:space="preserve">формы №1,2,3,4,5,6 </w:t>
            </w:r>
            <w:r w:rsidRPr="00612FFB">
              <w:rPr>
                <w:rFonts w:ascii="Times New Roman" w:hAnsi="Times New Roman"/>
                <w:color w:val="000000" w:themeColor="text1"/>
                <w:sz w:val="28"/>
                <w:szCs w:val="28"/>
                <w:lang w:val="ru-RU"/>
              </w:rPr>
              <w:t>к настоящей инструкции.</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6.3</w:t>
            </w: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ных предложений и определение победителя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612FFB">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отборной документации (Приложение № 1</w:t>
            </w:r>
            <w:r w:rsidRPr="00612FFB">
              <w:rPr>
                <w:rFonts w:ascii="Times New Roman" w:hAnsi="Times New Roman"/>
                <w:color w:val="000000" w:themeColor="text1"/>
                <w:sz w:val="28"/>
                <w:szCs w:val="28"/>
                <w:lang w:val="ru-RU"/>
              </w:rPr>
              <w:t>).</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6.4</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612FFB">
              <w:rPr>
                <w:rFonts w:ascii="Times New Roman" w:hAnsi="Times New Roman"/>
                <w:sz w:val="28"/>
                <w:szCs w:val="28"/>
                <w:lang w:val="ru-RU"/>
              </w:rPr>
              <w:t>е, если: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 нем имеется запись в Едином реестре недобросовестных исполнителей;</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 него имеется просроченная задолженность </w:t>
            </w:r>
            <w:r w:rsidRPr="00612FFB">
              <w:rPr>
                <w:rFonts w:ascii="Times New Roman" w:hAnsi="Times New Roman"/>
                <w:sz w:val="28"/>
                <w:szCs w:val="28"/>
                <w:lang w:val="ru-RU"/>
              </w:rPr>
              <w:br/>
              <w:t>по уплате налогов и сборов;</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в отношении него введены процедуры банкротства;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участник не соответствует квалификационным, техническим и коммерческим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участник совершает </w:t>
            </w:r>
            <w:proofErr w:type="spellStart"/>
            <w:r w:rsidRPr="00612FFB">
              <w:rPr>
                <w:rFonts w:ascii="Times New Roman" w:hAnsi="Times New Roman"/>
                <w:sz w:val="28"/>
                <w:szCs w:val="28"/>
                <w:lang w:val="ru-RU"/>
              </w:rPr>
              <w:t>антиконкурентные</w:t>
            </w:r>
            <w:proofErr w:type="spellEnd"/>
            <w:r w:rsidRPr="00612FFB">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участником не представлено заявление по недопущению коррупционных проявлений;</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 участника не имеется правомочность на заключение договора;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612FFB">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 xml:space="preserve">- 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Решение об отстранении участника от участия </w:t>
            </w:r>
            <w:r w:rsidRPr="00612FFB">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6.5</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ное предложение 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ной документации. Решение ответственного секретаря закупочной комиссии о признании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Решение о несоответствии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участника требованиям с указанием причин такого решения направляется </w:t>
            </w:r>
            <w:r w:rsidRPr="00612FFB">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6.6</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Во время оценки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Закупочная комиссия может запрашивать у участников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разъяснения по поводу их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Данная процедура проводится в электронной форме.</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612FFB">
              <w:rPr>
                <w:rFonts w:ascii="Times New Roman" w:hAnsi="Times New Roman"/>
                <w:sz w:val="28"/>
                <w:szCs w:val="28"/>
                <w:lang w:val="ru-RU"/>
              </w:rPr>
              <w:br/>
              <w:t>по цене.</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6.7</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Срок рассмотрения и оценки предложений участников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не может превышать </w:t>
            </w:r>
            <w:r w:rsidRPr="00612FFB">
              <w:rPr>
                <w:rFonts w:ascii="Times New Roman" w:hAnsi="Times New Roman"/>
                <w:color w:val="000000" w:themeColor="text1"/>
                <w:sz w:val="28"/>
                <w:szCs w:val="28"/>
                <w:lang w:val="ru-RU"/>
              </w:rPr>
              <w:br/>
            </w:r>
            <w:r w:rsidRPr="009E3840">
              <w:rPr>
                <w:rFonts w:ascii="Times New Roman" w:hAnsi="Times New Roman"/>
                <w:color w:val="000000" w:themeColor="text1"/>
                <w:sz w:val="28"/>
                <w:szCs w:val="28"/>
                <w:lang w:val="ru-RU"/>
              </w:rPr>
              <w:t>10</w:t>
            </w:r>
            <w:r w:rsidRPr="00612FFB">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десять</w:t>
            </w:r>
            <w:r w:rsidRPr="00612FFB">
              <w:rPr>
                <w:rFonts w:ascii="Times New Roman" w:hAnsi="Times New Roman"/>
                <w:color w:val="000000" w:themeColor="text1"/>
                <w:sz w:val="28"/>
                <w:szCs w:val="28"/>
                <w:lang w:val="ru-RU"/>
              </w:rPr>
              <w:t xml:space="preserve">) рабочих дней с момента окончания подачи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w:t>
            </w:r>
          </w:p>
        </w:tc>
      </w:tr>
      <w:tr w:rsidR="001A178A" w:rsidRPr="00614AB9" w:rsidTr="007336FC">
        <w:trPr>
          <w:trHeight w:val="996"/>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7</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612FFB">
              <w:rPr>
                <w:rFonts w:ascii="Times New Roman" w:hAnsi="Times New Roman"/>
                <w:b/>
                <w:sz w:val="28"/>
                <w:szCs w:val="28"/>
                <w:lang w:val="ru-RU"/>
              </w:rPr>
              <w:t>е</w:t>
            </w:r>
          </w:p>
        </w:tc>
        <w:tc>
          <w:tcPr>
            <w:tcW w:w="709" w:type="dxa"/>
            <w:shd w:val="clear" w:color="auto" w:fill="auto"/>
          </w:tcPr>
          <w:p w:rsidR="001A178A" w:rsidRPr="00612FFB" w:rsidRDefault="001A178A" w:rsidP="001A178A">
            <w:pPr>
              <w:tabs>
                <w:tab w:val="center" w:pos="246"/>
              </w:tabs>
              <w:spacing w:before="60" w:after="60"/>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7.1</w:t>
            </w:r>
          </w:p>
        </w:tc>
        <w:tc>
          <w:tcPr>
            <w:tcW w:w="284" w:type="dxa"/>
            <w:shd w:val="clear" w:color="auto" w:fill="auto"/>
          </w:tcPr>
          <w:p w:rsidR="001A178A" w:rsidRPr="00612FFB" w:rsidRDefault="001A178A" w:rsidP="001A178A">
            <w:pPr>
              <w:spacing w:before="60" w:after="60"/>
              <w:rPr>
                <w:rFonts w:ascii="Times New Roman" w:hAnsi="Times New Roman"/>
                <w:color w:val="000000" w:themeColor="text1"/>
                <w:sz w:val="28"/>
                <w:szCs w:val="28"/>
                <w:lang w:val="ru-RU"/>
              </w:rPr>
            </w:pPr>
          </w:p>
        </w:tc>
        <w:tc>
          <w:tcPr>
            <w:tcW w:w="5987" w:type="dxa"/>
            <w:shd w:val="clear" w:color="auto" w:fill="auto"/>
          </w:tcPr>
          <w:p w:rsidR="001A178A" w:rsidRPr="002C10EF"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Предложение на участие 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е составляется </w:t>
            </w:r>
            <w:r w:rsidRPr="00612FFB">
              <w:rPr>
                <w:rFonts w:ascii="Times New Roman" w:hAnsi="Times New Roman"/>
                <w:color w:val="000000" w:themeColor="text1"/>
                <w:sz w:val="28"/>
                <w:szCs w:val="28"/>
                <w:lang w:val="ru-RU"/>
              </w:rPr>
              <w:br/>
              <w:t>на государственном языке и по мере необходимости на других языках.</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участники подают свои </w:t>
            </w:r>
            <w:r>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в виде электронных конвертов через свой персональный кабинет не позднее срока, </w:t>
            </w:r>
            <w:r w:rsidRPr="00612FFB">
              <w:rPr>
                <w:rFonts w:ascii="Times New Roman" w:hAnsi="Times New Roman"/>
                <w:sz w:val="28"/>
                <w:szCs w:val="28"/>
                <w:lang w:val="ru-RU"/>
              </w:rPr>
              <w:lastRenderedPageBreak/>
              <w:t xml:space="preserve">определенного в объявлении о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bCs/>
                <w:sz w:val="28"/>
                <w:szCs w:val="28"/>
                <w:lang w:val="ru-RU"/>
              </w:rPr>
            </w:pPr>
            <w:r w:rsidRPr="00612FFB">
              <w:rPr>
                <w:rFonts w:ascii="Times New Roman" w:hAnsi="Times New Roman"/>
                <w:bCs/>
                <w:sz w:val="28"/>
                <w:szCs w:val="28"/>
                <w:lang w:val="ru-RU"/>
              </w:rPr>
              <w:t xml:space="preserve">Вместе с </w:t>
            </w:r>
            <w:r>
              <w:rPr>
                <w:rFonts w:ascii="Times New Roman" w:hAnsi="Times New Roman"/>
                <w:bCs/>
                <w:sz w:val="28"/>
                <w:szCs w:val="28"/>
                <w:lang w:val="ru-RU"/>
              </w:rPr>
              <w:t>отбор</w:t>
            </w:r>
            <w:r w:rsidRPr="00612FFB">
              <w:rPr>
                <w:rFonts w:ascii="Times New Roman" w:hAnsi="Times New Roman"/>
                <w:bCs/>
                <w:sz w:val="28"/>
                <w:szCs w:val="28"/>
                <w:lang w:val="ru-RU"/>
              </w:rPr>
              <w:t>ным предложением участники могут размещать в виде файлов эскизы, рисунки, чертежи, фотографии и иные документы*.</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bCs/>
                <w:lang w:val="ru-RU"/>
              </w:rPr>
              <w:t>*</w:t>
            </w:r>
            <w:r w:rsidRPr="00612FF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612FFB">
              <w:rPr>
                <w:rFonts w:ascii="Times New Roman" w:hAnsi="Times New Roman"/>
                <w:bCs/>
                <w:i/>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этом </w:t>
            </w:r>
            <w:r>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участников представляются посредством прикрепления документов в соответствии с шаблонами </w:t>
            </w:r>
            <w:r w:rsidRPr="00612FF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A178A" w:rsidRPr="00D52284"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 наступления срока вскрытия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не допускается их просмотр участниками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вправе подать только одно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на один лот;</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несет ответственность за подлинность </w:t>
            </w:r>
            <w:r w:rsidRPr="00612FFB">
              <w:rPr>
                <w:rFonts w:ascii="Times New Roman" w:hAnsi="Times New Roman"/>
                <w:sz w:val="28"/>
                <w:szCs w:val="28"/>
                <w:lang w:val="ru-RU"/>
              </w:rPr>
              <w:br/>
              <w:t xml:space="preserve">и достоверность представляемых информации </w:t>
            </w:r>
            <w:r w:rsidRPr="00612FFB">
              <w:rPr>
                <w:rFonts w:ascii="Times New Roman" w:hAnsi="Times New Roman"/>
                <w:sz w:val="28"/>
                <w:szCs w:val="28"/>
                <w:lang w:val="ru-RU"/>
              </w:rPr>
              <w:br/>
              <w:t xml:space="preserve">и документов;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7.6</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shd w:val="clear" w:color="auto" w:fill="FFFFFF"/>
                <w:lang w:val="ru-RU"/>
              </w:rPr>
              <w:t xml:space="preserve">Прием электронной системой </w:t>
            </w:r>
            <w:r>
              <w:rPr>
                <w:rFonts w:ascii="Times New Roman" w:hAnsi="Times New Roman"/>
                <w:sz w:val="28"/>
                <w:szCs w:val="28"/>
                <w:shd w:val="clear" w:color="auto" w:fill="FFFFFF"/>
                <w:lang w:val="ru-RU"/>
              </w:rPr>
              <w:t>отбор</w:t>
            </w:r>
            <w:r w:rsidRPr="00612FFB">
              <w:rPr>
                <w:rFonts w:ascii="Times New Roman" w:hAnsi="Times New Roman"/>
                <w:sz w:val="28"/>
                <w:szCs w:val="28"/>
                <w:shd w:val="clear" w:color="auto" w:fill="FFFFFF"/>
                <w:lang w:val="ru-RU"/>
              </w:rPr>
              <w:t>ных предложений прекращается с наступлением срока и времени, указанного в опубликованном объявлении.</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7.8</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Техническое предложение участника должно содержать следующие документы:</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612FFB">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612FFB">
              <w:rPr>
                <w:rFonts w:ascii="Times New Roman" w:hAnsi="Times New Roman"/>
                <w:sz w:val="28"/>
                <w:szCs w:val="28"/>
                <w:lang w:val="ru-RU"/>
              </w:rPr>
              <w:br/>
              <w:t>на предлагаемый товар (работы, услуги) в соответствии с формой №</w:t>
            </w:r>
            <w:r>
              <w:rPr>
                <w:rFonts w:ascii="Times New Roman" w:hAnsi="Times New Roman"/>
                <w:sz w:val="28"/>
                <w:szCs w:val="28"/>
                <w:lang w:val="ru-RU"/>
              </w:rPr>
              <w:t>6</w:t>
            </w:r>
            <w:r w:rsidRPr="00612FFB">
              <w:rPr>
                <w:rFonts w:ascii="Times New Roman" w:hAnsi="Times New Roman"/>
                <w:sz w:val="28"/>
                <w:szCs w:val="28"/>
                <w:lang w:val="ru-RU"/>
              </w:rPr>
              <w:t>, прилагаемой к данной инструкции;</w:t>
            </w:r>
          </w:p>
          <w:p w:rsidR="001A178A" w:rsidRPr="00612FFB" w:rsidRDefault="001A178A" w:rsidP="001A178A">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113"/>
            <w:r w:rsidRPr="00612FFB">
              <w:rPr>
                <w:rFonts w:ascii="Times New Roman" w:hAnsi="Times New Roman"/>
                <w:sz w:val="28"/>
                <w:szCs w:val="28"/>
                <w:lang w:val="ru-RU"/>
              </w:rPr>
              <w:t xml:space="preserve">доверенность от </w:t>
            </w:r>
            <w:r>
              <w:rPr>
                <w:rFonts w:ascii="Times New Roman" w:hAnsi="Times New Roman"/>
                <w:sz w:val="28"/>
                <w:szCs w:val="28"/>
                <w:lang w:val="ru-RU"/>
              </w:rPr>
              <w:t>поставщика</w:t>
            </w:r>
            <w:r w:rsidRPr="00612FFB">
              <w:rPr>
                <w:rFonts w:ascii="Times New Roman" w:hAnsi="Times New Roman"/>
                <w:sz w:val="28"/>
                <w:szCs w:val="28"/>
                <w:lang w:val="ru-RU"/>
              </w:rPr>
              <w:t xml:space="preserve"> товара (форма № </w:t>
            </w:r>
            <w:r>
              <w:rPr>
                <w:rFonts w:ascii="Times New Roman" w:hAnsi="Times New Roman"/>
                <w:sz w:val="28"/>
                <w:szCs w:val="28"/>
                <w:lang w:val="ru-RU"/>
              </w:rPr>
              <w:t>5</w:t>
            </w:r>
            <w:r w:rsidRPr="00612FFB">
              <w:rPr>
                <w:rFonts w:ascii="Times New Roman" w:hAnsi="Times New Roman"/>
                <w:sz w:val="28"/>
                <w:szCs w:val="28"/>
                <w:lang w:val="ru-RU"/>
              </w:rPr>
              <w:t>)</w:t>
            </w:r>
            <w:r w:rsidRPr="00612FFB">
              <w:rPr>
                <w:lang w:val="ru-RU"/>
              </w:rPr>
              <w:t xml:space="preserve"> </w:t>
            </w:r>
            <w:r w:rsidRPr="00612FFB">
              <w:rPr>
                <w:rFonts w:ascii="Times New Roman" w:hAnsi="Times New Roman"/>
                <w:sz w:val="28"/>
                <w:szCs w:val="28"/>
                <w:lang w:val="ru-RU"/>
              </w:rPr>
              <w:t xml:space="preserve">или </w:t>
            </w:r>
            <w:proofErr w:type="spellStart"/>
            <w:r w:rsidRPr="00612FFB">
              <w:rPr>
                <w:rFonts w:ascii="Times New Roman" w:hAnsi="Times New Roman"/>
                <w:sz w:val="28"/>
                <w:szCs w:val="28"/>
                <w:lang w:val="ru-RU"/>
              </w:rPr>
              <w:t>авторизационное</w:t>
            </w:r>
            <w:proofErr w:type="spellEnd"/>
            <w:r w:rsidRPr="00612FFB">
              <w:rPr>
                <w:rFonts w:ascii="Times New Roman" w:hAnsi="Times New Roman"/>
                <w:sz w:val="28"/>
                <w:szCs w:val="28"/>
                <w:lang w:val="ru-RU"/>
              </w:rPr>
              <w:t xml:space="preserve"> письмо от </w:t>
            </w:r>
            <w:r>
              <w:rPr>
                <w:rFonts w:ascii="Times New Roman" w:hAnsi="Times New Roman"/>
                <w:sz w:val="28"/>
                <w:szCs w:val="28"/>
                <w:lang w:val="ru-RU"/>
              </w:rPr>
              <w:t>поставщика</w:t>
            </w:r>
            <w:r w:rsidRPr="00612FFB">
              <w:rPr>
                <w:rFonts w:ascii="Times New Roman" w:hAnsi="Times New Roman"/>
                <w:sz w:val="28"/>
                <w:szCs w:val="28"/>
                <w:lang w:val="ru-RU"/>
              </w:rPr>
              <w:t xml:space="preserve"> </w:t>
            </w:r>
            <w:r w:rsidRPr="00612FFB">
              <w:rPr>
                <w:rFonts w:ascii="Times New Roman" w:hAnsi="Times New Roman"/>
                <w:sz w:val="28"/>
                <w:szCs w:val="28"/>
                <w:lang w:val="ru-RU"/>
              </w:rPr>
              <w:br/>
            </w:r>
            <w:r w:rsidRPr="00612FFB">
              <w:rPr>
                <w:rFonts w:ascii="Times New Roman" w:hAnsi="Times New Roman"/>
                <w:i/>
                <w:sz w:val="28"/>
                <w:szCs w:val="28"/>
                <w:lang w:val="ru-RU"/>
              </w:rPr>
              <w:t xml:space="preserve">(в случае если участник электронного </w:t>
            </w:r>
            <w:r>
              <w:rPr>
                <w:rFonts w:ascii="Times New Roman" w:hAnsi="Times New Roman"/>
                <w:i/>
                <w:sz w:val="28"/>
                <w:szCs w:val="28"/>
                <w:lang w:val="ru-RU"/>
              </w:rPr>
              <w:t>отбор</w:t>
            </w:r>
            <w:r w:rsidRPr="00612FFB">
              <w:rPr>
                <w:rFonts w:ascii="Times New Roman" w:hAnsi="Times New Roman"/>
                <w:i/>
                <w:sz w:val="28"/>
                <w:szCs w:val="28"/>
                <w:lang w:val="ru-RU"/>
              </w:rPr>
              <w:t xml:space="preserve">а </w:t>
            </w:r>
            <w:r w:rsidRPr="00612FFB">
              <w:rPr>
                <w:rFonts w:ascii="Times New Roman" w:hAnsi="Times New Roman"/>
                <w:i/>
                <w:sz w:val="28"/>
                <w:szCs w:val="28"/>
                <w:lang w:val="ru-RU"/>
              </w:rPr>
              <w:br/>
              <w:t>не является производителем предлагаемого товара)</w:t>
            </w:r>
            <w:bookmarkEnd w:id="3"/>
            <w:r w:rsidRPr="00612FFB">
              <w:rPr>
                <w:rFonts w:ascii="Times New Roman" w:hAnsi="Times New Roman"/>
                <w:sz w:val="28"/>
                <w:szCs w:val="28"/>
                <w:lang w:val="ru-RU"/>
              </w:rPr>
              <w:t>;</w:t>
            </w:r>
          </w:p>
          <w:p w:rsidR="001A178A" w:rsidRPr="00612FFB" w:rsidRDefault="001A178A" w:rsidP="001A178A">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4" w:name="_Hlk523078286"/>
            <w:r w:rsidRPr="00612FFB">
              <w:rPr>
                <w:rFonts w:ascii="Times New Roman" w:hAnsi="Times New Roman"/>
                <w:sz w:val="28"/>
                <w:szCs w:val="28"/>
                <w:lang w:val="ru-RU"/>
              </w:rPr>
              <w:t xml:space="preserve">техническая документация (брошюры, технические паспорта, инструкция </w:t>
            </w:r>
            <w:r w:rsidRPr="00612FFB">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4"/>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7.9</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8</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Продление срока предоставления </w:t>
            </w:r>
            <w:r>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8.1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shd w:val="clear" w:color="auto" w:fill="FFFFFF"/>
                <w:lang w:val="ru-RU"/>
              </w:rPr>
            </w:pPr>
            <w:r w:rsidRPr="00612FFB">
              <w:rPr>
                <w:rFonts w:ascii="Times New Roman" w:hAnsi="Times New Roman"/>
                <w:sz w:val="28"/>
                <w:szCs w:val="28"/>
                <w:lang w:val="ru-RU"/>
              </w:rPr>
              <w:t xml:space="preserve">В случае необходимости заказчик может продлить срок представления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который распространяется на всех участников или обратиться к участникам с предложением о продлении срока действия их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на определенный период по решению закупочной комиссии.</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8.2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612FFB">
              <w:rPr>
                <w:rFonts w:ascii="Times New Roman" w:hAnsi="Times New Roman"/>
                <w:sz w:val="28"/>
                <w:szCs w:val="28"/>
                <w:lang w:val="ru-RU"/>
              </w:rPr>
              <w:t xml:space="preserve">е.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Pr>
                <w:rFonts w:ascii="Times New Roman" w:hAnsi="Times New Roman"/>
                <w:sz w:val="28"/>
                <w:szCs w:val="28"/>
                <w:lang w:val="ru-RU"/>
              </w:rPr>
              <w:t>отбор</w:t>
            </w:r>
            <w:r w:rsidRPr="00612FFB">
              <w:rPr>
                <w:rFonts w:ascii="Times New Roman" w:hAnsi="Times New Roman"/>
                <w:sz w:val="28"/>
                <w:szCs w:val="28"/>
                <w:lang w:val="ru-RU"/>
              </w:rPr>
              <w:t xml:space="preserve">е должен быть продлен не менее чем на десять рабочих дней с даты внесения изменений в </w:t>
            </w:r>
            <w:r>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Одновременно с этим вносятся изменения в объявление о проведении </w:t>
            </w:r>
            <w:r>
              <w:rPr>
                <w:rFonts w:ascii="Times New Roman" w:hAnsi="Times New Roman"/>
                <w:sz w:val="28"/>
                <w:szCs w:val="28"/>
                <w:lang w:val="ru-RU"/>
              </w:rPr>
              <w:t>отбор</w:t>
            </w:r>
            <w:r w:rsidRPr="00612FFB">
              <w:rPr>
                <w:rFonts w:ascii="Times New Roman" w:hAnsi="Times New Roman"/>
                <w:sz w:val="28"/>
                <w:szCs w:val="28"/>
                <w:lang w:val="ru-RU"/>
              </w:rPr>
              <w:t>а, если была изменена информация, указанная в объявлении.</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9</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Подведение итогов </w:t>
            </w:r>
            <w:r w:rsidRPr="00612FFB">
              <w:rPr>
                <w:rFonts w:ascii="Times New Roman" w:hAnsi="Times New Roman"/>
                <w:b/>
                <w:sz w:val="28"/>
                <w:szCs w:val="28"/>
                <w:lang w:val="ru-RU"/>
              </w:rPr>
              <w:lastRenderedPageBreak/>
              <w:t xml:space="preserve">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lastRenderedPageBreak/>
              <w:t>9.1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566449" w:rsidRDefault="001A178A" w:rsidP="001A178A">
            <w:pPr>
              <w:spacing w:before="60" w:after="60"/>
              <w:jc w:val="both"/>
              <w:rPr>
                <w:rFonts w:ascii="Times New Roman" w:hAnsi="Times New Roman"/>
                <w:sz w:val="28"/>
                <w:szCs w:val="28"/>
                <w:lang w:val="ru-RU"/>
              </w:rPr>
            </w:pPr>
            <w:r w:rsidRPr="00566449">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отбор</w:t>
            </w:r>
            <w:r w:rsidRPr="00566449">
              <w:rPr>
                <w:rFonts w:ascii="Times New Roman" w:hAnsi="Times New Roman"/>
                <w:sz w:val="28"/>
                <w:szCs w:val="28"/>
                <w:lang w:val="ru-RU"/>
              </w:rPr>
              <w:t xml:space="preserve">ной документацией электронная система </w:t>
            </w:r>
            <w:r w:rsidRPr="00566449">
              <w:rPr>
                <w:rFonts w:ascii="Times New Roman" w:hAnsi="Times New Roman"/>
                <w:sz w:val="28"/>
                <w:szCs w:val="28"/>
                <w:lang w:val="ru-RU"/>
              </w:rPr>
              <w:br/>
            </w:r>
            <w:r w:rsidRPr="00566449">
              <w:rPr>
                <w:rFonts w:ascii="Times New Roman" w:hAnsi="Times New Roman"/>
                <w:sz w:val="28"/>
                <w:szCs w:val="28"/>
                <w:lang w:val="ru-RU"/>
              </w:rPr>
              <w:lastRenderedPageBreak/>
              <w:t>в автоматическом режиме определяет в качестве победителя:</w:t>
            </w:r>
          </w:p>
          <w:p w:rsidR="001A178A" w:rsidRPr="007455D4" w:rsidRDefault="001A178A" w:rsidP="001A178A">
            <w:pPr>
              <w:spacing w:before="60" w:after="60"/>
              <w:jc w:val="both"/>
              <w:rPr>
                <w:rFonts w:ascii="Times New Roman" w:hAnsi="Times New Roman"/>
                <w:sz w:val="28"/>
                <w:szCs w:val="28"/>
                <w:lang w:val="ru-RU"/>
              </w:rPr>
            </w:pPr>
            <w:r w:rsidRPr="007455D4">
              <w:rPr>
                <w:rFonts w:ascii="Times New Roman" w:hAnsi="Times New Roman"/>
                <w:sz w:val="28"/>
                <w:szCs w:val="28"/>
                <w:lang w:val="ru-RU"/>
              </w:rPr>
              <w:t xml:space="preserve">- участника, </w:t>
            </w:r>
            <w:r>
              <w:rPr>
                <w:rFonts w:ascii="Times New Roman" w:hAnsi="Times New Roman"/>
                <w:sz w:val="28"/>
                <w:szCs w:val="28"/>
                <w:lang w:val="ru-RU"/>
              </w:rPr>
              <w:t>отбор</w:t>
            </w:r>
            <w:r w:rsidRPr="007455D4">
              <w:rPr>
                <w:rFonts w:ascii="Times New Roman" w:hAnsi="Times New Roman"/>
                <w:sz w:val="28"/>
                <w:szCs w:val="28"/>
                <w:lang w:val="ru-RU"/>
              </w:rPr>
              <w:t xml:space="preserve">ное предложение которого набрало наибольшее совокупное количество баллов с учетом оценки технической и ценовой частей </w:t>
            </w:r>
            <w:r>
              <w:rPr>
                <w:rFonts w:ascii="Times New Roman" w:hAnsi="Times New Roman"/>
                <w:sz w:val="28"/>
                <w:szCs w:val="28"/>
                <w:lang w:val="ru-RU"/>
              </w:rPr>
              <w:t>отбор</w:t>
            </w:r>
            <w:r w:rsidRPr="007455D4">
              <w:rPr>
                <w:rFonts w:ascii="Times New Roman" w:hAnsi="Times New Roman"/>
                <w:sz w:val="28"/>
                <w:szCs w:val="28"/>
                <w:lang w:val="ru-RU"/>
              </w:rPr>
              <w:t xml:space="preserve">ного предложения </w:t>
            </w:r>
          </w:p>
          <w:p w:rsidR="001A178A" w:rsidRPr="00566449" w:rsidRDefault="001A178A" w:rsidP="001A178A">
            <w:pPr>
              <w:spacing w:before="60" w:after="60"/>
              <w:jc w:val="both"/>
              <w:rPr>
                <w:rFonts w:ascii="Times New Roman" w:hAnsi="Times New Roman"/>
                <w:sz w:val="28"/>
                <w:szCs w:val="28"/>
                <w:lang w:val="ru-RU"/>
              </w:rPr>
            </w:pPr>
            <w:r w:rsidRPr="007455D4">
              <w:rPr>
                <w:rFonts w:ascii="Times New Roman" w:hAnsi="Times New Roman"/>
                <w:b/>
                <w:sz w:val="28"/>
                <w:szCs w:val="28"/>
                <w:lang w:val="ru-RU"/>
              </w:rPr>
              <w:t>(при использовании балльного метода</w:t>
            </w:r>
            <w:r>
              <w:rPr>
                <w:rFonts w:ascii="Times New Roman" w:hAnsi="Times New Roman"/>
                <w:b/>
                <w:sz w:val="28"/>
                <w:szCs w:val="28"/>
                <w:lang w:val="ru-RU"/>
              </w:rPr>
              <w:t>)</w:t>
            </w:r>
            <w:r w:rsidRPr="00566449">
              <w:rPr>
                <w:rFonts w:ascii="Times New Roman" w:hAnsi="Times New Roman"/>
                <w:sz w:val="28"/>
                <w:szCs w:val="28"/>
                <w:lang w:val="ru-RU"/>
              </w:rPr>
              <w:t>.</w:t>
            </w:r>
          </w:p>
          <w:p w:rsidR="001A178A" w:rsidRPr="00566449" w:rsidRDefault="001A178A" w:rsidP="001A178A">
            <w:pPr>
              <w:spacing w:before="60" w:after="60"/>
              <w:jc w:val="both"/>
              <w:rPr>
                <w:rFonts w:ascii="Times New Roman" w:hAnsi="Times New Roman"/>
                <w:sz w:val="28"/>
                <w:szCs w:val="28"/>
                <w:lang w:val="ru-RU"/>
              </w:rPr>
            </w:pPr>
            <w:r w:rsidRPr="00566449">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признается несостоявшимся:</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в </w:t>
            </w:r>
            <w:r>
              <w:rPr>
                <w:rFonts w:ascii="Times New Roman" w:hAnsi="Times New Roman"/>
                <w:sz w:val="28"/>
                <w:szCs w:val="28"/>
                <w:lang w:val="ru-RU"/>
              </w:rPr>
              <w:t>отбор</w:t>
            </w:r>
            <w:r w:rsidRPr="00612FFB">
              <w:rPr>
                <w:rFonts w:ascii="Times New Roman" w:hAnsi="Times New Roman"/>
                <w:sz w:val="28"/>
                <w:szCs w:val="28"/>
                <w:lang w:val="ru-RU"/>
              </w:rPr>
              <w:t>е принял участие один участник или никто не принял участие;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отбор</w:t>
            </w:r>
            <w:r w:rsidRPr="00612FFB">
              <w:rPr>
                <w:rFonts w:ascii="Times New Roman" w:hAnsi="Times New Roman"/>
                <w:sz w:val="28"/>
                <w:szCs w:val="28"/>
                <w:lang w:val="ru-RU"/>
              </w:rPr>
              <w:t xml:space="preserve"> повторно в таких же условиях, установленных в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критериях и требованиях к товарам (работам, услугам).</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рассмотрения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612FFB">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bookmarkStart w:id="5" w:name="_Hlk523300889"/>
            <w:r w:rsidRPr="00612FFB">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612FFB">
              <w:rPr>
                <w:rFonts w:ascii="Times New Roman" w:hAnsi="Times New Roman"/>
                <w:sz w:val="28"/>
                <w:szCs w:val="28"/>
                <w:lang w:val="ru-RU"/>
              </w:rPr>
              <w:t xml:space="preserve">а.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612FFB">
              <w:rPr>
                <w:rFonts w:ascii="Times New Roman" w:hAnsi="Times New Roman"/>
                <w:sz w:val="28"/>
                <w:szCs w:val="28"/>
                <w:lang w:val="ru-RU"/>
              </w:rPr>
              <w:t>а соответствующие разъяснения</w:t>
            </w:r>
            <w:r w:rsidRPr="00612FFB">
              <w:rPr>
                <w:lang w:val="ru-RU"/>
              </w:rPr>
              <w:t xml:space="preserve"> </w:t>
            </w:r>
            <w:r w:rsidRPr="00612FFB">
              <w:rPr>
                <w:rFonts w:ascii="Times New Roman" w:hAnsi="Times New Roman"/>
                <w:sz w:val="28"/>
                <w:szCs w:val="28"/>
                <w:lang w:val="ru-RU"/>
              </w:rPr>
              <w:t>через чат.</w:t>
            </w:r>
            <w:bookmarkEnd w:id="5"/>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10</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Прочие условия</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612FFB">
              <w:rPr>
                <w:rFonts w:ascii="Times New Roman" w:hAnsi="Times New Roman"/>
                <w:sz w:val="28"/>
                <w:szCs w:val="28"/>
                <w:lang w:val="ru-RU"/>
              </w:rPr>
              <w:t xml:space="preserve">а представляет в </w:t>
            </w:r>
            <w:r w:rsidRPr="008C7C06">
              <w:rPr>
                <w:rFonts w:ascii="Times New Roman" w:hAnsi="Times New Roman"/>
                <w:sz w:val="28"/>
                <w:szCs w:val="28"/>
                <w:lang w:val="ru-RU"/>
              </w:rPr>
              <w:t>размере 1%</w:t>
            </w:r>
            <w:r w:rsidRPr="00612FFB">
              <w:rPr>
                <w:rFonts w:ascii="Times New Roman" w:hAnsi="Times New Roman"/>
                <w:sz w:val="28"/>
                <w:szCs w:val="28"/>
                <w:lang w:val="ru-RU"/>
              </w:rPr>
              <w:t xml:space="preserve"> от общей суммы заключаемого договора гарантию исполнения обязательств договора.</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не позднее, чем за два рабочих дня до даты окончания срока подачи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не должны изменять ее сущность.</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ind w:left="-114" w:right="-108" w:firstLine="4"/>
              <w:jc w:val="center"/>
              <w:rPr>
                <w:rFonts w:ascii="Times New Roman" w:hAnsi="Times New Roman"/>
                <w:sz w:val="28"/>
                <w:szCs w:val="28"/>
                <w:lang w:val="ru-RU"/>
              </w:rPr>
            </w:pPr>
            <w:r w:rsidRPr="00612FFB">
              <w:rPr>
                <w:rFonts w:ascii="Times New Roman" w:hAnsi="Times New Roman"/>
                <w:sz w:val="28"/>
                <w:szCs w:val="28"/>
                <w:lang w:val="ru-RU"/>
              </w:rPr>
              <w:t>10.4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612FF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612FFB">
              <w:rPr>
                <w:rFonts w:ascii="Times New Roman" w:hAnsi="Times New Roman"/>
                <w:sz w:val="28"/>
                <w:szCs w:val="28"/>
                <w:lang w:val="ru-RU"/>
              </w:rPr>
              <w:t xml:space="preserve">а публикует обоснованные причины данного решения </w:t>
            </w:r>
            <w:r w:rsidRPr="00612FFB">
              <w:rPr>
                <w:rFonts w:ascii="Times New Roman" w:hAnsi="Times New Roman"/>
                <w:sz w:val="28"/>
                <w:szCs w:val="28"/>
                <w:lang w:val="ru-RU"/>
              </w:rPr>
              <w:br/>
              <w:t>на специальном информационном портале</w:t>
            </w:r>
            <w:r w:rsidRPr="00612FFB">
              <w:rPr>
                <w:lang w:val="ru-RU"/>
              </w:rPr>
              <w:t xml:space="preserve"> </w:t>
            </w:r>
            <w:r w:rsidRPr="00612FF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Заключение договора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заключается в электронной форме на условиях, указанных в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предложении победителя </w:t>
            </w:r>
            <w:r>
              <w:rPr>
                <w:rFonts w:ascii="Times New Roman" w:hAnsi="Times New Roman"/>
                <w:sz w:val="28"/>
                <w:szCs w:val="28"/>
                <w:lang w:val="ru-RU"/>
              </w:rPr>
              <w:t>отбор</w:t>
            </w:r>
            <w:r w:rsidRPr="00612FFB">
              <w:rPr>
                <w:rFonts w:ascii="Times New Roman" w:hAnsi="Times New Roman"/>
                <w:sz w:val="28"/>
                <w:szCs w:val="28"/>
                <w:lang w:val="ru-RU"/>
              </w:rPr>
              <w:t xml:space="preserve">а, в срок не позднее десяти дней с момента объявления победителя.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A178A" w:rsidRPr="00614AB9"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tabs>
                <w:tab w:val="left" w:pos="990"/>
              </w:tabs>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612FFB">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612FFB">
              <w:rPr>
                <w:rFonts w:ascii="Times New Roman" w:hAnsi="Times New Roman"/>
                <w:sz w:val="28"/>
                <w:szCs w:val="28"/>
                <w:lang w:val="ru-RU"/>
              </w:rPr>
              <w:br/>
              <w:t xml:space="preserve">и исполнения обязательств по нему переходит </w:t>
            </w:r>
            <w:r w:rsidRPr="00612FFB">
              <w:rPr>
                <w:rFonts w:ascii="Times New Roman" w:hAnsi="Times New Roman"/>
                <w:sz w:val="28"/>
                <w:szCs w:val="28"/>
                <w:lang w:val="ru-RU"/>
              </w:rPr>
              <w:br/>
            </w:r>
            <w:r w:rsidRPr="00612FFB">
              <w:rPr>
                <w:rFonts w:ascii="Times New Roman" w:hAnsi="Times New Roman"/>
                <w:sz w:val="28"/>
                <w:szCs w:val="28"/>
                <w:lang w:val="ru-RU"/>
              </w:rPr>
              <w:lastRenderedPageBreak/>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612FFB">
              <w:rPr>
                <w:rFonts w:ascii="Times New Roman" w:hAnsi="Times New Roman"/>
                <w:sz w:val="28"/>
                <w:szCs w:val="28"/>
                <w:lang w:val="ru-RU"/>
              </w:rPr>
              <w:t>.</w:t>
            </w:r>
          </w:p>
        </w:tc>
      </w:tr>
    </w:tbl>
    <w:p w:rsidR="00A73415" w:rsidRPr="00612FFB" w:rsidRDefault="00A73415" w:rsidP="00A42F30">
      <w:pPr>
        <w:jc w:val="right"/>
        <w:rPr>
          <w:rFonts w:ascii="Times New Roman" w:hAnsi="Times New Roman"/>
          <w:b/>
          <w:lang w:val="ru-RU"/>
        </w:rPr>
      </w:pPr>
    </w:p>
    <w:p w:rsidR="00A42F30" w:rsidRPr="00612FFB" w:rsidRDefault="00D875DE" w:rsidP="00883AD8">
      <w:pPr>
        <w:jc w:val="right"/>
        <w:rPr>
          <w:rFonts w:ascii="Times New Roman" w:hAnsi="Times New Roman"/>
          <w:lang w:val="ru-RU"/>
        </w:rPr>
      </w:pPr>
      <w:r w:rsidRPr="00612FFB">
        <w:rPr>
          <w:rFonts w:ascii="Times New Roman" w:hAnsi="Times New Roman"/>
          <w:i/>
          <w:sz w:val="28"/>
          <w:szCs w:val="28"/>
          <w:lang w:val="ru-RU"/>
        </w:rPr>
        <w:br w:type="page"/>
      </w: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1</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УЧАСТНИКА</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A42F30" w:rsidP="00A42F30">
      <w:pPr>
        <w:rPr>
          <w:rFonts w:ascii="Times New Roman" w:hAnsi="Times New Roman"/>
          <w:lang w:val="ru-RU"/>
        </w:rPr>
      </w:pPr>
    </w:p>
    <w:p w:rsidR="00A42F30" w:rsidRPr="00612FFB" w:rsidRDefault="0056594F" w:rsidP="005074AA">
      <w:pPr>
        <w:pStyle w:val="affe"/>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A42F30" w:rsidRPr="00612FFB">
        <w:rPr>
          <w:rFonts w:ascii="Times New Roman" w:hAnsi="Times New Roman" w:cs="Times New Roman"/>
          <w:b/>
          <w:bCs/>
          <w:sz w:val="24"/>
          <w:szCs w:val="24"/>
        </w:rPr>
        <w:t>комиссия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ГАРАНТИЙНОЕ ПИСЬМО</w:t>
      </w:r>
    </w:p>
    <w:p w:rsidR="00A42F30" w:rsidRPr="00612FFB" w:rsidRDefault="00A42F30" w:rsidP="00A42F30">
      <w:pPr>
        <w:jc w:val="center"/>
        <w:rPr>
          <w:rFonts w:ascii="Times New Roman" w:hAnsi="Times New Roman"/>
          <w:lang w:val="ru-RU"/>
        </w:rPr>
      </w:pPr>
    </w:p>
    <w:p w:rsidR="00A42F30" w:rsidRPr="00612FFB" w:rsidRDefault="00A42F30" w:rsidP="00A42F30">
      <w:pPr>
        <w:jc w:val="center"/>
        <w:rPr>
          <w:rFonts w:ascii="Times New Roman" w:hAnsi="Times New Roman"/>
          <w:lang w:val="ru-RU"/>
        </w:rPr>
      </w:pPr>
    </w:p>
    <w:p w:rsidR="00A42F30" w:rsidRPr="00612FFB" w:rsidRDefault="00A42F30" w:rsidP="00A42F30">
      <w:pPr>
        <w:rPr>
          <w:rFonts w:ascii="Times New Roman" w:hAnsi="Times New Roman"/>
          <w:lang w:val="ru-RU"/>
        </w:rPr>
      </w:pPr>
    </w:p>
    <w:p w:rsidR="00A638DF" w:rsidRPr="00A638DF" w:rsidRDefault="00A638DF" w:rsidP="00A638DF">
      <w:pPr>
        <w:ind w:firstLine="567"/>
        <w:jc w:val="both"/>
        <w:rPr>
          <w:rFonts w:ascii="Times New Roman" w:hAnsi="Times New Roman"/>
          <w:sz w:val="26"/>
          <w:szCs w:val="26"/>
          <w:lang w:val="ru-RU"/>
        </w:rPr>
      </w:pPr>
      <w:r w:rsidRPr="00A638DF">
        <w:rPr>
          <w:rFonts w:ascii="Times New Roman" w:hAnsi="Times New Roman"/>
          <w:sz w:val="26"/>
          <w:szCs w:val="26"/>
          <w:lang w:val="ru-RU"/>
        </w:rPr>
        <w:t>Настоящим письмом подтверждаем, что компания ______________________:</w:t>
      </w:r>
    </w:p>
    <w:p w:rsidR="00A638DF" w:rsidRPr="00A638DF" w:rsidRDefault="00A638DF" w:rsidP="00A638DF">
      <w:pPr>
        <w:ind w:left="4248" w:firstLine="708"/>
        <w:jc w:val="both"/>
        <w:rPr>
          <w:rFonts w:ascii="Times New Roman" w:hAnsi="Times New Roman"/>
          <w:i/>
          <w:sz w:val="20"/>
          <w:szCs w:val="20"/>
          <w:lang w:val="ru-RU"/>
        </w:rPr>
      </w:pPr>
      <w:r w:rsidRPr="00A638DF">
        <w:rPr>
          <w:rFonts w:ascii="Times New Roman" w:hAnsi="Times New Roman"/>
          <w:i/>
          <w:sz w:val="26"/>
          <w:szCs w:val="26"/>
          <w:lang w:val="ru-RU"/>
        </w:rPr>
        <w:t xml:space="preserve">                         </w:t>
      </w:r>
      <w:r w:rsidRPr="00A638DF">
        <w:rPr>
          <w:rFonts w:ascii="Times New Roman" w:hAnsi="Times New Roman"/>
          <w:i/>
          <w:sz w:val="20"/>
          <w:szCs w:val="20"/>
          <w:lang w:val="ru-RU"/>
        </w:rPr>
        <w:t>(наименование компании)</w:t>
      </w:r>
    </w:p>
    <w:p w:rsidR="00A638DF" w:rsidRPr="00A638DF" w:rsidRDefault="00A638DF" w:rsidP="00A638DF">
      <w:pPr>
        <w:jc w:val="both"/>
        <w:rPr>
          <w:rFonts w:ascii="Times New Roman" w:hAnsi="Times New Roman"/>
          <w:sz w:val="26"/>
          <w:szCs w:val="26"/>
          <w:lang w:val="ru-RU"/>
        </w:rPr>
      </w:pP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xml:space="preserve">- не находится в стадии реорганизации, ликвидации или банкротства; </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находится в состоянии судебного или арбитражного разбирательства с «Заказчиком»;</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находится в Едином реестре недобросовестных исполнителей;</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отсутствуют ненадлежащим образом исполненные обязательства по ранее заключенным договорам;</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имеет задолженности по уплате налогов и других обязательных платежей;</w:t>
      </w:r>
    </w:p>
    <w:p w:rsidR="00A42F30" w:rsidRPr="00A638DF" w:rsidRDefault="00A638DF" w:rsidP="00A638DF">
      <w:pPr>
        <w:rPr>
          <w:rFonts w:ascii="Times New Roman" w:hAnsi="Times New Roman"/>
          <w:i/>
          <w:lang w:val="ru-RU"/>
        </w:rPr>
      </w:pPr>
      <w:r w:rsidRPr="00A638DF">
        <w:rPr>
          <w:rFonts w:ascii="Times New Roman" w:hAnsi="Times New Roman"/>
          <w:sz w:val="26"/>
          <w:szCs w:val="26"/>
          <w:lang w:val="ru-RU"/>
        </w:rPr>
        <w:t>- не находится в оффшорных зонах.</w:t>
      </w:r>
    </w:p>
    <w:p w:rsidR="00183003" w:rsidRPr="00612FFB" w:rsidRDefault="00183003"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Подписи: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руководителя 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юриста ____________________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83AD8"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883AD8">
        <w:rPr>
          <w:rFonts w:ascii="Times New Roman" w:hAnsi="Times New Roman"/>
          <w:i/>
          <w:sz w:val="28"/>
          <w:szCs w:val="28"/>
          <w:lang w:val="ru-RU"/>
        </w:rPr>
        <w:t>2</w:t>
      </w:r>
    </w:p>
    <w:p w:rsidR="00A42F30" w:rsidRPr="00612FFB" w:rsidRDefault="00A42F30" w:rsidP="00A42F30">
      <w:pPr>
        <w:autoSpaceDE w:val="0"/>
        <w:autoSpaceDN w:val="0"/>
        <w:adjustRightInd w:val="0"/>
        <w:jc w:val="center"/>
        <w:rPr>
          <w:rFonts w:ascii="Times New Roman" w:hAnsi="Times New Roman"/>
          <w:b/>
          <w:bCs/>
          <w:lang w:val="ru-RU"/>
        </w:rPr>
      </w:pPr>
      <w:r w:rsidRPr="00612FFB">
        <w:rPr>
          <w:rFonts w:ascii="Times New Roman" w:hAnsi="Times New Roman"/>
          <w:b/>
          <w:bCs/>
          <w:lang w:val="ru-RU"/>
        </w:rPr>
        <w:t xml:space="preserve">Общая информация об участнике </w:t>
      </w:r>
      <w:r w:rsidR="00D52284">
        <w:rPr>
          <w:rFonts w:ascii="Times New Roman" w:hAnsi="Times New Roman"/>
          <w:b/>
          <w:bCs/>
          <w:lang w:val="ru-RU"/>
        </w:rPr>
        <w:t>отбор</w:t>
      </w:r>
      <w:r w:rsidRPr="00612FFB">
        <w:rPr>
          <w:rFonts w:ascii="Times New Roman" w:hAnsi="Times New Roman"/>
          <w:b/>
          <w:bCs/>
          <w:lang w:val="ru-RU"/>
        </w:rPr>
        <w:t>а</w:t>
      </w:r>
    </w:p>
    <w:p w:rsidR="00A42F30" w:rsidRPr="00612FFB"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14AB9"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1</w:t>
            </w:r>
          </w:p>
        </w:tc>
        <w:tc>
          <w:tcPr>
            <w:tcW w:w="3284" w:type="pct"/>
          </w:tcPr>
          <w:p w:rsidR="00A42F30" w:rsidRPr="00612FFB" w:rsidRDefault="00A42F30" w:rsidP="005074AA">
            <w:pPr>
              <w:autoSpaceDE w:val="0"/>
              <w:autoSpaceDN w:val="0"/>
              <w:adjustRightInd w:val="0"/>
              <w:jc w:val="both"/>
              <w:rPr>
                <w:rFonts w:ascii="Times New Roman" w:hAnsi="Times New Roman"/>
                <w:b/>
                <w:bCs/>
                <w:lang w:val="ru-RU"/>
              </w:rPr>
            </w:pPr>
            <w:r w:rsidRPr="00612FFB">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4AB9"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2</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3</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Юридический адрес</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4AB9"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4</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Контактный телефон, факс, е-</w:t>
            </w:r>
            <w:proofErr w:type="spellStart"/>
            <w:r w:rsidRPr="00612FFB">
              <w:rPr>
                <w:rFonts w:ascii="Times New Roman" w:hAnsi="Times New Roman"/>
                <w:lang w:val="ru-RU"/>
              </w:rPr>
              <w:t>mail</w:t>
            </w:r>
            <w:proofErr w:type="spellEnd"/>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5</w:t>
            </w:r>
          </w:p>
        </w:tc>
        <w:tc>
          <w:tcPr>
            <w:tcW w:w="3284" w:type="pct"/>
          </w:tcPr>
          <w:p w:rsidR="00A42F30" w:rsidRPr="00612FFB" w:rsidRDefault="00A42F30" w:rsidP="005074AA">
            <w:pPr>
              <w:autoSpaceDE w:val="0"/>
              <w:autoSpaceDN w:val="0"/>
              <w:adjustRightInd w:val="0"/>
              <w:rPr>
                <w:rFonts w:ascii="Times New Roman" w:hAnsi="Times New Roman"/>
                <w:lang w:val="ru-RU"/>
              </w:rPr>
            </w:pPr>
            <w:r w:rsidRPr="00612FFB">
              <w:rPr>
                <w:rFonts w:ascii="Times New Roman" w:hAnsi="Times New Roman"/>
                <w:lang w:val="ru-RU"/>
              </w:rPr>
              <w:t>Полные банковские реквизиты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6</w:t>
            </w:r>
          </w:p>
        </w:tc>
        <w:tc>
          <w:tcPr>
            <w:tcW w:w="3284" w:type="pct"/>
          </w:tcPr>
          <w:p w:rsidR="00A42F30" w:rsidRPr="00612FFB" w:rsidRDefault="00A42F30" w:rsidP="0062710D">
            <w:pPr>
              <w:autoSpaceDE w:val="0"/>
              <w:autoSpaceDN w:val="0"/>
              <w:adjustRightInd w:val="0"/>
              <w:rPr>
                <w:rFonts w:ascii="Times New Roman" w:hAnsi="Times New Roman"/>
                <w:lang w:val="ru-RU"/>
              </w:rPr>
            </w:pPr>
            <w:r w:rsidRPr="00612FFB">
              <w:rPr>
                <w:rFonts w:ascii="Times New Roman" w:hAnsi="Times New Roman"/>
                <w:lang w:val="ru-RU"/>
              </w:rPr>
              <w:t>Основные направления деятельности</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504B28" w:rsidRPr="00612FFB" w:rsidTr="00CA371D">
        <w:tc>
          <w:tcPr>
            <w:tcW w:w="243" w:type="pct"/>
          </w:tcPr>
          <w:p w:rsidR="00504B28" w:rsidRPr="00612FFB" w:rsidRDefault="00504B28" w:rsidP="00504B28">
            <w:pPr>
              <w:autoSpaceDE w:val="0"/>
              <w:autoSpaceDN w:val="0"/>
              <w:adjustRightInd w:val="0"/>
              <w:rPr>
                <w:rFonts w:ascii="Times New Roman" w:hAnsi="Times New Roman"/>
                <w:b/>
                <w:bCs/>
                <w:lang w:val="ru-RU"/>
              </w:rPr>
            </w:pPr>
            <w:r w:rsidRPr="00612FFB">
              <w:rPr>
                <w:rFonts w:ascii="Times New Roman" w:hAnsi="Times New Roman"/>
                <w:b/>
                <w:bCs/>
                <w:lang w:val="ru-RU"/>
              </w:rPr>
              <w:t>7</w:t>
            </w:r>
          </w:p>
        </w:tc>
        <w:tc>
          <w:tcPr>
            <w:tcW w:w="3284" w:type="pct"/>
          </w:tcPr>
          <w:p w:rsidR="00504B28" w:rsidRPr="00612FFB" w:rsidRDefault="00504B28" w:rsidP="00504B28">
            <w:pPr>
              <w:rPr>
                <w:rFonts w:ascii="Times New Roman" w:hAnsi="Times New Roman"/>
                <w:lang w:val="ru-RU"/>
              </w:rPr>
            </w:pPr>
            <w:r w:rsidRPr="00612FFB">
              <w:rPr>
                <w:rFonts w:ascii="Times New Roman" w:hAnsi="Times New Roman"/>
                <w:lang w:val="ru-RU"/>
              </w:rPr>
              <w:t>Информация об учредителях</w:t>
            </w:r>
          </w:p>
        </w:tc>
        <w:tc>
          <w:tcPr>
            <w:tcW w:w="1473" w:type="pct"/>
          </w:tcPr>
          <w:p w:rsidR="00504B28" w:rsidRPr="00612FFB" w:rsidRDefault="00504B28" w:rsidP="00504B28">
            <w:pPr>
              <w:autoSpaceDE w:val="0"/>
              <w:autoSpaceDN w:val="0"/>
              <w:adjustRightInd w:val="0"/>
              <w:rPr>
                <w:rFonts w:ascii="Times New Roman" w:hAnsi="Times New Roman"/>
                <w:b/>
                <w:bCs/>
                <w:lang w:val="ru-RU"/>
              </w:rPr>
            </w:pPr>
          </w:p>
        </w:tc>
      </w:tr>
    </w:tbl>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(подпись уполномоченного лица)</w:t>
      </w: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(Ф.И.О. и должность уполномоченного лица)</w:t>
      </w: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r w:rsidRPr="00612FFB">
        <w:rPr>
          <w:rFonts w:ascii="Times New Roman" w:hAnsi="Times New Roman"/>
          <w:b/>
          <w:bCs/>
          <w:lang w:val="ru-RU"/>
        </w:rPr>
        <w:t>М.П.</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w:t>
      </w:r>
      <w:r w:rsidR="00FE2408" w:rsidRPr="00612FFB">
        <w:rPr>
          <w:rFonts w:ascii="Times New Roman" w:hAnsi="Times New Roman"/>
          <w:lang w:val="ru-RU"/>
        </w:rPr>
        <w:t>__</w:t>
      </w:r>
      <w:r w:rsidRPr="00612FFB">
        <w:rPr>
          <w:rFonts w:ascii="Times New Roman" w:hAnsi="Times New Roman"/>
          <w:lang w:val="ru-RU"/>
        </w:rPr>
        <w:t>г.</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D44CB3" w:rsidRDefault="00A42F30" w:rsidP="00A42F30">
      <w:pPr>
        <w:tabs>
          <w:tab w:val="center" w:pos="4818"/>
          <w:tab w:val="right" w:pos="9637"/>
        </w:tabs>
        <w:jc w:val="right"/>
        <w:rPr>
          <w:rFonts w:ascii="Times New Roman" w:hAnsi="Times New Roman"/>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3</w:t>
      </w:r>
    </w:p>
    <w:p w:rsidR="00A42F30" w:rsidRPr="00612FFB" w:rsidRDefault="00A42F30" w:rsidP="00A42F30">
      <w:pPr>
        <w:tabs>
          <w:tab w:val="center" w:pos="4818"/>
          <w:tab w:val="right" w:pos="9637"/>
        </w:tabs>
        <w:jc w:val="center"/>
        <w:rPr>
          <w:rFonts w:ascii="Times New Roman" w:hAnsi="Times New Roman"/>
          <w:sz w:val="22"/>
          <w:szCs w:val="22"/>
          <w:lang w:val="ru-RU"/>
        </w:rPr>
      </w:pPr>
      <w:r w:rsidRPr="00612FFB">
        <w:rPr>
          <w:rFonts w:ascii="Times New Roman" w:hAnsi="Times New Roman"/>
          <w:sz w:val="22"/>
          <w:szCs w:val="22"/>
          <w:lang w:val="ru-RU"/>
        </w:rPr>
        <w:t>ФИНАНСОВОЕ ПОЛОЖЕНИЕ УЧАСТНИКА (*)</w:t>
      </w:r>
    </w:p>
    <w:p w:rsidR="00A42F30" w:rsidRPr="00612FFB" w:rsidRDefault="00A42F30" w:rsidP="00A42F30">
      <w:pPr>
        <w:tabs>
          <w:tab w:val="center" w:pos="4818"/>
          <w:tab w:val="right" w:pos="9637"/>
        </w:tabs>
        <w:rPr>
          <w:rFonts w:ascii="Times New Roman" w:hAnsi="Times New Roman"/>
          <w:i/>
          <w:sz w:val="28"/>
          <w:szCs w:val="28"/>
          <w:lang w:val="ru-RU"/>
        </w:rPr>
      </w:pPr>
      <w:r w:rsidRPr="00612FFB">
        <w:rPr>
          <w:rFonts w:ascii="Times New Roman" w:hAnsi="Times New Roman"/>
          <w:sz w:val="22"/>
          <w:szCs w:val="22"/>
          <w:lang w:val="ru-RU"/>
        </w:rPr>
        <w:t xml:space="preserve">                            </w:t>
      </w:r>
    </w:p>
    <w:p w:rsidR="00A42F30" w:rsidRPr="00612FFB" w:rsidRDefault="00A42F30" w:rsidP="00A42F30">
      <w:pPr>
        <w:widowControl w:val="0"/>
        <w:autoSpaceDE w:val="0"/>
        <w:autoSpaceDN w:val="0"/>
        <w:adjustRightInd w:val="0"/>
        <w:ind w:left="-709"/>
        <w:jc w:val="center"/>
        <w:rPr>
          <w:rFonts w:ascii="Times New Roman" w:hAnsi="Times New Roman"/>
          <w:sz w:val="22"/>
          <w:szCs w:val="22"/>
          <w:lang w:val="ru-RU"/>
        </w:rPr>
      </w:pPr>
      <w:r w:rsidRPr="00612FFB">
        <w:rPr>
          <w:rFonts w:ascii="Times New Roman" w:hAnsi="Times New Roman"/>
          <w:sz w:val="22"/>
          <w:szCs w:val="22"/>
          <w:lang w:val="ru-RU"/>
        </w:rPr>
        <w:t xml:space="preserve">Наименование участника </w:t>
      </w:r>
      <w:proofErr w:type="gramStart"/>
      <w:r w:rsidR="00D52284">
        <w:rPr>
          <w:rFonts w:ascii="Times New Roman" w:hAnsi="Times New Roman"/>
          <w:sz w:val="22"/>
          <w:szCs w:val="22"/>
          <w:lang w:val="ru-RU"/>
        </w:rPr>
        <w:t>отбор</w:t>
      </w:r>
      <w:r w:rsidRPr="00612FFB">
        <w:rPr>
          <w:rFonts w:ascii="Times New Roman" w:hAnsi="Times New Roman"/>
          <w:sz w:val="22"/>
          <w:szCs w:val="22"/>
          <w:lang w:val="ru-RU"/>
        </w:rPr>
        <w:t>а:_</w:t>
      </w:r>
      <w:proofErr w:type="gramEnd"/>
      <w:r w:rsidRPr="00612FFB">
        <w:rPr>
          <w:rFonts w:ascii="Times New Roman" w:hAnsi="Times New Roman"/>
          <w:sz w:val="22"/>
          <w:szCs w:val="22"/>
          <w:lang w:val="ru-RU"/>
        </w:rPr>
        <w:t>___________________________________________</w:t>
      </w:r>
    </w:p>
    <w:p w:rsidR="00A42F30" w:rsidRPr="00612FFB" w:rsidRDefault="00A42F30" w:rsidP="00A42F30">
      <w:pPr>
        <w:widowControl w:val="0"/>
        <w:autoSpaceDE w:val="0"/>
        <w:autoSpaceDN w:val="0"/>
        <w:adjustRightInd w:val="0"/>
        <w:ind w:left="-709"/>
        <w:jc w:val="right"/>
        <w:rPr>
          <w:rFonts w:ascii="Times New Roman" w:hAnsi="Times New Roman"/>
          <w:sz w:val="22"/>
          <w:szCs w:val="22"/>
          <w:lang w:val="ru-RU"/>
        </w:rPr>
      </w:pPr>
      <w:r w:rsidRPr="00612FFB">
        <w:rPr>
          <w:rFonts w:ascii="Times New Roman" w:hAnsi="Times New Roman"/>
          <w:sz w:val="22"/>
          <w:szCs w:val="22"/>
          <w:lang w:val="ru-RU"/>
        </w:rPr>
        <w:t>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401"/>
        <w:gridCol w:w="852"/>
        <w:gridCol w:w="771"/>
        <w:gridCol w:w="753"/>
        <w:gridCol w:w="2411"/>
        <w:gridCol w:w="726"/>
        <w:gridCol w:w="15"/>
        <w:gridCol w:w="743"/>
        <w:gridCol w:w="666"/>
      </w:tblGrid>
      <w:tr w:rsidR="00A01D57" w:rsidRPr="00612FFB" w:rsidTr="004A232A">
        <w:trPr>
          <w:trHeight w:val="250"/>
        </w:trPr>
        <w:tc>
          <w:tcPr>
            <w:tcW w:w="1286" w:type="pct"/>
            <w:tcBorders>
              <w:top w:val="single" w:sz="6" w:space="0" w:color="auto"/>
              <w:left w:val="single" w:sz="6"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АКТИВ</w:t>
            </w:r>
          </w:p>
        </w:tc>
        <w:tc>
          <w:tcPr>
            <w:tcW w:w="4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1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1291" w:type="pct"/>
            <w:tcBorders>
              <w:top w:val="single" w:sz="6" w:space="0" w:color="auto"/>
              <w:left w:val="single" w:sz="4"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6" w:type="pct"/>
            <w:gridSpan w:val="2"/>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г</w:t>
            </w:r>
            <w:r w:rsidRPr="00612FFB">
              <w:rPr>
                <w:rFonts w:ascii="Times New Roman" w:hAnsi="Times New Roman"/>
                <w:sz w:val="22"/>
                <w:szCs w:val="22"/>
                <w:lang w:val="ru-RU"/>
              </w:rPr>
              <w:t>.</w:t>
            </w:r>
          </w:p>
        </w:tc>
        <w:tc>
          <w:tcPr>
            <w:tcW w:w="3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Pr="00612FFB">
              <w:rPr>
                <w:rFonts w:ascii="Times New Roman" w:hAnsi="Times New Roman"/>
                <w:sz w:val="22"/>
                <w:szCs w:val="22"/>
                <w:lang w:val="ru-RU"/>
              </w:rPr>
              <w:t>г.</w:t>
            </w:r>
          </w:p>
        </w:tc>
      </w:tr>
      <w:tr w:rsidR="00A42F30" w:rsidRPr="00612FFB" w:rsidTr="004A232A">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i/>
                <w:sz w:val="22"/>
                <w:szCs w:val="22"/>
                <w:lang w:val="ru-RU"/>
              </w:rPr>
            </w:pPr>
            <w:r w:rsidRPr="00612FFB">
              <w:rPr>
                <w:rFonts w:ascii="Times New Roman" w:hAnsi="Times New Roman"/>
                <w:b/>
                <w:i/>
                <w:sz w:val="22"/>
                <w:szCs w:val="22"/>
                <w:lang w:val="ru-RU"/>
              </w:rPr>
              <w:t>I. Долгосрочные активы</w:t>
            </w: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I.Источники</w:t>
            </w:r>
            <w:proofErr w:type="spellEnd"/>
            <w:r w:rsidRPr="00612FFB">
              <w:rPr>
                <w:rFonts w:ascii="Times New Roman" w:hAnsi="Times New Roman"/>
                <w:b/>
                <w:i/>
                <w:sz w:val="22"/>
                <w:szCs w:val="22"/>
                <w:lang w:val="ru-RU"/>
              </w:rPr>
              <w:t xml:space="preserve"> </w:t>
            </w:r>
            <w:proofErr w:type="spellStart"/>
            <w:r w:rsidRPr="00612FFB">
              <w:rPr>
                <w:rFonts w:ascii="Times New Roman" w:hAnsi="Times New Roman"/>
                <w:b/>
                <w:i/>
                <w:sz w:val="22"/>
                <w:szCs w:val="22"/>
                <w:lang w:val="ru-RU"/>
              </w:rPr>
              <w:t>собствен</w:t>
            </w:r>
            <w:proofErr w:type="spellEnd"/>
            <w:r w:rsidRPr="00612FFB">
              <w:rPr>
                <w:rFonts w:ascii="Times New Roman" w:hAnsi="Times New Roman"/>
                <w:b/>
                <w:i/>
                <w:sz w:val="22"/>
                <w:szCs w:val="22"/>
                <w:lang w:val="ru-RU"/>
              </w:rPr>
              <w:t>. средств</w:t>
            </w:r>
          </w:p>
        </w:tc>
      </w:tr>
      <w:tr w:rsidR="00A42F30" w:rsidRPr="00612FFB" w:rsidTr="004A232A">
        <w:trPr>
          <w:trHeight w:val="26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Основные средства (</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стоимость)</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Уставной капитал</w:t>
            </w: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50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Нематериальные активы</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Нераспределенная прибыль (непокрыт. </w:t>
            </w:r>
            <w:proofErr w:type="spellStart"/>
            <w:r w:rsidRPr="00612FFB">
              <w:rPr>
                <w:rFonts w:ascii="Times New Roman" w:hAnsi="Times New Roman"/>
                <w:sz w:val="22"/>
                <w:szCs w:val="22"/>
                <w:lang w:val="ru-RU"/>
              </w:rPr>
              <w:t>уб</w:t>
            </w:r>
            <w:proofErr w:type="spellEnd"/>
            <w:r w:rsidRPr="00612FFB">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9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Ценные бумаги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b/>
                <w:i/>
                <w:sz w:val="22"/>
                <w:szCs w:val="22"/>
                <w:lang w:val="ru-RU"/>
              </w:rPr>
            </w:pPr>
            <w:r w:rsidRPr="00612FFB">
              <w:rPr>
                <w:rFonts w:ascii="Times New Roman" w:hAnsi="Times New Roman"/>
                <w:sz w:val="22"/>
                <w:szCs w:val="22"/>
                <w:lang w:val="ru-RU"/>
              </w:rPr>
              <w:t xml:space="preserve">                    </w:t>
            </w:r>
            <w:proofErr w:type="spellStart"/>
            <w:r w:rsidRPr="00612FFB">
              <w:rPr>
                <w:rFonts w:ascii="Times New Roman" w:hAnsi="Times New Roman"/>
                <w:b/>
                <w:i/>
                <w:sz w:val="22"/>
                <w:szCs w:val="22"/>
                <w:lang w:val="ru-RU"/>
              </w:rPr>
              <w:t>II.Обязательства</w:t>
            </w:r>
            <w:proofErr w:type="spellEnd"/>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Инвестиции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II.Текущие</w:t>
            </w:r>
            <w:proofErr w:type="spellEnd"/>
            <w:r w:rsidRPr="00612FFB">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4AB9"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w:t>
            </w:r>
            <w:r w:rsidRPr="00612FFB">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4AB9"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задолженность по оплате труда</w:t>
            </w: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2FFB" w:rsidTr="004A232A">
        <w:trPr>
          <w:trHeight w:val="528"/>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Готовая продукция</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Товары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6"/>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324"/>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F67D71" w:rsidTr="004A232A">
        <w:trPr>
          <w:trHeight w:val="37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активу баланса</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proofErr w:type="gramStart"/>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w:t>
            </w:r>
            <w:proofErr w:type="gramEnd"/>
            <w:r w:rsidRPr="00612FFB">
              <w:rPr>
                <w:rFonts w:ascii="Times New Roman" w:hAnsi="Times New Roman"/>
                <w:b/>
                <w:i/>
                <w:sz w:val="22"/>
                <w:szCs w:val="22"/>
                <w:lang w:val="ru-RU"/>
              </w:rPr>
              <w:t>+ II.)</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пассиву баланса</w:t>
            </w:r>
          </w:p>
          <w:p w:rsidR="00A42F30" w:rsidRPr="00612FFB" w:rsidRDefault="00A42F30" w:rsidP="0062710D">
            <w:pPr>
              <w:widowControl w:val="0"/>
              <w:autoSpaceDE w:val="0"/>
              <w:autoSpaceDN w:val="0"/>
              <w:adjustRightInd w:val="0"/>
              <w:rPr>
                <w:rFonts w:ascii="Times New Roman" w:hAnsi="Times New Roman"/>
                <w:i/>
                <w:sz w:val="22"/>
                <w:szCs w:val="22"/>
                <w:lang w:val="ru-RU"/>
              </w:rPr>
            </w:pPr>
            <w:r w:rsidRPr="00612FFB">
              <w:rPr>
                <w:rFonts w:ascii="Times New Roman" w:hAnsi="Times New Roman"/>
                <w:i/>
                <w:sz w:val="22"/>
                <w:szCs w:val="22"/>
                <w:lang w:val="ru-RU"/>
              </w:rPr>
              <w:t>(</w:t>
            </w:r>
            <w:proofErr w:type="gramStart"/>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w:t>
            </w:r>
            <w:proofErr w:type="gramEnd"/>
            <w:r w:rsidRPr="00612FFB">
              <w:rPr>
                <w:rFonts w:ascii="Times New Roman" w:hAnsi="Times New Roman"/>
                <w:b/>
                <w:i/>
                <w:sz w:val="22"/>
                <w:szCs w:val="22"/>
                <w:lang w:val="ru-RU"/>
              </w:rPr>
              <w:t>+ II.)</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 xml:space="preserve">ФИНАНСОВЫЙ РЕЗУЛЬТАТ </w:t>
      </w:r>
    </w:p>
    <w:p w:rsidR="00A42F30" w:rsidRPr="00612FFB" w:rsidRDefault="00A42F30" w:rsidP="00A42F30">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                                                             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FE2408" w:rsidRPr="00612FFB" w:rsidRDefault="00FE2408" w:rsidP="00FE2408">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19</w:t>
            </w:r>
            <w:r w:rsidRPr="00612FF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20</w:t>
            </w:r>
            <w:r w:rsidRPr="00612FF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21</w:t>
            </w:r>
            <w:r w:rsidRPr="00612FFB">
              <w:rPr>
                <w:rFonts w:ascii="Times New Roman" w:hAnsi="Times New Roman"/>
                <w:sz w:val="22"/>
                <w:szCs w:val="22"/>
                <w:lang w:val="ru-RU"/>
              </w:rPr>
              <w:t>г.</w:t>
            </w:r>
          </w:p>
        </w:tc>
      </w:tr>
      <w:tr w:rsidR="00A42F30"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left="-540" w:firstLine="540"/>
              <w:rPr>
                <w:rFonts w:ascii="Times New Roman" w:hAnsi="Times New Roman"/>
                <w:sz w:val="22"/>
                <w:szCs w:val="22"/>
                <w:lang w:val="ru-RU"/>
              </w:rPr>
            </w:pPr>
            <w:r w:rsidRPr="00612FF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88"/>
        </w:trPr>
        <w:tc>
          <w:tcPr>
            <w:tcW w:w="2612" w:type="pc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4AB9"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612FFB">
        <w:rPr>
          <w:rFonts w:ascii="Times New Roman" w:hAnsi="Times New Roman"/>
          <w:sz w:val="22"/>
          <w:szCs w:val="22"/>
          <w:lang w:val="ru-RU"/>
        </w:rPr>
        <w:t>Руководитель._</w:t>
      </w:r>
      <w:proofErr w:type="gramEnd"/>
      <w:r w:rsidRPr="00612FFB">
        <w:rPr>
          <w:rFonts w:ascii="Times New Roman" w:hAnsi="Times New Roman"/>
          <w:sz w:val="22"/>
          <w:szCs w:val="22"/>
          <w:lang w:val="ru-RU"/>
        </w:rPr>
        <w:t>________________________       Гл. бухгалтер______________________________</w:t>
      </w:r>
    </w:p>
    <w:p w:rsidR="00A42F30" w:rsidRPr="00612FFB" w:rsidRDefault="00A42F30" w:rsidP="00A42F30">
      <w:pPr>
        <w:jc w:val="both"/>
        <w:rPr>
          <w:rFonts w:ascii="Times New Roman" w:hAnsi="Times New Roman"/>
          <w:sz w:val="16"/>
          <w:szCs w:val="16"/>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r w:rsidRPr="00612FFB">
        <w:rPr>
          <w:rFonts w:ascii="Times New Roman" w:hAnsi="Times New Roman"/>
          <w:sz w:val="20"/>
          <w:szCs w:val="20"/>
          <w:lang w:val="ru-RU"/>
        </w:rPr>
        <w:t xml:space="preserve">Место печати                                                                                                      </w:t>
      </w:r>
      <w:proofErr w:type="gramStart"/>
      <w:r w:rsidRPr="00612FFB">
        <w:rPr>
          <w:rFonts w:ascii="Times New Roman" w:hAnsi="Times New Roman"/>
          <w:sz w:val="22"/>
          <w:szCs w:val="22"/>
          <w:lang w:val="ru-RU"/>
        </w:rPr>
        <w:t>Дата:«</w:t>
      </w:r>
      <w:proofErr w:type="gramEnd"/>
      <w:r w:rsidRPr="00612FFB">
        <w:rPr>
          <w:rFonts w:ascii="Times New Roman" w:hAnsi="Times New Roman"/>
          <w:sz w:val="22"/>
          <w:szCs w:val="22"/>
          <w:lang w:val="ru-RU"/>
        </w:rPr>
        <w:t>____»______20</w:t>
      </w:r>
      <w:r w:rsidR="00FE2408" w:rsidRPr="00612FFB">
        <w:rPr>
          <w:rFonts w:ascii="Times New Roman" w:hAnsi="Times New Roman"/>
          <w:sz w:val="22"/>
          <w:szCs w:val="22"/>
          <w:lang w:val="ru-RU"/>
        </w:rPr>
        <w:t>__</w:t>
      </w:r>
      <w:r w:rsidRPr="00612FFB">
        <w:rPr>
          <w:rFonts w:ascii="Times New Roman" w:hAnsi="Times New Roman"/>
          <w:sz w:val="22"/>
          <w:szCs w:val="22"/>
          <w:lang w:val="ru-RU"/>
        </w:rPr>
        <w:t>г.</w:t>
      </w:r>
    </w:p>
    <w:p w:rsidR="00A42F30" w:rsidRPr="00612FFB" w:rsidRDefault="00A42F30" w:rsidP="00A42F30">
      <w:pPr>
        <w:jc w:val="both"/>
        <w:rPr>
          <w:rFonts w:ascii="Times New Roman" w:hAnsi="Times New Roman"/>
          <w:sz w:val="20"/>
          <w:szCs w:val="20"/>
          <w:lang w:val="ru-RU"/>
        </w:rPr>
      </w:pPr>
    </w:p>
    <w:p w:rsidR="00A42F30" w:rsidRPr="00612FFB" w:rsidRDefault="00A42F30" w:rsidP="00A42F30">
      <w:pPr>
        <w:jc w:val="both"/>
        <w:rPr>
          <w:rFonts w:ascii="Times New Roman" w:hAnsi="Times New Roman"/>
          <w:u w:val="single"/>
          <w:lang w:val="ru-RU"/>
        </w:rPr>
      </w:pPr>
      <w:r w:rsidRPr="00612FFB">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A42F30" w:rsidRPr="00612FFB" w:rsidRDefault="00A42F30" w:rsidP="00A42F30">
      <w:pPr>
        <w:rPr>
          <w:rFonts w:ascii="Times New Roman" w:hAnsi="Times New Roman"/>
          <w:lang w:val="ru-RU"/>
        </w:rPr>
      </w:pPr>
    </w:p>
    <w:p w:rsidR="00A42F30" w:rsidRPr="00D44CB3" w:rsidRDefault="00A42F30" w:rsidP="00A42F30">
      <w:pPr>
        <w:ind w:left="7080" w:firstLine="708"/>
        <w:jc w:val="center"/>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4</w:t>
      </w:r>
    </w:p>
    <w:p w:rsidR="00A42F30" w:rsidRPr="00612FFB" w:rsidRDefault="00A42F30" w:rsidP="00A42F30">
      <w:pPr>
        <w:jc w:val="center"/>
        <w:rPr>
          <w:rFonts w:ascii="Times New Roman" w:hAnsi="Times New Roman"/>
          <w:sz w:val="28"/>
          <w:szCs w:val="28"/>
          <w:lang w:val="ru-RU"/>
        </w:rPr>
      </w:pPr>
    </w:p>
    <w:p w:rsidR="00A42F30" w:rsidRPr="00612FFB" w:rsidRDefault="00A42F30" w:rsidP="00A42F30">
      <w:pPr>
        <w:autoSpaceDE w:val="0"/>
        <w:autoSpaceDN w:val="0"/>
        <w:adjustRightInd w:val="0"/>
        <w:jc w:val="center"/>
        <w:rPr>
          <w:rFonts w:ascii="Times New Roman" w:hAnsi="Times New Roman"/>
          <w:i/>
          <w:lang w:val="ru-RU"/>
        </w:rPr>
      </w:pPr>
      <w:r w:rsidRPr="00612FFB">
        <w:rPr>
          <w:rFonts w:ascii="Times New Roman" w:hAnsi="Times New Roman"/>
          <w:i/>
          <w:lang w:val="ru-RU"/>
        </w:rPr>
        <w:t xml:space="preserve">НА ФИРМЕННОМ БЛАНКЕ </w:t>
      </w:r>
    </w:p>
    <w:p w:rsidR="00A42F30" w:rsidRPr="00612FFB" w:rsidRDefault="00A42F30" w:rsidP="00A42F30">
      <w:pPr>
        <w:autoSpaceDE w:val="0"/>
        <w:autoSpaceDN w:val="0"/>
        <w:adjustRightInd w:val="0"/>
        <w:jc w:val="center"/>
        <w:rPr>
          <w:rFonts w:ascii="Times New Roman" w:hAnsi="Times New Roman"/>
          <w:lang w:val="ru-RU"/>
        </w:rPr>
      </w:pPr>
    </w:p>
    <w:p w:rsidR="00A42F30" w:rsidRPr="00612FFB" w:rsidRDefault="00A42F30" w:rsidP="00A42F30">
      <w:pPr>
        <w:autoSpaceDE w:val="0"/>
        <w:autoSpaceDN w:val="0"/>
        <w:adjustRightInd w:val="0"/>
        <w:jc w:val="center"/>
        <w:rPr>
          <w:rFonts w:ascii="Times New Roman" w:hAnsi="Times New Roman"/>
          <w:lang w:val="ru-RU"/>
        </w:rPr>
      </w:pPr>
    </w:p>
    <w:p w:rsidR="000A047B" w:rsidRPr="00612FFB" w:rsidRDefault="000A047B" w:rsidP="000A047B">
      <w:pPr>
        <w:pStyle w:val="affe"/>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0A047B" w:rsidRPr="00612FFB" w:rsidRDefault="000A047B" w:rsidP="000A047B">
      <w:pPr>
        <w:jc w:val="center"/>
        <w:rPr>
          <w:rFonts w:ascii="Times New Roman" w:hAnsi="Times New Roman"/>
          <w:i/>
          <w:lang w:val="ru-RU"/>
        </w:rPr>
      </w:pPr>
    </w:p>
    <w:p w:rsidR="000A047B" w:rsidRPr="00612FFB" w:rsidRDefault="000A047B" w:rsidP="000A047B">
      <w:pPr>
        <w:jc w:val="center"/>
        <w:rPr>
          <w:rFonts w:ascii="Times New Roman" w:hAnsi="Times New Roman"/>
          <w:i/>
          <w:lang w:val="ru-RU"/>
        </w:rPr>
      </w:pPr>
    </w:p>
    <w:p w:rsidR="000A047B" w:rsidRPr="00612FFB" w:rsidRDefault="000A047B" w:rsidP="000A047B">
      <w:pPr>
        <w:rPr>
          <w:rFonts w:ascii="Times New Roman" w:hAnsi="Times New Roman"/>
          <w:lang w:val="ru-RU"/>
        </w:rPr>
      </w:pPr>
    </w:p>
    <w:p w:rsidR="00C12B03" w:rsidRPr="00612FFB" w:rsidRDefault="00C12B03" w:rsidP="00C12B03">
      <w:pPr>
        <w:jc w:val="center"/>
        <w:rPr>
          <w:rFonts w:ascii="Times New Roman" w:hAnsi="Times New Roman"/>
          <w:lang w:val="ru-RU"/>
        </w:rPr>
      </w:pPr>
      <w:r w:rsidRPr="00612FFB">
        <w:rPr>
          <w:rFonts w:ascii="Times New Roman" w:hAnsi="Times New Roman"/>
          <w:lang w:val="ru-RU"/>
        </w:rPr>
        <w:t>ЗАЯВЛЕНИЕ</w:t>
      </w:r>
    </w:p>
    <w:p w:rsidR="00C12B03" w:rsidRPr="00612FFB" w:rsidRDefault="00C12B03" w:rsidP="00C12B03">
      <w:pPr>
        <w:jc w:val="center"/>
        <w:rPr>
          <w:rFonts w:ascii="Times New Roman" w:hAnsi="Times New Roman"/>
          <w:lang w:val="ru-RU"/>
        </w:rPr>
      </w:pPr>
      <w:r w:rsidRPr="00612FFB">
        <w:rPr>
          <w:rFonts w:ascii="Times New Roman" w:hAnsi="Times New Roman"/>
          <w:lang w:val="ru-RU"/>
        </w:rPr>
        <w:t>по недопущению коррупционных проявлений</w:t>
      </w:r>
    </w:p>
    <w:p w:rsidR="000A047B" w:rsidRPr="00612FFB" w:rsidRDefault="000A047B" w:rsidP="000A047B">
      <w:pPr>
        <w:jc w:val="center"/>
        <w:rPr>
          <w:rFonts w:ascii="Times New Roman" w:hAnsi="Times New Roman"/>
          <w:lang w:val="ru-RU"/>
        </w:rPr>
      </w:pPr>
    </w:p>
    <w:p w:rsidR="000A047B" w:rsidRPr="00612FFB" w:rsidRDefault="000A047B" w:rsidP="000A047B">
      <w:pPr>
        <w:jc w:val="center"/>
        <w:rPr>
          <w:rFonts w:ascii="Times New Roman" w:hAnsi="Times New Roman"/>
          <w:lang w:val="ru-RU"/>
        </w:rPr>
      </w:pPr>
    </w:p>
    <w:p w:rsidR="00C12B03" w:rsidRPr="00612FFB" w:rsidRDefault="00C12B03" w:rsidP="00C12B03">
      <w:pPr>
        <w:ind w:right="104"/>
        <w:jc w:val="right"/>
        <w:rPr>
          <w:rFonts w:ascii="Times New Roman" w:hAnsi="Times New Roman"/>
          <w:lang w:val="ru-RU"/>
        </w:rPr>
      </w:pPr>
      <w:r w:rsidRPr="00612FFB">
        <w:rPr>
          <w:rFonts w:ascii="Times New Roman" w:hAnsi="Times New Roman"/>
          <w:lang w:val="ru-RU"/>
        </w:rPr>
        <w:t>Настоящим письмом подтверждаем, что компания __________________________</w:t>
      </w:r>
      <w:proofErr w:type="gramStart"/>
      <w:r w:rsidRPr="00612FFB">
        <w:rPr>
          <w:rFonts w:ascii="Times New Roman" w:hAnsi="Times New Roman"/>
          <w:lang w:val="ru-RU"/>
        </w:rPr>
        <w:t>_ :</w:t>
      </w:r>
      <w:proofErr w:type="gramEnd"/>
      <w:r w:rsidRPr="00612FFB">
        <w:rPr>
          <w:rFonts w:ascii="Times New Roman" w:hAnsi="Times New Roman"/>
          <w:lang w:val="ru-RU"/>
        </w:rPr>
        <w:t xml:space="preserve"> </w:t>
      </w:r>
    </w:p>
    <w:p w:rsidR="00C12B03" w:rsidRPr="00612FFB" w:rsidRDefault="00C12B03" w:rsidP="00C12B03">
      <w:pPr>
        <w:spacing w:after="102"/>
        <w:ind w:right="388"/>
        <w:jc w:val="right"/>
        <w:rPr>
          <w:rFonts w:ascii="Times New Roman" w:hAnsi="Times New Roman"/>
          <w:i/>
          <w:lang w:val="ru-RU"/>
        </w:rPr>
      </w:pPr>
      <w:r w:rsidRPr="00612FFB">
        <w:rPr>
          <w:rFonts w:ascii="Times New Roman" w:hAnsi="Times New Roman"/>
          <w:i/>
          <w:lang w:val="ru-RU"/>
        </w:rPr>
        <w:t xml:space="preserve">     (наименование компании) </w:t>
      </w:r>
    </w:p>
    <w:p w:rsidR="00ED7ED4" w:rsidRPr="00612FFB" w:rsidRDefault="004A5541" w:rsidP="004A5541">
      <w:pPr>
        <w:spacing w:line="276" w:lineRule="auto"/>
        <w:ind w:right="388" w:firstLine="708"/>
        <w:jc w:val="both"/>
        <w:rPr>
          <w:rFonts w:ascii="Times New Roman" w:hAnsi="Times New Roman"/>
          <w:lang w:val="ru-RU"/>
        </w:rPr>
      </w:pPr>
      <w:r w:rsidRPr="00612FFB">
        <w:rPr>
          <w:rFonts w:ascii="Times New Roman" w:hAnsi="Times New Roman"/>
          <w:lang w:val="ru-RU"/>
        </w:rPr>
        <w:t>а) о</w:t>
      </w:r>
      <w:r w:rsidR="00ED7ED4" w:rsidRPr="00612FFB">
        <w:rPr>
          <w:rFonts w:ascii="Times New Roman" w:hAnsi="Times New Roman"/>
          <w:lang w:val="ru-RU"/>
        </w:rPr>
        <w:t>бязуется:</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не совершать </w:t>
      </w:r>
      <w:proofErr w:type="spellStart"/>
      <w:r w:rsidRPr="00612FFB">
        <w:rPr>
          <w:rFonts w:ascii="Times New Roman" w:hAnsi="Times New Roman"/>
          <w:lang w:val="ru-RU"/>
        </w:rPr>
        <w:t>антиконкурентные</w:t>
      </w:r>
      <w:proofErr w:type="spellEnd"/>
      <w:r w:rsidRPr="00612FFB">
        <w:rPr>
          <w:rFonts w:ascii="Times New Roman" w:hAnsi="Times New Roman"/>
          <w:lang w:val="ru-RU"/>
        </w:rPr>
        <w:t xml:space="preserve"> действия, в том числе при выявлении случаев аффилированности;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допускать проявления мошенничества, фальсификации данных и коррупции;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12FFB">
        <w:rPr>
          <w:rFonts w:ascii="Times New Roman" w:hAnsi="Times New Roman"/>
          <w:lang w:val="ru-RU"/>
        </w:rPr>
        <w:t>;</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ab/>
        <w:t>б) подтверждает, что:</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xml:space="preserve">- не состоит в сговоре с другими участниками с целью искажения цен или результатов </w:t>
      </w:r>
      <w:r w:rsidR="00D52284">
        <w:rPr>
          <w:rFonts w:ascii="Times New Roman" w:hAnsi="Times New Roman"/>
          <w:lang w:val="ru-RU"/>
        </w:rPr>
        <w:t>отбор</w:t>
      </w:r>
      <w:r w:rsidRPr="00612FFB">
        <w:rPr>
          <w:rFonts w:ascii="Times New Roman" w:hAnsi="Times New Roman"/>
          <w:lang w:val="ru-RU"/>
        </w:rPr>
        <w:t>а;</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Подписи:</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руководителя 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юриста ____________________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A42F30" w:rsidRPr="00612FFB" w:rsidRDefault="000A047B" w:rsidP="004A5541">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D44CB3">
        <w:rPr>
          <w:rFonts w:ascii="Times New Roman" w:hAnsi="Times New Roman"/>
          <w:i/>
          <w:sz w:val="28"/>
          <w:szCs w:val="28"/>
          <w:lang w:val="ru-RU"/>
        </w:rPr>
        <w:t>5</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ПРОИЗВОДИТЕЛЯ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 xml:space="preserve">ДОВЕРЕННОСТЬ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56594F" w:rsidP="00406D6A">
      <w:pPr>
        <w:pStyle w:val="affe"/>
        <w:ind w:left="595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D82762" w:rsidRPr="00612FFB">
        <w:rPr>
          <w:rFonts w:ascii="Times New Roman" w:hAnsi="Times New Roman" w:cs="Times New Roman"/>
          <w:b/>
          <w:bCs/>
          <w:sz w:val="24"/>
          <w:szCs w:val="24"/>
        </w:rPr>
        <w:t>комиссия</w:t>
      </w:r>
    </w:p>
    <w:p w:rsidR="00A42F30" w:rsidRPr="00612FFB" w:rsidRDefault="00A42F30" w:rsidP="00A42F30">
      <w:pPr>
        <w:pStyle w:val="affe"/>
        <w:ind w:left="2832" w:firstLine="708"/>
        <w:jc w:val="center"/>
        <w:rPr>
          <w:rFonts w:ascii="Times New Roman" w:eastAsia="MS Mincho" w:hAnsi="Times New Roman" w:cs="Times New Roman"/>
          <w:b/>
          <w:sz w:val="24"/>
          <w:szCs w:val="24"/>
        </w:rPr>
      </w:pPr>
    </w:p>
    <w:p w:rsidR="00A42F30" w:rsidRPr="00612FFB" w:rsidRDefault="00A42F30" w:rsidP="00A42F30">
      <w:pPr>
        <w:spacing w:before="120"/>
        <w:ind w:firstLine="708"/>
        <w:jc w:val="both"/>
        <w:rPr>
          <w:rFonts w:ascii="Times New Roman" w:hAnsi="Times New Roman"/>
          <w:lang w:val="ru-RU"/>
        </w:rPr>
      </w:pPr>
    </w:p>
    <w:p w:rsidR="000019BB" w:rsidRPr="000019BB" w:rsidRDefault="000019BB" w:rsidP="000019BB">
      <w:pPr>
        <w:ind w:firstLine="708"/>
        <w:jc w:val="both"/>
        <w:rPr>
          <w:rFonts w:ascii="Times New Roman" w:hAnsi="Times New Roman"/>
          <w:sz w:val="26"/>
          <w:szCs w:val="26"/>
          <w:lang w:val="ru-RU"/>
        </w:rPr>
      </w:pPr>
      <w:r w:rsidRPr="000019BB">
        <w:rPr>
          <w:rFonts w:ascii="Times New Roman" w:hAnsi="Times New Roman"/>
          <w:sz w:val="26"/>
          <w:szCs w:val="26"/>
          <w:lang w:val="ru-RU"/>
        </w:rPr>
        <w:t>Настоящая доверенность выдана ____________________________________,</w:t>
      </w:r>
    </w:p>
    <w:p w:rsidR="000019BB" w:rsidRPr="000019BB" w:rsidRDefault="000019BB" w:rsidP="000019BB">
      <w:pPr>
        <w:ind w:firstLine="709"/>
        <w:jc w:val="right"/>
        <w:rPr>
          <w:rFonts w:ascii="Times New Roman" w:hAnsi="Times New Roman"/>
          <w:i/>
          <w:sz w:val="20"/>
          <w:szCs w:val="20"/>
          <w:lang w:val="ru-RU"/>
        </w:rPr>
      </w:pPr>
      <w:r w:rsidRPr="000019BB">
        <w:rPr>
          <w:rFonts w:ascii="Times New Roman" w:hAnsi="Times New Roman"/>
          <w:i/>
          <w:sz w:val="26"/>
          <w:szCs w:val="26"/>
          <w:lang w:val="ru-RU"/>
        </w:rPr>
        <w:t xml:space="preserve">       </w:t>
      </w:r>
      <w:r w:rsidRPr="000019BB">
        <w:rPr>
          <w:rFonts w:ascii="Times New Roman" w:hAnsi="Times New Roman"/>
          <w:i/>
          <w:sz w:val="26"/>
          <w:szCs w:val="26"/>
          <w:lang w:val="ru-RU"/>
        </w:rPr>
        <w:tab/>
      </w:r>
      <w:r w:rsidRPr="000019BB">
        <w:rPr>
          <w:rFonts w:ascii="Times New Roman" w:hAnsi="Times New Roman"/>
          <w:i/>
          <w:sz w:val="26"/>
          <w:szCs w:val="26"/>
          <w:lang w:val="ru-RU"/>
        </w:rPr>
        <w:tab/>
      </w:r>
      <w:r w:rsidRPr="000019BB">
        <w:rPr>
          <w:rFonts w:ascii="Times New Roman" w:hAnsi="Times New Roman"/>
          <w:i/>
          <w:sz w:val="26"/>
          <w:szCs w:val="26"/>
          <w:lang w:val="ru-RU"/>
        </w:rPr>
        <w:tab/>
        <w:t xml:space="preserve">  </w:t>
      </w:r>
      <w:r w:rsidRPr="000019BB">
        <w:rPr>
          <w:rFonts w:ascii="Times New Roman" w:hAnsi="Times New Roman"/>
          <w:i/>
          <w:sz w:val="20"/>
          <w:szCs w:val="20"/>
          <w:lang w:val="ru-RU"/>
        </w:rPr>
        <w:t xml:space="preserve">(наименование и адрес организации-участника торгов) </w:t>
      </w:r>
    </w:p>
    <w:p w:rsidR="000019BB" w:rsidRPr="000019BB" w:rsidRDefault="000019BB" w:rsidP="000019BB">
      <w:pPr>
        <w:ind w:right="-83"/>
        <w:jc w:val="both"/>
        <w:rPr>
          <w:rFonts w:ascii="Times New Roman" w:eastAsia="MS Mincho" w:hAnsi="Times New Roman"/>
          <w:sz w:val="26"/>
          <w:szCs w:val="26"/>
          <w:lang w:val="ru-RU"/>
        </w:rPr>
      </w:pPr>
      <w:r w:rsidRPr="000019BB">
        <w:rPr>
          <w:rFonts w:ascii="Times New Roman" w:hAnsi="Times New Roman"/>
          <w:sz w:val="26"/>
          <w:szCs w:val="26"/>
          <w:lang w:val="ru-RU"/>
        </w:rPr>
        <w:t>который(</w:t>
      </w:r>
      <w:proofErr w:type="spellStart"/>
      <w:r w:rsidRPr="000019BB">
        <w:rPr>
          <w:rFonts w:ascii="Times New Roman" w:hAnsi="Times New Roman"/>
          <w:sz w:val="26"/>
          <w:szCs w:val="26"/>
          <w:lang w:val="ru-RU"/>
        </w:rPr>
        <w:t>ая</w:t>
      </w:r>
      <w:proofErr w:type="spellEnd"/>
      <w:r w:rsidRPr="000019BB">
        <w:rPr>
          <w:rFonts w:ascii="Times New Roman" w:hAnsi="Times New Roman"/>
          <w:sz w:val="26"/>
          <w:szCs w:val="26"/>
          <w:lang w:val="ru-RU"/>
        </w:rPr>
        <w:t xml:space="preserve">) участвует в </w:t>
      </w:r>
      <w:r w:rsidR="00CB5192">
        <w:rPr>
          <w:rFonts w:ascii="Times New Roman" w:hAnsi="Times New Roman"/>
          <w:sz w:val="26"/>
          <w:szCs w:val="26"/>
          <w:lang w:val="ru-RU"/>
        </w:rPr>
        <w:t>отбор</w:t>
      </w:r>
      <w:r w:rsidRPr="000019BB">
        <w:rPr>
          <w:rFonts w:ascii="Times New Roman" w:hAnsi="Times New Roman"/>
          <w:sz w:val="26"/>
          <w:szCs w:val="26"/>
          <w:lang w:val="ru-RU"/>
        </w:rPr>
        <w:t xml:space="preserve">е на </w:t>
      </w:r>
      <w:r w:rsidRPr="000019BB">
        <w:rPr>
          <w:rFonts w:ascii="Times New Roman" w:eastAsia="MS Mincho" w:hAnsi="Times New Roman"/>
          <w:sz w:val="26"/>
          <w:szCs w:val="26"/>
          <w:lang w:val="ru-RU"/>
        </w:rPr>
        <w:t xml:space="preserve">поставку _______________________________ </w:t>
      </w:r>
    </w:p>
    <w:p w:rsidR="000019BB" w:rsidRPr="000019BB" w:rsidRDefault="000019BB" w:rsidP="000019BB">
      <w:pPr>
        <w:ind w:right="-83"/>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t xml:space="preserve">                  </w:t>
      </w:r>
      <w:r w:rsidRPr="000019BB">
        <w:rPr>
          <w:rFonts w:ascii="Times New Roman" w:hAnsi="Times New Roman"/>
          <w:i/>
          <w:sz w:val="20"/>
          <w:szCs w:val="20"/>
          <w:lang w:val="ru-RU"/>
        </w:rPr>
        <w:t>(наименование товара</w:t>
      </w:r>
      <w:r w:rsidRPr="000019BB">
        <w:rPr>
          <w:rFonts w:ascii="Times New Roman" w:hAnsi="Times New Roman"/>
          <w:i/>
          <w:sz w:val="26"/>
          <w:szCs w:val="26"/>
          <w:lang w:val="ru-RU"/>
        </w:rPr>
        <w:t>)</w:t>
      </w:r>
      <w:r w:rsidRPr="000019BB">
        <w:rPr>
          <w:rFonts w:ascii="Times New Roman" w:eastAsia="MS Mincho" w:hAnsi="Times New Roman"/>
          <w:sz w:val="26"/>
          <w:szCs w:val="26"/>
          <w:lang w:val="ru-RU"/>
        </w:rPr>
        <w:tab/>
      </w:r>
    </w:p>
    <w:p w:rsidR="000019BB" w:rsidRPr="000019BB" w:rsidRDefault="000019BB" w:rsidP="000019BB">
      <w:pPr>
        <w:ind w:right="-83"/>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 xml:space="preserve">                                         </w:t>
      </w:r>
    </w:p>
    <w:p w:rsidR="000019BB" w:rsidRPr="000019BB" w:rsidRDefault="000019BB" w:rsidP="000019BB">
      <w:pPr>
        <w:ind w:right="-83"/>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 xml:space="preserve">         _____________________________________________________</w:t>
      </w:r>
    </w:p>
    <w:p w:rsidR="000019BB" w:rsidRPr="000019BB" w:rsidRDefault="000019BB" w:rsidP="000019BB">
      <w:pPr>
        <w:ind w:left="708" w:firstLine="708"/>
        <w:jc w:val="both"/>
        <w:rPr>
          <w:rFonts w:ascii="Times New Roman" w:eastAsia="MS Mincho" w:hAnsi="Times New Roman"/>
          <w:sz w:val="20"/>
          <w:szCs w:val="20"/>
          <w:lang w:val="ru-RU"/>
        </w:rPr>
      </w:pPr>
      <w:r w:rsidRPr="000019BB">
        <w:rPr>
          <w:rFonts w:ascii="Times New Roman" w:eastAsia="MS Mincho" w:hAnsi="Times New Roman"/>
          <w:i/>
          <w:sz w:val="20"/>
          <w:szCs w:val="20"/>
          <w:lang w:val="ru-RU"/>
        </w:rPr>
        <w:t xml:space="preserve">                               (наименование производителя)</w:t>
      </w:r>
      <w:r w:rsidRPr="000019BB">
        <w:rPr>
          <w:rFonts w:ascii="Times New Roman" w:eastAsia="MS Mincho" w:hAnsi="Times New Roman"/>
          <w:sz w:val="20"/>
          <w:szCs w:val="20"/>
          <w:lang w:val="ru-RU"/>
        </w:rPr>
        <w:t xml:space="preserve"> </w:t>
      </w:r>
    </w:p>
    <w:p w:rsidR="000019BB" w:rsidRPr="000019BB" w:rsidRDefault="000019BB" w:rsidP="000019BB">
      <w:pPr>
        <w:jc w:val="both"/>
        <w:rPr>
          <w:rFonts w:ascii="Times New Roman" w:eastAsia="MS Mincho" w:hAnsi="Times New Roman"/>
          <w:sz w:val="26"/>
          <w:szCs w:val="26"/>
          <w:lang w:val="ru-RU"/>
        </w:rPr>
      </w:pPr>
    </w:p>
    <w:p w:rsidR="000019BB" w:rsidRPr="000019BB" w:rsidRDefault="000019BB" w:rsidP="000019BB">
      <w:pPr>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 xml:space="preserve">являясь официальным изготовителем ____________________________________, </w:t>
      </w:r>
    </w:p>
    <w:p w:rsidR="000019BB" w:rsidRPr="000019BB" w:rsidRDefault="000019BB" w:rsidP="000019BB">
      <w:pPr>
        <w:shd w:val="clear" w:color="auto" w:fill="FFFFFF"/>
        <w:jc w:val="both"/>
        <w:rPr>
          <w:rFonts w:ascii="Times New Roman" w:eastAsia="MS Mincho" w:hAnsi="Times New Roman"/>
          <w:i/>
          <w:sz w:val="20"/>
          <w:szCs w:val="20"/>
          <w:lang w:val="ru-RU"/>
        </w:rPr>
      </w:pPr>
      <w:r w:rsidRPr="000019BB">
        <w:rPr>
          <w:rFonts w:ascii="Times New Roman" w:hAnsi="Times New Roman"/>
          <w:snapToGrid w:val="0"/>
          <w:sz w:val="26"/>
          <w:szCs w:val="26"/>
          <w:lang w:val="ru-RU"/>
        </w:rPr>
        <w:t xml:space="preserve">                                                        </w:t>
      </w:r>
      <w:r w:rsidRPr="000019BB">
        <w:rPr>
          <w:rFonts w:ascii="Times New Roman" w:hAnsi="Times New Roman"/>
          <w:snapToGrid w:val="0"/>
          <w:sz w:val="26"/>
          <w:szCs w:val="26"/>
          <w:lang w:val="ru-RU"/>
        </w:rPr>
        <w:tab/>
      </w:r>
      <w:r w:rsidRPr="000019BB">
        <w:rPr>
          <w:rFonts w:ascii="Times New Roman" w:hAnsi="Times New Roman"/>
          <w:snapToGrid w:val="0"/>
          <w:sz w:val="26"/>
          <w:szCs w:val="26"/>
          <w:lang w:val="ru-RU"/>
        </w:rPr>
        <w:tab/>
      </w:r>
      <w:r w:rsidRPr="000019BB">
        <w:rPr>
          <w:rFonts w:ascii="Times New Roman" w:hAnsi="Times New Roman"/>
          <w:snapToGrid w:val="0"/>
          <w:sz w:val="26"/>
          <w:szCs w:val="26"/>
          <w:lang w:val="ru-RU"/>
        </w:rPr>
        <w:tab/>
      </w:r>
      <w:r w:rsidRPr="000019BB">
        <w:rPr>
          <w:rFonts w:ascii="Times New Roman" w:hAnsi="Times New Roman"/>
          <w:i/>
          <w:snapToGrid w:val="0"/>
          <w:sz w:val="20"/>
          <w:szCs w:val="20"/>
          <w:lang w:val="ru-RU"/>
        </w:rPr>
        <w:t xml:space="preserve"> (наименование товара)</w:t>
      </w:r>
      <w:r w:rsidRPr="000019BB">
        <w:rPr>
          <w:rFonts w:ascii="Times New Roman" w:eastAsia="MS Mincho" w:hAnsi="Times New Roman"/>
          <w:i/>
          <w:sz w:val="20"/>
          <w:szCs w:val="20"/>
          <w:lang w:val="ru-RU"/>
        </w:rPr>
        <w:t xml:space="preserve"> </w:t>
      </w:r>
    </w:p>
    <w:p w:rsidR="000019BB" w:rsidRPr="000019BB" w:rsidRDefault="000019BB" w:rsidP="000019BB">
      <w:pPr>
        <w:shd w:val="clear" w:color="auto" w:fill="FFFFFF"/>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имеющий завод(ы) по адресу_______________________________________</w:t>
      </w:r>
    </w:p>
    <w:p w:rsidR="000019BB" w:rsidRPr="000019BB" w:rsidRDefault="000019BB" w:rsidP="000019BB">
      <w:pPr>
        <w:shd w:val="clear" w:color="auto" w:fill="FFFFFF"/>
        <w:jc w:val="both"/>
        <w:rPr>
          <w:rFonts w:ascii="Times New Roman" w:eastAsia="MS Mincho" w:hAnsi="Times New Roman"/>
          <w:sz w:val="20"/>
          <w:szCs w:val="20"/>
          <w:lang w:val="ru-RU"/>
        </w:rPr>
      </w:pPr>
      <w:r w:rsidRPr="000019BB">
        <w:rPr>
          <w:rFonts w:ascii="Times New Roman" w:eastAsia="MS Mincho" w:hAnsi="Times New Roman"/>
          <w:sz w:val="26"/>
          <w:szCs w:val="26"/>
          <w:lang w:val="ru-RU"/>
        </w:rPr>
        <w:t xml:space="preserve"> </w:t>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r>
      <w:r w:rsidRPr="000019BB">
        <w:rPr>
          <w:rFonts w:ascii="Times New Roman" w:eastAsia="MS Mincho" w:hAnsi="Times New Roman"/>
          <w:sz w:val="26"/>
          <w:szCs w:val="26"/>
          <w:lang w:val="ru-RU"/>
        </w:rPr>
        <w:tab/>
        <w:t xml:space="preserve">                           </w:t>
      </w:r>
      <w:r w:rsidRPr="000019BB">
        <w:rPr>
          <w:rFonts w:ascii="Times New Roman" w:eastAsia="MS Mincho" w:hAnsi="Times New Roman"/>
          <w:i/>
          <w:sz w:val="20"/>
          <w:szCs w:val="20"/>
          <w:lang w:val="ru-RU"/>
        </w:rPr>
        <w:t>(вписать полный адрес завода изготовителя)</w:t>
      </w:r>
      <w:r w:rsidRPr="000019BB">
        <w:rPr>
          <w:rFonts w:ascii="Times New Roman" w:eastAsia="MS Mincho" w:hAnsi="Times New Roman"/>
          <w:sz w:val="20"/>
          <w:szCs w:val="20"/>
          <w:lang w:val="ru-RU"/>
        </w:rPr>
        <w:t xml:space="preserve"> </w:t>
      </w:r>
    </w:p>
    <w:p w:rsidR="000019BB" w:rsidRPr="000019BB" w:rsidRDefault="000019BB" w:rsidP="000019BB">
      <w:pPr>
        <w:shd w:val="clear" w:color="auto" w:fill="FFFFFF"/>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настоящим доверяет_____________________________________________________</w:t>
      </w:r>
    </w:p>
    <w:p w:rsidR="000019BB" w:rsidRPr="000019BB" w:rsidRDefault="000019BB" w:rsidP="000019BB">
      <w:pPr>
        <w:shd w:val="clear" w:color="auto" w:fill="FFFFFF"/>
        <w:ind w:left="2124" w:firstLine="708"/>
        <w:jc w:val="both"/>
        <w:rPr>
          <w:rFonts w:ascii="Times New Roman" w:eastAsia="MS Mincho" w:hAnsi="Times New Roman"/>
          <w:i/>
          <w:sz w:val="20"/>
          <w:szCs w:val="20"/>
          <w:lang w:val="ru-RU"/>
        </w:rPr>
      </w:pPr>
      <w:r w:rsidRPr="000019BB">
        <w:rPr>
          <w:rFonts w:ascii="Times New Roman" w:eastAsia="MS Mincho" w:hAnsi="Times New Roman"/>
          <w:i/>
          <w:sz w:val="20"/>
          <w:szCs w:val="20"/>
          <w:lang w:val="ru-RU"/>
        </w:rPr>
        <w:t xml:space="preserve">                                   (наименование участника) </w:t>
      </w:r>
    </w:p>
    <w:p w:rsidR="000019BB" w:rsidRPr="000019BB" w:rsidRDefault="000019BB" w:rsidP="000019BB">
      <w:pPr>
        <w:shd w:val="clear" w:color="auto" w:fill="FFFFFF"/>
        <w:jc w:val="both"/>
        <w:rPr>
          <w:rFonts w:ascii="Times New Roman" w:eastAsia="MS Mincho" w:hAnsi="Times New Roman"/>
          <w:sz w:val="26"/>
          <w:szCs w:val="26"/>
          <w:lang w:val="ru-RU"/>
        </w:rPr>
      </w:pPr>
      <w:r w:rsidRPr="000019BB">
        <w:rPr>
          <w:rFonts w:ascii="Times New Roman" w:eastAsia="MS Mincho" w:hAnsi="Times New Roman"/>
          <w:sz w:val="26"/>
          <w:szCs w:val="26"/>
          <w:lang w:val="ru-RU"/>
        </w:rPr>
        <w:t xml:space="preserve">подать </w:t>
      </w:r>
      <w:r w:rsidR="0013663D">
        <w:rPr>
          <w:rFonts w:ascii="Times New Roman" w:eastAsia="MS Mincho" w:hAnsi="Times New Roman"/>
          <w:sz w:val="26"/>
          <w:szCs w:val="26"/>
          <w:lang w:val="ru-RU"/>
        </w:rPr>
        <w:t>отборное</w:t>
      </w:r>
      <w:r w:rsidRPr="000019BB">
        <w:rPr>
          <w:rFonts w:ascii="Times New Roman" w:eastAsia="MS Mincho" w:hAnsi="Times New Roman"/>
          <w:sz w:val="26"/>
          <w:szCs w:val="26"/>
          <w:lang w:val="ru-RU"/>
        </w:rPr>
        <w:t xml:space="preserve"> предложение.</w:t>
      </w:r>
    </w:p>
    <w:p w:rsidR="000019BB" w:rsidRPr="000019BB" w:rsidRDefault="000019BB" w:rsidP="000019BB">
      <w:pPr>
        <w:shd w:val="clear" w:color="auto" w:fill="FFFFFF"/>
        <w:ind w:firstLine="708"/>
        <w:jc w:val="both"/>
        <w:rPr>
          <w:rFonts w:ascii="Times New Roman" w:hAnsi="Times New Roman"/>
          <w:sz w:val="26"/>
          <w:szCs w:val="26"/>
          <w:lang w:val="ru-RU"/>
        </w:rPr>
      </w:pPr>
      <w:r w:rsidRPr="000019BB">
        <w:rPr>
          <w:rFonts w:ascii="Times New Roman" w:eastAsia="MS Mincho" w:hAnsi="Times New Roman"/>
          <w:sz w:val="26"/>
          <w:szCs w:val="26"/>
          <w:lang w:val="ru-RU"/>
        </w:rPr>
        <w:t xml:space="preserve">Данной доверенностью предоставляются полномочия </w:t>
      </w:r>
      <w:r w:rsidRPr="000019BB">
        <w:rPr>
          <w:rFonts w:ascii="Times New Roman" w:hAnsi="Times New Roman"/>
          <w:sz w:val="26"/>
          <w:szCs w:val="26"/>
          <w:lang w:val="ru-RU"/>
        </w:rPr>
        <w:t xml:space="preserve">на проведение переговоров, а также </w:t>
      </w:r>
      <w:r w:rsidRPr="000019BB">
        <w:rPr>
          <w:rFonts w:ascii="Times New Roman" w:eastAsia="MS Mincho" w:hAnsi="Times New Roman"/>
          <w:sz w:val="26"/>
          <w:szCs w:val="26"/>
          <w:lang w:val="ru-RU"/>
        </w:rPr>
        <w:t xml:space="preserve">на представление и поставку </w:t>
      </w:r>
      <w:r w:rsidRPr="000019BB">
        <w:rPr>
          <w:rFonts w:ascii="Times New Roman" w:hAnsi="Times New Roman"/>
          <w:sz w:val="26"/>
          <w:szCs w:val="26"/>
          <w:lang w:val="ru-RU"/>
        </w:rPr>
        <w:t>производимого нами ______________________________________________________________.</w:t>
      </w:r>
    </w:p>
    <w:p w:rsidR="000019BB" w:rsidRPr="000019BB" w:rsidRDefault="000019BB" w:rsidP="000019BB">
      <w:pPr>
        <w:ind w:firstLine="709"/>
        <w:rPr>
          <w:rFonts w:ascii="Times New Roman" w:hAnsi="Times New Roman"/>
          <w:i/>
          <w:sz w:val="20"/>
          <w:szCs w:val="20"/>
          <w:lang w:val="ru-RU"/>
        </w:rPr>
      </w:pPr>
      <w:r w:rsidRPr="000019BB">
        <w:rPr>
          <w:rFonts w:ascii="Times New Roman" w:hAnsi="Times New Roman"/>
          <w:i/>
          <w:sz w:val="20"/>
          <w:szCs w:val="20"/>
          <w:lang w:val="ru-RU"/>
        </w:rPr>
        <w:t xml:space="preserve">                                                    (наименование товара)</w:t>
      </w:r>
    </w:p>
    <w:p w:rsidR="000019BB" w:rsidRPr="000019BB" w:rsidRDefault="000019BB" w:rsidP="000019BB">
      <w:pPr>
        <w:jc w:val="both"/>
        <w:rPr>
          <w:rFonts w:ascii="Times New Roman" w:hAnsi="Times New Roman"/>
          <w:sz w:val="26"/>
          <w:szCs w:val="26"/>
          <w:lang w:val="ru-RU"/>
        </w:rPr>
      </w:pPr>
    </w:p>
    <w:p w:rsidR="000019BB" w:rsidRPr="000019BB" w:rsidRDefault="000019BB" w:rsidP="000019BB">
      <w:pPr>
        <w:ind w:firstLine="708"/>
        <w:jc w:val="both"/>
        <w:rPr>
          <w:rFonts w:ascii="Times New Roman" w:hAnsi="Times New Roman"/>
          <w:sz w:val="26"/>
          <w:szCs w:val="26"/>
          <w:lang w:val="ru-RU"/>
        </w:rPr>
      </w:pPr>
      <w:r w:rsidRPr="000019BB">
        <w:rPr>
          <w:rFonts w:ascii="Times New Roman" w:hAnsi="Times New Roman"/>
          <w:sz w:val="26"/>
          <w:szCs w:val="26"/>
          <w:lang w:val="ru-RU"/>
        </w:rPr>
        <w:t xml:space="preserve">В случае признания победителем </w:t>
      </w:r>
      <w:r w:rsidR="00CB5192">
        <w:rPr>
          <w:rFonts w:ascii="Times New Roman" w:hAnsi="Times New Roman"/>
          <w:sz w:val="26"/>
          <w:szCs w:val="26"/>
          <w:lang w:val="ru-RU"/>
        </w:rPr>
        <w:t>отбор</w:t>
      </w:r>
      <w:r w:rsidRPr="000019BB">
        <w:rPr>
          <w:rFonts w:ascii="Times New Roman" w:hAnsi="Times New Roman"/>
          <w:sz w:val="26"/>
          <w:szCs w:val="26"/>
          <w:lang w:val="ru-RU"/>
        </w:rPr>
        <w:t>ных торгов _____________________,</w:t>
      </w:r>
    </w:p>
    <w:p w:rsidR="000019BB" w:rsidRPr="000019BB" w:rsidRDefault="000019BB" w:rsidP="000019BB">
      <w:pPr>
        <w:ind w:firstLine="709"/>
        <w:jc w:val="both"/>
        <w:rPr>
          <w:rFonts w:ascii="Times New Roman" w:hAnsi="Times New Roman"/>
          <w:i/>
          <w:sz w:val="20"/>
          <w:szCs w:val="20"/>
          <w:lang w:val="ru-RU"/>
        </w:rPr>
      </w:pPr>
      <w:r w:rsidRPr="000019BB">
        <w:rPr>
          <w:rFonts w:ascii="Times New Roman" w:hAnsi="Times New Roman"/>
          <w:sz w:val="26"/>
          <w:szCs w:val="26"/>
          <w:lang w:val="ru-RU"/>
        </w:rPr>
        <w:t xml:space="preserve"> </w:t>
      </w:r>
      <w:r w:rsidRPr="000019BB">
        <w:rPr>
          <w:rFonts w:ascii="Times New Roman" w:hAnsi="Times New Roman"/>
          <w:sz w:val="26"/>
          <w:szCs w:val="26"/>
          <w:lang w:val="ru-RU"/>
        </w:rPr>
        <w:tab/>
      </w:r>
      <w:r w:rsidRPr="000019BB">
        <w:rPr>
          <w:rFonts w:ascii="Times New Roman" w:hAnsi="Times New Roman"/>
          <w:sz w:val="26"/>
          <w:szCs w:val="26"/>
          <w:lang w:val="ru-RU"/>
        </w:rPr>
        <w:tab/>
      </w:r>
      <w:r w:rsidRPr="000019BB">
        <w:rPr>
          <w:rFonts w:ascii="Times New Roman" w:hAnsi="Times New Roman"/>
          <w:i/>
          <w:sz w:val="26"/>
          <w:szCs w:val="26"/>
          <w:lang w:val="ru-RU"/>
        </w:rPr>
        <w:t xml:space="preserve">       </w:t>
      </w:r>
      <w:r w:rsidRPr="000019BB">
        <w:rPr>
          <w:rFonts w:ascii="Times New Roman" w:hAnsi="Times New Roman"/>
          <w:i/>
          <w:sz w:val="26"/>
          <w:szCs w:val="26"/>
          <w:lang w:val="ru-RU"/>
        </w:rPr>
        <w:tab/>
      </w:r>
      <w:r w:rsidRPr="000019BB">
        <w:rPr>
          <w:rFonts w:ascii="Times New Roman" w:hAnsi="Times New Roman"/>
          <w:i/>
          <w:sz w:val="26"/>
          <w:szCs w:val="26"/>
          <w:lang w:val="ru-RU"/>
        </w:rPr>
        <w:tab/>
        <w:t xml:space="preserve">              </w:t>
      </w:r>
      <w:r w:rsidRPr="000019BB">
        <w:rPr>
          <w:rFonts w:ascii="Times New Roman" w:hAnsi="Times New Roman"/>
          <w:i/>
          <w:sz w:val="26"/>
          <w:szCs w:val="26"/>
          <w:lang w:val="ru-RU"/>
        </w:rPr>
        <w:tab/>
      </w:r>
      <w:r w:rsidRPr="000019BB">
        <w:rPr>
          <w:rFonts w:ascii="Times New Roman" w:hAnsi="Times New Roman"/>
          <w:i/>
          <w:sz w:val="26"/>
          <w:szCs w:val="26"/>
          <w:lang w:val="ru-RU"/>
        </w:rPr>
        <w:tab/>
        <w:t xml:space="preserve">                </w:t>
      </w:r>
      <w:r w:rsidRPr="000019BB">
        <w:rPr>
          <w:rFonts w:ascii="Times New Roman" w:eastAsia="MS Mincho" w:hAnsi="Times New Roman"/>
          <w:i/>
          <w:sz w:val="20"/>
          <w:szCs w:val="20"/>
          <w:lang w:val="ru-RU"/>
        </w:rPr>
        <w:t>(наименование участника)</w:t>
      </w:r>
    </w:p>
    <w:p w:rsidR="000019BB" w:rsidRPr="000019BB" w:rsidRDefault="000019BB" w:rsidP="000019BB">
      <w:pPr>
        <w:jc w:val="both"/>
        <w:rPr>
          <w:rFonts w:ascii="Times New Roman" w:hAnsi="Times New Roman"/>
          <w:sz w:val="26"/>
          <w:szCs w:val="26"/>
          <w:lang w:val="ru-RU"/>
        </w:rPr>
      </w:pPr>
      <w:r w:rsidRPr="000019BB">
        <w:rPr>
          <w:rFonts w:ascii="Times New Roman" w:hAnsi="Times New Roman"/>
          <w:sz w:val="26"/>
          <w:szCs w:val="26"/>
          <w:lang w:val="ru-RU"/>
        </w:rPr>
        <w:t>завод-изготовитель обязуется:</w:t>
      </w:r>
    </w:p>
    <w:p w:rsidR="000019BB" w:rsidRPr="000019BB" w:rsidRDefault="000019BB" w:rsidP="000019BB">
      <w:pPr>
        <w:jc w:val="both"/>
        <w:rPr>
          <w:rFonts w:ascii="Times New Roman" w:hAnsi="Times New Roman"/>
          <w:sz w:val="26"/>
          <w:szCs w:val="26"/>
          <w:lang w:val="ru-RU"/>
        </w:rPr>
      </w:pPr>
      <w:r w:rsidRPr="000019BB">
        <w:rPr>
          <w:rFonts w:ascii="Times New Roman" w:hAnsi="Times New Roman"/>
          <w:sz w:val="26"/>
          <w:szCs w:val="26"/>
          <w:lang w:val="ru-RU"/>
        </w:rPr>
        <w:t>- изготовить товар в соответствии с требованиями нормативно-технической документации (в соответствии с международными стандартами);</w:t>
      </w:r>
    </w:p>
    <w:p w:rsidR="000019BB" w:rsidRPr="000019BB" w:rsidRDefault="000019BB" w:rsidP="000019BB">
      <w:pPr>
        <w:jc w:val="both"/>
        <w:rPr>
          <w:rFonts w:ascii="Times New Roman" w:hAnsi="Times New Roman"/>
          <w:sz w:val="26"/>
          <w:szCs w:val="26"/>
          <w:lang w:val="ru-RU"/>
        </w:rPr>
      </w:pPr>
      <w:r w:rsidRPr="000019BB">
        <w:rPr>
          <w:rFonts w:ascii="Times New Roman" w:hAnsi="Times New Roman"/>
          <w:sz w:val="26"/>
          <w:szCs w:val="26"/>
          <w:lang w:val="ru-RU"/>
        </w:rPr>
        <w:t>- при поставке товара предоставить сертификаты качества и сертификаты соответствия;</w:t>
      </w:r>
    </w:p>
    <w:p w:rsidR="000019BB" w:rsidRPr="000019BB" w:rsidRDefault="000019BB" w:rsidP="000019BB">
      <w:pPr>
        <w:jc w:val="both"/>
        <w:rPr>
          <w:rFonts w:ascii="Times New Roman" w:hAnsi="Times New Roman"/>
          <w:sz w:val="26"/>
          <w:szCs w:val="26"/>
          <w:lang w:val="ru-RU"/>
        </w:rPr>
      </w:pPr>
      <w:r w:rsidRPr="000019BB">
        <w:rPr>
          <w:rFonts w:ascii="Times New Roman" w:hAnsi="Times New Roman"/>
          <w:sz w:val="26"/>
          <w:szCs w:val="26"/>
          <w:lang w:val="ru-RU"/>
        </w:rPr>
        <w:t xml:space="preserve">- при поставке товара предоставить инструкции по обслуживанию и ремонту, схемы и другие документы для принимающей стороны.  </w:t>
      </w:r>
    </w:p>
    <w:p w:rsidR="000019BB" w:rsidRPr="000019BB" w:rsidRDefault="000019BB" w:rsidP="000019BB">
      <w:pPr>
        <w:jc w:val="both"/>
        <w:rPr>
          <w:rFonts w:ascii="Times New Roman" w:hAnsi="Times New Roman"/>
          <w:sz w:val="26"/>
          <w:szCs w:val="26"/>
          <w:lang w:val="ru-RU"/>
        </w:rPr>
      </w:pPr>
    </w:p>
    <w:p w:rsidR="000019BB" w:rsidRPr="00AB769B" w:rsidRDefault="000019BB" w:rsidP="000019BB">
      <w:pPr>
        <w:jc w:val="both"/>
        <w:rPr>
          <w:rFonts w:ascii="Times New Roman" w:hAnsi="Times New Roman"/>
          <w:sz w:val="26"/>
          <w:szCs w:val="26"/>
          <w:lang w:val="ru-RU"/>
        </w:rPr>
      </w:pPr>
      <w:r w:rsidRPr="00AB769B">
        <w:rPr>
          <w:rFonts w:ascii="Times New Roman" w:hAnsi="Times New Roman"/>
          <w:sz w:val="26"/>
          <w:szCs w:val="26"/>
          <w:lang w:val="ru-RU"/>
        </w:rPr>
        <w:t>___________________________________________________________</w:t>
      </w:r>
    </w:p>
    <w:p w:rsidR="00C21E30" w:rsidRPr="000019BB" w:rsidRDefault="000019BB" w:rsidP="000019BB">
      <w:pPr>
        <w:widowControl w:val="0"/>
        <w:autoSpaceDE w:val="0"/>
        <w:autoSpaceDN w:val="0"/>
        <w:adjustRightInd w:val="0"/>
        <w:jc w:val="both"/>
        <w:rPr>
          <w:rFonts w:ascii="Times New Roman" w:hAnsi="Times New Roman"/>
          <w:lang w:val="ru-RU"/>
        </w:rPr>
      </w:pPr>
      <w:r w:rsidRPr="000019BB">
        <w:rPr>
          <w:rFonts w:ascii="Times New Roman" w:hAnsi="Times New Roman"/>
          <w:sz w:val="26"/>
          <w:szCs w:val="26"/>
          <w:lang w:val="ru-RU"/>
        </w:rPr>
        <w:t>Ф.И.О. и подпись руководителя или уполномоченного лица производителя</w:t>
      </w: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D21C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8D21C3">
        <w:rPr>
          <w:rFonts w:ascii="Times New Roman" w:hAnsi="Times New Roman"/>
          <w:i/>
          <w:sz w:val="28"/>
          <w:szCs w:val="28"/>
          <w:lang w:val="ru-RU"/>
        </w:rPr>
        <w:t>6</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БЛАНК ОРГАНИЗАЦИИ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Техническое предложение на </w:t>
      </w:r>
      <w:r w:rsidR="00D52284">
        <w:rPr>
          <w:rFonts w:ascii="Times New Roman" w:hAnsi="Times New Roman"/>
          <w:lang w:val="ru-RU"/>
        </w:rPr>
        <w:t>Отбор</w:t>
      </w:r>
      <w:r w:rsidRPr="00612FFB">
        <w:rPr>
          <w:rFonts w:ascii="Times New Roman" w:hAnsi="Times New Roman"/>
          <w:lang w:val="ru-RU"/>
        </w:rPr>
        <w:t xml:space="preserve"> ___________</w:t>
      </w:r>
      <w:proofErr w:type="gramStart"/>
      <w:r w:rsidRPr="00612FFB">
        <w:rPr>
          <w:rFonts w:ascii="Times New Roman" w:hAnsi="Times New Roman"/>
          <w:lang w:val="ru-RU"/>
        </w:rPr>
        <w:t>_(</w:t>
      </w:r>
      <w:proofErr w:type="gramEnd"/>
      <w:r w:rsidRPr="00612FFB">
        <w:rPr>
          <w:rFonts w:ascii="Times New Roman" w:hAnsi="Times New Roman"/>
          <w:lang w:val="ru-RU"/>
        </w:rPr>
        <w:t xml:space="preserve">указать номер и предмет </w:t>
      </w:r>
      <w:r w:rsidR="00D52284">
        <w:rPr>
          <w:rFonts w:ascii="Times New Roman" w:hAnsi="Times New Roman"/>
          <w:lang w:val="ru-RU"/>
        </w:rPr>
        <w:t>отбор</w:t>
      </w:r>
      <w:r w:rsidRPr="00612FFB">
        <w:rPr>
          <w:rFonts w:ascii="Times New Roman" w:hAnsi="Times New Roman"/>
          <w:lang w:val="ru-RU"/>
        </w:rPr>
        <w:t xml:space="preserve">а) </w:t>
      </w:r>
    </w:p>
    <w:p w:rsidR="001F288F" w:rsidRPr="00612FFB" w:rsidRDefault="001F288F" w:rsidP="001F288F">
      <w:pPr>
        <w:jc w:val="cente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r w:rsidRPr="00612FFB">
        <w:rPr>
          <w:rFonts w:ascii="Times New Roman" w:hAnsi="Times New Roman"/>
          <w:i/>
          <w:lang w:val="ru-RU"/>
        </w:rPr>
        <w:t>№:___________</w:t>
      </w:r>
    </w:p>
    <w:p w:rsidR="001F288F" w:rsidRPr="00612FFB" w:rsidRDefault="001F288F" w:rsidP="001F288F">
      <w:pPr>
        <w:rPr>
          <w:rFonts w:ascii="Times New Roman" w:hAnsi="Times New Roman"/>
          <w:i/>
          <w:lang w:val="ru-RU"/>
        </w:rPr>
      </w:pPr>
      <w:r w:rsidRPr="00612FFB">
        <w:rPr>
          <w:rFonts w:ascii="Times New Roman" w:hAnsi="Times New Roman"/>
          <w:i/>
          <w:lang w:val="ru-RU"/>
        </w:rPr>
        <w:t>Дата: _______</w:t>
      </w:r>
    </w:p>
    <w:p w:rsidR="001F288F" w:rsidRPr="00612FFB" w:rsidRDefault="001F288F" w:rsidP="001F288F">
      <w:pPr>
        <w:rPr>
          <w:rFonts w:ascii="Times New Roman" w:hAnsi="Times New Roman"/>
          <w:lang w:val="ru-RU"/>
        </w:rPr>
      </w:pPr>
    </w:p>
    <w:p w:rsidR="001F288F" w:rsidRPr="00612FFB" w:rsidRDefault="0056594F" w:rsidP="001F288F">
      <w:pPr>
        <w:pStyle w:val="affe"/>
        <w:ind w:left="6237" w:right="-108" w:firstLine="75"/>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1F288F" w:rsidRPr="00612FFB">
        <w:rPr>
          <w:rFonts w:ascii="Times New Roman" w:hAnsi="Times New Roman" w:cs="Times New Roman"/>
          <w:b/>
          <w:bCs/>
          <w:sz w:val="24"/>
          <w:szCs w:val="24"/>
        </w:rPr>
        <w:t>комиссия</w:t>
      </w: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b/>
          <w:lang w:val="ru-RU"/>
        </w:rPr>
      </w:pPr>
      <w:r w:rsidRPr="00612FFB">
        <w:rPr>
          <w:rFonts w:ascii="Times New Roman" w:hAnsi="Times New Roman"/>
          <w:b/>
          <w:lang w:val="ru-RU"/>
        </w:rPr>
        <w:t>Уважаемые дамы и господа!</w:t>
      </w:r>
    </w:p>
    <w:p w:rsidR="00A42F30" w:rsidRPr="00612FFB" w:rsidRDefault="00A42F30" w:rsidP="00A42F30">
      <w:pPr>
        <w:rPr>
          <w:rFonts w:ascii="Times New Roman" w:hAnsi="Times New Roman"/>
          <w:b/>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Изучив документацию для </w:t>
      </w:r>
      <w:r w:rsidR="00D52284">
        <w:rPr>
          <w:rFonts w:ascii="Times New Roman" w:hAnsi="Times New Roman"/>
          <w:lang w:val="ru-RU"/>
        </w:rPr>
        <w:t>отбор</w:t>
      </w:r>
      <w:r w:rsidRPr="00612FFB">
        <w:rPr>
          <w:rFonts w:ascii="Times New Roman" w:hAnsi="Times New Roman"/>
          <w:lang w:val="ru-RU"/>
        </w:rPr>
        <w:t xml:space="preserve">ных торгов №_____ на </w:t>
      </w:r>
      <w:proofErr w:type="spellStart"/>
      <w:r w:rsidRPr="00612FFB">
        <w:rPr>
          <w:rFonts w:ascii="Times New Roman" w:hAnsi="Times New Roman"/>
          <w:lang w:val="ru-RU"/>
        </w:rPr>
        <w:t>поставку__________________и</w:t>
      </w:r>
      <w:proofErr w:type="spellEnd"/>
      <w:r w:rsidRPr="00612FFB">
        <w:rPr>
          <w:rFonts w:ascii="Times New Roman" w:hAnsi="Times New Roman"/>
          <w:lang w:val="ru-RU"/>
        </w:rPr>
        <w:t xml:space="preserve"> ответы на запросы, получение которых настоящим удостоверяем, мы, нижеподписавшиеся (</w:t>
      </w:r>
      <w:r w:rsidRPr="00612FFB">
        <w:rPr>
          <w:rFonts w:ascii="Times New Roman" w:hAnsi="Times New Roman"/>
          <w:i/>
          <w:lang w:val="ru-RU"/>
        </w:rPr>
        <w:t xml:space="preserve">полное наименование Участника </w:t>
      </w:r>
      <w:r w:rsidR="00D52284">
        <w:rPr>
          <w:rFonts w:ascii="Times New Roman" w:hAnsi="Times New Roman"/>
          <w:i/>
          <w:lang w:val="ru-RU"/>
        </w:rPr>
        <w:t>отбор</w:t>
      </w:r>
      <w:r w:rsidRPr="00612FFB">
        <w:rPr>
          <w:rFonts w:ascii="Times New Roman" w:hAnsi="Times New Roman"/>
          <w:i/>
          <w:lang w:val="ru-RU"/>
        </w:rPr>
        <w:t>а</w:t>
      </w:r>
      <w:r w:rsidRPr="00612FFB">
        <w:rPr>
          <w:rFonts w:ascii="Times New Roman" w:hAnsi="Times New Roman"/>
          <w:lang w:val="ru-RU"/>
        </w:rPr>
        <w:t>), предлагаем к поставке _________________________________________</w:t>
      </w:r>
      <w:r w:rsidR="000A047B" w:rsidRPr="00612FFB">
        <w:rPr>
          <w:rFonts w:ascii="Times New Roman" w:hAnsi="Times New Roman"/>
          <w:lang w:val="ru-RU"/>
        </w:rPr>
        <w:t xml:space="preserve"> </w:t>
      </w:r>
      <w:r w:rsidRPr="00612FFB">
        <w:rPr>
          <w:rFonts w:ascii="Times New Roman" w:hAnsi="Times New Roman"/>
          <w:lang w:val="ru-RU"/>
        </w:rPr>
        <w:t>(</w:t>
      </w:r>
      <w:r w:rsidRPr="00612FFB">
        <w:rPr>
          <w:rFonts w:ascii="Times New Roman" w:hAnsi="Times New Roman"/>
          <w:i/>
          <w:lang w:val="ru-RU"/>
        </w:rPr>
        <w:t>указать наименование предлагаемой продукции, марку или модель</w:t>
      </w:r>
      <w:r w:rsidRPr="00612FFB">
        <w:rPr>
          <w:rFonts w:ascii="Times New Roman" w:hAnsi="Times New Roman"/>
          <w:lang w:val="ru-RU"/>
        </w:rPr>
        <w:t>) в количестве ______, производства ____________ ____________ (</w:t>
      </w:r>
      <w:r w:rsidRPr="00612FFB">
        <w:rPr>
          <w:rFonts w:ascii="Times New Roman" w:hAnsi="Times New Roman"/>
          <w:i/>
          <w:lang w:val="ru-RU"/>
        </w:rPr>
        <w:t>указать производителя</w:t>
      </w:r>
      <w:r w:rsidRPr="00612FFB">
        <w:rPr>
          <w:rFonts w:ascii="Times New Roman" w:hAnsi="Times New Roman"/>
          <w:lang w:val="ru-RU"/>
        </w:rPr>
        <w:t xml:space="preserve">).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обязуемся поставить товары по </w:t>
      </w:r>
      <w:r w:rsidR="007E06D3" w:rsidRPr="00612FFB">
        <w:rPr>
          <w:rFonts w:ascii="Times New Roman" w:hAnsi="Times New Roman"/>
          <w:lang w:val="ru-RU"/>
        </w:rPr>
        <w:t>договор</w:t>
      </w:r>
      <w:r w:rsidRPr="00612FFB">
        <w:rPr>
          <w:rFonts w:ascii="Times New Roman" w:hAnsi="Times New Roman"/>
          <w:lang w:val="ru-RU"/>
        </w:rPr>
        <w:t xml:space="preserve">у, который будет заключен с Победителем </w:t>
      </w:r>
      <w:r w:rsidR="00D52284">
        <w:rPr>
          <w:rFonts w:ascii="Times New Roman" w:hAnsi="Times New Roman"/>
          <w:lang w:val="ru-RU"/>
        </w:rPr>
        <w:t>отбор</w:t>
      </w:r>
      <w:r w:rsidRPr="00612FFB">
        <w:rPr>
          <w:rFonts w:ascii="Times New Roman" w:hAnsi="Times New Roman"/>
          <w:lang w:val="ru-RU"/>
        </w:rPr>
        <w:t xml:space="preserve">а, в полном соответствии с данным техническим предложением.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w:t>
      </w:r>
      <w:r w:rsidR="00D52284">
        <w:rPr>
          <w:rFonts w:ascii="Times New Roman" w:hAnsi="Times New Roman"/>
          <w:lang w:val="ru-RU"/>
        </w:rPr>
        <w:t>Отбор</w:t>
      </w:r>
      <w:r w:rsidRPr="00612FFB">
        <w:rPr>
          <w:rFonts w:ascii="Times New Roman" w:hAnsi="Times New Roman"/>
          <w:lang w:val="ru-RU"/>
        </w:rPr>
        <w:t xml:space="preserve">ных предложений. Это </w:t>
      </w:r>
      <w:r w:rsidR="00D52284">
        <w:rPr>
          <w:rFonts w:ascii="Times New Roman" w:hAnsi="Times New Roman"/>
          <w:lang w:val="ru-RU"/>
        </w:rPr>
        <w:t>Отбор</w:t>
      </w:r>
      <w:r w:rsidRPr="00612FFB">
        <w:rPr>
          <w:rFonts w:ascii="Times New Roman" w:hAnsi="Times New Roman"/>
          <w:lang w:val="ru-RU"/>
        </w:rPr>
        <w:t xml:space="preserve">ное предложение будет оставаться для нас обязательным и может быть принято </w:t>
      </w:r>
      <w:r w:rsidR="000A047B" w:rsidRPr="00612FFB">
        <w:rPr>
          <w:rFonts w:ascii="Times New Roman" w:hAnsi="Times New Roman"/>
          <w:lang w:val="ru-RU"/>
        </w:rPr>
        <w:br/>
      </w:r>
      <w:r w:rsidRPr="00612FFB">
        <w:rPr>
          <w:rFonts w:ascii="Times New Roman" w:hAnsi="Times New Roman"/>
          <w:lang w:val="ru-RU"/>
        </w:rPr>
        <w:t xml:space="preserve">в любой момент до истечения указанного периода.  </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Приложения:</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 сравнительная таблица технических характеристик предлагаемой продукции на ___ листах; </w:t>
      </w:r>
    </w:p>
    <w:p w:rsidR="00A42F30" w:rsidRPr="004052DE" w:rsidRDefault="00A42F30" w:rsidP="00A42F30">
      <w:pPr>
        <w:pStyle w:val="1f4"/>
        <w:ind w:firstLine="540"/>
        <w:rPr>
          <w:snapToGrid/>
          <w:szCs w:val="24"/>
          <w:lang w:eastAsia="en-US"/>
        </w:rPr>
      </w:pPr>
      <w:r w:rsidRPr="004052DE">
        <w:rPr>
          <w:snapToGrid/>
          <w:szCs w:val="24"/>
          <w:lang w:eastAsia="en-US"/>
        </w:rPr>
        <w:t>- доверенност</w:t>
      </w:r>
      <w:r w:rsidR="000A047B" w:rsidRPr="004052DE">
        <w:rPr>
          <w:snapToGrid/>
          <w:szCs w:val="24"/>
          <w:lang w:eastAsia="en-US"/>
        </w:rPr>
        <w:t>ь</w:t>
      </w:r>
      <w:r w:rsidRPr="004052DE">
        <w:rPr>
          <w:snapToGrid/>
          <w:szCs w:val="24"/>
          <w:lang w:eastAsia="en-US"/>
        </w:rPr>
        <w:t xml:space="preserve"> </w:t>
      </w:r>
      <w:r w:rsidR="001B0EAB" w:rsidRPr="004052DE">
        <w:rPr>
          <w:snapToGrid/>
          <w:szCs w:val="24"/>
          <w:lang w:eastAsia="en-US"/>
        </w:rPr>
        <w:t>оказание услуг</w:t>
      </w:r>
      <w:r w:rsidR="00740468" w:rsidRPr="004052DE">
        <w:rPr>
          <w:snapToGrid/>
          <w:szCs w:val="24"/>
          <w:lang w:eastAsia="en-US"/>
        </w:rPr>
        <w:t>и</w:t>
      </w:r>
      <w:r w:rsidR="001B0EAB" w:rsidRPr="004052DE">
        <w:rPr>
          <w:snapToGrid/>
          <w:szCs w:val="24"/>
          <w:lang w:eastAsia="en-US"/>
        </w:rPr>
        <w:t xml:space="preserve"> (форма №5) / </w:t>
      </w:r>
      <w:proofErr w:type="spellStart"/>
      <w:r w:rsidR="001B0EAB" w:rsidRPr="004052DE">
        <w:rPr>
          <w:snapToGrid/>
          <w:szCs w:val="24"/>
          <w:lang w:eastAsia="en-US"/>
        </w:rPr>
        <w:t>авторизационное</w:t>
      </w:r>
      <w:proofErr w:type="spellEnd"/>
      <w:r w:rsidR="001B0EAB" w:rsidRPr="004052DE">
        <w:rPr>
          <w:snapToGrid/>
          <w:szCs w:val="24"/>
          <w:lang w:eastAsia="en-US"/>
        </w:rPr>
        <w:t xml:space="preserve"> письмо от производителя </w:t>
      </w:r>
      <w:r w:rsidRPr="004052DE">
        <w:rPr>
          <w:snapToGrid/>
          <w:szCs w:val="24"/>
          <w:lang w:eastAsia="en-US"/>
        </w:rPr>
        <w:t>(в случае если у</w:t>
      </w:r>
      <w:r w:rsidR="00455F7A" w:rsidRPr="004052DE">
        <w:rPr>
          <w:snapToGrid/>
          <w:szCs w:val="24"/>
          <w:lang w:eastAsia="en-US"/>
        </w:rPr>
        <w:t xml:space="preserve">частник электронного </w:t>
      </w:r>
      <w:r w:rsidR="00D52284">
        <w:rPr>
          <w:snapToGrid/>
          <w:szCs w:val="24"/>
          <w:lang w:eastAsia="en-US"/>
        </w:rPr>
        <w:t>отбор</w:t>
      </w:r>
      <w:r w:rsidR="00455F7A" w:rsidRPr="004052DE">
        <w:rPr>
          <w:snapToGrid/>
          <w:szCs w:val="24"/>
          <w:lang w:eastAsia="en-US"/>
        </w:rPr>
        <w:t>а</w:t>
      </w:r>
      <w:r w:rsidRPr="004052DE">
        <w:rPr>
          <w:snapToGrid/>
          <w:szCs w:val="24"/>
          <w:lang w:eastAsia="en-US"/>
        </w:rPr>
        <w:t xml:space="preserve"> не является производителем предлагаемого товара).</w:t>
      </w:r>
    </w:p>
    <w:p w:rsidR="00A42F30" w:rsidRPr="004052DE" w:rsidRDefault="00A42F30" w:rsidP="00A42F30">
      <w:pPr>
        <w:pStyle w:val="1f4"/>
        <w:ind w:firstLine="540"/>
        <w:rPr>
          <w:snapToGrid/>
          <w:szCs w:val="24"/>
          <w:lang w:eastAsia="en-US"/>
        </w:rPr>
      </w:pPr>
      <w:r w:rsidRPr="004052DE">
        <w:rPr>
          <w:snapToGrid/>
          <w:szCs w:val="24"/>
          <w:lang w:eastAsia="en-US"/>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sidR="00D82762" w:rsidRPr="004052DE">
        <w:rPr>
          <w:snapToGrid/>
          <w:szCs w:val="24"/>
          <w:lang w:eastAsia="en-US"/>
        </w:rPr>
        <w:t>товара</w:t>
      </w:r>
      <w:r w:rsidRPr="004052DE">
        <w:rPr>
          <w:snapToGrid/>
          <w:szCs w:val="24"/>
          <w:lang w:eastAsia="en-US"/>
        </w:rPr>
        <w:t>;</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rPr>
          <w:rFonts w:ascii="Times New Roman" w:hAnsi="Times New Roman"/>
          <w:lang w:val="ru-RU"/>
        </w:rPr>
      </w:pPr>
    </w:p>
    <w:p w:rsidR="000A047B" w:rsidRPr="00612FFB" w:rsidRDefault="000A047B"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rPr>
          <w:rFonts w:ascii="Times New Roman" w:hAnsi="Times New Roman"/>
          <w:lang w:val="ru-RU"/>
        </w:rPr>
      </w:pPr>
      <w:r w:rsidRPr="00612FFB">
        <w:rPr>
          <w:rFonts w:ascii="Times New Roman" w:hAnsi="Times New Roman"/>
          <w:lang w:val="ru-RU"/>
        </w:rPr>
        <w:t>(подпись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____________________________________ </w:t>
      </w:r>
    </w:p>
    <w:p w:rsidR="00A42F30" w:rsidRPr="00612FFB" w:rsidRDefault="00A42F30" w:rsidP="00A42F30">
      <w:pPr>
        <w:rPr>
          <w:rFonts w:ascii="Times New Roman" w:hAnsi="Times New Roman"/>
          <w:lang w:val="ru-RU"/>
        </w:rPr>
      </w:pPr>
      <w:r w:rsidRPr="00612FFB">
        <w:rPr>
          <w:rFonts w:ascii="Times New Roman" w:hAnsi="Times New Roman"/>
          <w:lang w:val="ru-RU"/>
        </w:rPr>
        <w:t>(Ф.И.О. и должность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М.П.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_________________20__г.</w:t>
      </w:r>
    </w:p>
    <w:p w:rsidR="00A42F30" w:rsidRPr="00612FFB" w:rsidRDefault="00A42F30" w:rsidP="00A42F30">
      <w:pPr>
        <w:rPr>
          <w:rFonts w:ascii="Times New Roman" w:hAnsi="Times New Roman"/>
          <w:lang w:val="ru-RU"/>
        </w:rPr>
      </w:pPr>
    </w:p>
    <w:p w:rsidR="00ED563B" w:rsidRPr="00ED563B" w:rsidRDefault="00ED563B" w:rsidP="00ED563B">
      <w:pPr>
        <w:autoSpaceDE w:val="0"/>
        <w:autoSpaceDN w:val="0"/>
        <w:adjustRightInd w:val="0"/>
        <w:jc w:val="right"/>
        <w:rPr>
          <w:rFonts w:ascii="Times New Roman" w:hAnsi="Times New Roman"/>
          <w:b/>
          <w:bCs/>
          <w:sz w:val="26"/>
          <w:szCs w:val="26"/>
          <w:lang w:val="ru-RU"/>
        </w:rPr>
      </w:pPr>
      <w:r w:rsidRPr="00433344">
        <w:rPr>
          <w:rFonts w:ascii="Times New Roman" w:hAnsi="Times New Roman"/>
          <w:b/>
          <w:bCs/>
          <w:sz w:val="26"/>
          <w:szCs w:val="26"/>
          <w:lang w:val="uz-Cyrl-UZ"/>
        </w:rPr>
        <w:lastRenderedPageBreak/>
        <w:t xml:space="preserve">Приложение </w:t>
      </w:r>
      <w:r>
        <w:rPr>
          <w:rFonts w:ascii="Times New Roman" w:hAnsi="Times New Roman"/>
          <w:b/>
          <w:bCs/>
          <w:sz w:val="26"/>
          <w:szCs w:val="26"/>
          <w:lang w:val="uz-Cyrl-UZ"/>
        </w:rPr>
        <w:t xml:space="preserve">№1 </w:t>
      </w:r>
      <w:r w:rsidRPr="00433344">
        <w:rPr>
          <w:rFonts w:ascii="Times New Roman" w:hAnsi="Times New Roman"/>
          <w:b/>
          <w:bCs/>
          <w:sz w:val="26"/>
          <w:szCs w:val="26"/>
          <w:lang w:val="uz-Cyrl-UZ"/>
        </w:rPr>
        <w:t>к Форме №6</w:t>
      </w:r>
    </w:p>
    <w:p w:rsidR="00ED563B" w:rsidRPr="00ED563B" w:rsidRDefault="00ED563B" w:rsidP="00ED563B">
      <w:pPr>
        <w:autoSpaceDE w:val="0"/>
        <w:autoSpaceDN w:val="0"/>
        <w:adjustRightInd w:val="0"/>
        <w:jc w:val="center"/>
        <w:rPr>
          <w:rFonts w:ascii="Times New Roman" w:hAnsi="Times New Roman"/>
          <w:b/>
          <w:bCs/>
          <w:sz w:val="26"/>
          <w:szCs w:val="26"/>
          <w:lang w:val="ru-RU"/>
        </w:rPr>
      </w:pPr>
    </w:p>
    <w:p w:rsidR="00ED563B" w:rsidRPr="00FD381F" w:rsidRDefault="00AA7A80" w:rsidP="00ED563B">
      <w:pPr>
        <w:autoSpaceDE w:val="0"/>
        <w:autoSpaceDN w:val="0"/>
        <w:adjustRightInd w:val="0"/>
        <w:jc w:val="center"/>
        <w:rPr>
          <w:rFonts w:ascii="Times New Roman" w:hAnsi="Times New Roman"/>
          <w:b/>
          <w:bCs/>
          <w:sz w:val="26"/>
          <w:szCs w:val="26"/>
          <w:lang w:val="uz-Cyrl-UZ"/>
        </w:rPr>
      </w:pPr>
      <w:r w:rsidRPr="00ED563B">
        <w:rPr>
          <w:rFonts w:ascii="Times New Roman" w:hAnsi="Times New Roman"/>
          <w:b/>
          <w:bCs/>
          <w:sz w:val="26"/>
          <w:szCs w:val="26"/>
          <w:lang w:val="ru-RU"/>
        </w:rPr>
        <w:t xml:space="preserve">Информация об опыте </w:t>
      </w:r>
      <w:r>
        <w:rPr>
          <w:rFonts w:ascii="Times New Roman" w:hAnsi="Times New Roman"/>
          <w:b/>
          <w:bCs/>
          <w:sz w:val="26"/>
          <w:szCs w:val="26"/>
          <w:lang w:val="uz-Cyrl-UZ"/>
        </w:rPr>
        <w:t xml:space="preserve">строительства </w:t>
      </w:r>
      <w:r w:rsidRPr="00FD381F">
        <w:rPr>
          <w:rFonts w:ascii="Times New Roman" w:hAnsi="Times New Roman"/>
          <w:b/>
          <w:bCs/>
          <w:sz w:val="26"/>
          <w:szCs w:val="26"/>
          <w:lang w:val="uz-Cyrl-UZ"/>
        </w:rPr>
        <w:t>инженерной инфраструктуры о</w:t>
      </w:r>
      <w:r>
        <w:rPr>
          <w:rFonts w:ascii="Times New Roman" w:hAnsi="Times New Roman"/>
          <w:b/>
          <w:bCs/>
          <w:sz w:val="26"/>
          <w:szCs w:val="26"/>
          <w:lang w:val="uz-Cyrl-UZ"/>
        </w:rPr>
        <w:t xml:space="preserve">сновного центра обработки данных </w:t>
      </w:r>
      <w:r>
        <w:rPr>
          <w:rFonts w:ascii="Times New Roman" w:hAnsi="Times New Roman"/>
          <w:b/>
          <w:bCs/>
          <w:sz w:val="26"/>
          <w:szCs w:val="26"/>
          <w:lang w:val="ru-RU"/>
        </w:rPr>
        <w:t>5</w:t>
      </w:r>
      <w:r>
        <w:rPr>
          <w:rFonts w:ascii="Times New Roman" w:hAnsi="Times New Roman"/>
          <w:b/>
          <w:bCs/>
          <w:sz w:val="26"/>
          <w:szCs w:val="26"/>
          <w:lang w:val="uz-Cyrl-UZ"/>
        </w:rPr>
        <w:t xml:space="preserve"> лет и не менее 2 проектов</w:t>
      </w:r>
      <w:r w:rsidR="00ED563B">
        <w:rPr>
          <w:rFonts w:ascii="Times New Roman" w:hAnsi="Times New Roman"/>
          <w:b/>
          <w:bCs/>
          <w:sz w:val="26"/>
          <w:szCs w:val="26"/>
          <w:lang w:val="uz-Cyrl-UZ"/>
        </w:rPr>
        <w:t>.</w:t>
      </w:r>
    </w:p>
    <w:p w:rsidR="00ED563B" w:rsidRPr="00ED563B" w:rsidRDefault="00ED563B" w:rsidP="00ED563B">
      <w:pPr>
        <w:autoSpaceDE w:val="0"/>
        <w:autoSpaceDN w:val="0"/>
        <w:adjustRightInd w:val="0"/>
        <w:jc w:val="center"/>
        <w:rPr>
          <w:rFonts w:ascii="Times New Roman" w:hAnsi="Times New Roman"/>
          <w:b/>
          <w:bCs/>
          <w:sz w:val="26"/>
          <w:szCs w:val="26"/>
          <w:lang w:val="ru-RU"/>
        </w:rPr>
      </w:pPr>
    </w:p>
    <w:tbl>
      <w:tblPr>
        <w:tblW w:w="935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2155"/>
        <w:gridCol w:w="3119"/>
        <w:gridCol w:w="1814"/>
        <w:gridCol w:w="1843"/>
      </w:tblGrid>
      <w:tr w:rsidR="00ED563B" w:rsidRPr="00C50B26" w:rsidTr="00DE1A94">
        <w:trPr>
          <w:trHeight w:val="1044"/>
        </w:trPr>
        <w:tc>
          <w:tcPr>
            <w:tcW w:w="425" w:type="dxa"/>
            <w:tcBorders>
              <w:top w:val="single" w:sz="4" w:space="0" w:color="auto"/>
              <w:left w:val="single" w:sz="4" w:space="0" w:color="auto"/>
              <w:bottom w:val="single" w:sz="4" w:space="0" w:color="auto"/>
              <w:right w:val="single" w:sz="4" w:space="0" w:color="auto"/>
            </w:tcBorders>
            <w:vAlign w:val="center"/>
            <w:hideMark/>
          </w:tcPr>
          <w:p w:rsidR="00ED563B" w:rsidRPr="00812E01" w:rsidRDefault="00ED563B" w:rsidP="00DE1A94">
            <w:pPr>
              <w:autoSpaceDE w:val="0"/>
              <w:autoSpaceDN w:val="0"/>
              <w:adjustRightInd w:val="0"/>
              <w:jc w:val="center"/>
              <w:rPr>
                <w:rFonts w:ascii="Times New Roman" w:hAnsi="Times New Roman"/>
                <w:bCs/>
              </w:rPr>
            </w:pPr>
            <w:r w:rsidRPr="00812E01">
              <w:rPr>
                <w:rFonts w:ascii="Times New Roman" w:hAnsi="Times New Roman"/>
                <w:bCs/>
              </w:rPr>
              <w:t xml:space="preserve">№ </w:t>
            </w:r>
          </w:p>
        </w:tc>
        <w:tc>
          <w:tcPr>
            <w:tcW w:w="2155" w:type="dxa"/>
            <w:tcBorders>
              <w:top w:val="single" w:sz="4" w:space="0" w:color="auto"/>
              <w:left w:val="single" w:sz="4" w:space="0" w:color="auto"/>
              <w:bottom w:val="single" w:sz="4" w:space="0" w:color="auto"/>
              <w:right w:val="single" w:sz="4" w:space="0" w:color="auto"/>
            </w:tcBorders>
            <w:vAlign w:val="center"/>
            <w:hideMark/>
          </w:tcPr>
          <w:p w:rsidR="00ED563B" w:rsidRPr="00812E01" w:rsidRDefault="00ED563B" w:rsidP="00DE1A94">
            <w:pPr>
              <w:autoSpaceDE w:val="0"/>
              <w:autoSpaceDN w:val="0"/>
              <w:adjustRightInd w:val="0"/>
              <w:jc w:val="center"/>
              <w:rPr>
                <w:rFonts w:ascii="Times New Roman" w:hAnsi="Times New Roman"/>
                <w:bCs/>
              </w:rPr>
            </w:pPr>
            <w:proofErr w:type="spellStart"/>
            <w:r w:rsidRPr="00812E01">
              <w:rPr>
                <w:rFonts w:ascii="Times New Roman" w:hAnsi="Times New Roman"/>
                <w:bCs/>
              </w:rPr>
              <w:t>Наименование</w:t>
            </w:r>
            <w:proofErr w:type="spellEnd"/>
            <w:r w:rsidRPr="00812E01">
              <w:rPr>
                <w:rFonts w:ascii="Times New Roman" w:hAnsi="Times New Roman"/>
                <w:bCs/>
              </w:rPr>
              <w:t xml:space="preserve"> </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563B" w:rsidRPr="00ED563B" w:rsidRDefault="00ED563B" w:rsidP="00DE1A94">
            <w:pPr>
              <w:autoSpaceDE w:val="0"/>
              <w:autoSpaceDN w:val="0"/>
              <w:adjustRightInd w:val="0"/>
              <w:jc w:val="center"/>
              <w:rPr>
                <w:rFonts w:ascii="Times New Roman" w:hAnsi="Times New Roman"/>
                <w:bCs/>
                <w:lang w:val="ru-RU"/>
              </w:rPr>
            </w:pPr>
            <w:r w:rsidRPr="00ED563B">
              <w:rPr>
                <w:rFonts w:ascii="Times New Roman" w:hAnsi="Times New Roman"/>
                <w:bCs/>
                <w:lang w:val="ru-RU"/>
              </w:rPr>
              <w:t>Наименование</w:t>
            </w:r>
            <w:r w:rsidRPr="00ED563B">
              <w:rPr>
                <w:rFonts w:ascii="Times New Roman" w:hAnsi="Times New Roman"/>
                <w:bCs/>
                <w:lang w:val="ru-RU"/>
              </w:rPr>
              <w:br/>
              <w:t>Покупателя, его адрес и</w:t>
            </w:r>
            <w:r w:rsidRPr="00ED563B">
              <w:rPr>
                <w:rFonts w:ascii="Times New Roman" w:hAnsi="Times New Roman"/>
                <w:bCs/>
                <w:lang w:val="ru-RU"/>
              </w:rPr>
              <w:br/>
              <w:t>контактная информация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ED563B" w:rsidRPr="00400196" w:rsidRDefault="00ED563B" w:rsidP="00DE1A94">
            <w:pPr>
              <w:autoSpaceDE w:val="0"/>
              <w:autoSpaceDN w:val="0"/>
              <w:adjustRightInd w:val="0"/>
              <w:jc w:val="center"/>
              <w:rPr>
                <w:rFonts w:ascii="Times New Roman" w:hAnsi="Times New Roman"/>
                <w:bCs/>
                <w:lang w:val="uz-Cyrl-UZ"/>
              </w:rPr>
            </w:pPr>
            <w:r>
              <w:rPr>
                <w:rFonts w:ascii="Times New Roman" w:hAnsi="Times New Roman"/>
                <w:bCs/>
                <w:lang w:val="uz-Cyrl-UZ"/>
              </w:rPr>
              <w:t>Срок строительства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563B" w:rsidRPr="00812E01" w:rsidRDefault="00ED563B" w:rsidP="00DE1A94">
            <w:pPr>
              <w:autoSpaceDE w:val="0"/>
              <w:autoSpaceDN w:val="0"/>
              <w:adjustRightInd w:val="0"/>
              <w:jc w:val="center"/>
              <w:rPr>
                <w:rFonts w:ascii="Times New Roman" w:hAnsi="Times New Roman"/>
                <w:bCs/>
              </w:rPr>
            </w:pPr>
            <w:proofErr w:type="spellStart"/>
            <w:r w:rsidRPr="00812E01">
              <w:rPr>
                <w:rFonts w:ascii="Times New Roman" w:hAnsi="Times New Roman"/>
                <w:bCs/>
              </w:rPr>
              <w:t>Примечание</w:t>
            </w:r>
            <w:proofErr w:type="spellEnd"/>
          </w:p>
        </w:tc>
      </w:tr>
      <w:tr w:rsidR="00ED563B" w:rsidRPr="00C50B26" w:rsidTr="00DE1A94">
        <w:trPr>
          <w:trHeight w:val="405"/>
        </w:trPr>
        <w:tc>
          <w:tcPr>
            <w:tcW w:w="425"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r>
      <w:tr w:rsidR="00ED563B" w:rsidRPr="00C50B26" w:rsidTr="00DE1A94">
        <w:trPr>
          <w:trHeight w:val="405"/>
        </w:trPr>
        <w:tc>
          <w:tcPr>
            <w:tcW w:w="425"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r>
      <w:tr w:rsidR="00ED563B" w:rsidRPr="00C50B26" w:rsidTr="00DE1A94">
        <w:trPr>
          <w:trHeight w:val="405"/>
        </w:trPr>
        <w:tc>
          <w:tcPr>
            <w:tcW w:w="425"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2155"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D563B" w:rsidRPr="00C50B26" w:rsidRDefault="00ED563B" w:rsidP="00DE1A94">
            <w:pPr>
              <w:autoSpaceDE w:val="0"/>
              <w:autoSpaceDN w:val="0"/>
              <w:adjustRightInd w:val="0"/>
              <w:jc w:val="center"/>
              <w:rPr>
                <w:rFonts w:ascii="Times New Roman" w:hAnsi="Times New Roman"/>
                <w:b/>
                <w:bCs/>
                <w:sz w:val="20"/>
                <w:szCs w:val="20"/>
              </w:rPr>
            </w:pPr>
          </w:p>
        </w:tc>
      </w:tr>
    </w:tbl>
    <w:p w:rsidR="00AA7A80" w:rsidRPr="009A669A" w:rsidRDefault="00AA7A80" w:rsidP="00AA7A80">
      <w:pPr>
        <w:autoSpaceDE w:val="0"/>
        <w:autoSpaceDN w:val="0"/>
        <w:adjustRightInd w:val="0"/>
        <w:rPr>
          <w:rFonts w:ascii="Times New Roman" w:hAnsi="Times New Roman"/>
          <w:i/>
          <w:sz w:val="18"/>
          <w:szCs w:val="18"/>
          <w:lang w:val="ru-RU"/>
        </w:rPr>
      </w:pPr>
      <w:r>
        <w:rPr>
          <w:rFonts w:ascii="Times New Roman" w:hAnsi="Times New Roman"/>
          <w:i/>
          <w:sz w:val="18"/>
          <w:szCs w:val="18"/>
          <w:lang w:val="ru-RU"/>
        </w:rPr>
        <w:t>*</w:t>
      </w:r>
      <w:r w:rsidRPr="009A669A">
        <w:rPr>
          <w:rFonts w:ascii="Times New Roman" w:hAnsi="Times New Roman"/>
          <w:i/>
          <w:sz w:val="18"/>
          <w:szCs w:val="18"/>
          <w:lang w:val="ru-RU"/>
        </w:rPr>
        <w:t xml:space="preserve">Примечание: </w:t>
      </w:r>
      <w:r w:rsidRPr="009A669A">
        <w:rPr>
          <w:rFonts w:ascii="Times New Roman" w:hAnsi="Times New Roman"/>
          <w:i/>
          <w:sz w:val="18"/>
          <w:szCs w:val="18"/>
          <w:lang w:val="uz-Cyrl-UZ"/>
        </w:rPr>
        <w:t>Необходимо предоставить потверждаю</w:t>
      </w:r>
      <w:proofErr w:type="spellStart"/>
      <w:r w:rsidRPr="009A669A">
        <w:rPr>
          <w:rFonts w:ascii="Times New Roman" w:hAnsi="Times New Roman"/>
          <w:i/>
          <w:sz w:val="18"/>
          <w:szCs w:val="18"/>
          <w:lang w:val="ru-RU"/>
        </w:rPr>
        <w:t>щую</w:t>
      </w:r>
      <w:proofErr w:type="spellEnd"/>
      <w:r w:rsidRPr="009A669A">
        <w:rPr>
          <w:rFonts w:ascii="Times New Roman" w:hAnsi="Times New Roman"/>
          <w:i/>
          <w:sz w:val="18"/>
          <w:szCs w:val="18"/>
          <w:lang w:val="ru-RU"/>
        </w:rPr>
        <w:t xml:space="preserve"> информацию по каждому проекту.</w:t>
      </w:r>
    </w:p>
    <w:p w:rsidR="00ED563B" w:rsidRPr="00AA7A80" w:rsidRDefault="00ED563B" w:rsidP="00ED563B">
      <w:pPr>
        <w:autoSpaceDE w:val="0"/>
        <w:autoSpaceDN w:val="0"/>
        <w:adjustRightInd w:val="0"/>
        <w:rPr>
          <w:rFonts w:ascii="Times New Roman" w:hAnsi="Times New Roman"/>
          <w:sz w:val="20"/>
          <w:szCs w:val="20"/>
          <w:lang w:val="ru-RU"/>
        </w:rPr>
      </w:pPr>
    </w:p>
    <w:p w:rsidR="00ED563B" w:rsidRPr="00F67D71" w:rsidRDefault="00ED563B" w:rsidP="00ED563B">
      <w:pPr>
        <w:autoSpaceDE w:val="0"/>
        <w:autoSpaceDN w:val="0"/>
        <w:adjustRightInd w:val="0"/>
        <w:rPr>
          <w:rFonts w:ascii="Times New Roman" w:hAnsi="Times New Roman"/>
          <w:sz w:val="26"/>
          <w:szCs w:val="26"/>
          <w:lang w:val="ru-RU"/>
        </w:rPr>
      </w:pPr>
      <w:r w:rsidRPr="00F67D71">
        <w:rPr>
          <w:rFonts w:ascii="Times New Roman" w:hAnsi="Times New Roman"/>
          <w:sz w:val="26"/>
          <w:szCs w:val="26"/>
          <w:lang w:val="ru-RU"/>
        </w:rPr>
        <w:t>__________________________________</w:t>
      </w:r>
    </w:p>
    <w:p w:rsidR="00ED563B" w:rsidRPr="00F67D71" w:rsidRDefault="00ED563B" w:rsidP="00ED563B">
      <w:pPr>
        <w:autoSpaceDE w:val="0"/>
        <w:autoSpaceDN w:val="0"/>
        <w:adjustRightInd w:val="0"/>
        <w:rPr>
          <w:rFonts w:ascii="Times New Roman" w:hAnsi="Times New Roman"/>
          <w:i/>
          <w:iCs/>
          <w:sz w:val="26"/>
          <w:szCs w:val="26"/>
          <w:lang w:val="ru-RU"/>
        </w:rPr>
      </w:pPr>
      <w:r w:rsidRPr="00F67D71">
        <w:rPr>
          <w:rFonts w:ascii="Times New Roman" w:hAnsi="Times New Roman"/>
          <w:i/>
          <w:iCs/>
          <w:sz w:val="26"/>
          <w:szCs w:val="26"/>
          <w:lang w:val="ru-RU"/>
        </w:rPr>
        <w:t>(подпись уполномоченного лица)</w:t>
      </w:r>
    </w:p>
    <w:p w:rsidR="00ED563B" w:rsidRPr="00F67D71" w:rsidRDefault="00ED563B" w:rsidP="00ED563B">
      <w:pPr>
        <w:autoSpaceDE w:val="0"/>
        <w:autoSpaceDN w:val="0"/>
        <w:adjustRightInd w:val="0"/>
        <w:rPr>
          <w:rFonts w:ascii="Times New Roman" w:hAnsi="Times New Roman"/>
          <w:sz w:val="26"/>
          <w:szCs w:val="26"/>
          <w:lang w:val="ru-RU"/>
        </w:rPr>
      </w:pPr>
    </w:p>
    <w:p w:rsidR="00ED563B" w:rsidRPr="00F67D71" w:rsidRDefault="00ED563B" w:rsidP="00ED563B">
      <w:pPr>
        <w:autoSpaceDE w:val="0"/>
        <w:autoSpaceDN w:val="0"/>
        <w:adjustRightInd w:val="0"/>
        <w:rPr>
          <w:rFonts w:ascii="Times New Roman" w:hAnsi="Times New Roman"/>
          <w:sz w:val="26"/>
          <w:szCs w:val="26"/>
          <w:lang w:val="ru-RU"/>
        </w:rPr>
      </w:pPr>
      <w:r w:rsidRPr="00F67D71">
        <w:rPr>
          <w:rFonts w:ascii="Times New Roman" w:hAnsi="Times New Roman"/>
          <w:sz w:val="26"/>
          <w:szCs w:val="26"/>
          <w:lang w:val="ru-RU"/>
        </w:rPr>
        <w:t>____________________________________</w:t>
      </w:r>
    </w:p>
    <w:p w:rsidR="00ED563B" w:rsidRPr="00ED563B" w:rsidRDefault="00ED563B" w:rsidP="00ED563B">
      <w:pPr>
        <w:autoSpaceDE w:val="0"/>
        <w:autoSpaceDN w:val="0"/>
        <w:adjustRightInd w:val="0"/>
        <w:rPr>
          <w:rFonts w:ascii="Times New Roman" w:hAnsi="Times New Roman"/>
          <w:i/>
          <w:iCs/>
          <w:sz w:val="26"/>
          <w:szCs w:val="26"/>
          <w:lang w:val="ru-RU"/>
        </w:rPr>
      </w:pPr>
      <w:r w:rsidRPr="00ED563B">
        <w:rPr>
          <w:rFonts w:ascii="Times New Roman" w:hAnsi="Times New Roman"/>
          <w:i/>
          <w:iCs/>
          <w:sz w:val="26"/>
          <w:szCs w:val="26"/>
          <w:lang w:val="ru-RU"/>
        </w:rPr>
        <w:t>(Ф.И.О. и должность уполномоченного лица)</w:t>
      </w: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AB769B" w:rsidRDefault="00ED563B" w:rsidP="00ED563B">
      <w:pPr>
        <w:autoSpaceDE w:val="0"/>
        <w:autoSpaceDN w:val="0"/>
        <w:adjustRightInd w:val="0"/>
        <w:rPr>
          <w:rFonts w:ascii="Times New Roman" w:hAnsi="Times New Roman"/>
          <w:b/>
          <w:bCs/>
          <w:sz w:val="26"/>
          <w:szCs w:val="26"/>
          <w:lang w:val="ru-RU"/>
        </w:rPr>
      </w:pPr>
      <w:r w:rsidRPr="00AB769B">
        <w:rPr>
          <w:rFonts w:ascii="Times New Roman" w:hAnsi="Times New Roman"/>
          <w:b/>
          <w:bCs/>
          <w:sz w:val="26"/>
          <w:szCs w:val="26"/>
          <w:lang w:val="ru-RU"/>
        </w:rPr>
        <w:t>М.П.</w:t>
      </w:r>
    </w:p>
    <w:p w:rsidR="00ED563B" w:rsidRPr="00AB769B" w:rsidRDefault="00ED563B" w:rsidP="00ED563B">
      <w:pPr>
        <w:rPr>
          <w:rFonts w:ascii="Times New Roman" w:hAnsi="Times New Roman"/>
          <w:sz w:val="26"/>
          <w:szCs w:val="26"/>
          <w:lang w:val="ru-RU"/>
        </w:rPr>
      </w:pPr>
    </w:p>
    <w:p w:rsidR="00A42F30" w:rsidRDefault="00ED563B" w:rsidP="00ED563B">
      <w:pPr>
        <w:rPr>
          <w:rFonts w:ascii="Times New Roman" w:hAnsi="Times New Roman"/>
          <w:lang w:val="ru-RU"/>
        </w:rPr>
      </w:pPr>
      <w:r w:rsidRPr="00AB769B">
        <w:rPr>
          <w:rFonts w:ascii="Times New Roman" w:hAnsi="Times New Roman"/>
          <w:sz w:val="26"/>
          <w:szCs w:val="26"/>
          <w:lang w:val="ru-RU"/>
        </w:rPr>
        <w:t>Дата: «___» _________________202</w:t>
      </w:r>
      <w:r>
        <w:rPr>
          <w:rFonts w:ascii="Times New Roman" w:hAnsi="Times New Roman"/>
          <w:sz w:val="26"/>
          <w:szCs w:val="26"/>
          <w:lang w:val="ru-RU"/>
        </w:rPr>
        <w:t>2</w:t>
      </w:r>
      <w:r w:rsidRPr="00AB769B">
        <w:rPr>
          <w:rFonts w:ascii="Times New Roman" w:hAnsi="Times New Roman"/>
          <w:sz w:val="26"/>
          <w:szCs w:val="26"/>
          <w:lang w:val="ru-RU"/>
        </w:rPr>
        <w:t xml:space="preserve"> г</w:t>
      </w:r>
      <w:r w:rsidRPr="00AB769B">
        <w:rPr>
          <w:rFonts w:ascii="Times New Roman" w:hAnsi="Times New Roman"/>
          <w:sz w:val="20"/>
          <w:szCs w:val="20"/>
          <w:lang w:val="ru-RU"/>
        </w:rPr>
        <w:t>.</w:t>
      </w: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Default="00ED563B" w:rsidP="00A42F30">
      <w:pPr>
        <w:rPr>
          <w:rFonts w:ascii="Times New Roman" w:hAnsi="Times New Roman"/>
          <w:lang w:val="ru-RU"/>
        </w:rPr>
      </w:pPr>
    </w:p>
    <w:p w:rsidR="00ED563B" w:rsidRPr="00612FFB" w:rsidRDefault="00ED563B" w:rsidP="00A42F30">
      <w:pPr>
        <w:rPr>
          <w:rFonts w:ascii="Times New Roman" w:hAnsi="Times New Roman"/>
          <w:lang w:val="ru-RU"/>
        </w:rPr>
      </w:pPr>
    </w:p>
    <w:p w:rsidR="00ED563B" w:rsidRPr="00ED563B" w:rsidRDefault="00ED563B" w:rsidP="00ED563B">
      <w:pPr>
        <w:jc w:val="right"/>
        <w:rPr>
          <w:rFonts w:ascii="Times New Roman" w:hAnsi="Times New Roman"/>
          <w:i/>
          <w:sz w:val="26"/>
          <w:szCs w:val="26"/>
          <w:lang w:val="ru-RU"/>
        </w:rPr>
      </w:pPr>
      <w:r w:rsidRPr="00433344">
        <w:rPr>
          <w:rFonts w:ascii="Times New Roman" w:hAnsi="Times New Roman"/>
          <w:b/>
          <w:bCs/>
          <w:sz w:val="26"/>
          <w:szCs w:val="26"/>
          <w:lang w:val="uz-Cyrl-UZ"/>
        </w:rPr>
        <w:t xml:space="preserve">Приложение </w:t>
      </w:r>
      <w:r>
        <w:rPr>
          <w:rFonts w:ascii="Times New Roman" w:hAnsi="Times New Roman"/>
          <w:b/>
          <w:bCs/>
          <w:sz w:val="26"/>
          <w:szCs w:val="26"/>
          <w:lang w:val="uz-Cyrl-UZ"/>
        </w:rPr>
        <w:t>№</w:t>
      </w:r>
      <w:r w:rsidR="00286C7D">
        <w:rPr>
          <w:rFonts w:ascii="Times New Roman" w:hAnsi="Times New Roman"/>
          <w:b/>
          <w:bCs/>
          <w:sz w:val="26"/>
          <w:szCs w:val="26"/>
          <w:lang w:val="uz-Cyrl-UZ"/>
        </w:rPr>
        <w:t>2</w:t>
      </w:r>
      <w:r>
        <w:rPr>
          <w:rFonts w:ascii="Times New Roman" w:hAnsi="Times New Roman"/>
          <w:b/>
          <w:bCs/>
          <w:sz w:val="26"/>
          <w:szCs w:val="26"/>
          <w:lang w:val="uz-Cyrl-UZ"/>
        </w:rPr>
        <w:t xml:space="preserve"> </w:t>
      </w:r>
      <w:r w:rsidRPr="00433344">
        <w:rPr>
          <w:rFonts w:ascii="Times New Roman" w:hAnsi="Times New Roman"/>
          <w:b/>
          <w:bCs/>
          <w:sz w:val="26"/>
          <w:szCs w:val="26"/>
          <w:lang w:val="uz-Cyrl-UZ"/>
        </w:rPr>
        <w:t>к Форме №6</w:t>
      </w:r>
    </w:p>
    <w:p w:rsidR="00ED563B" w:rsidRPr="00ED563B" w:rsidRDefault="00ED563B" w:rsidP="00ED563B">
      <w:pPr>
        <w:jc w:val="right"/>
        <w:rPr>
          <w:rFonts w:ascii="Times New Roman" w:hAnsi="Times New Roman"/>
          <w:i/>
          <w:sz w:val="26"/>
          <w:szCs w:val="26"/>
          <w:lang w:val="ru-RU"/>
        </w:rPr>
      </w:pPr>
      <w:r w:rsidRPr="00ED563B">
        <w:rPr>
          <w:rFonts w:ascii="Times New Roman" w:hAnsi="Times New Roman"/>
          <w:i/>
          <w:sz w:val="26"/>
          <w:szCs w:val="26"/>
          <w:lang w:val="ru-RU"/>
        </w:rPr>
        <w:t xml:space="preserve"> </w:t>
      </w:r>
    </w:p>
    <w:p w:rsidR="00ED563B" w:rsidRPr="00ED563B" w:rsidRDefault="00ED563B" w:rsidP="00ED563B">
      <w:pPr>
        <w:jc w:val="right"/>
        <w:rPr>
          <w:rFonts w:ascii="Times New Roman" w:hAnsi="Times New Roman"/>
          <w:sz w:val="26"/>
          <w:szCs w:val="26"/>
          <w:lang w:val="ru-RU"/>
        </w:rPr>
      </w:pPr>
    </w:p>
    <w:p w:rsidR="00ED563B" w:rsidRPr="00ED563B" w:rsidRDefault="00ED563B" w:rsidP="00ED563B">
      <w:pPr>
        <w:jc w:val="right"/>
        <w:rPr>
          <w:rFonts w:ascii="Times New Roman" w:hAnsi="Times New Roman"/>
          <w:sz w:val="26"/>
          <w:szCs w:val="26"/>
          <w:lang w:val="ru-RU"/>
        </w:rPr>
      </w:pPr>
    </w:p>
    <w:p w:rsidR="00ED563B" w:rsidRPr="00ED563B" w:rsidRDefault="00ED563B" w:rsidP="00ED563B">
      <w:pPr>
        <w:widowControl w:val="0"/>
        <w:autoSpaceDE w:val="0"/>
        <w:autoSpaceDN w:val="0"/>
        <w:adjustRightInd w:val="0"/>
        <w:jc w:val="center"/>
        <w:rPr>
          <w:rFonts w:ascii="Times New Roman" w:hAnsi="Times New Roman"/>
          <w:b/>
          <w:sz w:val="26"/>
          <w:szCs w:val="26"/>
          <w:lang w:val="ru-RU"/>
        </w:rPr>
      </w:pPr>
      <w:r w:rsidRPr="00ED563B">
        <w:rPr>
          <w:rFonts w:ascii="Times New Roman" w:hAnsi="Times New Roman"/>
          <w:sz w:val="26"/>
          <w:szCs w:val="26"/>
          <w:lang w:val="ru-RU"/>
        </w:rPr>
        <w:tab/>
      </w:r>
      <w:r w:rsidRPr="00ED563B">
        <w:rPr>
          <w:rFonts w:ascii="Times New Roman" w:hAnsi="Times New Roman"/>
          <w:b/>
          <w:sz w:val="26"/>
          <w:szCs w:val="26"/>
          <w:lang w:val="ru-RU"/>
        </w:rPr>
        <w:t xml:space="preserve">Сравнительная таблица технических характеристик </w:t>
      </w:r>
    </w:p>
    <w:p w:rsidR="00ED563B" w:rsidRPr="00ED563B" w:rsidRDefault="00ED563B" w:rsidP="00ED563B">
      <w:pPr>
        <w:widowControl w:val="0"/>
        <w:autoSpaceDE w:val="0"/>
        <w:autoSpaceDN w:val="0"/>
        <w:adjustRightInd w:val="0"/>
        <w:jc w:val="center"/>
        <w:rPr>
          <w:rFonts w:ascii="Times New Roman" w:hAnsi="Times New Roman"/>
          <w:b/>
          <w:sz w:val="26"/>
          <w:szCs w:val="26"/>
          <w:lang w:val="ru-RU"/>
        </w:rPr>
      </w:pPr>
    </w:p>
    <w:p w:rsidR="00ED563B" w:rsidRPr="00ED563B" w:rsidRDefault="00ED563B" w:rsidP="00ED563B">
      <w:pPr>
        <w:widowControl w:val="0"/>
        <w:autoSpaceDE w:val="0"/>
        <w:autoSpaceDN w:val="0"/>
        <w:adjustRightInd w:val="0"/>
        <w:jc w:val="center"/>
        <w:rPr>
          <w:rFonts w:ascii="Times New Roman" w:hAnsi="Times New Roman"/>
          <w:b/>
          <w:sz w:val="20"/>
          <w:szCs w:val="20"/>
          <w:lang w:val="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w:t>
            </w:r>
          </w:p>
        </w:tc>
        <w:tc>
          <w:tcPr>
            <w:tcW w:w="2245"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sz w:val="20"/>
                <w:szCs w:val="20"/>
              </w:rPr>
              <w:t>Наименование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параметра</w:t>
            </w:r>
            <w:proofErr w:type="spellEnd"/>
          </w:p>
        </w:tc>
        <w:tc>
          <w:tcPr>
            <w:tcW w:w="2126" w:type="dxa"/>
            <w:vAlign w:val="center"/>
          </w:tcPr>
          <w:p w:rsidR="00ED563B" w:rsidRPr="00ED563B" w:rsidRDefault="00ED563B" w:rsidP="00DE1A94">
            <w:pPr>
              <w:jc w:val="center"/>
              <w:rPr>
                <w:rFonts w:ascii="Times New Roman" w:hAnsi="Times New Roman"/>
                <w:sz w:val="20"/>
                <w:szCs w:val="20"/>
                <w:lang w:val="ru-RU"/>
              </w:rPr>
            </w:pPr>
            <w:r w:rsidRPr="00ED563B">
              <w:rPr>
                <w:rFonts w:ascii="Times New Roman" w:hAnsi="Times New Roman"/>
                <w:sz w:val="20"/>
                <w:szCs w:val="20"/>
                <w:lang w:val="ru-RU"/>
              </w:rPr>
              <w:t>Показатель, согласно требованиям технического задания</w:t>
            </w:r>
          </w:p>
        </w:tc>
        <w:tc>
          <w:tcPr>
            <w:tcW w:w="2141" w:type="dxa"/>
            <w:vAlign w:val="center"/>
          </w:tcPr>
          <w:p w:rsidR="00ED563B" w:rsidRPr="00ED563B" w:rsidRDefault="00ED563B" w:rsidP="00DE1A94">
            <w:pPr>
              <w:jc w:val="center"/>
              <w:rPr>
                <w:rFonts w:ascii="Times New Roman" w:hAnsi="Times New Roman"/>
                <w:sz w:val="20"/>
                <w:szCs w:val="20"/>
                <w:lang w:val="ru-RU"/>
              </w:rPr>
            </w:pPr>
            <w:r w:rsidRPr="00ED563B">
              <w:rPr>
                <w:rFonts w:ascii="Times New Roman" w:hAnsi="Times New Roman"/>
                <w:sz w:val="20"/>
                <w:szCs w:val="20"/>
                <w:lang w:val="ru-RU"/>
              </w:rPr>
              <w:t xml:space="preserve">Показатель согласно предложению участника </w:t>
            </w:r>
            <w:r w:rsidRPr="00ED563B">
              <w:rPr>
                <w:rFonts w:ascii="Times New Roman" w:hAnsi="Times New Roman"/>
                <w:i/>
                <w:sz w:val="16"/>
                <w:szCs w:val="16"/>
                <w:lang w:val="ru-RU"/>
              </w:rPr>
              <w:t>(</w:t>
            </w:r>
            <w:r w:rsidRPr="00ED563B">
              <w:rPr>
                <w:rFonts w:ascii="Times New Roman" w:hAnsi="Times New Roman"/>
                <w:i/>
                <w:sz w:val="20"/>
                <w:szCs w:val="20"/>
                <w:lang w:val="ru-RU"/>
              </w:rPr>
              <w:t xml:space="preserve">указывается тип и/или модель, назначение и </w:t>
            </w:r>
            <w:proofErr w:type="spellStart"/>
            <w:r w:rsidRPr="00ED563B">
              <w:rPr>
                <w:rFonts w:ascii="Times New Roman" w:hAnsi="Times New Roman"/>
                <w:i/>
                <w:sz w:val="20"/>
                <w:szCs w:val="20"/>
                <w:lang w:val="ru-RU"/>
              </w:rPr>
              <w:t>техн</w:t>
            </w:r>
            <w:proofErr w:type="spellEnd"/>
            <w:r w:rsidRPr="00ED563B">
              <w:rPr>
                <w:rFonts w:ascii="Times New Roman" w:hAnsi="Times New Roman"/>
                <w:i/>
                <w:sz w:val="20"/>
                <w:szCs w:val="20"/>
                <w:lang w:val="ru-RU"/>
              </w:rPr>
              <w:t>. характеристики, производитель)</w:t>
            </w:r>
          </w:p>
        </w:tc>
        <w:tc>
          <w:tcPr>
            <w:tcW w:w="1134"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rPr>
              <w:t>Гарант</w:t>
            </w:r>
            <w:proofErr w:type="spellEnd"/>
            <w:r w:rsidRPr="00C50B26">
              <w:rPr>
                <w:rFonts w:ascii="Times New Roman" w:hAnsi="Times New Roman"/>
              </w:rPr>
              <w:t xml:space="preserve">. </w:t>
            </w:r>
            <w:proofErr w:type="spellStart"/>
            <w:r w:rsidRPr="00C50B26">
              <w:rPr>
                <w:rFonts w:ascii="Times New Roman" w:hAnsi="Times New Roman"/>
              </w:rPr>
              <w:t>срок</w:t>
            </w:r>
            <w:proofErr w:type="spellEnd"/>
          </w:p>
        </w:tc>
        <w:tc>
          <w:tcPr>
            <w:tcW w:w="1559"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sz w:val="20"/>
                <w:szCs w:val="20"/>
              </w:rPr>
              <w:t>Примечание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не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w:t>
            </w:r>
          </w:p>
        </w:tc>
      </w:tr>
      <w:tr w:rsidR="00ED563B" w:rsidRPr="00614AB9" w:rsidTr="00DE1A94">
        <w:tc>
          <w:tcPr>
            <w:tcW w:w="9721" w:type="dxa"/>
            <w:gridSpan w:val="6"/>
            <w:vAlign w:val="center"/>
          </w:tcPr>
          <w:p w:rsidR="00ED563B" w:rsidRPr="007F1A8A" w:rsidRDefault="00CB5192" w:rsidP="00DE1A94">
            <w:pPr>
              <w:jc w:val="center"/>
              <w:rPr>
                <w:rFonts w:ascii="Times New Roman" w:hAnsi="Times New Roman"/>
                <w:i/>
                <w:sz w:val="26"/>
                <w:szCs w:val="26"/>
                <w:lang w:val="ru-RU"/>
              </w:rPr>
            </w:pPr>
            <w:r>
              <w:rPr>
                <w:rFonts w:ascii="Times New Roman" w:hAnsi="Times New Roman"/>
                <w:i/>
                <w:sz w:val="26"/>
                <w:szCs w:val="26"/>
                <w:lang w:val="ru-RU"/>
              </w:rPr>
              <w:t>Отбор</w:t>
            </w:r>
            <w:r w:rsidR="00ED563B" w:rsidRPr="007F1A8A">
              <w:rPr>
                <w:rFonts w:ascii="Times New Roman" w:hAnsi="Times New Roman"/>
                <w:i/>
                <w:sz w:val="26"/>
                <w:szCs w:val="26"/>
                <w:lang w:val="ru-RU"/>
              </w:rPr>
              <w:t xml:space="preserve"> (наименование поставляемого </w:t>
            </w:r>
            <w:r w:rsidR="00F0702C" w:rsidRPr="00FA386E">
              <w:rPr>
                <w:rFonts w:ascii="Times New Roman" w:hAnsi="Times New Roman"/>
                <w:i/>
                <w:sz w:val="26"/>
                <w:szCs w:val="26"/>
                <w:lang w:val="ru-RU"/>
              </w:rPr>
              <w:t>товара</w:t>
            </w:r>
            <w:r w:rsidR="00F0702C">
              <w:rPr>
                <w:rFonts w:ascii="Times New Roman" w:hAnsi="Times New Roman"/>
                <w:i/>
                <w:sz w:val="26"/>
                <w:szCs w:val="26"/>
                <w:lang w:val="ru-RU"/>
              </w:rPr>
              <w:t xml:space="preserve"> и услуги</w:t>
            </w:r>
            <w:r w:rsidR="00ED563B" w:rsidRPr="007F1A8A">
              <w:rPr>
                <w:rFonts w:ascii="Times New Roman" w:hAnsi="Times New Roman"/>
                <w:i/>
                <w:sz w:val="26"/>
                <w:szCs w:val="26"/>
                <w:lang w:val="ru-RU"/>
              </w:rPr>
              <w:t>)</w:t>
            </w: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1</w:t>
            </w: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2</w:t>
            </w: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bl>
    <w:p w:rsidR="00ED563B" w:rsidRPr="003736AC" w:rsidRDefault="00ED563B" w:rsidP="00ED563B">
      <w:pPr>
        <w:jc w:val="both"/>
        <w:rPr>
          <w:rFonts w:ascii="Times New Roman" w:hAnsi="Times New Roman"/>
          <w:sz w:val="20"/>
          <w:szCs w:val="20"/>
        </w:rPr>
      </w:pPr>
    </w:p>
    <w:p w:rsidR="00ED563B" w:rsidRPr="003736AC" w:rsidRDefault="00ED563B" w:rsidP="00ED563B">
      <w:pPr>
        <w:jc w:val="both"/>
        <w:rPr>
          <w:rFonts w:ascii="Times New Roman" w:hAnsi="Times New Roman"/>
          <w:sz w:val="20"/>
          <w:szCs w:val="20"/>
        </w:rPr>
      </w:pPr>
    </w:p>
    <w:p w:rsidR="00ED563B" w:rsidRPr="003736AC" w:rsidRDefault="00ED563B" w:rsidP="00ED563B">
      <w:pPr>
        <w:widowControl w:val="0"/>
        <w:autoSpaceDE w:val="0"/>
        <w:autoSpaceDN w:val="0"/>
        <w:adjustRightInd w:val="0"/>
        <w:jc w:val="both"/>
        <w:rPr>
          <w:rFonts w:ascii="Times New Roman" w:hAnsi="Times New Roman"/>
          <w:sz w:val="20"/>
          <w:szCs w:val="20"/>
        </w:rPr>
      </w:pPr>
      <w:r w:rsidRPr="003736AC">
        <w:rPr>
          <w:rFonts w:ascii="Times New Roman" w:hAnsi="Times New Roman"/>
          <w:sz w:val="20"/>
          <w:szCs w:val="20"/>
        </w:rPr>
        <w:t>__________________________________________</w:t>
      </w:r>
    </w:p>
    <w:p w:rsidR="00ED563B" w:rsidRPr="00812E01" w:rsidRDefault="00ED563B" w:rsidP="00ED563B">
      <w:pPr>
        <w:autoSpaceDE w:val="0"/>
        <w:autoSpaceDN w:val="0"/>
        <w:adjustRightInd w:val="0"/>
        <w:rPr>
          <w:rFonts w:ascii="Times New Roman" w:hAnsi="Times New Roman"/>
          <w:i/>
          <w:iCs/>
          <w:sz w:val="26"/>
          <w:szCs w:val="26"/>
        </w:rPr>
      </w:pPr>
      <w:r w:rsidRPr="00812E01">
        <w:rPr>
          <w:rFonts w:ascii="Times New Roman" w:hAnsi="Times New Roman"/>
          <w:i/>
          <w:iCs/>
          <w:sz w:val="26"/>
          <w:szCs w:val="26"/>
        </w:rPr>
        <w:t>(</w:t>
      </w:r>
      <w:proofErr w:type="spellStart"/>
      <w:r w:rsidRPr="00812E01">
        <w:rPr>
          <w:rFonts w:ascii="Times New Roman" w:hAnsi="Times New Roman"/>
          <w:i/>
          <w:iCs/>
          <w:sz w:val="26"/>
          <w:szCs w:val="26"/>
        </w:rPr>
        <w:t>подпись</w:t>
      </w:r>
      <w:proofErr w:type="spellEnd"/>
      <w:r w:rsidRPr="00812E01">
        <w:rPr>
          <w:rFonts w:ascii="Times New Roman" w:hAnsi="Times New Roman"/>
          <w:i/>
          <w:iCs/>
          <w:sz w:val="26"/>
          <w:szCs w:val="26"/>
        </w:rPr>
        <w:t xml:space="preserve"> </w:t>
      </w:r>
      <w:proofErr w:type="spellStart"/>
      <w:r w:rsidRPr="00812E01">
        <w:rPr>
          <w:rFonts w:ascii="Times New Roman" w:hAnsi="Times New Roman"/>
          <w:i/>
          <w:iCs/>
          <w:sz w:val="26"/>
          <w:szCs w:val="26"/>
        </w:rPr>
        <w:t>уполномоченного</w:t>
      </w:r>
      <w:proofErr w:type="spellEnd"/>
      <w:r w:rsidRPr="00812E01">
        <w:rPr>
          <w:rFonts w:ascii="Times New Roman" w:hAnsi="Times New Roman"/>
          <w:i/>
          <w:iCs/>
          <w:sz w:val="26"/>
          <w:szCs w:val="26"/>
        </w:rPr>
        <w:t xml:space="preserve"> </w:t>
      </w:r>
      <w:proofErr w:type="spellStart"/>
      <w:r w:rsidRPr="00812E01">
        <w:rPr>
          <w:rFonts w:ascii="Times New Roman" w:hAnsi="Times New Roman"/>
          <w:i/>
          <w:iCs/>
          <w:sz w:val="26"/>
          <w:szCs w:val="26"/>
        </w:rPr>
        <w:t>лица</w:t>
      </w:r>
      <w:proofErr w:type="spellEnd"/>
      <w:r w:rsidRPr="00812E01">
        <w:rPr>
          <w:rFonts w:ascii="Times New Roman" w:hAnsi="Times New Roman"/>
          <w:i/>
          <w:iCs/>
          <w:sz w:val="26"/>
          <w:szCs w:val="26"/>
        </w:rPr>
        <w:t>)</w:t>
      </w:r>
    </w:p>
    <w:p w:rsidR="00ED563B" w:rsidRPr="00812E01" w:rsidRDefault="00ED563B" w:rsidP="00ED563B">
      <w:pPr>
        <w:autoSpaceDE w:val="0"/>
        <w:autoSpaceDN w:val="0"/>
        <w:adjustRightInd w:val="0"/>
        <w:rPr>
          <w:rFonts w:ascii="Times New Roman" w:hAnsi="Times New Roman"/>
          <w:sz w:val="26"/>
          <w:szCs w:val="26"/>
        </w:rPr>
      </w:pPr>
    </w:p>
    <w:p w:rsidR="00ED563B" w:rsidRPr="00812E01" w:rsidRDefault="00ED563B" w:rsidP="00ED563B">
      <w:pPr>
        <w:autoSpaceDE w:val="0"/>
        <w:autoSpaceDN w:val="0"/>
        <w:adjustRightInd w:val="0"/>
        <w:rPr>
          <w:rFonts w:ascii="Times New Roman" w:hAnsi="Times New Roman"/>
          <w:sz w:val="26"/>
          <w:szCs w:val="26"/>
        </w:rPr>
      </w:pPr>
      <w:r w:rsidRPr="00812E01">
        <w:rPr>
          <w:rFonts w:ascii="Times New Roman" w:hAnsi="Times New Roman"/>
          <w:sz w:val="26"/>
          <w:szCs w:val="26"/>
        </w:rPr>
        <w:t>____________________________________</w:t>
      </w:r>
    </w:p>
    <w:p w:rsidR="00ED563B" w:rsidRPr="00ED563B" w:rsidRDefault="00ED563B" w:rsidP="00ED563B">
      <w:pPr>
        <w:autoSpaceDE w:val="0"/>
        <w:autoSpaceDN w:val="0"/>
        <w:adjustRightInd w:val="0"/>
        <w:rPr>
          <w:rFonts w:ascii="Times New Roman" w:hAnsi="Times New Roman"/>
          <w:i/>
          <w:iCs/>
          <w:sz w:val="26"/>
          <w:szCs w:val="26"/>
          <w:lang w:val="ru-RU"/>
        </w:rPr>
      </w:pPr>
      <w:r w:rsidRPr="00ED563B">
        <w:rPr>
          <w:rFonts w:ascii="Times New Roman" w:hAnsi="Times New Roman"/>
          <w:i/>
          <w:iCs/>
          <w:sz w:val="26"/>
          <w:szCs w:val="26"/>
          <w:lang w:val="ru-RU"/>
        </w:rPr>
        <w:t>(Ф.И.О. и должность уполномоченного лица)</w:t>
      </w: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AB769B" w:rsidRDefault="00ED563B" w:rsidP="00ED563B">
      <w:pPr>
        <w:autoSpaceDE w:val="0"/>
        <w:autoSpaceDN w:val="0"/>
        <w:adjustRightInd w:val="0"/>
        <w:rPr>
          <w:rFonts w:ascii="Times New Roman" w:hAnsi="Times New Roman"/>
          <w:b/>
          <w:bCs/>
          <w:sz w:val="26"/>
          <w:szCs w:val="26"/>
          <w:lang w:val="ru-RU"/>
        </w:rPr>
      </w:pPr>
      <w:r w:rsidRPr="00AB769B">
        <w:rPr>
          <w:rFonts w:ascii="Times New Roman" w:hAnsi="Times New Roman"/>
          <w:b/>
          <w:bCs/>
          <w:sz w:val="26"/>
          <w:szCs w:val="26"/>
          <w:lang w:val="ru-RU"/>
        </w:rPr>
        <w:t>М.П.</w:t>
      </w:r>
    </w:p>
    <w:p w:rsidR="00ED563B" w:rsidRPr="00AB769B" w:rsidRDefault="00ED563B" w:rsidP="00ED563B">
      <w:pPr>
        <w:rPr>
          <w:rFonts w:ascii="Times New Roman" w:hAnsi="Times New Roman"/>
          <w:sz w:val="26"/>
          <w:szCs w:val="26"/>
          <w:lang w:val="ru-RU"/>
        </w:rPr>
      </w:pPr>
    </w:p>
    <w:p w:rsidR="00A42F30" w:rsidRPr="00612FFB" w:rsidRDefault="00ED563B" w:rsidP="00ED563B">
      <w:pPr>
        <w:jc w:val="both"/>
        <w:rPr>
          <w:rFonts w:ascii="Times New Roman" w:hAnsi="Times New Roman"/>
          <w:lang w:val="ru-RU"/>
        </w:rPr>
      </w:pPr>
      <w:r w:rsidRPr="00AB769B">
        <w:rPr>
          <w:rFonts w:ascii="Times New Roman" w:hAnsi="Times New Roman"/>
          <w:sz w:val="26"/>
          <w:szCs w:val="26"/>
          <w:lang w:val="ru-RU"/>
        </w:rPr>
        <w:t>Дата: «___» _________________202</w:t>
      </w:r>
      <w:r>
        <w:rPr>
          <w:rFonts w:ascii="Times New Roman" w:hAnsi="Times New Roman"/>
          <w:sz w:val="26"/>
          <w:szCs w:val="26"/>
          <w:lang w:val="ru-RU"/>
        </w:rPr>
        <w:t>2</w:t>
      </w:r>
      <w:r w:rsidRPr="00AB769B">
        <w:rPr>
          <w:rFonts w:ascii="Times New Roman" w:hAnsi="Times New Roman"/>
          <w:sz w:val="26"/>
          <w:szCs w:val="26"/>
          <w:lang w:val="ru-RU"/>
        </w:rPr>
        <w:t xml:space="preserve"> г</w:t>
      </w:r>
      <w:r w:rsidRPr="00AB769B">
        <w:rPr>
          <w:rFonts w:ascii="Times New Roman" w:hAnsi="Times New Roman"/>
          <w:sz w:val="20"/>
          <w:szCs w:val="20"/>
          <w:lang w:val="ru-RU"/>
        </w:rPr>
        <w:t>.</w:t>
      </w:r>
    </w:p>
    <w:p w:rsidR="00A42F30" w:rsidRPr="00612FFB" w:rsidRDefault="00A42F30" w:rsidP="00A42F30">
      <w:pPr>
        <w:jc w:val="both"/>
        <w:rPr>
          <w:rFonts w:ascii="Times New Roman" w:hAnsi="Times New Roman"/>
          <w:lang w:val="ru-RU"/>
        </w:rPr>
      </w:pPr>
    </w:p>
    <w:p w:rsidR="00A42F30" w:rsidRDefault="00A42F30"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247DDB" w:rsidRPr="00D674DB" w:rsidRDefault="006D5759" w:rsidP="008A6479">
      <w:pPr>
        <w:jc w:val="both"/>
        <w:rPr>
          <w:rFonts w:ascii="Times New Roman" w:hAnsi="Times New Roman"/>
          <w:b/>
          <w:lang w:val="ru-RU"/>
        </w:rPr>
      </w:pPr>
      <w:r>
        <w:rPr>
          <w:rFonts w:ascii="Times New Roman" w:hAnsi="Times New Roman"/>
          <w:lang w:val="ru-RU"/>
        </w:rPr>
        <w:lastRenderedPageBreak/>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8A6479">
        <w:rPr>
          <w:rFonts w:ascii="Times New Roman" w:hAnsi="Times New Roman"/>
          <w:lang w:val="ru-RU"/>
        </w:rPr>
        <w:tab/>
      </w:r>
      <w:r w:rsidR="00247DDB" w:rsidRPr="00D674DB">
        <w:rPr>
          <w:rFonts w:ascii="Times New Roman" w:hAnsi="Times New Roman"/>
          <w:b/>
          <w:lang w:val="ru-RU"/>
        </w:rPr>
        <w:t>Приложение № </w:t>
      </w:r>
      <w:r w:rsidR="008B3140">
        <w:rPr>
          <w:rFonts w:ascii="Times New Roman" w:hAnsi="Times New Roman"/>
          <w:b/>
          <w:lang w:val="ru-RU"/>
        </w:rPr>
        <w:t>1</w:t>
      </w:r>
    </w:p>
    <w:p w:rsidR="00247DDB" w:rsidRPr="00D674DB" w:rsidRDefault="00247DDB" w:rsidP="00247DDB">
      <w:pPr>
        <w:jc w:val="center"/>
        <w:rPr>
          <w:rFonts w:ascii="Times New Roman" w:hAnsi="Times New Roman"/>
          <w:b/>
          <w:sz w:val="10"/>
          <w:szCs w:val="10"/>
          <w:lang w:val="ru-RU"/>
        </w:rPr>
      </w:pPr>
    </w:p>
    <w:p w:rsidR="00247DDB" w:rsidRPr="00D674DB" w:rsidRDefault="00247DDB" w:rsidP="00247DDB">
      <w:pPr>
        <w:ind w:firstLine="540"/>
        <w:jc w:val="center"/>
        <w:rPr>
          <w:rFonts w:ascii="Times New Roman" w:hAnsi="Times New Roman"/>
          <w:b/>
          <w:u w:val="single"/>
          <w:lang w:val="ru-RU"/>
        </w:rPr>
      </w:pPr>
      <w:r w:rsidRPr="00D674DB">
        <w:rPr>
          <w:rFonts w:ascii="Times New Roman" w:hAnsi="Times New Roman"/>
          <w:b/>
          <w:u w:val="single"/>
          <w:lang w:val="ru-RU"/>
        </w:rPr>
        <w:t>Порядок и критерии предварительной квалификационной оценки</w:t>
      </w:r>
    </w:p>
    <w:p w:rsidR="00247DDB" w:rsidRPr="00D674DB" w:rsidRDefault="00247DDB" w:rsidP="00247DDB">
      <w:pPr>
        <w:ind w:firstLine="540"/>
        <w:jc w:val="right"/>
        <w:rPr>
          <w:rFonts w:ascii="Times New Roman" w:hAnsi="Times New Roman"/>
          <w:i/>
          <w:lang w:val="ru-RU"/>
        </w:rPr>
      </w:pPr>
    </w:p>
    <w:p w:rsidR="00247DDB" w:rsidRPr="00D674DB" w:rsidRDefault="00247DDB" w:rsidP="00247DDB">
      <w:pPr>
        <w:ind w:firstLine="540"/>
        <w:jc w:val="right"/>
        <w:rPr>
          <w:rFonts w:ascii="Times New Roman" w:hAnsi="Times New Roman"/>
          <w:i/>
          <w:lang w:val="ru-RU"/>
        </w:rPr>
      </w:pPr>
      <w:r w:rsidRPr="00D674DB">
        <w:rPr>
          <w:rFonts w:ascii="Times New Roman" w:hAnsi="Times New Roman"/>
          <w:i/>
          <w:lang w:val="ru-RU"/>
        </w:rPr>
        <w:t>Таблица №</w:t>
      </w:r>
      <w:r w:rsidR="00425E08">
        <w:rPr>
          <w:rFonts w:ascii="Times New Roman" w:hAnsi="Times New Roman"/>
          <w:i/>
          <w:lang w:val="ru-RU"/>
        </w:rPr>
        <w:t>1</w:t>
      </w:r>
    </w:p>
    <w:tbl>
      <w:tblPr>
        <w:tblW w:w="9634" w:type="dxa"/>
        <w:tblLook w:val="04A0" w:firstRow="1" w:lastRow="0" w:firstColumn="1" w:lastColumn="0" w:noHBand="0" w:noVBand="1"/>
      </w:tblPr>
      <w:tblGrid>
        <w:gridCol w:w="520"/>
        <w:gridCol w:w="3161"/>
        <w:gridCol w:w="2693"/>
        <w:gridCol w:w="3260"/>
      </w:tblGrid>
      <w:tr w:rsidR="002A7777" w:rsidRPr="00614AB9" w:rsidTr="00614AB9">
        <w:trPr>
          <w:trHeight w:val="21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Наличие справки участника по недопущению коррупционных проявлений</w:t>
            </w:r>
            <w:r w:rsidR="00614AB9">
              <w:rPr>
                <w:rFonts w:ascii="Times New Roman" w:hAnsi="Times New Roman"/>
                <w:lang w:val="ru-RU" w:eastAsia="ru-RU"/>
              </w:rPr>
              <w:t xml:space="preserve"> (</w:t>
            </w:r>
            <w:r w:rsidR="00614AB9" w:rsidRPr="00614AB9">
              <w:rPr>
                <w:rFonts w:ascii="Times New Roman" w:hAnsi="Times New Roman"/>
                <w:lang w:val="ru-RU" w:eastAsia="ru-RU"/>
              </w:rPr>
              <w:t>Форма № 4</w:t>
            </w:r>
            <w:r w:rsidR="00614AB9">
              <w:rPr>
                <w:rFonts w:ascii="Times New Roman" w:hAnsi="Times New Roman"/>
                <w:lang w:val="ru-RU" w:eastAsia="ru-RU"/>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xml:space="preserve">Необходимо предоставить заявление по недопущению коррупционных проявлений (в формате </w:t>
            </w:r>
            <w:proofErr w:type="spellStart"/>
            <w:r w:rsidRPr="002A7777">
              <w:rPr>
                <w:rFonts w:ascii="Times New Roman" w:hAnsi="Times New Roman"/>
                <w:lang w:val="ru-RU" w:eastAsia="ru-RU"/>
              </w:rPr>
              <w:t>pdf</w:t>
            </w:r>
            <w:proofErr w:type="spellEnd"/>
            <w:r w:rsidRPr="002A7777">
              <w:rPr>
                <w:rFonts w:ascii="Times New Roman" w:hAnsi="Times New Roman"/>
                <w:lang w:val="ru-RU" w:eastAsia="ru-RU"/>
              </w:rPr>
              <w:t>, с подписью и печатью).</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614AB9" w:rsidTr="008A6479">
        <w:trPr>
          <w:trHeight w:val="34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2</w:t>
            </w:r>
          </w:p>
        </w:tc>
        <w:tc>
          <w:tcPr>
            <w:tcW w:w="3161" w:type="dxa"/>
            <w:tcBorders>
              <w:top w:val="nil"/>
              <w:left w:val="nil"/>
              <w:bottom w:val="single" w:sz="4" w:space="0" w:color="auto"/>
              <w:right w:val="single" w:sz="4" w:space="0" w:color="auto"/>
            </w:tcBorders>
            <w:shd w:val="clear" w:color="auto" w:fill="auto"/>
            <w:vAlign w:val="center"/>
            <w:hideMark/>
          </w:tcPr>
          <w:p w:rsidR="008A6479" w:rsidRDefault="002A7777" w:rsidP="000803C1">
            <w:pPr>
              <w:jc w:val="center"/>
              <w:rPr>
                <w:rFonts w:ascii="Times New Roman" w:hAnsi="Times New Roman"/>
                <w:lang w:val="ru-RU" w:eastAsia="ru-RU"/>
              </w:rPr>
            </w:pPr>
            <w:r w:rsidRPr="002A7777">
              <w:rPr>
                <w:rFonts w:ascii="Times New Roman" w:hAnsi="Times New Roman"/>
                <w:b/>
                <w:bCs/>
                <w:lang w:val="ru-RU" w:eastAsia="ru-RU"/>
              </w:rPr>
              <w:t>Гарантийное письмо, свидетельствующее, о том, что:</w:t>
            </w:r>
            <w:r w:rsidRPr="002A7777">
              <w:rPr>
                <w:rFonts w:ascii="Times New Roman" w:hAnsi="Times New Roman"/>
                <w:lang w:val="ru-RU" w:eastAsia="ru-RU"/>
              </w:rPr>
              <w:t xml:space="preserve"> </w:t>
            </w:r>
          </w:p>
          <w:p w:rsidR="008A6479"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стадии реорганизации и/или ликвидации; </w:t>
            </w:r>
          </w:p>
          <w:p w:rsidR="00CE74C8"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состоянии судебного или арбитражного разбирательства с заказчиком; </w:t>
            </w:r>
          </w:p>
          <w:p w:rsidR="002A7777"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 участника отсутствуют </w:t>
            </w:r>
            <w:proofErr w:type="spellStart"/>
            <w:r w:rsidRPr="002A7777">
              <w:rPr>
                <w:rFonts w:ascii="Times New Roman" w:hAnsi="Times New Roman"/>
                <w:lang w:val="ru-RU" w:eastAsia="ru-RU"/>
              </w:rPr>
              <w:t>ненадлежаще</w:t>
            </w:r>
            <w:proofErr w:type="spellEnd"/>
            <w:r w:rsidRPr="002A7777">
              <w:rPr>
                <w:rFonts w:ascii="Times New Roman" w:hAnsi="Times New Roman"/>
                <w:lang w:val="ru-RU" w:eastAsia="ru-RU"/>
              </w:rPr>
              <w:t xml:space="preserve"> исполненные обязательства по ранее заключенным договорам.</w:t>
            </w:r>
          </w:p>
          <w:p w:rsidR="00614AB9" w:rsidRPr="00614AB9" w:rsidRDefault="00614AB9" w:rsidP="00614AB9">
            <w:pPr>
              <w:jc w:val="center"/>
              <w:rPr>
                <w:rFonts w:ascii="Times New Roman" w:hAnsi="Times New Roman"/>
                <w:i/>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614AB9" w:rsidP="002A7777">
            <w:pPr>
              <w:jc w:val="center"/>
              <w:rPr>
                <w:rFonts w:ascii="Times New Roman" w:hAnsi="Times New Roman"/>
                <w:lang w:val="ru-RU" w:eastAsia="ru-RU"/>
              </w:rPr>
            </w:pPr>
            <w:proofErr w:type="spellStart"/>
            <w:r w:rsidRPr="00614AB9">
              <w:rPr>
                <w:rFonts w:ascii="Times New Roman" w:hAnsi="Times New Roman"/>
                <w:lang w:val="ru-RU" w:eastAsia="ru-RU"/>
              </w:rPr>
              <w:t>Прикрепети</w:t>
            </w:r>
            <w:proofErr w:type="spellEnd"/>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вместе с подписью и печатью.</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xml:space="preserve">Да – 1 балл </w:t>
            </w:r>
            <w:r w:rsidRPr="002A7777">
              <w:rPr>
                <w:rFonts w:ascii="Times New Roman" w:hAnsi="Times New Roman"/>
                <w:lang w:val="ru-RU" w:eastAsia="ru-RU"/>
              </w:rPr>
              <w:br/>
              <w:t xml:space="preserve">Нет – 0 балл               </w:t>
            </w:r>
            <w:r>
              <w:rPr>
                <w:rFonts w:ascii="Times New Roman" w:hAnsi="Times New Roman"/>
                <w:lang w:val="ru-RU" w:eastAsia="ru-RU"/>
              </w:rPr>
              <w:br/>
            </w:r>
            <w:r w:rsidRPr="002A7777">
              <w:rPr>
                <w:rFonts w:ascii="Times New Roman" w:hAnsi="Times New Roman"/>
                <w:lang w:val="ru-RU" w:eastAsia="ru-RU"/>
              </w:rPr>
              <w:t xml:space="preserve"> </w:t>
            </w:r>
            <w:r w:rsidRPr="002A7777">
              <w:rPr>
                <w:rFonts w:ascii="Times New Roman" w:hAnsi="Times New Roman"/>
                <w:i/>
                <w:iCs/>
                <w:lang w:val="ru-RU" w:eastAsia="ru-RU"/>
              </w:rPr>
              <w:t>(Если нет, то участник отстраняется).</w:t>
            </w:r>
          </w:p>
        </w:tc>
      </w:tr>
      <w:tr w:rsidR="002A7777" w:rsidRPr="00614AB9" w:rsidTr="008A6479">
        <w:trPr>
          <w:trHeight w:val="22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3</w:t>
            </w:r>
          </w:p>
        </w:tc>
        <w:tc>
          <w:tcPr>
            <w:tcW w:w="3161" w:type="dxa"/>
            <w:tcBorders>
              <w:top w:val="nil"/>
              <w:left w:val="nil"/>
              <w:bottom w:val="single" w:sz="4" w:space="0" w:color="auto"/>
              <w:right w:val="single" w:sz="4" w:space="0" w:color="auto"/>
            </w:tcBorders>
            <w:shd w:val="clear" w:color="auto" w:fill="auto"/>
            <w:vAlign w:val="center"/>
            <w:hideMark/>
          </w:tcPr>
          <w:p w:rsidR="002A7777" w:rsidRDefault="002A7777" w:rsidP="002A7777">
            <w:pPr>
              <w:jc w:val="center"/>
              <w:rPr>
                <w:rFonts w:ascii="Times New Roman" w:hAnsi="Times New Roman"/>
                <w:lang w:val="ru-RU" w:eastAsia="ru-RU"/>
              </w:rPr>
            </w:pPr>
            <w:r w:rsidRPr="002A7777">
              <w:rPr>
                <w:rFonts w:ascii="Times New Roman" w:hAnsi="Times New Roman"/>
                <w:lang w:val="ru-RU" w:eastAsia="ru-RU"/>
              </w:rPr>
              <w:t>Общая информация об участнике отбора</w:t>
            </w:r>
          </w:p>
          <w:p w:rsidR="00614AB9" w:rsidRPr="002A7777" w:rsidRDefault="00614AB9" w:rsidP="00614AB9">
            <w:pPr>
              <w:jc w:val="center"/>
              <w:rPr>
                <w:rFonts w:ascii="Times New Roman" w:hAnsi="Times New Roman"/>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614AB9" w:rsidP="002A7777">
            <w:pPr>
              <w:jc w:val="center"/>
              <w:rPr>
                <w:rFonts w:ascii="Times New Roman" w:hAnsi="Times New Roman"/>
                <w:lang w:val="ru-RU" w:eastAsia="ru-RU"/>
              </w:rPr>
            </w:pPr>
            <w:proofErr w:type="spellStart"/>
            <w:r w:rsidRPr="00614AB9">
              <w:rPr>
                <w:rFonts w:ascii="Times New Roman" w:hAnsi="Times New Roman"/>
                <w:lang w:val="ru-RU" w:eastAsia="ru-RU"/>
              </w:rPr>
              <w:t>Прикрепети</w:t>
            </w:r>
            <w:proofErr w:type="spellEnd"/>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вместе с подписью и печатью.</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614AB9" w:rsidTr="00614AB9">
        <w:trPr>
          <w:trHeight w:val="20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Default="002A7777" w:rsidP="002A7777">
            <w:pPr>
              <w:jc w:val="center"/>
              <w:rPr>
                <w:rFonts w:ascii="Times New Roman" w:hAnsi="Times New Roman"/>
                <w:lang w:val="ru-RU" w:eastAsia="ru-RU"/>
              </w:rPr>
            </w:pPr>
            <w:r w:rsidRPr="002A7777">
              <w:rPr>
                <w:rFonts w:ascii="Times New Roman" w:hAnsi="Times New Roman"/>
                <w:lang w:val="ru-RU" w:eastAsia="ru-RU"/>
              </w:rPr>
              <w:t>Информация о финансовом положении участника</w:t>
            </w:r>
          </w:p>
          <w:p w:rsidR="00614AB9" w:rsidRPr="002A7777" w:rsidRDefault="00614AB9" w:rsidP="00614AB9">
            <w:pPr>
              <w:jc w:val="center"/>
              <w:rPr>
                <w:rFonts w:ascii="Times New Roman" w:hAnsi="Times New Roman"/>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Pr="002A7777" w:rsidRDefault="00614AB9" w:rsidP="002A7777">
            <w:pPr>
              <w:jc w:val="center"/>
              <w:rPr>
                <w:rFonts w:ascii="Times New Roman" w:hAnsi="Times New Roman"/>
                <w:lang w:val="ru-RU" w:eastAsia="ru-RU"/>
              </w:rPr>
            </w:pPr>
            <w:proofErr w:type="spellStart"/>
            <w:r w:rsidRPr="00614AB9">
              <w:rPr>
                <w:rFonts w:ascii="Times New Roman" w:hAnsi="Times New Roman"/>
                <w:lang w:val="ru-RU" w:eastAsia="ru-RU"/>
              </w:rPr>
              <w:t>Прикрепети</w:t>
            </w:r>
            <w:proofErr w:type="spellEnd"/>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вместе с подписью и печатью.</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614AB9" w:rsidTr="008A6479">
        <w:trPr>
          <w:trHeight w:val="12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5</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Регистрация участника и банка участника в оффшорных зонах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Имеется – 0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имеется – 1 балл    </w:t>
            </w:r>
            <w:r w:rsidR="00CF74DA">
              <w:rPr>
                <w:rFonts w:ascii="Times New Roman" w:hAnsi="Times New Roman"/>
                <w:lang w:val="ru-RU" w:eastAsia="ru-RU"/>
              </w:rPr>
              <w:br/>
            </w:r>
            <w:r w:rsidRPr="002A7777">
              <w:rPr>
                <w:rFonts w:ascii="Times New Roman" w:hAnsi="Times New Roman"/>
                <w:i/>
                <w:iCs/>
                <w:lang w:val="ru-RU" w:eastAsia="ru-RU"/>
              </w:rPr>
              <w:t xml:space="preserve"> Если имеется, то участник отстраняется.</w:t>
            </w:r>
          </w:p>
        </w:tc>
      </w:tr>
      <w:tr w:rsidR="002A7777" w:rsidRPr="00614AB9" w:rsidTr="008A6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6</w:t>
            </w:r>
          </w:p>
        </w:tc>
        <w:tc>
          <w:tcPr>
            <w:tcW w:w="3161"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При наличие не менее шести месячной регистрации в Государственных органах</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xml:space="preserve">Есть – </w:t>
            </w:r>
            <w:proofErr w:type="gramStart"/>
            <w:r w:rsidRPr="002A7777">
              <w:rPr>
                <w:rFonts w:ascii="Times New Roman" w:hAnsi="Times New Roman"/>
                <w:lang w:val="ru-RU" w:eastAsia="ru-RU"/>
              </w:rPr>
              <w:t>1  балл</w:t>
            </w:r>
            <w:proofErr w:type="gramEnd"/>
            <w:r w:rsidRPr="002A7777">
              <w:rPr>
                <w:rFonts w:ascii="Times New Roman" w:hAnsi="Times New Roman"/>
                <w:lang w:val="ru-RU" w:eastAsia="ru-RU"/>
              </w:rPr>
              <w:br/>
              <w:t xml:space="preserve">Нет – 0 балл.                            </w:t>
            </w:r>
            <w:r w:rsidRPr="002A7777">
              <w:rPr>
                <w:rFonts w:ascii="Times New Roman" w:hAnsi="Times New Roman"/>
                <w:i/>
                <w:iCs/>
                <w:lang w:val="ru-RU" w:eastAsia="ru-RU"/>
              </w:rPr>
              <w:t>Если нет, то участник отстраняется.</w:t>
            </w:r>
          </w:p>
        </w:tc>
      </w:tr>
    </w:tbl>
    <w:p w:rsidR="00247DDB" w:rsidRPr="003B14E0" w:rsidRDefault="00247DDB" w:rsidP="00247DDB">
      <w:pPr>
        <w:ind w:firstLine="540"/>
        <w:jc w:val="center"/>
        <w:rPr>
          <w:rFonts w:ascii="Times New Roman" w:hAnsi="Times New Roman"/>
          <w:b/>
          <w:u w:val="single"/>
          <w:lang w:val="ru-RU"/>
        </w:rPr>
      </w:pPr>
      <w:r w:rsidRPr="003B14E0">
        <w:rPr>
          <w:rFonts w:ascii="Times New Roman" w:hAnsi="Times New Roman"/>
          <w:b/>
          <w:u w:val="single"/>
          <w:lang w:val="ru-RU"/>
        </w:rPr>
        <w:lastRenderedPageBreak/>
        <w:t xml:space="preserve">Оценка технической части </w:t>
      </w:r>
      <w:r w:rsidR="00D52284">
        <w:rPr>
          <w:rFonts w:ascii="Times New Roman" w:hAnsi="Times New Roman"/>
          <w:b/>
          <w:u w:val="single"/>
          <w:lang w:val="ru-RU"/>
        </w:rPr>
        <w:t>отбор</w:t>
      </w:r>
      <w:r w:rsidRPr="003B14E0">
        <w:rPr>
          <w:rFonts w:ascii="Times New Roman" w:hAnsi="Times New Roman"/>
          <w:b/>
          <w:u w:val="single"/>
          <w:lang w:val="ru-RU"/>
        </w:rPr>
        <w:t>ного предложения:</w:t>
      </w:r>
    </w:p>
    <w:p w:rsidR="00247DDB" w:rsidRPr="003B14E0" w:rsidRDefault="00247DDB" w:rsidP="00247DDB">
      <w:pPr>
        <w:ind w:firstLine="540"/>
        <w:jc w:val="both"/>
        <w:rPr>
          <w:rFonts w:ascii="Times New Roman" w:hAnsi="Times New Roman"/>
          <w:lang w:val="ru-RU"/>
        </w:rPr>
      </w:pPr>
      <w:r w:rsidRPr="003B14E0">
        <w:rPr>
          <w:rFonts w:ascii="Times New Roman" w:hAnsi="Times New Roman"/>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D52284">
        <w:rPr>
          <w:rFonts w:ascii="Times New Roman" w:hAnsi="Times New Roman"/>
          <w:lang w:val="ru-RU"/>
        </w:rPr>
        <w:t>отбор</w:t>
      </w:r>
      <w:r w:rsidRPr="003B14E0">
        <w:rPr>
          <w:rFonts w:ascii="Times New Roman" w:hAnsi="Times New Roman"/>
          <w:lang w:val="ru-RU"/>
        </w:rPr>
        <w:t>е.</w:t>
      </w:r>
    </w:p>
    <w:p w:rsidR="003B14E0" w:rsidRPr="003B14E0" w:rsidRDefault="003B14E0" w:rsidP="00247DDB">
      <w:pPr>
        <w:ind w:firstLine="540"/>
        <w:jc w:val="both"/>
        <w:rPr>
          <w:rFonts w:ascii="Times New Roman" w:hAnsi="Times New Roman"/>
          <w:lang w:val="ru-RU"/>
        </w:rPr>
      </w:pPr>
    </w:p>
    <w:p w:rsidR="00247DDB" w:rsidRPr="003B14E0" w:rsidRDefault="00247DDB" w:rsidP="00247DDB">
      <w:pPr>
        <w:ind w:firstLine="540"/>
        <w:jc w:val="right"/>
        <w:rPr>
          <w:rFonts w:ascii="Times New Roman" w:hAnsi="Times New Roman"/>
          <w:i/>
          <w:lang w:val="ru-RU"/>
        </w:rPr>
      </w:pPr>
      <w:r w:rsidRPr="003B14E0">
        <w:rPr>
          <w:rFonts w:ascii="Times New Roman" w:hAnsi="Times New Roman"/>
          <w:i/>
          <w:lang w:val="ru-RU"/>
        </w:rPr>
        <w:t>Таблица №</w:t>
      </w:r>
      <w:r w:rsidR="00425E08">
        <w:rPr>
          <w:rFonts w:ascii="Times New Roman" w:hAnsi="Times New Roman"/>
          <w:i/>
          <w:lang w:val="ru-RU"/>
        </w:rPr>
        <w:t>2</w:t>
      </w:r>
    </w:p>
    <w:tbl>
      <w:tblPr>
        <w:tblW w:w="9570" w:type="dxa"/>
        <w:tblLayout w:type="fixed"/>
        <w:tblLook w:val="04A0" w:firstRow="1" w:lastRow="0" w:firstColumn="1" w:lastColumn="0" w:noHBand="0" w:noVBand="1"/>
      </w:tblPr>
      <w:tblGrid>
        <w:gridCol w:w="421"/>
        <w:gridCol w:w="2944"/>
        <w:gridCol w:w="2442"/>
        <w:gridCol w:w="1985"/>
        <w:gridCol w:w="1778"/>
      </w:tblGrid>
      <w:tr w:rsidR="0039293D" w:rsidRPr="000B2249" w:rsidTr="00CF74DA">
        <w:trPr>
          <w:trHeight w:val="1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Требования к участникам</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В каком формате (или виде) должен быть предоставлен этот документ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Приложения будут оцениваться по бальной шкале</w:t>
            </w:r>
          </w:p>
        </w:tc>
        <w:tc>
          <w:tcPr>
            <w:tcW w:w="1778" w:type="dxa"/>
            <w:tcBorders>
              <w:top w:val="single" w:sz="4" w:space="0" w:color="auto"/>
              <w:left w:val="nil"/>
              <w:bottom w:val="single" w:sz="4" w:space="0" w:color="auto"/>
              <w:right w:val="single" w:sz="4" w:space="0" w:color="auto"/>
            </w:tcBorders>
          </w:tcPr>
          <w:p w:rsidR="0039293D" w:rsidRPr="000B2249" w:rsidRDefault="0039293D" w:rsidP="00643B61">
            <w:pPr>
              <w:jc w:val="center"/>
              <w:rPr>
                <w:rFonts w:ascii="Times New Roman" w:hAnsi="Times New Roman"/>
                <w:b/>
                <w:bCs/>
                <w:lang w:val="ru-RU" w:eastAsia="ru-RU"/>
              </w:rPr>
            </w:pPr>
            <w:r>
              <w:rPr>
                <w:rFonts w:ascii="Times New Roman" w:hAnsi="Times New Roman"/>
                <w:b/>
                <w:bCs/>
                <w:lang w:val="ru-RU" w:eastAsia="ru-RU"/>
              </w:rPr>
              <w:t>Обязательность</w:t>
            </w:r>
          </w:p>
        </w:tc>
      </w:tr>
      <w:tr w:rsidR="0039293D" w:rsidRPr="002F5AAD" w:rsidTr="00CF74DA">
        <w:trPr>
          <w:trHeight w:val="125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93D" w:rsidRPr="000915F7" w:rsidRDefault="000915F7" w:rsidP="00643B61">
            <w:pPr>
              <w:jc w:val="center"/>
              <w:rPr>
                <w:rFonts w:ascii="Times New Roman" w:hAnsi="Times New Roman"/>
                <w:b/>
                <w:bCs/>
                <w:lang w:eastAsia="ru-RU"/>
              </w:rPr>
            </w:pPr>
            <w:r>
              <w:rPr>
                <w:rFonts w:ascii="Times New Roman" w:hAnsi="Times New Roman"/>
                <w:b/>
                <w:bCs/>
                <w:lang w:eastAsia="ru-RU"/>
              </w:rPr>
              <w:t>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93D" w:rsidRPr="002F5AAD" w:rsidRDefault="00EC16B0" w:rsidP="00643B61">
            <w:pPr>
              <w:rPr>
                <w:rFonts w:ascii="Times New Roman" w:hAnsi="Times New Roman"/>
                <w:lang w:val="ru-RU"/>
              </w:rPr>
            </w:pPr>
            <w:r w:rsidRPr="003B14E0">
              <w:rPr>
                <w:rFonts w:ascii="Times New Roman" w:hAnsi="Times New Roman"/>
                <w:lang w:val="ru-RU"/>
              </w:rPr>
              <w:t xml:space="preserve">Соответствие технической части </w:t>
            </w:r>
            <w:r>
              <w:rPr>
                <w:rFonts w:ascii="Times New Roman" w:hAnsi="Times New Roman"/>
                <w:lang w:val="ru-RU"/>
              </w:rPr>
              <w:t>отбор</w:t>
            </w:r>
            <w:r w:rsidRPr="003B14E0">
              <w:rPr>
                <w:rFonts w:ascii="Times New Roman" w:hAnsi="Times New Roman"/>
                <w:lang w:val="ru-RU"/>
              </w:rPr>
              <w:t>ной документации</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93D" w:rsidRPr="00CF74DA" w:rsidRDefault="00CF74DA" w:rsidP="00643B61">
            <w:pPr>
              <w:jc w:val="center"/>
              <w:rPr>
                <w:rFonts w:ascii="Times New Roman" w:hAnsi="Times New Roman"/>
                <w:lang w:val="uz-Cyrl-UZ" w:eastAsia="ru-RU"/>
              </w:rPr>
            </w:pPr>
            <w:r>
              <w:rPr>
                <w:rFonts w:ascii="Times New Roman" w:hAnsi="Times New Roman"/>
                <w:lang w:val="uz-Cyrl-UZ" w:eastAsia="ru-RU"/>
              </w:rPr>
              <w:t xml:space="preserve">Форма № 6 </w:t>
            </w:r>
            <w:r w:rsidRPr="00CF74DA">
              <w:rPr>
                <w:rFonts w:ascii="Times New Roman" w:hAnsi="Times New Roman"/>
                <w:bCs/>
                <w:sz w:val="26"/>
                <w:szCs w:val="26"/>
                <w:lang w:val="uz-Cyrl-UZ"/>
              </w:rPr>
              <w:t>Приложение № 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6B0" w:rsidRPr="00EC16B0" w:rsidRDefault="00EC16B0" w:rsidP="00EC16B0">
            <w:pPr>
              <w:jc w:val="center"/>
              <w:rPr>
                <w:rFonts w:ascii="Times New Roman" w:hAnsi="Times New Roman"/>
                <w:lang w:val="ru-RU" w:eastAsia="ru-RU"/>
              </w:rPr>
            </w:pPr>
            <w:r w:rsidRPr="00EC16B0">
              <w:rPr>
                <w:rFonts w:ascii="Times New Roman" w:hAnsi="Times New Roman"/>
                <w:lang w:val="ru-RU" w:eastAsia="ru-RU"/>
              </w:rPr>
              <w:t xml:space="preserve">Соответствует – </w:t>
            </w:r>
            <w:r w:rsidR="00CF74DA" w:rsidRPr="00CF74DA">
              <w:rPr>
                <w:rFonts w:ascii="Times New Roman" w:hAnsi="Times New Roman"/>
                <w:lang w:val="ru-RU" w:eastAsia="ru-RU"/>
              </w:rPr>
              <w:t>5</w:t>
            </w:r>
            <w:r w:rsidRPr="00EC16B0">
              <w:rPr>
                <w:rFonts w:ascii="Times New Roman" w:hAnsi="Times New Roman"/>
                <w:lang w:val="ru-RU" w:eastAsia="ru-RU"/>
              </w:rPr>
              <w:t xml:space="preserve"> балл</w:t>
            </w:r>
          </w:p>
          <w:p w:rsidR="0039293D" w:rsidRPr="002F5AAD" w:rsidRDefault="00EC16B0" w:rsidP="00EC16B0">
            <w:pPr>
              <w:jc w:val="center"/>
              <w:rPr>
                <w:rFonts w:ascii="Times New Roman" w:hAnsi="Times New Roman"/>
                <w:lang w:val="ru-RU" w:eastAsia="ru-RU"/>
              </w:rPr>
            </w:pPr>
            <w:r w:rsidRPr="00EC16B0">
              <w:rPr>
                <w:rFonts w:ascii="Times New Roman" w:hAnsi="Times New Roman"/>
                <w:lang w:val="ru-RU" w:eastAsia="ru-RU"/>
              </w:rPr>
              <w:t>не соответствует – 0 балл</w:t>
            </w:r>
          </w:p>
        </w:tc>
        <w:tc>
          <w:tcPr>
            <w:tcW w:w="1778" w:type="dxa"/>
            <w:tcBorders>
              <w:top w:val="single" w:sz="4" w:space="0" w:color="auto"/>
              <w:left w:val="single" w:sz="4" w:space="0" w:color="auto"/>
              <w:bottom w:val="single" w:sz="4" w:space="0" w:color="auto"/>
              <w:right w:val="single" w:sz="4" w:space="0" w:color="auto"/>
            </w:tcBorders>
          </w:tcPr>
          <w:p w:rsidR="0039293D" w:rsidRDefault="0039293D" w:rsidP="00643B61">
            <w:pPr>
              <w:jc w:val="center"/>
              <w:rPr>
                <w:rFonts w:ascii="Times New Roman" w:hAnsi="Times New Roman"/>
                <w:color w:val="000000"/>
                <w:lang w:val="ru-RU" w:eastAsia="ru-RU"/>
              </w:rPr>
            </w:pPr>
          </w:p>
          <w:p w:rsidR="0039293D" w:rsidRDefault="0039293D" w:rsidP="00643B61">
            <w:pPr>
              <w:jc w:val="center"/>
              <w:rPr>
                <w:rFonts w:ascii="Times New Roman" w:hAnsi="Times New Roman"/>
                <w:color w:val="000000"/>
                <w:lang w:val="ru-RU" w:eastAsia="ru-RU"/>
              </w:rPr>
            </w:pPr>
          </w:p>
          <w:p w:rsidR="0039293D" w:rsidRPr="002F5AAD" w:rsidRDefault="0039293D" w:rsidP="00643B61">
            <w:pPr>
              <w:jc w:val="center"/>
              <w:rPr>
                <w:rFonts w:ascii="Times New Roman" w:hAnsi="Times New Roman"/>
                <w:lang w:val="ru-RU" w:eastAsia="ru-RU"/>
              </w:rPr>
            </w:pPr>
            <w:proofErr w:type="spellStart"/>
            <w:r w:rsidRPr="007679CF">
              <w:rPr>
                <w:rFonts w:ascii="Times New Roman" w:hAnsi="Times New Roman"/>
                <w:color w:val="000000"/>
                <w:lang w:val="ru-RU" w:eastAsia="ru-RU"/>
              </w:rPr>
              <w:t>Криточн</w:t>
            </w:r>
            <w:r>
              <w:rPr>
                <w:rFonts w:ascii="Times New Roman" w:hAnsi="Times New Roman"/>
                <w:color w:val="000000"/>
                <w:lang w:val="ru-RU" w:eastAsia="ru-RU"/>
              </w:rPr>
              <w:t>о</w:t>
            </w:r>
            <w:proofErr w:type="spellEnd"/>
          </w:p>
        </w:tc>
      </w:tr>
      <w:tr w:rsidR="0039293D" w:rsidRPr="000904F3" w:rsidTr="00CF74DA">
        <w:trPr>
          <w:trHeight w:val="125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3D" w:rsidRPr="000915F7" w:rsidRDefault="000915F7" w:rsidP="00643B61">
            <w:pPr>
              <w:jc w:val="center"/>
              <w:rPr>
                <w:rFonts w:ascii="Times New Roman" w:hAnsi="Times New Roman"/>
                <w:b/>
                <w:bCs/>
                <w:lang w:eastAsia="ru-RU"/>
              </w:rPr>
            </w:pPr>
            <w:r>
              <w:rPr>
                <w:rFonts w:ascii="Times New Roman" w:hAnsi="Times New Roman"/>
                <w:b/>
                <w:bCs/>
                <w:lang w:eastAsia="ru-RU"/>
              </w:rPr>
              <w:t>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39293D" w:rsidRPr="00ED0C9F" w:rsidRDefault="000904F3" w:rsidP="000904F3">
            <w:pPr>
              <w:rPr>
                <w:rFonts w:ascii="Times New Roman" w:hAnsi="Times New Roman"/>
                <w:color w:val="000000"/>
                <w:lang w:val="ru-RU"/>
              </w:rPr>
            </w:pPr>
            <w:r w:rsidRPr="000904F3">
              <w:rPr>
                <w:rFonts w:ascii="Times New Roman" w:hAnsi="Times New Roman"/>
                <w:color w:val="000000"/>
                <w:lang w:val="ru-RU"/>
              </w:rPr>
              <w:t>Предпочтения при выборе аудитора, для проведения согласованных аудиторских процедур, будет отдаваться организация, имеющая не менее двух аудиторов (включая руководителя аудиторской организации) в штате, имеющих квалификационный аттестат Центрального банка на право проведения аудита банков</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39293D" w:rsidRPr="00ED0C9F" w:rsidRDefault="000904F3" w:rsidP="00643B61">
            <w:pPr>
              <w:jc w:val="center"/>
              <w:rPr>
                <w:rFonts w:ascii="Times New Roman" w:hAnsi="Times New Roman"/>
                <w:color w:val="000000"/>
                <w:lang w:val="ru-RU" w:eastAsia="ru-RU"/>
              </w:rPr>
            </w:pPr>
            <w:r w:rsidRPr="00B0100E">
              <w:rPr>
                <w:rFonts w:ascii="Times New Roman" w:hAnsi="Times New Roman"/>
                <w:lang w:val="ru-RU" w:eastAsia="ru-RU"/>
              </w:rPr>
              <w:t xml:space="preserve">Предоставить </w:t>
            </w:r>
            <w:proofErr w:type="spellStart"/>
            <w:r>
              <w:t>квалификационный</w:t>
            </w:r>
            <w:proofErr w:type="spellEnd"/>
            <w:r>
              <w:t xml:space="preserve"> </w:t>
            </w:r>
            <w:proofErr w:type="spellStart"/>
            <w:r>
              <w:t>сертификат</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9293D" w:rsidRDefault="000904F3" w:rsidP="00643B61">
            <w:pPr>
              <w:jc w:val="center"/>
              <w:rPr>
                <w:rFonts w:ascii="Times New Roman" w:hAnsi="Times New Roman"/>
                <w:lang w:val="ru-RU" w:eastAsia="ru-RU"/>
              </w:rPr>
            </w:pPr>
            <w:r w:rsidRPr="00B0100E">
              <w:rPr>
                <w:rFonts w:ascii="Times New Roman" w:hAnsi="Times New Roman"/>
                <w:lang w:val="ru-RU" w:eastAsia="ru-RU"/>
              </w:rPr>
              <w:t>Не представлено – 0 балл</w:t>
            </w:r>
          </w:p>
          <w:p w:rsidR="000904F3" w:rsidRDefault="000904F3" w:rsidP="00643B61">
            <w:pPr>
              <w:jc w:val="center"/>
              <w:rPr>
                <w:rFonts w:ascii="Times New Roman" w:hAnsi="Times New Roman"/>
                <w:lang w:val="ru-RU" w:eastAsia="ru-RU"/>
              </w:rPr>
            </w:pPr>
          </w:p>
          <w:p w:rsidR="000904F3" w:rsidRPr="00614AB9" w:rsidRDefault="000904F3" w:rsidP="00643B61">
            <w:pPr>
              <w:jc w:val="center"/>
              <w:rPr>
                <w:rFonts w:ascii="Times New Roman" w:hAnsi="Times New Roman"/>
                <w:lang w:val="ru-RU" w:eastAsia="ru-RU"/>
              </w:rPr>
            </w:pPr>
            <w:r w:rsidRPr="00614AB9">
              <w:rPr>
                <w:rFonts w:ascii="Times New Roman" w:hAnsi="Times New Roman"/>
                <w:lang w:val="ru-RU" w:eastAsia="ru-RU"/>
              </w:rPr>
              <w:t>Предоставлено</w:t>
            </w:r>
          </w:p>
          <w:p w:rsidR="000904F3" w:rsidRPr="00614AB9" w:rsidRDefault="000904F3" w:rsidP="00643B61">
            <w:pPr>
              <w:jc w:val="center"/>
              <w:rPr>
                <w:rFonts w:ascii="Times New Roman" w:hAnsi="Times New Roman"/>
                <w:lang w:val="ru-RU" w:eastAsia="ru-RU"/>
              </w:rPr>
            </w:pPr>
            <w:r w:rsidRPr="00614AB9">
              <w:rPr>
                <w:rFonts w:ascii="Times New Roman" w:hAnsi="Times New Roman"/>
                <w:lang w:val="ru-RU" w:eastAsia="ru-RU"/>
              </w:rPr>
              <w:t>1 сертификат – 1 балл;</w:t>
            </w:r>
          </w:p>
          <w:p w:rsidR="000904F3" w:rsidRPr="00614AB9" w:rsidRDefault="000904F3" w:rsidP="00CF74DA">
            <w:pPr>
              <w:jc w:val="center"/>
              <w:rPr>
                <w:rFonts w:ascii="Times New Roman" w:hAnsi="Times New Roman"/>
                <w:lang w:val="ru-RU" w:eastAsia="ru-RU"/>
              </w:rPr>
            </w:pPr>
            <w:r w:rsidRPr="00614AB9">
              <w:rPr>
                <w:rFonts w:ascii="Times New Roman" w:hAnsi="Times New Roman"/>
                <w:lang w:val="ru-RU" w:eastAsia="ru-RU"/>
              </w:rPr>
              <w:t xml:space="preserve"> </w:t>
            </w:r>
            <w:r w:rsidR="00CF74DA" w:rsidRPr="00614AB9">
              <w:rPr>
                <w:rFonts w:ascii="Times New Roman" w:hAnsi="Times New Roman"/>
                <w:lang w:val="ru-RU" w:eastAsia="ru-RU"/>
              </w:rPr>
              <w:t>два</w:t>
            </w:r>
            <w:r w:rsidRPr="00614AB9">
              <w:rPr>
                <w:rFonts w:ascii="Times New Roman" w:hAnsi="Times New Roman"/>
                <w:lang w:val="ru-RU" w:eastAsia="ru-RU"/>
              </w:rPr>
              <w:t xml:space="preserve"> и более сертификатов -3 балла.</w:t>
            </w:r>
          </w:p>
        </w:tc>
        <w:tc>
          <w:tcPr>
            <w:tcW w:w="1778" w:type="dxa"/>
            <w:tcBorders>
              <w:top w:val="single" w:sz="4" w:space="0" w:color="auto"/>
              <w:left w:val="single" w:sz="4" w:space="0" w:color="auto"/>
              <w:bottom w:val="single" w:sz="4" w:space="0" w:color="auto"/>
              <w:right w:val="single" w:sz="4" w:space="0" w:color="auto"/>
            </w:tcBorders>
            <w:vAlign w:val="center"/>
          </w:tcPr>
          <w:p w:rsidR="0039293D" w:rsidRPr="00ED0C9F" w:rsidRDefault="000904F3" w:rsidP="00643B61">
            <w:pPr>
              <w:jc w:val="center"/>
              <w:rPr>
                <w:rFonts w:ascii="Times New Roman" w:hAnsi="Times New Roman"/>
                <w:color w:val="000000"/>
                <w:lang w:val="ru-RU" w:eastAsia="ru-RU"/>
              </w:rPr>
            </w:pPr>
            <w:proofErr w:type="spellStart"/>
            <w:r w:rsidRPr="000904F3">
              <w:rPr>
                <w:rFonts w:ascii="Times New Roman" w:hAnsi="Times New Roman"/>
                <w:color w:val="000000"/>
                <w:lang w:val="ru-RU" w:eastAsia="ru-RU"/>
              </w:rPr>
              <w:t>Предпочтително</w:t>
            </w:r>
            <w:proofErr w:type="spellEnd"/>
          </w:p>
        </w:tc>
      </w:tr>
      <w:tr w:rsidR="0039293D" w:rsidRPr="00ED0C9F" w:rsidTr="00CF74DA">
        <w:trPr>
          <w:trHeight w:val="125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293D" w:rsidRDefault="000915F7" w:rsidP="00643B61">
            <w:pPr>
              <w:jc w:val="center"/>
              <w:rPr>
                <w:rFonts w:ascii="Times New Roman" w:hAnsi="Times New Roman"/>
                <w:b/>
                <w:bCs/>
                <w:lang w:val="ru-RU" w:eastAsia="ru-RU"/>
              </w:rPr>
            </w:pPr>
            <w:r>
              <w:rPr>
                <w:rFonts w:ascii="Times New Roman" w:hAnsi="Times New Roman"/>
                <w:b/>
                <w:bCs/>
                <w:lang w:val="ru-RU" w:eastAsia="ru-RU"/>
              </w:rPr>
              <w:t>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39293D" w:rsidRPr="00ED0C9F" w:rsidRDefault="0039293D" w:rsidP="006553B7">
            <w:pPr>
              <w:autoSpaceDE w:val="0"/>
              <w:autoSpaceDN w:val="0"/>
              <w:adjustRightInd w:val="0"/>
              <w:spacing w:after="20"/>
              <w:ind w:left="64" w:right="114"/>
              <w:rPr>
                <w:rFonts w:ascii="Times New Roman" w:hAnsi="Times New Roman"/>
                <w:color w:val="000000"/>
                <w:lang w:val="ru-RU" w:eastAsia="ru-RU"/>
              </w:rPr>
            </w:pPr>
            <w:r w:rsidRPr="00ED0C9F">
              <w:rPr>
                <w:rFonts w:ascii="Times New Roman" w:hAnsi="Times New Roman"/>
                <w:color w:val="000000"/>
                <w:lang w:val="ru-RU" w:eastAsia="ru-RU"/>
              </w:rPr>
              <w:t xml:space="preserve">Срок выполнения </w:t>
            </w:r>
            <w:r w:rsidR="006553B7">
              <w:rPr>
                <w:rFonts w:ascii="Times New Roman" w:hAnsi="Times New Roman"/>
                <w:color w:val="000000"/>
                <w:lang w:val="ru-RU" w:eastAsia="ru-RU"/>
              </w:rPr>
              <w:t>работ</w:t>
            </w:r>
            <w:r w:rsidRPr="00ED0C9F">
              <w:rPr>
                <w:rFonts w:ascii="Times New Roman" w:hAnsi="Times New Roman"/>
                <w:color w:val="000000"/>
                <w:lang w:val="ru-RU" w:eastAsia="ru-RU"/>
              </w:rPr>
              <w:t xml:space="preserve"> не более </w:t>
            </w:r>
            <w:r w:rsidR="006553B7">
              <w:rPr>
                <w:rFonts w:ascii="Times New Roman" w:hAnsi="Times New Roman"/>
                <w:color w:val="000000"/>
                <w:lang w:val="ru-RU" w:eastAsia="ru-RU"/>
              </w:rPr>
              <w:t>20</w:t>
            </w:r>
            <w:r w:rsidRPr="00ED0C9F">
              <w:rPr>
                <w:rFonts w:ascii="Times New Roman" w:hAnsi="Times New Roman"/>
                <w:color w:val="000000"/>
                <w:lang w:val="ru-RU" w:eastAsia="ru-RU"/>
              </w:rPr>
              <w:t xml:space="preserve"> календарных дней с момента первоначальной оплаты</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39293D" w:rsidRPr="00ED0C9F" w:rsidRDefault="0039293D" w:rsidP="006553B7">
            <w:pPr>
              <w:jc w:val="center"/>
              <w:rPr>
                <w:rFonts w:ascii="Times New Roman" w:hAnsi="Times New Roman"/>
                <w:color w:val="000000"/>
                <w:lang w:val="ru-RU" w:eastAsia="ru-RU"/>
              </w:rPr>
            </w:pPr>
            <w:r w:rsidRPr="00ED0C9F">
              <w:rPr>
                <w:rFonts w:ascii="Times New Roman" w:hAnsi="Times New Roman"/>
                <w:color w:val="000000"/>
                <w:lang w:val="ru-RU" w:eastAsia="ru-RU"/>
              </w:rPr>
              <w:t xml:space="preserve">Необходимо предоставить </w:t>
            </w:r>
            <w:r w:rsidR="006553B7" w:rsidRPr="006553B7">
              <w:rPr>
                <w:rFonts w:ascii="Times New Roman" w:hAnsi="Times New Roman"/>
                <w:color w:val="000000"/>
                <w:lang w:val="ru-RU" w:eastAsia="ru-RU"/>
              </w:rPr>
              <w:t>гарантийное письмо</w:t>
            </w:r>
            <w:r w:rsidRPr="00ED0C9F">
              <w:rPr>
                <w:rFonts w:ascii="Times New Roman" w:hAnsi="Times New Roman"/>
                <w:color w:val="000000"/>
                <w:lang w:val="ru-RU"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9293D" w:rsidRPr="00ED0C9F" w:rsidRDefault="000915F7" w:rsidP="00643B61">
            <w:pPr>
              <w:jc w:val="center"/>
              <w:rPr>
                <w:rFonts w:ascii="Times New Roman" w:hAnsi="Times New Roman"/>
                <w:color w:val="000000"/>
                <w:lang w:val="ru-RU" w:eastAsia="ru-RU"/>
              </w:rPr>
            </w:pPr>
            <w:r w:rsidRPr="00B0100E">
              <w:rPr>
                <w:rFonts w:ascii="Times New Roman" w:hAnsi="Times New Roman"/>
                <w:lang w:val="ru-RU" w:eastAsia="ru-RU"/>
              </w:rPr>
              <w:t xml:space="preserve">Представлено – </w:t>
            </w:r>
            <w:r w:rsidRPr="000915F7">
              <w:rPr>
                <w:rFonts w:ascii="Times New Roman" w:hAnsi="Times New Roman"/>
                <w:lang w:val="ru-RU" w:eastAsia="ru-RU"/>
              </w:rPr>
              <w:t>1</w:t>
            </w:r>
            <w:r w:rsidRPr="00B0100E">
              <w:rPr>
                <w:rFonts w:ascii="Times New Roman" w:hAnsi="Times New Roman"/>
                <w:lang w:val="ru-RU" w:eastAsia="ru-RU"/>
              </w:rPr>
              <w:t xml:space="preserve"> балл</w:t>
            </w:r>
            <w:r w:rsidRPr="00B0100E">
              <w:rPr>
                <w:rFonts w:ascii="Times New Roman" w:hAnsi="Times New Roman"/>
                <w:lang w:val="ru-RU" w:eastAsia="ru-RU"/>
              </w:rPr>
              <w:br/>
            </w:r>
            <w:proofErr w:type="gramStart"/>
            <w:r w:rsidRPr="00B0100E">
              <w:rPr>
                <w:rFonts w:ascii="Times New Roman" w:hAnsi="Times New Roman"/>
                <w:lang w:val="ru-RU" w:eastAsia="ru-RU"/>
              </w:rPr>
              <w:t>Не</w:t>
            </w:r>
            <w:proofErr w:type="gramEnd"/>
            <w:r w:rsidRPr="00B0100E">
              <w:rPr>
                <w:rFonts w:ascii="Times New Roman" w:hAnsi="Times New Roman"/>
                <w:lang w:val="ru-RU" w:eastAsia="ru-RU"/>
              </w:rPr>
              <w:t xml:space="preserve"> представлено – 0 балл</w:t>
            </w:r>
            <w:r w:rsidR="0039293D" w:rsidRPr="00ED0C9F">
              <w:rPr>
                <w:rFonts w:ascii="Times New Roman" w:hAnsi="Times New Roman"/>
                <w:color w:val="000000"/>
                <w:lang w:val="ru-RU" w:eastAsia="ru-RU"/>
              </w:rPr>
              <w:t xml:space="preserve">. </w:t>
            </w:r>
          </w:p>
          <w:p w:rsidR="0039293D" w:rsidRPr="00ED0C9F" w:rsidRDefault="0039293D" w:rsidP="00643B61">
            <w:pPr>
              <w:jc w:val="center"/>
              <w:rPr>
                <w:rFonts w:ascii="Times New Roman" w:hAnsi="Times New Roman"/>
                <w:color w:val="000000"/>
                <w:lang w:val="ru-RU" w:eastAsia="ru-RU"/>
              </w:rPr>
            </w:pPr>
          </w:p>
        </w:tc>
        <w:tc>
          <w:tcPr>
            <w:tcW w:w="1778" w:type="dxa"/>
            <w:tcBorders>
              <w:top w:val="single" w:sz="4" w:space="0" w:color="auto"/>
              <w:left w:val="single" w:sz="4" w:space="0" w:color="auto"/>
              <w:bottom w:val="single" w:sz="4" w:space="0" w:color="auto"/>
              <w:right w:val="single" w:sz="4" w:space="0" w:color="auto"/>
            </w:tcBorders>
          </w:tcPr>
          <w:p w:rsidR="0039293D" w:rsidRDefault="0039293D" w:rsidP="00643B61">
            <w:pPr>
              <w:jc w:val="center"/>
              <w:rPr>
                <w:rFonts w:ascii="Times New Roman" w:hAnsi="Times New Roman"/>
                <w:lang w:val="ru-RU" w:eastAsia="ru-RU"/>
              </w:rPr>
            </w:pPr>
          </w:p>
          <w:p w:rsidR="0039293D" w:rsidRDefault="0039293D" w:rsidP="00643B61">
            <w:pPr>
              <w:jc w:val="center"/>
              <w:rPr>
                <w:rFonts w:ascii="Times New Roman" w:hAnsi="Times New Roman"/>
                <w:lang w:val="ru-RU" w:eastAsia="ru-RU"/>
              </w:rPr>
            </w:pPr>
          </w:p>
          <w:p w:rsidR="0039293D" w:rsidRPr="00ED0C9F" w:rsidRDefault="0039293D" w:rsidP="00643B61">
            <w:pPr>
              <w:jc w:val="center"/>
              <w:rPr>
                <w:rFonts w:ascii="Times New Roman" w:hAnsi="Times New Roman"/>
                <w:color w:val="000000"/>
                <w:lang w:val="ru-RU" w:eastAsia="ru-RU"/>
              </w:rPr>
            </w:pPr>
            <w:proofErr w:type="spellStart"/>
            <w:r>
              <w:rPr>
                <w:rFonts w:ascii="Times New Roman" w:hAnsi="Times New Roman"/>
                <w:lang w:val="ru-RU" w:eastAsia="ru-RU"/>
              </w:rPr>
              <w:t>Предпочтително</w:t>
            </w:r>
            <w:proofErr w:type="spellEnd"/>
          </w:p>
        </w:tc>
      </w:tr>
    </w:tbl>
    <w:p w:rsidR="003B14E0" w:rsidRPr="003B14E0" w:rsidRDefault="003B14E0" w:rsidP="00247DDB">
      <w:pPr>
        <w:rPr>
          <w:rStyle w:val="jlqj4b"/>
          <w:rFonts w:eastAsia="Calibri"/>
          <w:i/>
          <w:lang w:val="ru-RU"/>
        </w:rPr>
      </w:pPr>
    </w:p>
    <w:p w:rsidR="00062634" w:rsidRDefault="00062634" w:rsidP="00247DDB">
      <w:pPr>
        <w:rPr>
          <w:rFonts w:ascii="Times New Roman" w:hAnsi="Times New Roman"/>
          <w:i/>
          <w:lang w:val="uz-Cyrl-UZ"/>
        </w:rPr>
      </w:pPr>
      <w:r w:rsidRPr="004D6729">
        <w:rPr>
          <w:rStyle w:val="jlqj4b"/>
          <w:rFonts w:eastAsia="Calibri"/>
          <w:b/>
          <w:i/>
          <w:lang w:val="ru-RU"/>
        </w:rPr>
        <w:t>Минимальный проходной балл</w:t>
      </w:r>
      <w:r w:rsidRPr="004D6729">
        <w:rPr>
          <w:b/>
          <w:i/>
          <w:lang w:val="ru-RU"/>
        </w:rPr>
        <w:t xml:space="preserve">: </w:t>
      </w:r>
      <w:r w:rsidR="00F67D71">
        <w:rPr>
          <w:b/>
          <w:i/>
          <w:lang w:val="ru-RU"/>
        </w:rPr>
        <w:t>1</w:t>
      </w:r>
      <w:r w:rsidR="00CF74DA">
        <w:rPr>
          <w:b/>
          <w:i/>
          <w:lang w:val="ru-RU"/>
        </w:rPr>
        <w:t>1</w:t>
      </w:r>
      <w:r w:rsidRPr="004D6729">
        <w:rPr>
          <w:b/>
          <w:i/>
          <w:lang w:val="ru-RU"/>
        </w:rPr>
        <w:t xml:space="preserve"> балл</w:t>
      </w:r>
      <w:r w:rsidR="003B14E0" w:rsidRPr="004D6729">
        <w:rPr>
          <w:b/>
          <w:i/>
          <w:lang w:val="ru-RU"/>
        </w:rPr>
        <w:t>.</w:t>
      </w:r>
    </w:p>
    <w:p w:rsidR="00A42AF6" w:rsidRDefault="00A42AF6" w:rsidP="00247DDB">
      <w:pPr>
        <w:rPr>
          <w:rFonts w:ascii="Times New Roman" w:hAnsi="Times New Roman"/>
          <w:i/>
          <w:lang w:val="uz-Cyrl-UZ"/>
        </w:rPr>
      </w:pPr>
    </w:p>
    <w:p w:rsidR="00AB5F02" w:rsidRPr="00AB5F02" w:rsidRDefault="00AB5F02" w:rsidP="00AB5F02">
      <w:pPr>
        <w:ind w:firstLine="540"/>
        <w:jc w:val="center"/>
        <w:rPr>
          <w:rFonts w:ascii="Times New Roman" w:hAnsi="Times New Roman"/>
          <w:b/>
          <w:u w:val="single"/>
          <w:lang w:val="ru-RU"/>
        </w:rPr>
      </w:pPr>
      <w:r w:rsidRPr="00AB5F02">
        <w:rPr>
          <w:rFonts w:ascii="Times New Roman" w:hAnsi="Times New Roman"/>
          <w:b/>
          <w:u w:val="single"/>
          <w:lang w:val="ru-RU"/>
        </w:rPr>
        <w:t xml:space="preserve">Оценка ценовой части </w:t>
      </w:r>
      <w:r w:rsidR="00CB5192">
        <w:rPr>
          <w:rFonts w:ascii="Times New Roman" w:hAnsi="Times New Roman"/>
          <w:b/>
          <w:u w:val="single"/>
          <w:lang w:val="ru-RU"/>
        </w:rPr>
        <w:t>отбор</w:t>
      </w:r>
      <w:r w:rsidRPr="00AB5F02">
        <w:rPr>
          <w:rFonts w:ascii="Times New Roman" w:hAnsi="Times New Roman"/>
          <w:b/>
          <w:u w:val="single"/>
          <w:lang w:val="ru-RU"/>
        </w:rPr>
        <w:t>ного предложения</w:t>
      </w:r>
    </w:p>
    <w:p w:rsidR="00AB5F02" w:rsidRPr="00AB5F02" w:rsidRDefault="00AB5F02" w:rsidP="00AB5F02">
      <w:pPr>
        <w:ind w:firstLine="540"/>
        <w:jc w:val="center"/>
        <w:rPr>
          <w:rFonts w:ascii="Times New Roman" w:hAnsi="Times New Roman"/>
          <w:b/>
          <w:u w:val="single"/>
          <w:lang w:val="ru-RU"/>
        </w:rPr>
      </w:pPr>
    </w:p>
    <w:p w:rsidR="00AB5F02" w:rsidRPr="00AB5F02" w:rsidRDefault="00AB5F02" w:rsidP="00AB5F02">
      <w:pPr>
        <w:ind w:firstLine="540"/>
        <w:jc w:val="both"/>
        <w:rPr>
          <w:rFonts w:ascii="Times New Roman" w:hAnsi="Times New Roman"/>
          <w:lang w:val="ru-RU"/>
        </w:rPr>
      </w:pPr>
      <w:r w:rsidRPr="00AB5F02">
        <w:rPr>
          <w:rFonts w:ascii="Times New Roman" w:hAnsi="Times New Roman"/>
          <w:lang w:val="ru-RU"/>
        </w:rPr>
        <w:t xml:space="preserve">Критерии ценовой оценки - единственным критерием ценовой части </w:t>
      </w:r>
      <w:r w:rsidR="00CB5192">
        <w:rPr>
          <w:rFonts w:ascii="Times New Roman" w:hAnsi="Times New Roman"/>
          <w:lang w:val="ru-RU"/>
        </w:rPr>
        <w:t>отбор</w:t>
      </w:r>
      <w:r w:rsidRPr="00AB5F02">
        <w:rPr>
          <w:rFonts w:ascii="Times New Roman" w:hAnsi="Times New Roman"/>
          <w:lang w:val="ru-RU"/>
        </w:rPr>
        <w:t xml:space="preserve">ной документации является сумма договора (стартовая цена). </w:t>
      </w:r>
    </w:p>
    <w:p w:rsidR="00AB5F02" w:rsidRPr="00AB5F02" w:rsidRDefault="00AB5F02" w:rsidP="00AB5F02">
      <w:pPr>
        <w:ind w:firstLine="540"/>
        <w:jc w:val="right"/>
        <w:rPr>
          <w:rFonts w:ascii="Times New Roman" w:hAnsi="Times New Roman"/>
          <w:i/>
          <w:lang w:val="ru-RU"/>
        </w:rPr>
      </w:pPr>
      <w:r w:rsidRPr="00AB5F02">
        <w:rPr>
          <w:rFonts w:ascii="Times New Roman" w:hAnsi="Times New Roman"/>
          <w:i/>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2126"/>
        <w:gridCol w:w="3118"/>
        <w:gridCol w:w="3686"/>
      </w:tblGrid>
      <w:tr w:rsidR="00AB5F02" w:rsidRPr="00AB5F02" w:rsidTr="00CF74DA">
        <w:tc>
          <w:tcPr>
            <w:tcW w:w="421"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w:t>
            </w:r>
          </w:p>
        </w:tc>
        <w:tc>
          <w:tcPr>
            <w:tcW w:w="2126"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Критерий</w:t>
            </w:r>
          </w:p>
        </w:tc>
        <w:tc>
          <w:tcPr>
            <w:tcW w:w="3118"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Оценка</w:t>
            </w:r>
          </w:p>
        </w:tc>
        <w:tc>
          <w:tcPr>
            <w:tcW w:w="3686"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Примечание</w:t>
            </w:r>
          </w:p>
        </w:tc>
      </w:tr>
      <w:tr w:rsidR="00AB5F02" w:rsidRPr="00614AB9" w:rsidTr="00CF74DA">
        <w:tc>
          <w:tcPr>
            <w:tcW w:w="421" w:type="dxa"/>
            <w:vAlign w:val="center"/>
          </w:tcPr>
          <w:p w:rsidR="00AB5F02" w:rsidRPr="00AB5F02" w:rsidRDefault="00AB5F02" w:rsidP="001476D9">
            <w:pPr>
              <w:pStyle w:val="afff5"/>
              <w:ind w:left="0"/>
              <w:rPr>
                <w:rFonts w:ascii="Times New Roman" w:hAnsi="Times New Roman"/>
                <w:lang w:val="ru-RU"/>
              </w:rPr>
            </w:pPr>
            <w:r w:rsidRPr="00AB5F02">
              <w:rPr>
                <w:rFonts w:ascii="Times New Roman" w:hAnsi="Times New Roman"/>
                <w:lang w:val="ru-RU"/>
              </w:rPr>
              <w:t>1</w:t>
            </w:r>
          </w:p>
        </w:tc>
        <w:tc>
          <w:tcPr>
            <w:tcW w:w="2126" w:type="dxa"/>
            <w:vAlign w:val="center"/>
          </w:tcPr>
          <w:p w:rsidR="00AB5F02" w:rsidRPr="00AB5F02" w:rsidRDefault="00AB5F02" w:rsidP="001476D9">
            <w:pPr>
              <w:pStyle w:val="afff5"/>
              <w:ind w:left="0"/>
              <w:rPr>
                <w:rFonts w:ascii="Times New Roman" w:hAnsi="Times New Roman"/>
                <w:lang w:val="ru-RU"/>
              </w:rPr>
            </w:pPr>
            <w:r w:rsidRPr="00AB5F02">
              <w:rPr>
                <w:rFonts w:ascii="Times New Roman" w:hAnsi="Times New Roman"/>
                <w:lang w:val="ru-RU"/>
              </w:rPr>
              <w:t xml:space="preserve">Количественный показатель ценового предложения </w:t>
            </w:r>
          </w:p>
        </w:tc>
        <w:tc>
          <w:tcPr>
            <w:tcW w:w="3118" w:type="dxa"/>
            <w:vAlign w:val="center"/>
          </w:tcPr>
          <w:p w:rsidR="00AB5F02" w:rsidRPr="00AB5F02" w:rsidRDefault="00AB5F02" w:rsidP="001476D9">
            <w:pPr>
              <w:pStyle w:val="afff5"/>
              <w:ind w:left="0"/>
              <w:rPr>
                <w:rFonts w:ascii="Times New Roman" w:hAnsi="Times New Roman"/>
                <w:lang w:val="ru-RU"/>
              </w:rPr>
            </w:pPr>
            <w:r w:rsidRPr="00AB5F02">
              <w:rPr>
                <w:rFonts w:ascii="Times New Roman" w:hAnsi="Times New Roman"/>
                <w:lang w:val="ru-RU"/>
              </w:rPr>
              <w:t xml:space="preserve">Наименьшая цена – </w:t>
            </w:r>
            <w:r w:rsidR="00335F59">
              <w:rPr>
                <w:rFonts w:ascii="Times New Roman" w:hAnsi="Times New Roman"/>
                <w:lang w:val="ru-RU"/>
              </w:rPr>
              <w:t>4</w:t>
            </w:r>
            <w:r>
              <w:rPr>
                <w:rFonts w:ascii="Times New Roman" w:hAnsi="Times New Roman"/>
                <w:lang w:val="ru-RU"/>
              </w:rPr>
              <w:t>0</w:t>
            </w:r>
            <w:r w:rsidRPr="00AB5F02">
              <w:rPr>
                <w:rFonts w:ascii="Times New Roman" w:hAnsi="Times New Roman"/>
                <w:lang w:val="ru-RU"/>
              </w:rPr>
              <w:t xml:space="preserve"> баллов.</w:t>
            </w:r>
          </w:p>
          <w:p w:rsidR="00AB5F02" w:rsidRPr="00AB5F02" w:rsidRDefault="00AB5F02" w:rsidP="001476D9">
            <w:pPr>
              <w:pStyle w:val="afff5"/>
              <w:ind w:left="0"/>
              <w:rPr>
                <w:rFonts w:ascii="Times New Roman" w:hAnsi="Times New Roman"/>
                <w:lang w:val="ru-RU"/>
              </w:rPr>
            </w:pPr>
            <w:r w:rsidRPr="00AB5F02">
              <w:rPr>
                <w:rFonts w:ascii="Times New Roman" w:hAnsi="Times New Roman"/>
                <w:lang w:val="ru-RU"/>
              </w:rPr>
              <w:t>Наивысшая цена – наименьший балл</w:t>
            </w:r>
          </w:p>
        </w:tc>
        <w:tc>
          <w:tcPr>
            <w:tcW w:w="3686" w:type="dxa"/>
            <w:vAlign w:val="center"/>
          </w:tcPr>
          <w:p w:rsidR="00AB5F02" w:rsidRPr="00AB5F02" w:rsidRDefault="00AB5F02" w:rsidP="001476D9">
            <w:pPr>
              <w:pStyle w:val="afff5"/>
              <w:ind w:left="0"/>
              <w:rPr>
                <w:rFonts w:ascii="Times New Roman" w:hAnsi="Times New Roman"/>
                <w:i/>
                <w:lang w:val="ru-RU"/>
              </w:rPr>
            </w:pPr>
            <w:r w:rsidRPr="00AB5F02">
              <w:rPr>
                <w:rFonts w:ascii="Times New Roman" w:hAnsi="Times New Roman"/>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B5F02" w:rsidRPr="00AB5F02" w:rsidRDefault="00AB5F02" w:rsidP="00247DDB">
      <w:pPr>
        <w:ind w:firstLine="540"/>
        <w:jc w:val="center"/>
        <w:rPr>
          <w:rFonts w:ascii="Times New Roman" w:hAnsi="Times New Roman"/>
          <w:b/>
          <w:u w:val="single"/>
          <w:lang w:val="ru-RU"/>
        </w:rPr>
      </w:pPr>
    </w:p>
    <w:p w:rsidR="00AB5F02" w:rsidRPr="00AB5F02" w:rsidRDefault="00AB5F02" w:rsidP="00247DDB">
      <w:pPr>
        <w:ind w:firstLine="540"/>
        <w:jc w:val="center"/>
        <w:rPr>
          <w:rFonts w:ascii="Times New Roman" w:hAnsi="Times New Roman"/>
          <w:b/>
          <w:u w:val="single"/>
          <w:lang w:val="ru-RU"/>
        </w:rPr>
      </w:pPr>
    </w:p>
    <w:p w:rsidR="00DC69BD" w:rsidRPr="00DC69BD" w:rsidRDefault="00DC69BD" w:rsidP="00DC69BD">
      <w:pPr>
        <w:jc w:val="both"/>
        <w:rPr>
          <w:rFonts w:ascii="Times New Roman" w:hAnsi="Times New Roman"/>
          <w:i/>
          <w:lang w:val="ru-RU"/>
        </w:rPr>
      </w:pPr>
      <w:r>
        <w:rPr>
          <w:rFonts w:ascii="Times New Roman" w:hAnsi="Times New Roman"/>
          <w:i/>
          <w:lang w:val="ru-RU"/>
        </w:rPr>
        <w:t xml:space="preserve">- </w:t>
      </w:r>
      <w:r w:rsidRPr="00DC69BD">
        <w:rPr>
          <w:rFonts w:ascii="Times New Roman" w:hAnsi="Times New Roman"/>
          <w:i/>
          <w:lang w:val="ru-RU"/>
        </w:rPr>
        <w:t xml:space="preserve">количественный показатель технико-квалификационной части – </w:t>
      </w:r>
      <w:r w:rsidR="00335F59">
        <w:rPr>
          <w:rFonts w:ascii="Times New Roman" w:hAnsi="Times New Roman"/>
          <w:i/>
          <w:lang w:val="ru-RU"/>
        </w:rPr>
        <w:t>6</w:t>
      </w:r>
      <w:r w:rsidRPr="00DC69BD">
        <w:rPr>
          <w:rFonts w:ascii="Times New Roman" w:hAnsi="Times New Roman"/>
          <w:i/>
          <w:lang w:val="ru-RU"/>
        </w:rPr>
        <w:t xml:space="preserve">0% </w:t>
      </w:r>
    </w:p>
    <w:p w:rsidR="00DC69BD" w:rsidRPr="00DC69BD" w:rsidRDefault="00DC69BD" w:rsidP="00DC69BD">
      <w:pPr>
        <w:jc w:val="both"/>
        <w:rPr>
          <w:rFonts w:ascii="Times New Roman" w:hAnsi="Times New Roman"/>
          <w:i/>
          <w:lang w:val="ru-RU"/>
        </w:rPr>
      </w:pPr>
      <w:r w:rsidRPr="00DC69BD">
        <w:rPr>
          <w:rFonts w:ascii="Times New Roman" w:hAnsi="Times New Roman"/>
          <w:i/>
          <w:lang w:val="ru-RU"/>
        </w:rPr>
        <w:t xml:space="preserve">- количественный показатель ценовой части – </w:t>
      </w:r>
      <w:r w:rsidR="00335F59">
        <w:rPr>
          <w:rFonts w:ascii="Times New Roman" w:hAnsi="Times New Roman"/>
          <w:i/>
          <w:lang w:val="ru-RU"/>
        </w:rPr>
        <w:t>4</w:t>
      </w:r>
      <w:r w:rsidRPr="00DC69BD">
        <w:rPr>
          <w:rFonts w:ascii="Times New Roman" w:hAnsi="Times New Roman"/>
          <w:i/>
          <w:lang w:val="ru-RU"/>
        </w:rPr>
        <w:t>0%</w:t>
      </w:r>
    </w:p>
    <w:p w:rsidR="00A42F30" w:rsidRDefault="00A42F30" w:rsidP="00A42F30">
      <w:pPr>
        <w:jc w:val="center"/>
        <w:rPr>
          <w:rFonts w:ascii="Times New Roman" w:hAnsi="Times New Roman"/>
          <w:b/>
          <w:sz w:val="40"/>
          <w:szCs w:val="40"/>
          <w:lang w:val="ru-RU"/>
        </w:rPr>
      </w:pPr>
      <w:r w:rsidRPr="00612FFB">
        <w:rPr>
          <w:rFonts w:ascii="Times New Roman" w:hAnsi="Times New Roman"/>
          <w:b/>
          <w:sz w:val="40"/>
          <w:szCs w:val="40"/>
          <w:lang w:val="ru-RU"/>
        </w:rPr>
        <w:lastRenderedPageBreak/>
        <w:t xml:space="preserve">ТЕХНИЧЕСКАЯ ЧАСТЬ </w:t>
      </w:r>
    </w:p>
    <w:p w:rsidR="00333A7B" w:rsidRDefault="00333A7B" w:rsidP="00A42F30">
      <w:pPr>
        <w:jc w:val="center"/>
        <w:rPr>
          <w:rFonts w:ascii="Times New Roman" w:hAnsi="Times New Roman"/>
          <w:b/>
          <w:sz w:val="40"/>
          <w:szCs w:val="40"/>
          <w:lang w:val="ru-RU"/>
        </w:rPr>
      </w:pPr>
    </w:p>
    <w:p w:rsidR="0035055D" w:rsidRPr="0006674C" w:rsidRDefault="0035055D" w:rsidP="0035055D">
      <w:pPr>
        <w:jc w:val="center"/>
        <w:rPr>
          <w:rFonts w:ascii="Times New Roman" w:hAnsi="Times New Roman"/>
          <w:b/>
          <w:bCs/>
          <w:sz w:val="28"/>
          <w:szCs w:val="28"/>
          <w:lang w:val="uz-Cyrl-UZ"/>
        </w:rPr>
      </w:pPr>
      <w:r w:rsidRPr="0035055D">
        <w:rPr>
          <w:rFonts w:ascii="Times New Roman" w:hAnsi="Times New Roman"/>
          <w:b/>
          <w:sz w:val="28"/>
          <w:szCs w:val="28"/>
          <w:lang w:val="ru-RU" w:eastAsia="en-GB"/>
        </w:rPr>
        <w:t>На</w:t>
      </w:r>
      <w:r w:rsidRPr="0035055D">
        <w:rPr>
          <w:rFonts w:ascii="Times New Roman" w:hAnsi="Times New Roman"/>
          <w:b/>
          <w:bCs/>
          <w:sz w:val="28"/>
          <w:szCs w:val="28"/>
          <w:lang w:val="ru-RU"/>
        </w:rPr>
        <w:t xml:space="preserve"> проведение согласованных аудиторских процедур в отношении выполнения АК</w:t>
      </w:r>
      <w:r w:rsidRPr="0006674C">
        <w:rPr>
          <w:rFonts w:ascii="Times New Roman" w:hAnsi="Times New Roman"/>
          <w:b/>
          <w:bCs/>
          <w:sz w:val="28"/>
          <w:szCs w:val="28"/>
        </w:rPr>
        <w:t> </w:t>
      </w:r>
      <w:r w:rsidRPr="0035055D">
        <w:rPr>
          <w:rFonts w:ascii="Times New Roman" w:hAnsi="Times New Roman"/>
          <w:b/>
          <w:bCs/>
          <w:sz w:val="28"/>
          <w:szCs w:val="28"/>
          <w:lang w:val="ru-RU"/>
        </w:rPr>
        <w:t xml:space="preserve">«Народный банк» </w:t>
      </w:r>
      <w:proofErr w:type="spellStart"/>
      <w:r w:rsidRPr="0035055D">
        <w:rPr>
          <w:rFonts w:ascii="Times New Roman" w:hAnsi="Times New Roman"/>
          <w:b/>
          <w:bCs/>
          <w:sz w:val="28"/>
          <w:szCs w:val="28"/>
          <w:lang w:val="ru-RU"/>
        </w:rPr>
        <w:t>пруденциальных</w:t>
      </w:r>
      <w:proofErr w:type="spellEnd"/>
      <w:r w:rsidRPr="0035055D">
        <w:rPr>
          <w:rFonts w:ascii="Times New Roman" w:hAnsi="Times New Roman"/>
          <w:b/>
          <w:bCs/>
          <w:sz w:val="28"/>
          <w:szCs w:val="28"/>
          <w:lang w:val="ru-RU"/>
        </w:rPr>
        <w:t xml:space="preserve"> нормативов ликвидности по состоянию на 31.12.2021 г. (ст. 74 Закона Республики Узбекистан №580 от 05.11.2019 г. «О банках и банковской деятельности» с учетом положений Письма Центрального Банка Республики Узбекистан № 19-18/129 от 04.04.2022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403"/>
        <w:gridCol w:w="5389"/>
      </w:tblGrid>
      <w:tr w:rsidR="0035055D" w:rsidRPr="00614AB9" w:rsidTr="00614AB9">
        <w:trPr>
          <w:trHeight w:val="968"/>
          <w:jc w:val="center"/>
        </w:trPr>
        <w:tc>
          <w:tcPr>
            <w:tcW w:w="3583" w:type="dxa"/>
          </w:tcPr>
          <w:p w:rsidR="0035055D" w:rsidRPr="0006674C" w:rsidRDefault="0035055D" w:rsidP="0035055D">
            <w:pPr>
              <w:pStyle w:val="afff5"/>
              <w:numPr>
                <w:ilvl w:val="0"/>
                <w:numId w:val="35"/>
              </w:numPr>
              <w:ind w:left="284" w:hanging="284"/>
              <w:contextualSpacing/>
              <w:rPr>
                <w:rFonts w:ascii="Times New Roman" w:hAnsi="Times New Roman"/>
                <w:sz w:val="28"/>
                <w:szCs w:val="28"/>
              </w:rPr>
            </w:pPr>
            <w:r w:rsidRPr="0006674C">
              <w:rPr>
                <w:rFonts w:ascii="Times New Roman" w:hAnsi="Times New Roman"/>
                <w:noProof/>
                <w:sz w:val="28"/>
                <w:szCs w:val="28"/>
                <w:lang w:eastAsia="ru-RU"/>
              </w:rPr>
              <w:t>Наименование услуг</w:t>
            </w:r>
          </w:p>
        </w:tc>
        <w:tc>
          <w:tcPr>
            <w:tcW w:w="443" w:type="dxa"/>
          </w:tcPr>
          <w:p w:rsidR="0035055D" w:rsidRPr="0006674C" w:rsidRDefault="0035055D" w:rsidP="00614AB9">
            <w:pPr>
              <w:jc w:val="center"/>
              <w:rPr>
                <w:rFonts w:ascii="Times New Roman" w:hAnsi="Times New Roman"/>
                <w:sz w:val="28"/>
                <w:szCs w:val="28"/>
              </w:rPr>
            </w:pPr>
          </w:p>
        </w:tc>
        <w:tc>
          <w:tcPr>
            <w:tcW w:w="5885" w:type="dxa"/>
          </w:tcPr>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П</w:t>
            </w:r>
            <w:r w:rsidRPr="0035055D">
              <w:rPr>
                <w:rFonts w:ascii="Times New Roman" w:hAnsi="Times New Roman"/>
                <w:bCs/>
                <w:sz w:val="28"/>
                <w:szCs w:val="28"/>
                <w:lang w:val="ru-RU"/>
              </w:rPr>
              <w:t>роведение согласованных аудиторских процедур в отношении выполнения АК</w:t>
            </w:r>
            <w:r w:rsidRPr="0006674C">
              <w:rPr>
                <w:rFonts w:ascii="Times New Roman" w:hAnsi="Times New Roman"/>
                <w:bCs/>
                <w:sz w:val="28"/>
                <w:szCs w:val="28"/>
              </w:rPr>
              <w:t> </w:t>
            </w:r>
            <w:r w:rsidRPr="0035055D">
              <w:rPr>
                <w:rFonts w:ascii="Times New Roman" w:hAnsi="Times New Roman"/>
                <w:bCs/>
                <w:sz w:val="28"/>
                <w:szCs w:val="28"/>
                <w:lang w:val="ru-RU"/>
              </w:rPr>
              <w:t xml:space="preserve">«Народный банк» </w:t>
            </w:r>
            <w:proofErr w:type="spellStart"/>
            <w:r w:rsidRPr="0035055D">
              <w:rPr>
                <w:rFonts w:ascii="Times New Roman" w:hAnsi="Times New Roman"/>
                <w:bCs/>
                <w:sz w:val="28"/>
                <w:szCs w:val="28"/>
                <w:lang w:val="ru-RU"/>
              </w:rPr>
              <w:t>пруденциальных</w:t>
            </w:r>
            <w:proofErr w:type="spellEnd"/>
            <w:r w:rsidRPr="0035055D">
              <w:rPr>
                <w:rFonts w:ascii="Times New Roman" w:hAnsi="Times New Roman"/>
                <w:bCs/>
                <w:sz w:val="28"/>
                <w:szCs w:val="28"/>
                <w:lang w:val="ru-RU"/>
              </w:rPr>
              <w:t xml:space="preserve"> нормативов ликвидности по состоянию на 31.12.2021 г. (ст. 74 Закона Республики Узбекистан №580 от 05.11.2019 г. «О банках и банковской деятельности» с учетом положений Письма Центрального Банка Республики Узбекистан № 19-18/129 от 04.04.2022 г.) с предоставлением отчета о задании по выполнению согласованных процедур.</w:t>
            </w:r>
          </w:p>
        </w:tc>
      </w:tr>
      <w:tr w:rsidR="0035055D" w:rsidRPr="00614AB9" w:rsidTr="00614AB9">
        <w:trPr>
          <w:trHeight w:val="942"/>
          <w:jc w:val="center"/>
        </w:trPr>
        <w:tc>
          <w:tcPr>
            <w:tcW w:w="3583" w:type="dxa"/>
          </w:tcPr>
          <w:p w:rsidR="0035055D" w:rsidRPr="0006674C" w:rsidRDefault="0035055D" w:rsidP="0035055D">
            <w:pPr>
              <w:pStyle w:val="afff5"/>
              <w:numPr>
                <w:ilvl w:val="0"/>
                <w:numId w:val="35"/>
              </w:numPr>
              <w:ind w:left="284" w:hanging="284"/>
              <w:contextualSpacing/>
              <w:rPr>
                <w:rFonts w:ascii="Times New Roman" w:hAnsi="Times New Roman"/>
                <w:sz w:val="28"/>
                <w:szCs w:val="28"/>
              </w:rPr>
            </w:pPr>
            <w:proofErr w:type="spellStart"/>
            <w:r w:rsidRPr="0006674C">
              <w:rPr>
                <w:rFonts w:ascii="Times New Roman" w:hAnsi="Times New Roman"/>
                <w:sz w:val="28"/>
                <w:szCs w:val="28"/>
              </w:rPr>
              <w:t>Цель</w:t>
            </w:r>
            <w:proofErr w:type="spellEnd"/>
            <w:r w:rsidRPr="0006674C">
              <w:rPr>
                <w:rFonts w:ascii="Times New Roman" w:hAnsi="Times New Roman"/>
                <w:sz w:val="28"/>
                <w:szCs w:val="28"/>
              </w:rPr>
              <w:t xml:space="preserve"> </w:t>
            </w:r>
            <w:proofErr w:type="spellStart"/>
            <w:r w:rsidRPr="0006674C">
              <w:rPr>
                <w:rFonts w:ascii="Times New Roman" w:hAnsi="Times New Roman"/>
                <w:sz w:val="28"/>
                <w:szCs w:val="28"/>
              </w:rPr>
              <w:t>приобретения</w:t>
            </w:r>
            <w:proofErr w:type="spellEnd"/>
            <w:r w:rsidRPr="0006674C">
              <w:rPr>
                <w:rFonts w:ascii="Times New Roman" w:hAnsi="Times New Roman"/>
                <w:sz w:val="28"/>
                <w:szCs w:val="28"/>
              </w:rPr>
              <w:t xml:space="preserve"> </w:t>
            </w:r>
            <w:proofErr w:type="spellStart"/>
            <w:r w:rsidRPr="0006674C">
              <w:rPr>
                <w:rFonts w:ascii="Times New Roman" w:hAnsi="Times New Roman"/>
                <w:sz w:val="28"/>
                <w:szCs w:val="28"/>
              </w:rPr>
              <w:t>услуг</w:t>
            </w:r>
            <w:proofErr w:type="spellEnd"/>
          </w:p>
        </w:tc>
        <w:tc>
          <w:tcPr>
            <w:tcW w:w="443" w:type="dxa"/>
          </w:tcPr>
          <w:p w:rsidR="0035055D" w:rsidRPr="0006674C" w:rsidRDefault="0035055D" w:rsidP="00614AB9">
            <w:pPr>
              <w:jc w:val="center"/>
              <w:rPr>
                <w:rFonts w:ascii="Times New Roman" w:hAnsi="Times New Roman"/>
                <w:sz w:val="28"/>
                <w:szCs w:val="28"/>
              </w:rPr>
            </w:pPr>
          </w:p>
        </w:tc>
        <w:tc>
          <w:tcPr>
            <w:tcW w:w="5885" w:type="dxa"/>
          </w:tcPr>
          <w:p w:rsidR="0035055D" w:rsidRPr="0035055D" w:rsidRDefault="0035055D" w:rsidP="00614AB9">
            <w:pPr>
              <w:jc w:val="both"/>
              <w:rPr>
                <w:rFonts w:ascii="Times New Roman" w:hAnsi="Times New Roman"/>
                <w:sz w:val="28"/>
                <w:szCs w:val="28"/>
                <w:lang w:val="ru-RU"/>
              </w:rPr>
            </w:pPr>
            <w:r w:rsidRPr="0035055D">
              <w:rPr>
                <w:rFonts w:ascii="Times New Roman" w:hAnsi="Times New Roman"/>
                <w:noProof/>
                <w:sz w:val="28"/>
                <w:szCs w:val="28"/>
                <w:lang w:val="ru-RU" w:eastAsia="ru-RU"/>
              </w:rPr>
              <w:t xml:space="preserve">Целью проведения согласованных аудиторских процедур в отношении выполнения Банком пруденциальных нормативов ликвидности является соблюдение требований </w:t>
            </w:r>
            <w:r w:rsidRPr="0035055D">
              <w:rPr>
                <w:rFonts w:ascii="Times New Roman" w:hAnsi="Times New Roman"/>
                <w:bCs/>
                <w:sz w:val="28"/>
                <w:szCs w:val="28"/>
                <w:lang w:val="ru-RU"/>
              </w:rPr>
              <w:t>ст. 74 Закона Республики Узбекистан №580 от 05.11.2019 г. «О банках и банковской деятельности» с учетом положений Письма Центрального Банка Республики Узбекистан № 19-18/129 от 04.04.2022 г.</w:t>
            </w:r>
          </w:p>
        </w:tc>
      </w:tr>
      <w:tr w:rsidR="0035055D" w:rsidRPr="00614AB9" w:rsidTr="00614AB9">
        <w:trPr>
          <w:trHeight w:val="1223"/>
          <w:jc w:val="center"/>
        </w:trPr>
        <w:tc>
          <w:tcPr>
            <w:tcW w:w="3583" w:type="dxa"/>
          </w:tcPr>
          <w:p w:rsidR="0035055D" w:rsidRPr="0035055D" w:rsidRDefault="0035055D" w:rsidP="0035055D">
            <w:pPr>
              <w:pStyle w:val="afff5"/>
              <w:numPr>
                <w:ilvl w:val="0"/>
                <w:numId w:val="35"/>
              </w:numPr>
              <w:ind w:left="284" w:hanging="284"/>
              <w:contextualSpacing/>
              <w:rPr>
                <w:rFonts w:ascii="Times New Roman" w:hAnsi="Times New Roman"/>
                <w:sz w:val="28"/>
                <w:szCs w:val="28"/>
                <w:lang w:val="ru-RU"/>
              </w:rPr>
            </w:pPr>
            <w:r w:rsidRPr="0035055D">
              <w:rPr>
                <w:rFonts w:ascii="Times New Roman" w:hAnsi="Times New Roman"/>
                <w:sz w:val="28"/>
                <w:szCs w:val="28"/>
                <w:lang w:val="ru-RU"/>
              </w:rPr>
              <w:t>Основание для реализации проекта</w:t>
            </w:r>
            <w:r w:rsidRPr="0035055D">
              <w:rPr>
                <w:rFonts w:ascii="Times New Roman" w:hAnsi="Times New Roman"/>
                <w:noProof/>
                <w:sz w:val="28"/>
                <w:szCs w:val="28"/>
                <w:lang w:val="ru-RU" w:eastAsia="ru-RU"/>
              </w:rPr>
              <w:t>, в рамках которого производится закупка</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tcPr>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Закон Республики Узбекистан №580 от 05.11.2019 г. «О банках и банковской деятельности».</w:t>
            </w:r>
          </w:p>
          <w:p w:rsidR="0035055D" w:rsidRPr="0035055D" w:rsidRDefault="0035055D" w:rsidP="00614AB9">
            <w:pPr>
              <w:jc w:val="both"/>
              <w:rPr>
                <w:rFonts w:ascii="Times New Roman" w:hAnsi="Times New Roman"/>
                <w:sz w:val="28"/>
                <w:szCs w:val="28"/>
                <w:lang w:val="ru-RU"/>
              </w:rPr>
            </w:pPr>
          </w:p>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Международные Стандарты Сопутствующих Услуг (далее – «МССУ»).</w:t>
            </w:r>
          </w:p>
        </w:tc>
      </w:tr>
      <w:tr w:rsidR="0035055D" w:rsidRPr="00614AB9" w:rsidTr="00614AB9">
        <w:trPr>
          <w:trHeight w:val="453"/>
          <w:jc w:val="center"/>
        </w:trPr>
        <w:tc>
          <w:tcPr>
            <w:tcW w:w="3583" w:type="dxa"/>
          </w:tcPr>
          <w:p w:rsidR="0035055D" w:rsidRPr="0035055D" w:rsidRDefault="0035055D" w:rsidP="0035055D">
            <w:pPr>
              <w:pStyle w:val="afff5"/>
              <w:numPr>
                <w:ilvl w:val="0"/>
                <w:numId w:val="35"/>
              </w:numPr>
              <w:spacing w:after="200"/>
              <w:ind w:left="312" w:hanging="284"/>
              <w:contextualSpacing/>
              <w:rPr>
                <w:rFonts w:ascii="Times New Roman" w:hAnsi="Times New Roman"/>
                <w:sz w:val="28"/>
                <w:szCs w:val="28"/>
                <w:lang w:val="ru-RU"/>
              </w:rPr>
            </w:pPr>
            <w:r w:rsidRPr="0035055D">
              <w:rPr>
                <w:rFonts w:ascii="Times New Roman" w:hAnsi="Times New Roman"/>
                <w:sz w:val="28"/>
                <w:szCs w:val="28"/>
                <w:lang w:val="ru-RU"/>
              </w:rPr>
              <w:t>Требования к участнику исходя из сложности выполняемых работ и оказываемых услуг, разработанные и утвержденные государственным заказчиком</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shd w:val="clear" w:color="auto" w:fill="auto"/>
          </w:tcPr>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Поставщик услуг (далее – «Аудитор») должен быть объективным и независимым от контроля над объектом или проектом, подлежащим проведению согласованных аудиторских услуг, и от лиц организации, назначающих его, а также должен соответствовать требованиям МССУ.</w:t>
            </w:r>
          </w:p>
          <w:p w:rsidR="0035055D" w:rsidRPr="0035055D" w:rsidRDefault="0035055D" w:rsidP="00614AB9">
            <w:pPr>
              <w:jc w:val="both"/>
              <w:rPr>
                <w:rFonts w:ascii="Times New Roman" w:hAnsi="Times New Roman"/>
                <w:sz w:val="28"/>
                <w:szCs w:val="28"/>
                <w:lang w:val="ru-RU"/>
              </w:rPr>
            </w:pPr>
          </w:p>
          <w:p w:rsidR="0035055D" w:rsidRPr="001D61A3" w:rsidRDefault="0035055D" w:rsidP="00614AB9">
            <w:pPr>
              <w:jc w:val="both"/>
              <w:rPr>
                <w:rFonts w:ascii="Times New Roman" w:hAnsi="Times New Roman"/>
                <w:sz w:val="28"/>
                <w:szCs w:val="28"/>
                <w:lang w:val="uz-Cyrl-UZ"/>
              </w:rPr>
            </w:pPr>
            <w:r w:rsidRPr="0035055D">
              <w:rPr>
                <w:rFonts w:ascii="Times New Roman" w:hAnsi="Times New Roman"/>
                <w:sz w:val="28"/>
                <w:szCs w:val="28"/>
                <w:lang w:val="ru-RU"/>
              </w:rPr>
              <w:lastRenderedPageBreak/>
              <w:t>Аудитор должен иметь опыт работы в сфере оказания аудиторских услуг, обладающий необходимой квалификацией для проведения согласованных процедур компетентно и своевременно.</w:t>
            </w:r>
          </w:p>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Аудитор окажет услуги в соответствии с МССУ.</w:t>
            </w:r>
          </w:p>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Договоры, заключенные между Банком и аудиторской организацией, не должны содержать положения, ограничивающие передачу отчета в Центральный банк.</w:t>
            </w:r>
          </w:p>
        </w:tc>
      </w:tr>
      <w:tr w:rsidR="0035055D" w:rsidRPr="00614AB9" w:rsidTr="00614AB9">
        <w:trPr>
          <w:jc w:val="center"/>
        </w:trPr>
        <w:tc>
          <w:tcPr>
            <w:tcW w:w="3583" w:type="dxa"/>
          </w:tcPr>
          <w:p w:rsidR="0035055D" w:rsidRPr="0035055D" w:rsidRDefault="0035055D" w:rsidP="0035055D">
            <w:pPr>
              <w:pStyle w:val="afff5"/>
              <w:numPr>
                <w:ilvl w:val="0"/>
                <w:numId w:val="35"/>
              </w:numPr>
              <w:ind w:left="284" w:hanging="284"/>
              <w:contextualSpacing/>
              <w:rPr>
                <w:rFonts w:ascii="Times New Roman" w:hAnsi="Times New Roman"/>
                <w:sz w:val="28"/>
                <w:szCs w:val="28"/>
                <w:lang w:val="ru-RU"/>
              </w:rPr>
            </w:pPr>
            <w:r w:rsidRPr="0035055D">
              <w:rPr>
                <w:rFonts w:ascii="Times New Roman" w:hAnsi="Times New Roman"/>
                <w:sz w:val="28"/>
                <w:szCs w:val="28"/>
                <w:lang w:val="ru-RU"/>
              </w:rPr>
              <w:lastRenderedPageBreak/>
              <w:t>Задачи и условия выполнения работ и оказания услуг</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tcPr>
          <w:p w:rsidR="0035055D" w:rsidRPr="0035055D" w:rsidRDefault="0035055D" w:rsidP="0035055D">
            <w:pPr>
              <w:pStyle w:val="afff5"/>
              <w:numPr>
                <w:ilvl w:val="0"/>
                <w:numId w:val="36"/>
              </w:numPr>
              <w:autoSpaceDE w:val="0"/>
              <w:autoSpaceDN w:val="0"/>
              <w:adjustRightInd w:val="0"/>
              <w:contextualSpacing/>
              <w:jc w:val="both"/>
              <w:rPr>
                <w:rFonts w:ascii="Times New Roman" w:hAnsi="Times New Roman"/>
                <w:sz w:val="28"/>
                <w:szCs w:val="28"/>
                <w:lang w:val="ru-RU"/>
              </w:rPr>
            </w:pPr>
            <w:r w:rsidRPr="0035055D">
              <w:rPr>
                <w:rFonts w:ascii="Times New Roman" w:hAnsi="Times New Roman"/>
                <w:sz w:val="28"/>
                <w:szCs w:val="28"/>
                <w:lang w:val="ru-RU"/>
              </w:rPr>
              <w:t>Согласование с Банком процедур, которые будут выполнены;</w:t>
            </w:r>
          </w:p>
          <w:p w:rsidR="0035055D" w:rsidRPr="0006674C" w:rsidRDefault="0035055D" w:rsidP="0035055D">
            <w:pPr>
              <w:pStyle w:val="afff5"/>
              <w:numPr>
                <w:ilvl w:val="0"/>
                <w:numId w:val="36"/>
              </w:numPr>
              <w:autoSpaceDE w:val="0"/>
              <w:autoSpaceDN w:val="0"/>
              <w:adjustRightInd w:val="0"/>
              <w:contextualSpacing/>
              <w:jc w:val="both"/>
              <w:rPr>
                <w:rFonts w:ascii="Times New Roman" w:hAnsi="Times New Roman"/>
                <w:sz w:val="28"/>
                <w:szCs w:val="28"/>
              </w:rPr>
            </w:pPr>
            <w:proofErr w:type="spellStart"/>
            <w:r w:rsidRPr="0006674C">
              <w:rPr>
                <w:rFonts w:ascii="Times New Roman" w:hAnsi="Times New Roman"/>
                <w:sz w:val="28"/>
                <w:szCs w:val="28"/>
              </w:rPr>
              <w:t>Выполнение</w:t>
            </w:r>
            <w:proofErr w:type="spellEnd"/>
            <w:r w:rsidRPr="0006674C">
              <w:rPr>
                <w:rFonts w:ascii="Times New Roman" w:hAnsi="Times New Roman"/>
                <w:sz w:val="28"/>
                <w:szCs w:val="28"/>
              </w:rPr>
              <w:t xml:space="preserve"> </w:t>
            </w:r>
            <w:proofErr w:type="spellStart"/>
            <w:r w:rsidRPr="0006674C">
              <w:rPr>
                <w:rFonts w:ascii="Times New Roman" w:hAnsi="Times New Roman"/>
                <w:sz w:val="28"/>
                <w:szCs w:val="28"/>
              </w:rPr>
              <w:t>согласованных</w:t>
            </w:r>
            <w:proofErr w:type="spellEnd"/>
            <w:r w:rsidRPr="0006674C">
              <w:rPr>
                <w:rFonts w:ascii="Times New Roman" w:hAnsi="Times New Roman"/>
                <w:sz w:val="28"/>
                <w:szCs w:val="28"/>
              </w:rPr>
              <w:t xml:space="preserve"> </w:t>
            </w:r>
            <w:proofErr w:type="spellStart"/>
            <w:r w:rsidRPr="0006674C">
              <w:rPr>
                <w:rFonts w:ascii="Times New Roman" w:hAnsi="Times New Roman"/>
                <w:sz w:val="28"/>
                <w:szCs w:val="28"/>
              </w:rPr>
              <w:t>процедур</w:t>
            </w:r>
            <w:proofErr w:type="spellEnd"/>
            <w:r w:rsidRPr="0006674C">
              <w:rPr>
                <w:rFonts w:ascii="Times New Roman" w:hAnsi="Times New Roman"/>
                <w:sz w:val="28"/>
                <w:szCs w:val="28"/>
              </w:rPr>
              <w:t>;</w:t>
            </w:r>
          </w:p>
          <w:p w:rsidR="0035055D" w:rsidRPr="0035055D" w:rsidRDefault="0035055D" w:rsidP="0035055D">
            <w:pPr>
              <w:pStyle w:val="afff5"/>
              <w:numPr>
                <w:ilvl w:val="0"/>
                <w:numId w:val="36"/>
              </w:numPr>
              <w:autoSpaceDE w:val="0"/>
              <w:autoSpaceDN w:val="0"/>
              <w:adjustRightInd w:val="0"/>
              <w:contextualSpacing/>
              <w:jc w:val="both"/>
              <w:rPr>
                <w:rFonts w:ascii="Times New Roman" w:hAnsi="Times New Roman"/>
                <w:sz w:val="28"/>
                <w:szCs w:val="28"/>
                <w:lang w:val="ru-RU"/>
              </w:rPr>
            </w:pPr>
            <w:r w:rsidRPr="0035055D">
              <w:rPr>
                <w:rFonts w:ascii="Times New Roman" w:hAnsi="Times New Roman"/>
                <w:sz w:val="28"/>
                <w:szCs w:val="28"/>
                <w:lang w:val="ru-RU"/>
              </w:rPr>
              <w:t>Предоставление отчета о задании по выполнению согласованных процедур.</w:t>
            </w:r>
          </w:p>
        </w:tc>
      </w:tr>
      <w:tr w:rsidR="0035055D" w:rsidRPr="00614AB9" w:rsidTr="00614AB9">
        <w:trPr>
          <w:jc w:val="center"/>
        </w:trPr>
        <w:tc>
          <w:tcPr>
            <w:tcW w:w="3583" w:type="dxa"/>
          </w:tcPr>
          <w:p w:rsidR="0035055D" w:rsidRPr="0035055D" w:rsidRDefault="0035055D" w:rsidP="0035055D">
            <w:pPr>
              <w:pStyle w:val="afff5"/>
              <w:numPr>
                <w:ilvl w:val="0"/>
                <w:numId w:val="35"/>
              </w:numPr>
              <w:ind w:left="284" w:hanging="284"/>
              <w:contextualSpacing/>
              <w:rPr>
                <w:rFonts w:ascii="Times New Roman" w:hAnsi="Times New Roman"/>
                <w:sz w:val="28"/>
                <w:szCs w:val="28"/>
                <w:lang w:val="ru-RU"/>
              </w:rPr>
            </w:pPr>
            <w:r w:rsidRPr="0035055D">
              <w:rPr>
                <w:rFonts w:ascii="Times New Roman" w:hAnsi="Times New Roman"/>
                <w:sz w:val="28"/>
                <w:szCs w:val="28"/>
                <w:lang w:val="ru-RU"/>
              </w:rPr>
              <w:t>Требования к составлению</w:t>
            </w:r>
            <w:r w:rsidRPr="0035055D">
              <w:rPr>
                <w:rFonts w:ascii="Times New Roman" w:hAnsi="Times New Roman"/>
                <w:sz w:val="28"/>
                <w:szCs w:val="28"/>
                <w:lang w:val="ru-RU"/>
              </w:rPr>
              <w:br/>
              <w:t>и языку отчетной документации, а также к способам передачи сообщений между Заказчиком и Исполнителем</w:t>
            </w:r>
          </w:p>
        </w:tc>
        <w:tc>
          <w:tcPr>
            <w:tcW w:w="443" w:type="dxa"/>
          </w:tcPr>
          <w:p w:rsidR="0035055D" w:rsidRPr="0035055D" w:rsidRDefault="0035055D" w:rsidP="00614AB9">
            <w:pPr>
              <w:jc w:val="both"/>
              <w:rPr>
                <w:rFonts w:ascii="Times New Roman" w:hAnsi="Times New Roman"/>
                <w:sz w:val="28"/>
                <w:szCs w:val="28"/>
                <w:lang w:val="ru-RU"/>
              </w:rPr>
            </w:pPr>
          </w:p>
        </w:tc>
        <w:tc>
          <w:tcPr>
            <w:tcW w:w="5885" w:type="dxa"/>
          </w:tcPr>
          <w:p w:rsidR="0035055D" w:rsidRPr="0035055D" w:rsidRDefault="0035055D" w:rsidP="00614AB9">
            <w:pPr>
              <w:autoSpaceDE w:val="0"/>
              <w:autoSpaceDN w:val="0"/>
              <w:adjustRightInd w:val="0"/>
              <w:ind w:firstLine="256"/>
              <w:jc w:val="both"/>
              <w:rPr>
                <w:rFonts w:ascii="Times New Roman" w:hAnsi="Times New Roman"/>
                <w:sz w:val="28"/>
                <w:szCs w:val="28"/>
                <w:lang w:val="ru-RU"/>
              </w:rPr>
            </w:pPr>
            <w:r w:rsidRPr="0035055D">
              <w:rPr>
                <w:rFonts w:ascii="Times New Roman" w:hAnsi="Times New Roman"/>
                <w:sz w:val="28"/>
                <w:szCs w:val="28"/>
                <w:lang w:val="ru-RU"/>
              </w:rPr>
              <w:t>Письменная информация должна быть составлена на русском и на английском языках в соответствии с МССУ.</w:t>
            </w:r>
          </w:p>
          <w:p w:rsidR="0035055D" w:rsidRPr="0035055D" w:rsidRDefault="0035055D" w:rsidP="00614AB9">
            <w:pPr>
              <w:autoSpaceDE w:val="0"/>
              <w:autoSpaceDN w:val="0"/>
              <w:adjustRightInd w:val="0"/>
              <w:ind w:firstLine="256"/>
              <w:jc w:val="both"/>
              <w:rPr>
                <w:rFonts w:ascii="Times New Roman" w:hAnsi="Times New Roman"/>
                <w:sz w:val="28"/>
                <w:szCs w:val="28"/>
                <w:lang w:val="ru-RU"/>
              </w:rPr>
            </w:pPr>
            <w:r w:rsidRPr="0035055D">
              <w:rPr>
                <w:rFonts w:ascii="Times New Roman" w:hAnsi="Times New Roman"/>
                <w:sz w:val="28"/>
                <w:szCs w:val="28"/>
                <w:lang w:val="ru-RU"/>
              </w:rPr>
              <w:t>Письменная информация должна быть сброшюрована, подписана аудитором, содержать на титульном листе указание на отчетный период проверки, наименование и полные реквизиты аудиторской организации и аудиторского лица, получателей письменной информации.</w:t>
            </w:r>
          </w:p>
          <w:p w:rsidR="0035055D" w:rsidRPr="0035055D" w:rsidRDefault="0035055D" w:rsidP="00614AB9">
            <w:pPr>
              <w:ind w:firstLine="255"/>
              <w:jc w:val="both"/>
              <w:rPr>
                <w:rFonts w:ascii="Times New Roman" w:hAnsi="Times New Roman"/>
                <w:sz w:val="28"/>
                <w:szCs w:val="28"/>
                <w:lang w:val="ru-RU"/>
              </w:rPr>
            </w:pPr>
            <w:r w:rsidRPr="0035055D">
              <w:rPr>
                <w:rFonts w:ascii="Times New Roman" w:hAnsi="Times New Roman"/>
                <w:sz w:val="28"/>
                <w:szCs w:val="28"/>
                <w:lang w:val="ru-RU"/>
              </w:rPr>
              <w:t>Информация также должна быть передана в электронном виде.</w:t>
            </w:r>
          </w:p>
        </w:tc>
      </w:tr>
      <w:tr w:rsidR="0035055D" w:rsidRPr="00614AB9" w:rsidTr="00614AB9">
        <w:trPr>
          <w:trHeight w:val="4183"/>
          <w:jc w:val="center"/>
        </w:trPr>
        <w:tc>
          <w:tcPr>
            <w:tcW w:w="3583" w:type="dxa"/>
          </w:tcPr>
          <w:p w:rsidR="0035055D" w:rsidRPr="0035055D" w:rsidRDefault="0035055D" w:rsidP="0035055D">
            <w:pPr>
              <w:pStyle w:val="afff5"/>
              <w:numPr>
                <w:ilvl w:val="0"/>
                <w:numId w:val="35"/>
              </w:numPr>
              <w:ind w:left="459" w:hanging="459"/>
              <w:contextualSpacing/>
              <w:rPr>
                <w:rFonts w:ascii="Times New Roman" w:hAnsi="Times New Roman"/>
                <w:sz w:val="28"/>
                <w:szCs w:val="28"/>
                <w:lang w:val="ru-RU"/>
              </w:rPr>
            </w:pPr>
            <w:r w:rsidRPr="0035055D">
              <w:rPr>
                <w:rFonts w:ascii="Times New Roman" w:hAnsi="Times New Roman"/>
                <w:sz w:val="28"/>
                <w:szCs w:val="28"/>
                <w:lang w:val="ru-RU"/>
              </w:rPr>
              <w:t>Требования к заявке на участие в отборе</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tcPr>
          <w:p w:rsidR="0035055D" w:rsidRPr="0035055D" w:rsidRDefault="0035055D" w:rsidP="00614AB9">
            <w:pPr>
              <w:ind w:firstLine="378"/>
              <w:jc w:val="both"/>
              <w:rPr>
                <w:rFonts w:ascii="Times New Roman" w:hAnsi="Times New Roman"/>
                <w:color w:val="000000" w:themeColor="text1"/>
                <w:sz w:val="28"/>
                <w:szCs w:val="28"/>
                <w:lang w:val="ru-RU"/>
              </w:rPr>
            </w:pPr>
            <w:r w:rsidRPr="0035055D">
              <w:rPr>
                <w:rFonts w:ascii="Times New Roman" w:hAnsi="Times New Roman"/>
                <w:color w:val="000000" w:themeColor="text1"/>
                <w:sz w:val="28"/>
                <w:szCs w:val="28"/>
                <w:lang w:val="ru-RU"/>
              </w:rPr>
              <w:t>Предложение на участие в отборе составляется на государственном языке и по мере необходимости на других языках.</w:t>
            </w:r>
          </w:p>
          <w:p w:rsidR="0035055D" w:rsidRPr="0035055D" w:rsidRDefault="0035055D" w:rsidP="00614AB9">
            <w:pPr>
              <w:spacing w:before="60" w:after="60"/>
              <w:jc w:val="both"/>
              <w:rPr>
                <w:rFonts w:ascii="Times New Roman" w:hAnsi="Times New Roman"/>
                <w:sz w:val="28"/>
                <w:szCs w:val="28"/>
                <w:lang w:val="ru-RU"/>
              </w:rPr>
            </w:pPr>
            <w:r w:rsidRPr="0035055D">
              <w:rPr>
                <w:rFonts w:ascii="Times New Roman" w:hAnsi="Times New Roman"/>
                <w:sz w:val="28"/>
                <w:szCs w:val="28"/>
                <w:lang w:val="ru-RU"/>
              </w:rPr>
              <w:t xml:space="preserve">При проведении электронного отбора участники подают свои отборные предложения в виде электронных конвертов через свой персональный кабинет на сайте </w:t>
            </w:r>
            <w:proofErr w:type="spellStart"/>
            <w:r w:rsidRPr="00612FFB">
              <w:rPr>
                <w:rFonts w:ascii="Times New Roman" w:hAnsi="Times New Roman"/>
                <w:i/>
                <w:sz w:val="28"/>
                <w:szCs w:val="28"/>
                <w:u w:val="single"/>
              </w:rPr>
              <w:t>etender</w:t>
            </w:r>
            <w:proofErr w:type="spellEnd"/>
            <w:r w:rsidRPr="0035055D">
              <w:rPr>
                <w:rFonts w:ascii="Times New Roman" w:hAnsi="Times New Roman"/>
                <w:i/>
                <w:sz w:val="28"/>
                <w:szCs w:val="28"/>
                <w:u w:val="single"/>
                <w:lang w:val="ru-RU"/>
              </w:rPr>
              <w:t>.</w:t>
            </w:r>
            <w:proofErr w:type="spellStart"/>
            <w:r w:rsidRPr="00612FFB">
              <w:rPr>
                <w:rFonts w:ascii="Times New Roman" w:hAnsi="Times New Roman"/>
                <w:i/>
                <w:sz w:val="28"/>
                <w:szCs w:val="28"/>
                <w:u w:val="single"/>
              </w:rPr>
              <w:t>uzex</w:t>
            </w:r>
            <w:proofErr w:type="spellEnd"/>
            <w:r w:rsidRPr="0035055D">
              <w:rPr>
                <w:rFonts w:ascii="Times New Roman" w:hAnsi="Times New Roman"/>
                <w:i/>
                <w:sz w:val="28"/>
                <w:szCs w:val="28"/>
                <w:u w:val="single"/>
                <w:lang w:val="ru-RU"/>
              </w:rPr>
              <w:t>.</w:t>
            </w:r>
            <w:proofErr w:type="spellStart"/>
            <w:r w:rsidRPr="00612FFB">
              <w:rPr>
                <w:rFonts w:ascii="Times New Roman" w:hAnsi="Times New Roman"/>
                <w:i/>
                <w:sz w:val="28"/>
                <w:szCs w:val="28"/>
                <w:u w:val="single"/>
              </w:rPr>
              <w:t>uz</w:t>
            </w:r>
            <w:proofErr w:type="spellEnd"/>
            <w:r w:rsidRPr="0035055D">
              <w:rPr>
                <w:rFonts w:ascii="Times New Roman" w:hAnsi="Times New Roman"/>
                <w:sz w:val="28"/>
                <w:szCs w:val="28"/>
                <w:lang w:val="ru-RU"/>
              </w:rPr>
              <w:t xml:space="preserve"> не позднее срока, определенного в объявлении о проведении электронного отбора.</w:t>
            </w:r>
          </w:p>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lang w:val="ru-RU"/>
              </w:rPr>
              <w:lastRenderedPageBreak/>
              <w:t>Ценовое предложение участника вносится в соответствующий раздел электронной системы.</w:t>
            </w:r>
          </w:p>
        </w:tc>
      </w:tr>
      <w:tr w:rsidR="0035055D" w:rsidRPr="00614AB9" w:rsidTr="00614AB9">
        <w:trPr>
          <w:trHeight w:val="2259"/>
          <w:jc w:val="center"/>
        </w:trPr>
        <w:tc>
          <w:tcPr>
            <w:tcW w:w="3583" w:type="dxa"/>
          </w:tcPr>
          <w:p w:rsidR="0035055D" w:rsidRPr="0035055D" w:rsidRDefault="0035055D" w:rsidP="0035055D">
            <w:pPr>
              <w:pStyle w:val="afff5"/>
              <w:numPr>
                <w:ilvl w:val="0"/>
                <w:numId w:val="35"/>
              </w:numPr>
              <w:ind w:left="459" w:hanging="459"/>
              <w:contextualSpacing/>
              <w:rPr>
                <w:rFonts w:ascii="Times New Roman" w:hAnsi="Times New Roman"/>
                <w:sz w:val="28"/>
                <w:szCs w:val="28"/>
                <w:lang w:val="ru-RU"/>
              </w:rPr>
            </w:pPr>
            <w:r w:rsidRPr="0035055D">
              <w:rPr>
                <w:rFonts w:ascii="Times New Roman" w:hAnsi="Times New Roman"/>
                <w:sz w:val="28"/>
                <w:szCs w:val="28"/>
                <w:lang w:val="ru-RU"/>
              </w:rPr>
              <w:lastRenderedPageBreak/>
              <w:t xml:space="preserve">Требования к сроку выполнения работ и оказания услуг. </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shd w:val="clear" w:color="auto" w:fill="auto"/>
          </w:tcPr>
          <w:p w:rsidR="0035055D" w:rsidRPr="0035055D" w:rsidRDefault="0035055D" w:rsidP="00614AB9">
            <w:pPr>
              <w:ind w:firstLine="318"/>
              <w:jc w:val="both"/>
              <w:rPr>
                <w:rFonts w:ascii="Times New Roman" w:hAnsi="Times New Roman"/>
                <w:sz w:val="28"/>
                <w:szCs w:val="28"/>
                <w:lang w:val="ru-RU"/>
              </w:rPr>
            </w:pPr>
            <w:r w:rsidRPr="0035055D">
              <w:rPr>
                <w:rFonts w:ascii="Times New Roman" w:hAnsi="Times New Roman"/>
                <w:sz w:val="28"/>
                <w:szCs w:val="28"/>
                <w:lang w:val="ru-RU"/>
              </w:rPr>
              <w:t xml:space="preserve">Дата начала оказания услуг является дата подписания соответствующего договора об оказании услуг. </w:t>
            </w:r>
          </w:p>
          <w:p w:rsidR="0035055D" w:rsidRPr="0035055D" w:rsidRDefault="0035055D" w:rsidP="00614AB9">
            <w:pPr>
              <w:ind w:hanging="105"/>
              <w:jc w:val="both"/>
              <w:rPr>
                <w:rFonts w:ascii="Times New Roman" w:hAnsi="Times New Roman"/>
                <w:sz w:val="28"/>
                <w:szCs w:val="28"/>
                <w:lang w:val="ru-RU"/>
              </w:rPr>
            </w:pPr>
            <w:r w:rsidRPr="0035055D">
              <w:rPr>
                <w:rFonts w:ascii="Times New Roman" w:hAnsi="Times New Roman"/>
                <w:sz w:val="28"/>
                <w:szCs w:val="28"/>
                <w:lang w:val="ru-RU"/>
              </w:rPr>
              <w:t xml:space="preserve">      - Начальный срок выполнения работ – дата подписания Договора.</w:t>
            </w:r>
          </w:p>
          <w:p w:rsidR="0035055D" w:rsidRPr="0035055D" w:rsidRDefault="0035055D" w:rsidP="00614AB9">
            <w:pPr>
              <w:ind w:hanging="105"/>
              <w:jc w:val="both"/>
              <w:rPr>
                <w:rFonts w:ascii="Times New Roman" w:hAnsi="Times New Roman"/>
                <w:sz w:val="28"/>
                <w:szCs w:val="28"/>
                <w:lang w:val="ru-RU"/>
              </w:rPr>
            </w:pPr>
            <w:r w:rsidRPr="0035055D">
              <w:rPr>
                <w:rFonts w:ascii="Times New Roman" w:hAnsi="Times New Roman"/>
                <w:sz w:val="28"/>
                <w:szCs w:val="28"/>
                <w:lang w:val="ru-RU"/>
              </w:rPr>
              <w:t xml:space="preserve">      - Сроки выполнения работ – с даты заключения Договора не более 2</w:t>
            </w:r>
            <w:r w:rsidRPr="008D5668">
              <w:rPr>
                <w:rFonts w:ascii="Times New Roman" w:hAnsi="Times New Roman"/>
                <w:sz w:val="28"/>
                <w:szCs w:val="28"/>
                <w:lang w:val="ru-RU"/>
              </w:rPr>
              <w:t>0</w:t>
            </w:r>
            <w:r w:rsidRPr="0006674C">
              <w:rPr>
                <w:rFonts w:ascii="Times New Roman" w:hAnsi="Times New Roman"/>
                <w:sz w:val="28"/>
                <w:szCs w:val="28"/>
                <w:lang w:val="uz-Cyrl-UZ"/>
              </w:rPr>
              <w:t xml:space="preserve"> </w:t>
            </w:r>
            <w:r w:rsidRPr="0035055D">
              <w:rPr>
                <w:rFonts w:ascii="Times New Roman" w:hAnsi="Times New Roman"/>
                <w:sz w:val="28"/>
                <w:szCs w:val="28"/>
                <w:lang w:val="ru-RU"/>
              </w:rPr>
              <w:t>календарных дней.</w:t>
            </w:r>
          </w:p>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 xml:space="preserve">     - Предоставление отчета – последний день установленного срока.</w:t>
            </w:r>
          </w:p>
        </w:tc>
      </w:tr>
      <w:tr w:rsidR="0035055D" w:rsidRPr="00614AB9" w:rsidTr="00614AB9">
        <w:trPr>
          <w:trHeight w:val="3672"/>
          <w:jc w:val="center"/>
        </w:trPr>
        <w:tc>
          <w:tcPr>
            <w:tcW w:w="3583" w:type="dxa"/>
          </w:tcPr>
          <w:p w:rsidR="0035055D" w:rsidRPr="0035055D" w:rsidRDefault="0035055D" w:rsidP="0035055D">
            <w:pPr>
              <w:pStyle w:val="afff5"/>
              <w:numPr>
                <w:ilvl w:val="0"/>
                <w:numId w:val="35"/>
              </w:numPr>
              <w:ind w:left="459" w:hanging="459"/>
              <w:contextualSpacing/>
              <w:rPr>
                <w:rFonts w:ascii="Times New Roman" w:hAnsi="Times New Roman"/>
                <w:sz w:val="28"/>
                <w:szCs w:val="28"/>
                <w:lang w:val="ru-RU"/>
              </w:rPr>
            </w:pPr>
            <w:r w:rsidRPr="0035055D">
              <w:rPr>
                <w:rFonts w:ascii="Times New Roman" w:hAnsi="Times New Roman"/>
                <w:sz w:val="28"/>
                <w:szCs w:val="28"/>
                <w:lang w:val="ru-RU"/>
              </w:rPr>
              <w:t>Требования об указании срока гарантий качества на результаты работ и услуг</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shd w:val="clear" w:color="auto" w:fill="auto"/>
          </w:tcPr>
          <w:p w:rsidR="0035055D" w:rsidRPr="0035055D" w:rsidRDefault="0035055D" w:rsidP="00614AB9">
            <w:pPr>
              <w:autoSpaceDE w:val="0"/>
              <w:autoSpaceDN w:val="0"/>
              <w:adjustRightInd w:val="0"/>
              <w:ind w:firstLine="397"/>
              <w:jc w:val="both"/>
              <w:rPr>
                <w:rFonts w:ascii="Times New Roman" w:hAnsi="Times New Roman"/>
                <w:sz w:val="28"/>
                <w:szCs w:val="28"/>
                <w:lang w:val="ru-RU"/>
              </w:rPr>
            </w:pPr>
            <w:r w:rsidRPr="0035055D">
              <w:rPr>
                <w:rFonts w:ascii="Times New Roman" w:hAnsi="Times New Roman"/>
                <w:sz w:val="28"/>
                <w:szCs w:val="28"/>
                <w:lang w:val="ru-RU"/>
              </w:rPr>
              <w:t>Гарантия качества оказываемых услуг по проведению согласованных процедур предоставляется Поставщиком на весь объем оказанных услуг. Действие срока гарантии начинается с момента подписания сторонами акта оказанных услуг в отношении каждого отчетного периода проверки по контракту.</w:t>
            </w:r>
          </w:p>
          <w:p w:rsidR="0035055D" w:rsidRPr="0035055D" w:rsidRDefault="0035055D" w:rsidP="00614AB9">
            <w:pPr>
              <w:autoSpaceDE w:val="0"/>
              <w:autoSpaceDN w:val="0"/>
              <w:adjustRightInd w:val="0"/>
              <w:ind w:firstLine="397"/>
              <w:jc w:val="both"/>
              <w:rPr>
                <w:rFonts w:ascii="Times New Roman" w:hAnsi="Times New Roman"/>
                <w:sz w:val="28"/>
                <w:szCs w:val="28"/>
                <w:lang w:val="ru-RU"/>
              </w:rPr>
            </w:pPr>
          </w:p>
          <w:p w:rsidR="0035055D" w:rsidRPr="0035055D" w:rsidRDefault="0035055D" w:rsidP="00614AB9">
            <w:pPr>
              <w:autoSpaceDE w:val="0"/>
              <w:autoSpaceDN w:val="0"/>
              <w:adjustRightInd w:val="0"/>
              <w:ind w:firstLine="397"/>
              <w:jc w:val="both"/>
              <w:rPr>
                <w:rFonts w:ascii="Times New Roman" w:hAnsi="Times New Roman"/>
                <w:sz w:val="28"/>
                <w:szCs w:val="28"/>
                <w:lang w:val="ru-RU"/>
              </w:rPr>
            </w:pPr>
            <w:r w:rsidRPr="0035055D">
              <w:rPr>
                <w:rFonts w:ascii="Times New Roman" w:hAnsi="Times New Roman"/>
                <w:sz w:val="28"/>
                <w:szCs w:val="28"/>
                <w:lang w:val="ru-RU"/>
              </w:rPr>
              <w:t>Убытки, включая упущенную выгоду, причиненные хозяйствующему субъекту и (или) заказчику аудиторской проверки в результате некачественного или ненадлежащего проведения услуг, подлежат возмещению в порядке, установленном законодательством.</w:t>
            </w:r>
          </w:p>
        </w:tc>
      </w:tr>
      <w:tr w:rsidR="0035055D" w:rsidRPr="00614AB9" w:rsidTr="00614AB9">
        <w:trPr>
          <w:trHeight w:val="409"/>
          <w:jc w:val="center"/>
        </w:trPr>
        <w:tc>
          <w:tcPr>
            <w:tcW w:w="3583" w:type="dxa"/>
          </w:tcPr>
          <w:p w:rsidR="0035055D" w:rsidRPr="0035055D" w:rsidRDefault="0035055D" w:rsidP="0035055D">
            <w:pPr>
              <w:pStyle w:val="afff5"/>
              <w:numPr>
                <w:ilvl w:val="0"/>
                <w:numId w:val="35"/>
              </w:numPr>
              <w:ind w:left="284" w:hanging="284"/>
              <w:contextualSpacing/>
              <w:rPr>
                <w:rFonts w:ascii="Times New Roman" w:hAnsi="Times New Roman"/>
                <w:sz w:val="28"/>
                <w:szCs w:val="28"/>
                <w:lang w:val="ru-RU"/>
              </w:rPr>
            </w:pPr>
            <w:r w:rsidRPr="0035055D">
              <w:rPr>
                <w:rFonts w:ascii="Times New Roman" w:hAnsi="Times New Roman"/>
                <w:sz w:val="28"/>
                <w:szCs w:val="28"/>
                <w:lang w:val="ru-RU"/>
              </w:rPr>
              <w:t>Требования к порядку сдачи и приемки результатов работ и услуг</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shd w:val="clear" w:color="auto" w:fill="auto"/>
          </w:tcPr>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shd w:val="clear" w:color="auto" w:fill="FFFFFF"/>
                <w:lang w:val="ru-RU"/>
              </w:rPr>
              <w:t>Сдача и приемка результатов работ и услуг осуществляется на основании Актов приемки-сдачи выполненных работ и оказанных услуг в соответствии с согласованным графиком оказания услуг.</w:t>
            </w:r>
          </w:p>
        </w:tc>
      </w:tr>
      <w:tr w:rsidR="0035055D" w:rsidRPr="00614AB9" w:rsidTr="00614AB9">
        <w:trPr>
          <w:trHeight w:val="3148"/>
          <w:jc w:val="center"/>
        </w:trPr>
        <w:tc>
          <w:tcPr>
            <w:tcW w:w="3583" w:type="dxa"/>
          </w:tcPr>
          <w:p w:rsidR="0035055D" w:rsidRPr="0035055D" w:rsidRDefault="0035055D" w:rsidP="0035055D">
            <w:pPr>
              <w:pStyle w:val="afff5"/>
              <w:numPr>
                <w:ilvl w:val="0"/>
                <w:numId w:val="35"/>
              </w:numPr>
              <w:ind w:left="459" w:hanging="459"/>
              <w:contextualSpacing/>
              <w:rPr>
                <w:rFonts w:ascii="Times New Roman" w:hAnsi="Times New Roman"/>
                <w:sz w:val="28"/>
                <w:szCs w:val="28"/>
                <w:lang w:val="ru-RU"/>
              </w:rPr>
            </w:pPr>
            <w:r w:rsidRPr="0035055D">
              <w:rPr>
                <w:rFonts w:ascii="Times New Roman" w:hAnsi="Times New Roman"/>
                <w:sz w:val="28"/>
                <w:szCs w:val="28"/>
                <w:lang w:val="ru-RU"/>
              </w:rPr>
              <w:lastRenderedPageBreak/>
              <w:t>Требования к безопасности (конфиденциальности) выполнения работ и оказания услуг, и их результатов</w:t>
            </w:r>
          </w:p>
        </w:tc>
        <w:tc>
          <w:tcPr>
            <w:tcW w:w="443" w:type="dxa"/>
          </w:tcPr>
          <w:p w:rsidR="0035055D" w:rsidRPr="0035055D" w:rsidRDefault="0035055D" w:rsidP="00614AB9">
            <w:pPr>
              <w:jc w:val="center"/>
              <w:rPr>
                <w:rFonts w:ascii="Times New Roman" w:hAnsi="Times New Roman"/>
                <w:sz w:val="28"/>
                <w:szCs w:val="28"/>
                <w:lang w:val="ru-RU"/>
              </w:rPr>
            </w:pPr>
          </w:p>
        </w:tc>
        <w:tc>
          <w:tcPr>
            <w:tcW w:w="5885" w:type="dxa"/>
          </w:tcPr>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lang w:val="ru-RU"/>
              </w:rPr>
              <w:t>Исполнитель обязуется сохранять конфиденциальность в отношении любой информации, которая стала ему известна в ходе оказания услуг, а также в отношении результатов выполнения работ и оказания услуг. Исключением являются следующие случаи:</w:t>
            </w:r>
          </w:p>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lang w:val="ru-RU"/>
              </w:rPr>
              <w:t>1) информация, которая была официально публично открыта самим Заказчиком</w:t>
            </w:r>
          </w:p>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lang w:val="ru-RU"/>
              </w:rPr>
              <w:t>2) информация, которую легальным образом получил сам Поставщик, а также</w:t>
            </w:r>
          </w:p>
          <w:p w:rsidR="0035055D" w:rsidRPr="0035055D" w:rsidRDefault="0035055D" w:rsidP="00614AB9">
            <w:pPr>
              <w:ind w:firstLine="378"/>
              <w:jc w:val="both"/>
              <w:rPr>
                <w:rFonts w:ascii="Times New Roman" w:hAnsi="Times New Roman"/>
                <w:sz w:val="28"/>
                <w:szCs w:val="28"/>
                <w:lang w:val="ru-RU"/>
              </w:rPr>
            </w:pPr>
            <w:r w:rsidRPr="0035055D">
              <w:rPr>
                <w:rFonts w:ascii="Times New Roman" w:hAnsi="Times New Roman"/>
                <w:sz w:val="28"/>
                <w:szCs w:val="28"/>
                <w:lang w:val="ru-RU"/>
              </w:rPr>
              <w:t>3)</w:t>
            </w:r>
            <w:r w:rsidRPr="0006674C">
              <w:rPr>
                <w:rFonts w:ascii="Times New Roman" w:hAnsi="Times New Roman"/>
                <w:sz w:val="28"/>
                <w:szCs w:val="28"/>
              </w:rPr>
              <w:t> </w:t>
            </w:r>
            <w:r w:rsidRPr="0035055D">
              <w:rPr>
                <w:rFonts w:ascii="Times New Roman" w:hAnsi="Times New Roman"/>
                <w:sz w:val="28"/>
                <w:szCs w:val="28"/>
                <w:lang w:val="ru-RU"/>
              </w:rPr>
              <w:t>информация, которую необходимо предоставлять согласно действующему законодательству.</w:t>
            </w:r>
          </w:p>
        </w:tc>
      </w:tr>
      <w:tr w:rsidR="0035055D" w:rsidRPr="00614AB9" w:rsidTr="00614AB9">
        <w:trPr>
          <w:trHeight w:val="3148"/>
          <w:jc w:val="center"/>
        </w:trPr>
        <w:tc>
          <w:tcPr>
            <w:tcW w:w="3583" w:type="dxa"/>
          </w:tcPr>
          <w:p w:rsidR="0035055D" w:rsidRPr="0006674C" w:rsidRDefault="0035055D" w:rsidP="0035055D">
            <w:pPr>
              <w:pStyle w:val="afff5"/>
              <w:numPr>
                <w:ilvl w:val="0"/>
                <w:numId w:val="35"/>
              </w:numPr>
              <w:ind w:left="459" w:hanging="459"/>
              <w:contextualSpacing/>
              <w:rPr>
                <w:rFonts w:ascii="Times New Roman" w:hAnsi="Times New Roman"/>
                <w:sz w:val="28"/>
                <w:szCs w:val="28"/>
              </w:rPr>
            </w:pPr>
            <w:proofErr w:type="spellStart"/>
            <w:r w:rsidRPr="0006674C">
              <w:rPr>
                <w:rFonts w:ascii="Times New Roman" w:hAnsi="Times New Roman"/>
                <w:sz w:val="28"/>
                <w:szCs w:val="28"/>
              </w:rPr>
              <w:t>Примечания</w:t>
            </w:r>
            <w:proofErr w:type="spellEnd"/>
          </w:p>
        </w:tc>
        <w:tc>
          <w:tcPr>
            <w:tcW w:w="443" w:type="dxa"/>
          </w:tcPr>
          <w:p w:rsidR="0035055D" w:rsidRPr="0006674C" w:rsidRDefault="0035055D" w:rsidP="00614AB9">
            <w:pPr>
              <w:jc w:val="center"/>
              <w:rPr>
                <w:rFonts w:ascii="Times New Roman" w:hAnsi="Times New Roman"/>
                <w:sz w:val="28"/>
                <w:szCs w:val="28"/>
              </w:rPr>
            </w:pPr>
          </w:p>
        </w:tc>
        <w:tc>
          <w:tcPr>
            <w:tcW w:w="5885" w:type="dxa"/>
          </w:tcPr>
          <w:p w:rsidR="0035055D" w:rsidRPr="0035055D" w:rsidRDefault="0035055D" w:rsidP="00614AB9">
            <w:pPr>
              <w:jc w:val="both"/>
              <w:rPr>
                <w:rFonts w:ascii="Times New Roman" w:hAnsi="Times New Roman"/>
                <w:sz w:val="28"/>
                <w:szCs w:val="28"/>
                <w:lang w:val="ru-RU"/>
              </w:rPr>
            </w:pPr>
            <w:r w:rsidRPr="0035055D">
              <w:rPr>
                <w:rFonts w:ascii="Times New Roman" w:hAnsi="Times New Roman"/>
                <w:sz w:val="28"/>
                <w:szCs w:val="28"/>
                <w:lang w:val="ru-RU"/>
              </w:rPr>
              <w:t>Предпочтения при выборе аудитора, для проведения согласованных аудиторских процедур, будет отдаваться организация, имеющая не менее двух аудиторов (включая руководителя аудиторской организации) в штате, имеющих квалификационный аттестат Центрального банка на право проведения аудита банков.</w:t>
            </w:r>
          </w:p>
        </w:tc>
      </w:tr>
    </w:tbl>
    <w:p w:rsidR="00A42F30" w:rsidRPr="005A1B68" w:rsidRDefault="00A42F30" w:rsidP="00A42F30">
      <w:pPr>
        <w:tabs>
          <w:tab w:val="left" w:pos="3900"/>
        </w:tabs>
        <w:jc w:val="center"/>
        <w:rPr>
          <w:rFonts w:ascii="Times New Roman" w:hAnsi="Times New Roman"/>
          <w:lang w:val="ru-RU"/>
        </w:rPr>
      </w:pPr>
    </w:p>
    <w:p w:rsidR="00F751BE" w:rsidRPr="005A1B68" w:rsidRDefault="00F751BE" w:rsidP="00A42F30">
      <w:pPr>
        <w:autoSpaceDE w:val="0"/>
        <w:autoSpaceDN w:val="0"/>
        <w:adjustRightInd w:val="0"/>
        <w:jc w:val="center"/>
        <w:rPr>
          <w:rFonts w:ascii="Times New Roman" w:hAnsi="Times New Roman"/>
          <w:strike/>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646966" w:rsidRDefault="00646966">
      <w:pPr>
        <w:rPr>
          <w:rFonts w:ascii="Times New Roman" w:hAnsi="Times New Roman"/>
          <w:b/>
          <w:sz w:val="26"/>
          <w:szCs w:val="26"/>
          <w:lang w:val="ru-RU"/>
        </w:rPr>
      </w:pPr>
      <w:r>
        <w:rPr>
          <w:rFonts w:ascii="Times New Roman" w:hAnsi="Times New Roman"/>
          <w:b/>
          <w:sz w:val="26"/>
          <w:szCs w:val="26"/>
          <w:lang w:val="ru-RU"/>
        </w:rPr>
        <w:br w:type="page"/>
      </w:r>
    </w:p>
    <w:p w:rsidR="00362C7A" w:rsidRPr="004D6729" w:rsidRDefault="00362C7A" w:rsidP="00362C7A">
      <w:pPr>
        <w:pStyle w:val="afff5"/>
        <w:spacing w:line="259" w:lineRule="auto"/>
        <w:ind w:left="0"/>
        <w:jc w:val="center"/>
        <w:rPr>
          <w:rFonts w:ascii="Times New Roman" w:hAnsi="Times New Roman"/>
          <w:b/>
          <w:sz w:val="26"/>
          <w:szCs w:val="26"/>
          <w:lang w:val="ru-RU"/>
        </w:rPr>
      </w:pPr>
      <w:r w:rsidRPr="004D6729">
        <w:rPr>
          <w:rFonts w:ascii="Times New Roman" w:hAnsi="Times New Roman"/>
          <w:b/>
          <w:sz w:val="26"/>
          <w:szCs w:val="26"/>
          <w:lang w:val="ru-RU"/>
        </w:rPr>
        <w:lastRenderedPageBreak/>
        <w:t>ЦЕНОВАЯ ЧАСТЬ</w:t>
      </w:r>
    </w:p>
    <w:p w:rsidR="00362C7A" w:rsidRPr="00786D2F" w:rsidRDefault="00362C7A" w:rsidP="00362C7A">
      <w:pPr>
        <w:pStyle w:val="afff5"/>
        <w:spacing w:line="259" w:lineRule="auto"/>
        <w:ind w:left="0"/>
        <w:jc w:val="center"/>
        <w:rPr>
          <w:rFonts w:ascii="Times New Roman" w:hAnsi="Times New Roman"/>
          <w:b/>
          <w:sz w:val="26"/>
          <w:szCs w:val="26"/>
          <w:highlight w:val="yellow"/>
          <w:lang w:val="ru-RU"/>
        </w:rPr>
      </w:pPr>
    </w:p>
    <w:p w:rsidR="0035055D" w:rsidRPr="0035055D" w:rsidRDefault="0035055D" w:rsidP="0035055D">
      <w:pPr>
        <w:pStyle w:val="afff5"/>
        <w:numPr>
          <w:ilvl w:val="0"/>
          <w:numId w:val="37"/>
        </w:numPr>
        <w:tabs>
          <w:tab w:val="left" w:pos="993"/>
        </w:tabs>
        <w:spacing w:after="160" w:line="259" w:lineRule="auto"/>
        <w:ind w:left="0" w:firstLine="709"/>
        <w:contextualSpacing/>
        <w:jc w:val="both"/>
        <w:rPr>
          <w:rFonts w:ascii="Times New Roman" w:hAnsi="Times New Roman"/>
          <w:sz w:val="28"/>
          <w:szCs w:val="28"/>
          <w:lang w:val="ru-RU"/>
        </w:rPr>
      </w:pPr>
      <w:r w:rsidRPr="0035055D">
        <w:rPr>
          <w:rFonts w:ascii="Times New Roman" w:hAnsi="Times New Roman"/>
          <w:sz w:val="28"/>
          <w:szCs w:val="28"/>
          <w:lang w:val="ru-RU"/>
        </w:rPr>
        <w:t>Стартовая цена – 107</w:t>
      </w:r>
      <w:r>
        <w:rPr>
          <w:rFonts w:ascii="Times New Roman" w:hAnsi="Times New Roman"/>
          <w:sz w:val="28"/>
          <w:szCs w:val="28"/>
        </w:rPr>
        <w:t> </w:t>
      </w:r>
      <w:r w:rsidRPr="0035055D">
        <w:rPr>
          <w:rFonts w:ascii="Times New Roman" w:hAnsi="Times New Roman"/>
          <w:sz w:val="28"/>
          <w:szCs w:val="28"/>
          <w:lang w:val="ru-RU"/>
        </w:rPr>
        <w:t>833</w:t>
      </w:r>
      <w:r>
        <w:rPr>
          <w:rFonts w:ascii="Times New Roman" w:hAnsi="Times New Roman"/>
          <w:sz w:val="28"/>
          <w:szCs w:val="28"/>
        </w:rPr>
        <w:t> </w:t>
      </w:r>
      <w:r w:rsidRPr="0035055D">
        <w:rPr>
          <w:rFonts w:ascii="Times New Roman" w:hAnsi="Times New Roman"/>
          <w:sz w:val="28"/>
          <w:szCs w:val="28"/>
          <w:lang w:val="ru-RU"/>
        </w:rPr>
        <w:t xml:space="preserve">000 (Сто семь миллионов восемьсот тридцать три тысячи) </w:t>
      </w:r>
      <w:proofErr w:type="spellStart"/>
      <w:r w:rsidRPr="0035055D">
        <w:rPr>
          <w:rFonts w:ascii="Times New Roman" w:hAnsi="Times New Roman"/>
          <w:sz w:val="28"/>
          <w:szCs w:val="28"/>
          <w:lang w:val="ru-RU"/>
        </w:rPr>
        <w:t>сум</w:t>
      </w:r>
      <w:proofErr w:type="spellEnd"/>
      <w:r w:rsidRPr="0035055D">
        <w:rPr>
          <w:rFonts w:ascii="Times New Roman" w:hAnsi="Times New Roman"/>
          <w:sz w:val="28"/>
          <w:szCs w:val="28"/>
          <w:lang w:val="ru-RU"/>
        </w:rPr>
        <w:t xml:space="preserve"> с учетом НДС.</w:t>
      </w:r>
    </w:p>
    <w:p w:rsidR="0035055D" w:rsidRPr="0035055D" w:rsidRDefault="0035055D" w:rsidP="0035055D">
      <w:pPr>
        <w:pStyle w:val="afff5"/>
        <w:numPr>
          <w:ilvl w:val="0"/>
          <w:numId w:val="37"/>
        </w:numPr>
        <w:tabs>
          <w:tab w:val="left" w:pos="993"/>
        </w:tabs>
        <w:spacing w:after="160" w:line="259" w:lineRule="auto"/>
        <w:ind w:left="0" w:firstLine="709"/>
        <w:contextualSpacing/>
        <w:jc w:val="both"/>
        <w:rPr>
          <w:rFonts w:ascii="Times New Roman" w:hAnsi="Times New Roman"/>
          <w:sz w:val="28"/>
          <w:szCs w:val="28"/>
          <w:lang w:val="ru-RU"/>
        </w:rPr>
      </w:pPr>
      <w:r w:rsidRPr="0035055D">
        <w:rPr>
          <w:rFonts w:ascii="Times New Roman" w:hAnsi="Times New Roman"/>
          <w:sz w:val="28"/>
          <w:szCs w:val="28"/>
          <w:lang w:val="ru-RU"/>
        </w:rPr>
        <w:t>Источник финансирования – собственный средства АК «Народного банка»</w:t>
      </w:r>
    </w:p>
    <w:p w:rsidR="0035055D" w:rsidRPr="0035055D" w:rsidRDefault="0035055D" w:rsidP="0035055D">
      <w:pPr>
        <w:pStyle w:val="afff5"/>
        <w:numPr>
          <w:ilvl w:val="0"/>
          <w:numId w:val="37"/>
        </w:numPr>
        <w:tabs>
          <w:tab w:val="left" w:pos="993"/>
        </w:tabs>
        <w:spacing w:after="160" w:line="259" w:lineRule="auto"/>
        <w:ind w:left="0" w:firstLine="709"/>
        <w:contextualSpacing/>
        <w:jc w:val="both"/>
        <w:rPr>
          <w:rFonts w:ascii="Times New Roman" w:hAnsi="Times New Roman"/>
          <w:sz w:val="28"/>
          <w:szCs w:val="28"/>
          <w:lang w:val="ru-RU"/>
        </w:rPr>
      </w:pPr>
      <w:r w:rsidRPr="0035055D">
        <w:rPr>
          <w:rFonts w:ascii="Times New Roman" w:hAnsi="Times New Roman"/>
          <w:sz w:val="28"/>
          <w:szCs w:val="28"/>
          <w:lang w:val="ru-RU"/>
        </w:rPr>
        <w:t>Условия оплаты: предоплата 15%. Остальные 85% после предоставления письма руководству и окончательного отчёта по</w:t>
      </w:r>
      <w:r>
        <w:rPr>
          <w:rFonts w:ascii="Times New Roman" w:hAnsi="Times New Roman"/>
          <w:sz w:val="28"/>
          <w:szCs w:val="28"/>
          <w:lang w:val="uz-Cyrl-UZ"/>
        </w:rPr>
        <w:t xml:space="preserve"> соблюдение преденциальн</w:t>
      </w:r>
      <w:proofErr w:type="spellStart"/>
      <w:r w:rsidRPr="0035055D">
        <w:rPr>
          <w:rFonts w:ascii="Times New Roman" w:hAnsi="Times New Roman"/>
          <w:sz w:val="28"/>
          <w:szCs w:val="28"/>
          <w:lang w:val="ru-RU"/>
        </w:rPr>
        <w:t>ых</w:t>
      </w:r>
      <w:proofErr w:type="spellEnd"/>
      <w:r w:rsidRPr="0035055D">
        <w:rPr>
          <w:rFonts w:ascii="Times New Roman" w:hAnsi="Times New Roman"/>
          <w:sz w:val="28"/>
          <w:szCs w:val="28"/>
          <w:lang w:val="ru-RU"/>
        </w:rPr>
        <w:t xml:space="preserve"> нормативов</w:t>
      </w:r>
    </w:p>
    <w:p w:rsidR="0035055D" w:rsidRPr="0035055D" w:rsidRDefault="0035055D" w:rsidP="0035055D">
      <w:pPr>
        <w:pStyle w:val="afff5"/>
        <w:numPr>
          <w:ilvl w:val="0"/>
          <w:numId w:val="37"/>
        </w:numPr>
        <w:tabs>
          <w:tab w:val="left" w:pos="993"/>
        </w:tabs>
        <w:spacing w:after="160" w:line="259" w:lineRule="auto"/>
        <w:ind w:left="0" w:firstLine="709"/>
        <w:contextualSpacing/>
        <w:jc w:val="both"/>
        <w:rPr>
          <w:rFonts w:ascii="Times New Roman" w:hAnsi="Times New Roman"/>
          <w:sz w:val="28"/>
          <w:szCs w:val="28"/>
          <w:lang w:val="ru-RU"/>
        </w:rPr>
      </w:pPr>
      <w:r w:rsidRPr="0035055D">
        <w:rPr>
          <w:rFonts w:ascii="Times New Roman" w:hAnsi="Times New Roman"/>
          <w:sz w:val="28"/>
          <w:szCs w:val="28"/>
          <w:lang w:val="ru-RU"/>
        </w:rPr>
        <w:t>Оплата осуществляется в национальной валюте Республики Узбекистан.</w:t>
      </w:r>
    </w:p>
    <w:p w:rsidR="0035055D" w:rsidRDefault="0035055D" w:rsidP="0035055D">
      <w:pPr>
        <w:pStyle w:val="afff5"/>
        <w:numPr>
          <w:ilvl w:val="0"/>
          <w:numId w:val="37"/>
        </w:numPr>
        <w:tabs>
          <w:tab w:val="left" w:pos="993"/>
        </w:tabs>
        <w:spacing w:after="160" w:line="259"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Сроки</w:t>
      </w:r>
      <w:proofErr w:type="spellEnd"/>
      <w:r>
        <w:rPr>
          <w:rFonts w:ascii="Times New Roman" w:hAnsi="Times New Roman"/>
          <w:sz w:val="28"/>
          <w:szCs w:val="28"/>
        </w:rPr>
        <w:t xml:space="preserve"> </w:t>
      </w:r>
      <w:proofErr w:type="spellStart"/>
      <w:r>
        <w:rPr>
          <w:rFonts w:ascii="Times New Roman" w:hAnsi="Times New Roman"/>
          <w:sz w:val="28"/>
          <w:szCs w:val="28"/>
        </w:rPr>
        <w:t>оказания</w:t>
      </w:r>
      <w:proofErr w:type="spellEnd"/>
      <w:r>
        <w:rPr>
          <w:rFonts w:ascii="Times New Roman" w:hAnsi="Times New Roman"/>
          <w:sz w:val="28"/>
          <w:szCs w:val="28"/>
        </w:rPr>
        <w:t xml:space="preserve"> </w:t>
      </w:r>
      <w:proofErr w:type="spellStart"/>
      <w:r>
        <w:rPr>
          <w:rFonts w:ascii="Times New Roman" w:hAnsi="Times New Roman"/>
          <w:sz w:val="28"/>
          <w:szCs w:val="28"/>
        </w:rPr>
        <w:t>услуги</w:t>
      </w:r>
      <w:proofErr w:type="spellEnd"/>
      <w:r>
        <w:rPr>
          <w:rFonts w:ascii="Times New Roman" w:hAnsi="Times New Roman"/>
          <w:sz w:val="28"/>
          <w:szCs w:val="28"/>
        </w:rPr>
        <w:t xml:space="preserve">: </w:t>
      </w:r>
    </w:p>
    <w:p w:rsidR="0035055D" w:rsidRPr="0035055D" w:rsidRDefault="0035055D" w:rsidP="0035055D">
      <w:pPr>
        <w:tabs>
          <w:tab w:val="left" w:pos="993"/>
        </w:tabs>
        <w:jc w:val="both"/>
        <w:rPr>
          <w:rFonts w:ascii="Times New Roman" w:hAnsi="Times New Roman"/>
          <w:sz w:val="28"/>
          <w:szCs w:val="28"/>
          <w:lang w:val="ru-RU"/>
        </w:rPr>
      </w:pPr>
      <w:r w:rsidRPr="0035055D">
        <w:rPr>
          <w:rFonts w:ascii="Times New Roman" w:hAnsi="Times New Roman"/>
          <w:sz w:val="28"/>
          <w:szCs w:val="28"/>
          <w:lang w:val="ru-RU"/>
        </w:rPr>
        <w:tab/>
      </w:r>
      <w:r>
        <w:rPr>
          <w:rFonts w:ascii="Times New Roman" w:hAnsi="Times New Roman"/>
          <w:sz w:val="28"/>
          <w:szCs w:val="28"/>
          <w:lang w:val="uz-Cyrl-UZ"/>
        </w:rPr>
        <w:t>20</w:t>
      </w:r>
      <w:r w:rsidRPr="0035055D">
        <w:rPr>
          <w:rFonts w:ascii="Times New Roman" w:hAnsi="Times New Roman"/>
          <w:sz w:val="28"/>
          <w:szCs w:val="28"/>
          <w:lang w:val="ru-RU"/>
        </w:rPr>
        <w:t xml:space="preserve"> дней с даты заключения соответствующего договора.</w:t>
      </w:r>
    </w:p>
    <w:p w:rsidR="0035055D" w:rsidRPr="0035055D" w:rsidRDefault="0035055D" w:rsidP="0035055D">
      <w:pPr>
        <w:pStyle w:val="afff5"/>
        <w:numPr>
          <w:ilvl w:val="0"/>
          <w:numId w:val="37"/>
        </w:numPr>
        <w:tabs>
          <w:tab w:val="left" w:pos="993"/>
        </w:tabs>
        <w:spacing w:after="160" w:line="259" w:lineRule="auto"/>
        <w:ind w:left="0" w:firstLine="709"/>
        <w:contextualSpacing/>
        <w:jc w:val="both"/>
        <w:rPr>
          <w:rFonts w:ascii="Times New Roman" w:hAnsi="Times New Roman"/>
          <w:sz w:val="28"/>
          <w:szCs w:val="28"/>
          <w:lang w:val="ru-RU"/>
        </w:rPr>
      </w:pPr>
      <w:r w:rsidRPr="0035055D">
        <w:rPr>
          <w:rFonts w:ascii="Times New Roman" w:hAnsi="Times New Roman"/>
          <w:sz w:val="28"/>
          <w:szCs w:val="28"/>
          <w:lang w:val="ru-RU"/>
        </w:rPr>
        <w:t xml:space="preserve"> Срок действия отборного предложения </w:t>
      </w:r>
      <w:r w:rsidRPr="002C526C">
        <w:rPr>
          <w:rFonts w:ascii="Times New Roman" w:hAnsi="Times New Roman"/>
          <w:sz w:val="28"/>
          <w:szCs w:val="28"/>
          <w:lang w:val="uz-Cyrl-UZ"/>
        </w:rPr>
        <w:t xml:space="preserve">30 </w:t>
      </w:r>
      <w:r w:rsidRPr="0035055D">
        <w:rPr>
          <w:rFonts w:ascii="Times New Roman" w:hAnsi="Times New Roman"/>
          <w:sz w:val="28"/>
          <w:szCs w:val="28"/>
          <w:lang w:val="ru-RU"/>
        </w:rPr>
        <w:t>дней.</w:t>
      </w: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362C7A" w:rsidRDefault="000911F9" w:rsidP="000911F9">
      <w:pPr>
        <w:pStyle w:val="aff5"/>
        <w:rPr>
          <w:rFonts w:ascii="Times New Roman" w:eastAsia="Calibri" w:hAnsi="Times New Roman" w:cs="Times New Roman"/>
          <w:color w:val="auto"/>
          <w:kern w:val="0"/>
          <w:sz w:val="24"/>
          <w:szCs w:val="20"/>
        </w:rPr>
      </w:pPr>
      <w:r w:rsidRPr="00612FFB">
        <w:rPr>
          <w:rFonts w:ascii="Times New Roman" w:eastAsia="Calibri" w:hAnsi="Times New Roman" w:cs="Times New Roman"/>
          <w:color w:val="auto"/>
          <w:kern w:val="0"/>
          <w:sz w:val="24"/>
          <w:szCs w:val="20"/>
        </w:rPr>
        <w:t xml:space="preserve">             </w:t>
      </w: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0911F9" w:rsidRDefault="000911F9" w:rsidP="000911F9">
      <w:pPr>
        <w:pStyle w:val="af4"/>
        <w:rPr>
          <w:lang w:val="ru-RU" w:eastAsia="zh-CN" w:bidi="hi-IN"/>
        </w:rPr>
      </w:pPr>
    </w:p>
    <w:p w:rsidR="0035055D" w:rsidRDefault="0035055D" w:rsidP="000911F9">
      <w:pPr>
        <w:pStyle w:val="af4"/>
        <w:rPr>
          <w:lang w:val="ru-RU" w:eastAsia="zh-CN" w:bidi="hi-IN"/>
        </w:rPr>
      </w:pPr>
    </w:p>
    <w:p w:rsidR="0035055D" w:rsidRPr="00612FFB" w:rsidRDefault="0035055D" w:rsidP="000911F9">
      <w:pPr>
        <w:pStyle w:val="af4"/>
        <w:rPr>
          <w:lang w:val="ru-RU" w:eastAsia="zh-CN" w:bidi="hi-IN"/>
        </w:rPr>
      </w:pPr>
    </w:p>
    <w:sectPr w:rsidR="0035055D" w:rsidRPr="00612FFB"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85" w:rsidRDefault="00957F85">
      <w:r>
        <w:separator/>
      </w:r>
    </w:p>
  </w:endnote>
  <w:endnote w:type="continuationSeparator" w:id="0">
    <w:p w:rsidR="00957F85" w:rsidRDefault="009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B9" w:rsidRDefault="00614AB9"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4AB9" w:rsidRDefault="00614AB9"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B9" w:rsidRDefault="00614AB9">
    <w:pPr>
      <w:pStyle w:val="ab"/>
      <w:jc w:val="right"/>
    </w:pPr>
    <w:r>
      <w:fldChar w:fldCharType="begin"/>
    </w:r>
    <w:r>
      <w:instrText>PAGE   \* MERGEFORMAT</w:instrText>
    </w:r>
    <w:r>
      <w:fldChar w:fldCharType="separate"/>
    </w:r>
    <w:r w:rsidR="00202C8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85" w:rsidRDefault="00957F85">
      <w:r>
        <w:separator/>
      </w:r>
    </w:p>
  </w:footnote>
  <w:footnote w:type="continuationSeparator" w:id="0">
    <w:p w:rsidR="00957F85" w:rsidRDefault="00957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A9AAA3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1111F"/>
    <w:multiLevelType w:val="hybridMultilevel"/>
    <w:tmpl w:val="F3967BFC"/>
    <w:lvl w:ilvl="0" w:tplc="FEBE77C2">
      <w:start w:val="4"/>
      <w:numFmt w:val="bullet"/>
      <w:lvlText w:val="-"/>
      <w:lvlJc w:val="left"/>
      <w:pPr>
        <w:ind w:left="786" w:hanging="360"/>
      </w:pPr>
      <w:rPr>
        <w:rFonts w:ascii="Times New Roman" w:eastAsiaTheme="minorEastAsia"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0F944653"/>
    <w:multiLevelType w:val="hybridMultilevel"/>
    <w:tmpl w:val="6278EC5A"/>
    <w:lvl w:ilvl="0" w:tplc="CB5C1E0C">
      <w:start w:val="1"/>
      <w:numFmt w:val="decimal"/>
      <w:lvlText w:val="%1."/>
      <w:lvlJc w:val="left"/>
      <w:pPr>
        <w:ind w:left="927" w:hanging="360"/>
      </w:pPr>
      <w:rPr>
        <w:rFonts w:ascii="Times New Roman" w:eastAsia="Calibri" w:hAnsi="Times New Roman" w:cs="Times New Roman"/>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D4CEF"/>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4E5C77"/>
    <w:multiLevelType w:val="hybridMultilevel"/>
    <w:tmpl w:val="C8AE5ADC"/>
    <w:lvl w:ilvl="0" w:tplc="50D2D6B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12C7E"/>
    <w:multiLevelType w:val="multilevel"/>
    <w:tmpl w:val="428C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4C4B2AD0"/>
    <w:multiLevelType w:val="hybridMultilevel"/>
    <w:tmpl w:val="96EAFF68"/>
    <w:lvl w:ilvl="0" w:tplc="3A308C44">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3A3249"/>
    <w:multiLevelType w:val="hybridMultilevel"/>
    <w:tmpl w:val="B1C41E0C"/>
    <w:lvl w:ilvl="0" w:tplc="38CE894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F060A"/>
    <w:multiLevelType w:val="hybridMultilevel"/>
    <w:tmpl w:val="ABA6A4AC"/>
    <w:lvl w:ilvl="0" w:tplc="A0349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9801F5"/>
    <w:multiLevelType w:val="hybridMultilevel"/>
    <w:tmpl w:val="6ABAC924"/>
    <w:lvl w:ilvl="0" w:tplc="E55ECE1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D57FE2"/>
    <w:multiLevelType w:val="multilevel"/>
    <w:tmpl w:val="A8EAB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6CF726B"/>
    <w:multiLevelType w:val="hybridMultilevel"/>
    <w:tmpl w:val="664E3526"/>
    <w:lvl w:ilvl="0" w:tplc="0419001B">
      <w:start w:val="1"/>
      <w:numFmt w:val="lowerRoman"/>
      <w:lvlText w:val="%1."/>
      <w:lvlJc w:val="right"/>
      <w:pPr>
        <w:ind w:left="976" w:hanging="360"/>
      </w:p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3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8E48F0"/>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7F09D1"/>
    <w:multiLevelType w:val="multilevel"/>
    <w:tmpl w:val="6CA67E5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
  </w:num>
  <w:num w:numId="3">
    <w:abstractNumId w:val="10"/>
  </w:num>
  <w:num w:numId="4">
    <w:abstractNumId w:val="15"/>
  </w:num>
  <w:num w:numId="5">
    <w:abstractNumId w:val="33"/>
  </w:num>
  <w:num w:numId="6">
    <w:abstractNumId w:val="32"/>
  </w:num>
  <w:num w:numId="7">
    <w:abstractNumId w:val="6"/>
  </w:num>
  <w:num w:numId="8">
    <w:abstractNumId w:val="18"/>
  </w:num>
  <w:num w:numId="9">
    <w:abstractNumId w:val="36"/>
  </w:num>
  <w:num w:numId="10">
    <w:abstractNumId w:val="17"/>
  </w:num>
  <w:num w:numId="11">
    <w:abstractNumId w:val="11"/>
  </w:num>
  <w:num w:numId="12">
    <w:abstractNumId w:val="20"/>
  </w:num>
  <w:num w:numId="13">
    <w:abstractNumId w:val="31"/>
  </w:num>
  <w:num w:numId="14">
    <w:abstractNumId w:val="3"/>
  </w:num>
  <w:num w:numId="15">
    <w:abstractNumId w:val="25"/>
  </w:num>
  <w:num w:numId="16">
    <w:abstractNumId w:val="7"/>
  </w:num>
  <w:num w:numId="17">
    <w:abstractNumId w:val="9"/>
  </w:num>
  <w:num w:numId="18">
    <w:abstractNumId w:val="12"/>
  </w:num>
  <w:num w:numId="19">
    <w:abstractNumId w:val="34"/>
  </w:num>
  <w:num w:numId="20">
    <w:abstractNumId w:val="27"/>
  </w:num>
  <w:num w:numId="21">
    <w:abstractNumId w:val="29"/>
  </w:num>
  <w:num w:numId="22">
    <w:abstractNumId w:val="0"/>
  </w:num>
  <w:num w:numId="23">
    <w:abstractNumId w:val="13"/>
  </w:num>
  <w:num w:numId="24">
    <w:abstractNumId w:val="22"/>
  </w:num>
  <w:num w:numId="25">
    <w:abstractNumId w:val="28"/>
  </w:num>
  <w:num w:numId="26">
    <w:abstractNumId w:val="19"/>
  </w:num>
  <w:num w:numId="27">
    <w:abstractNumId w:val="35"/>
  </w:num>
  <w:num w:numId="28">
    <w:abstractNumId w:val="23"/>
  </w:num>
  <w:num w:numId="29">
    <w:abstractNumId w:val="8"/>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7"/>
  </w:num>
  <w:num w:numId="36">
    <w:abstractNumId w:val="30"/>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19BB"/>
    <w:rsid w:val="00003357"/>
    <w:rsid w:val="00005561"/>
    <w:rsid w:val="00005782"/>
    <w:rsid w:val="00005C72"/>
    <w:rsid w:val="00006C04"/>
    <w:rsid w:val="0000762D"/>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003E"/>
    <w:rsid w:val="00031924"/>
    <w:rsid w:val="00031F1F"/>
    <w:rsid w:val="00034EA9"/>
    <w:rsid w:val="000356CD"/>
    <w:rsid w:val="00036A54"/>
    <w:rsid w:val="00036C86"/>
    <w:rsid w:val="00037CAD"/>
    <w:rsid w:val="000401D4"/>
    <w:rsid w:val="00040216"/>
    <w:rsid w:val="00042352"/>
    <w:rsid w:val="00042D30"/>
    <w:rsid w:val="000437C6"/>
    <w:rsid w:val="00043B73"/>
    <w:rsid w:val="00044015"/>
    <w:rsid w:val="00045144"/>
    <w:rsid w:val="00046D3A"/>
    <w:rsid w:val="00047994"/>
    <w:rsid w:val="00051363"/>
    <w:rsid w:val="00052C4A"/>
    <w:rsid w:val="000540FA"/>
    <w:rsid w:val="00055A31"/>
    <w:rsid w:val="000561CF"/>
    <w:rsid w:val="00057B96"/>
    <w:rsid w:val="00061F2F"/>
    <w:rsid w:val="00062507"/>
    <w:rsid w:val="00062634"/>
    <w:rsid w:val="00062ADD"/>
    <w:rsid w:val="00062D5A"/>
    <w:rsid w:val="00062EA3"/>
    <w:rsid w:val="00063AEF"/>
    <w:rsid w:val="00064C2B"/>
    <w:rsid w:val="00064DF6"/>
    <w:rsid w:val="00064E42"/>
    <w:rsid w:val="00065773"/>
    <w:rsid w:val="00066281"/>
    <w:rsid w:val="00070C41"/>
    <w:rsid w:val="000710F3"/>
    <w:rsid w:val="00071B58"/>
    <w:rsid w:val="00071C8D"/>
    <w:rsid w:val="00071D50"/>
    <w:rsid w:val="0007254F"/>
    <w:rsid w:val="00072806"/>
    <w:rsid w:val="0007393E"/>
    <w:rsid w:val="00074272"/>
    <w:rsid w:val="00075569"/>
    <w:rsid w:val="0007560E"/>
    <w:rsid w:val="00076705"/>
    <w:rsid w:val="000803C1"/>
    <w:rsid w:val="0008146F"/>
    <w:rsid w:val="000822B0"/>
    <w:rsid w:val="00082325"/>
    <w:rsid w:val="00082B42"/>
    <w:rsid w:val="000839D1"/>
    <w:rsid w:val="000857B0"/>
    <w:rsid w:val="0008680A"/>
    <w:rsid w:val="00086FDF"/>
    <w:rsid w:val="0008700F"/>
    <w:rsid w:val="000878E1"/>
    <w:rsid w:val="000904F3"/>
    <w:rsid w:val="00090A39"/>
    <w:rsid w:val="00090A88"/>
    <w:rsid w:val="000911F9"/>
    <w:rsid w:val="000915F7"/>
    <w:rsid w:val="00091E99"/>
    <w:rsid w:val="0009217C"/>
    <w:rsid w:val="00092E62"/>
    <w:rsid w:val="00093098"/>
    <w:rsid w:val="000943D0"/>
    <w:rsid w:val="000947F1"/>
    <w:rsid w:val="00094964"/>
    <w:rsid w:val="00094FC9"/>
    <w:rsid w:val="00097DAD"/>
    <w:rsid w:val="000A02ED"/>
    <w:rsid w:val="000A043C"/>
    <w:rsid w:val="000A047B"/>
    <w:rsid w:val="000A19B7"/>
    <w:rsid w:val="000A2DFF"/>
    <w:rsid w:val="000A3644"/>
    <w:rsid w:val="000A597F"/>
    <w:rsid w:val="000A5C7F"/>
    <w:rsid w:val="000A5FFD"/>
    <w:rsid w:val="000A69D7"/>
    <w:rsid w:val="000A73D4"/>
    <w:rsid w:val="000A7838"/>
    <w:rsid w:val="000B0822"/>
    <w:rsid w:val="000B0902"/>
    <w:rsid w:val="000B1FCE"/>
    <w:rsid w:val="000B2249"/>
    <w:rsid w:val="000B30CB"/>
    <w:rsid w:val="000B30FA"/>
    <w:rsid w:val="000B4F0E"/>
    <w:rsid w:val="000B5CE6"/>
    <w:rsid w:val="000B5F5C"/>
    <w:rsid w:val="000B64C2"/>
    <w:rsid w:val="000B6FC0"/>
    <w:rsid w:val="000B7348"/>
    <w:rsid w:val="000B7A73"/>
    <w:rsid w:val="000C03AD"/>
    <w:rsid w:val="000C1556"/>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620"/>
    <w:rsid w:val="000E7703"/>
    <w:rsid w:val="000F0ABC"/>
    <w:rsid w:val="000F2060"/>
    <w:rsid w:val="000F25FC"/>
    <w:rsid w:val="000F3D84"/>
    <w:rsid w:val="000F4674"/>
    <w:rsid w:val="000F4B12"/>
    <w:rsid w:val="000F4F08"/>
    <w:rsid w:val="000F524F"/>
    <w:rsid w:val="000F5943"/>
    <w:rsid w:val="000F63A5"/>
    <w:rsid w:val="000F6491"/>
    <w:rsid w:val="000F6F6B"/>
    <w:rsid w:val="001003F4"/>
    <w:rsid w:val="001008B8"/>
    <w:rsid w:val="00102248"/>
    <w:rsid w:val="00102BBF"/>
    <w:rsid w:val="001032B3"/>
    <w:rsid w:val="00104588"/>
    <w:rsid w:val="00104766"/>
    <w:rsid w:val="00104CF9"/>
    <w:rsid w:val="00104FB5"/>
    <w:rsid w:val="00105575"/>
    <w:rsid w:val="00105DA7"/>
    <w:rsid w:val="00107122"/>
    <w:rsid w:val="00107215"/>
    <w:rsid w:val="0010755F"/>
    <w:rsid w:val="0011046B"/>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14E"/>
    <w:rsid w:val="001307D8"/>
    <w:rsid w:val="0013125B"/>
    <w:rsid w:val="0013360B"/>
    <w:rsid w:val="00134E2D"/>
    <w:rsid w:val="00135E8A"/>
    <w:rsid w:val="0013663D"/>
    <w:rsid w:val="00136C89"/>
    <w:rsid w:val="00137214"/>
    <w:rsid w:val="00137996"/>
    <w:rsid w:val="00141033"/>
    <w:rsid w:val="00141FAE"/>
    <w:rsid w:val="00143AC4"/>
    <w:rsid w:val="0014503B"/>
    <w:rsid w:val="00145327"/>
    <w:rsid w:val="0014595E"/>
    <w:rsid w:val="00145AE1"/>
    <w:rsid w:val="00146B47"/>
    <w:rsid w:val="00146E2F"/>
    <w:rsid w:val="001476D9"/>
    <w:rsid w:val="0014788A"/>
    <w:rsid w:val="00150622"/>
    <w:rsid w:val="00153EFF"/>
    <w:rsid w:val="00154B3C"/>
    <w:rsid w:val="00155690"/>
    <w:rsid w:val="00156C1B"/>
    <w:rsid w:val="00156D36"/>
    <w:rsid w:val="001574C1"/>
    <w:rsid w:val="0016024B"/>
    <w:rsid w:val="00162354"/>
    <w:rsid w:val="00163F75"/>
    <w:rsid w:val="0016506C"/>
    <w:rsid w:val="0016528A"/>
    <w:rsid w:val="001659E3"/>
    <w:rsid w:val="00165B7A"/>
    <w:rsid w:val="00170911"/>
    <w:rsid w:val="00172631"/>
    <w:rsid w:val="001738E7"/>
    <w:rsid w:val="00174F02"/>
    <w:rsid w:val="00175E15"/>
    <w:rsid w:val="00175E9D"/>
    <w:rsid w:val="00176322"/>
    <w:rsid w:val="00176EA8"/>
    <w:rsid w:val="00177FF1"/>
    <w:rsid w:val="001805CB"/>
    <w:rsid w:val="00181501"/>
    <w:rsid w:val="001817D5"/>
    <w:rsid w:val="001819D4"/>
    <w:rsid w:val="00183003"/>
    <w:rsid w:val="00183192"/>
    <w:rsid w:val="0018388A"/>
    <w:rsid w:val="001848F4"/>
    <w:rsid w:val="00184D54"/>
    <w:rsid w:val="00185D92"/>
    <w:rsid w:val="00186039"/>
    <w:rsid w:val="001870E3"/>
    <w:rsid w:val="00190A49"/>
    <w:rsid w:val="00192AD4"/>
    <w:rsid w:val="0019389E"/>
    <w:rsid w:val="00194236"/>
    <w:rsid w:val="001948D5"/>
    <w:rsid w:val="00194F5B"/>
    <w:rsid w:val="00195406"/>
    <w:rsid w:val="00195CBF"/>
    <w:rsid w:val="00197C2B"/>
    <w:rsid w:val="00197F64"/>
    <w:rsid w:val="001A06B8"/>
    <w:rsid w:val="001A0EDA"/>
    <w:rsid w:val="001A178A"/>
    <w:rsid w:val="001A18ED"/>
    <w:rsid w:val="001A345B"/>
    <w:rsid w:val="001A3A3A"/>
    <w:rsid w:val="001A3E34"/>
    <w:rsid w:val="001A4A98"/>
    <w:rsid w:val="001A4E94"/>
    <w:rsid w:val="001A525E"/>
    <w:rsid w:val="001B027D"/>
    <w:rsid w:val="001B0EAB"/>
    <w:rsid w:val="001B27C2"/>
    <w:rsid w:val="001B2A2A"/>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E017C"/>
    <w:rsid w:val="001E080F"/>
    <w:rsid w:val="001E1F10"/>
    <w:rsid w:val="001E2B6F"/>
    <w:rsid w:val="001E30E7"/>
    <w:rsid w:val="001E49F7"/>
    <w:rsid w:val="001E6744"/>
    <w:rsid w:val="001E7E13"/>
    <w:rsid w:val="001F0090"/>
    <w:rsid w:val="001F10C2"/>
    <w:rsid w:val="001F1827"/>
    <w:rsid w:val="001F288F"/>
    <w:rsid w:val="001F2FAF"/>
    <w:rsid w:val="001F315E"/>
    <w:rsid w:val="001F3673"/>
    <w:rsid w:val="001F373C"/>
    <w:rsid w:val="001F3D4C"/>
    <w:rsid w:val="001F512E"/>
    <w:rsid w:val="001F6700"/>
    <w:rsid w:val="001F6D07"/>
    <w:rsid w:val="001F7DCD"/>
    <w:rsid w:val="002002E4"/>
    <w:rsid w:val="00200F5E"/>
    <w:rsid w:val="0020188C"/>
    <w:rsid w:val="00202C8A"/>
    <w:rsid w:val="002031E8"/>
    <w:rsid w:val="0020345B"/>
    <w:rsid w:val="00203980"/>
    <w:rsid w:val="002046F6"/>
    <w:rsid w:val="002050E9"/>
    <w:rsid w:val="00206380"/>
    <w:rsid w:val="00206867"/>
    <w:rsid w:val="00207680"/>
    <w:rsid w:val="00207ABC"/>
    <w:rsid w:val="00207B3D"/>
    <w:rsid w:val="002100E3"/>
    <w:rsid w:val="00210272"/>
    <w:rsid w:val="002109E4"/>
    <w:rsid w:val="00210F15"/>
    <w:rsid w:val="0021223C"/>
    <w:rsid w:val="00212910"/>
    <w:rsid w:val="00213198"/>
    <w:rsid w:val="00214B25"/>
    <w:rsid w:val="00215F1A"/>
    <w:rsid w:val="00216058"/>
    <w:rsid w:val="00216B92"/>
    <w:rsid w:val="00217075"/>
    <w:rsid w:val="0021716F"/>
    <w:rsid w:val="00217771"/>
    <w:rsid w:val="002178B2"/>
    <w:rsid w:val="00217B92"/>
    <w:rsid w:val="00221E23"/>
    <w:rsid w:val="0022219C"/>
    <w:rsid w:val="00223469"/>
    <w:rsid w:val="00223BCC"/>
    <w:rsid w:val="00224460"/>
    <w:rsid w:val="00224C2E"/>
    <w:rsid w:val="002254B7"/>
    <w:rsid w:val="00226057"/>
    <w:rsid w:val="00226696"/>
    <w:rsid w:val="0023120F"/>
    <w:rsid w:val="00231694"/>
    <w:rsid w:val="0023257D"/>
    <w:rsid w:val="002329CB"/>
    <w:rsid w:val="00235804"/>
    <w:rsid w:val="0023685E"/>
    <w:rsid w:val="002404B7"/>
    <w:rsid w:val="00240902"/>
    <w:rsid w:val="00241AD8"/>
    <w:rsid w:val="00243E2D"/>
    <w:rsid w:val="00244651"/>
    <w:rsid w:val="002450DA"/>
    <w:rsid w:val="00246000"/>
    <w:rsid w:val="00247BAA"/>
    <w:rsid w:val="00247DDB"/>
    <w:rsid w:val="00250DC6"/>
    <w:rsid w:val="00251FEF"/>
    <w:rsid w:val="00253A47"/>
    <w:rsid w:val="00254F51"/>
    <w:rsid w:val="002567FF"/>
    <w:rsid w:val="00256A75"/>
    <w:rsid w:val="002579CA"/>
    <w:rsid w:val="002606ED"/>
    <w:rsid w:val="00260D0E"/>
    <w:rsid w:val="00261944"/>
    <w:rsid w:val="0026405A"/>
    <w:rsid w:val="002662A6"/>
    <w:rsid w:val="00266A4E"/>
    <w:rsid w:val="00266B7E"/>
    <w:rsid w:val="00267D52"/>
    <w:rsid w:val="0027034C"/>
    <w:rsid w:val="00270D1D"/>
    <w:rsid w:val="00271D7E"/>
    <w:rsid w:val="0027226E"/>
    <w:rsid w:val="00273507"/>
    <w:rsid w:val="00273E0C"/>
    <w:rsid w:val="002740AB"/>
    <w:rsid w:val="002744D4"/>
    <w:rsid w:val="00275C35"/>
    <w:rsid w:val="00276046"/>
    <w:rsid w:val="002772DF"/>
    <w:rsid w:val="002778FC"/>
    <w:rsid w:val="002810C5"/>
    <w:rsid w:val="002811BE"/>
    <w:rsid w:val="00283F19"/>
    <w:rsid w:val="002841BD"/>
    <w:rsid w:val="00284215"/>
    <w:rsid w:val="00284975"/>
    <w:rsid w:val="00284C9F"/>
    <w:rsid w:val="002855D4"/>
    <w:rsid w:val="002857D9"/>
    <w:rsid w:val="00286328"/>
    <w:rsid w:val="00286669"/>
    <w:rsid w:val="00286C7D"/>
    <w:rsid w:val="00287535"/>
    <w:rsid w:val="00287886"/>
    <w:rsid w:val="002917FE"/>
    <w:rsid w:val="00292A8F"/>
    <w:rsid w:val="00297832"/>
    <w:rsid w:val="002A016A"/>
    <w:rsid w:val="002A0C4F"/>
    <w:rsid w:val="002A1515"/>
    <w:rsid w:val="002A1520"/>
    <w:rsid w:val="002A3C51"/>
    <w:rsid w:val="002A5793"/>
    <w:rsid w:val="002A5D8E"/>
    <w:rsid w:val="002A5E6A"/>
    <w:rsid w:val="002A7777"/>
    <w:rsid w:val="002B22EE"/>
    <w:rsid w:val="002B3739"/>
    <w:rsid w:val="002B4540"/>
    <w:rsid w:val="002B4FD7"/>
    <w:rsid w:val="002B5975"/>
    <w:rsid w:val="002C079F"/>
    <w:rsid w:val="002C07AB"/>
    <w:rsid w:val="002C10EF"/>
    <w:rsid w:val="002C146D"/>
    <w:rsid w:val="002C1EF8"/>
    <w:rsid w:val="002C2174"/>
    <w:rsid w:val="002C5FB3"/>
    <w:rsid w:val="002C6367"/>
    <w:rsid w:val="002D0650"/>
    <w:rsid w:val="002D08B7"/>
    <w:rsid w:val="002D0A62"/>
    <w:rsid w:val="002D1958"/>
    <w:rsid w:val="002D1D1E"/>
    <w:rsid w:val="002D2024"/>
    <w:rsid w:val="002D2D03"/>
    <w:rsid w:val="002D354E"/>
    <w:rsid w:val="002D400F"/>
    <w:rsid w:val="002D447D"/>
    <w:rsid w:val="002D4E8D"/>
    <w:rsid w:val="002D51D8"/>
    <w:rsid w:val="002D60D4"/>
    <w:rsid w:val="002D63BA"/>
    <w:rsid w:val="002D6601"/>
    <w:rsid w:val="002D6E46"/>
    <w:rsid w:val="002D6E9A"/>
    <w:rsid w:val="002D7DED"/>
    <w:rsid w:val="002E02BD"/>
    <w:rsid w:val="002E10F8"/>
    <w:rsid w:val="002E29B6"/>
    <w:rsid w:val="002E2E00"/>
    <w:rsid w:val="002E52F3"/>
    <w:rsid w:val="002E5895"/>
    <w:rsid w:val="002E5D35"/>
    <w:rsid w:val="002E7F70"/>
    <w:rsid w:val="002F0098"/>
    <w:rsid w:val="002F26CC"/>
    <w:rsid w:val="002F293F"/>
    <w:rsid w:val="002F2A60"/>
    <w:rsid w:val="002F348A"/>
    <w:rsid w:val="002F3846"/>
    <w:rsid w:val="002F5AAD"/>
    <w:rsid w:val="002F6AAC"/>
    <w:rsid w:val="00300C86"/>
    <w:rsid w:val="00303C7E"/>
    <w:rsid w:val="0030584C"/>
    <w:rsid w:val="00311312"/>
    <w:rsid w:val="00311490"/>
    <w:rsid w:val="00315C22"/>
    <w:rsid w:val="00316ED5"/>
    <w:rsid w:val="00317680"/>
    <w:rsid w:val="00321D3E"/>
    <w:rsid w:val="003226BD"/>
    <w:rsid w:val="003229BA"/>
    <w:rsid w:val="00322C35"/>
    <w:rsid w:val="00322F43"/>
    <w:rsid w:val="003251E9"/>
    <w:rsid w:val="00325801"/>
    <w:rsid w:val="003259EA"/>
    <w:rsid w:val="00325F53"/>
    <w:rsid w:val="00325FD6"/>
    <w:rsid w:val="00326BD0"/>
    <w:rsid w:val="003275C8"/>
    <w:rsid w:val="00327C94"/>
    <w:rsid w:val="003301B9"/>
    <w:rsid w:val="0033030F"/>
    <w:rsid w:val="003311F0"/>
    <w:rsid w:val="00331486"/>
    <w:rsid w:val="003316FC"/>
    <w:rsid w:val="00331AB7"/>
    <w:rsid w:val="00331BB6"/>
    <w:rsid w:val="003327D9"/>
    <w:rsid w:val="00332969"/>
    <w:rsid w:val="00333A7B"/>
    <w:rsid w:val="00334030"/>
    <w:rsid w:val="00335F59"/>
    <w:rsid w:val="0033667B"/>
    <w:rsid w:val="0034004B"/>
    <w:rsid w:val="003405C8"/>
    <w:rsid w:val="00340C6E"/>
    <w:rsid w:val="00342251"/>
    <w:rsid w:val="00342AD6"/>
    <w:rsid w:val="0034587A"/>
    <w:rsid w:val="003461EF"/>
    <w:rsid w:val="00346C61"/>
    <w:rsid w:val="00346CC9"/>
    <w:rsid w:val="00346D48"/>
    <w:rsid w:val="00347A57"/>
    <w:rsid w:val="0035055D"/>
    <w:rsid w:val="00350E8A"/>
    <w:rsid w:val="00351B96"/>
    <w:rsid w:val="00352202"/>
    <w:rsid w:val="00352799"/>
    <w:rsid w:val="00353CBD"/>
    <w:rsid w:val="00354373"/>
    <w:rsid w:val="00354C5B"/>
    <w:rsid w:val="003558F8"/>
    <w:rsid w:val="00355B20"/>
    <w:rsid w:val="00360413"/>
    <w:rsid w:val="003608A4"/>
    <w:rsid w:val="003625F9"/>
    <w:rsid w:val="00362C56"/>
    <w:rsid w:val="00362C7A"/>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27F"/>
    <w:rsid w:val="00374067"/>
    <w:rsid w:val="00374871"/>
    <w:rsid w:val="00374BEA"/>
    <w:rsid w:val="00375CCC"/>
    <w:rsid w:val="0037748D"/>
    <w:rsid w:val="00377B0D"/>
    <w:rsid w:val="00380212"/>
    <w:rsid w:val="00381A54"/>
    <w:rsid w:val="003840A1"/>
    <w:rsid w:val="003843B4"/>
    <w:rsid w:val="00385391"/>
    <w:rsid w:val="00385FD7"/>
    <w:rsid w:val="00386037"/>
    <w:rsid w:val="00386469"/>
    <w:rsid w:val="003875E7"/>
    <w:rsid w:val="003901EA"/>
    <w:rsid w:val="00391015"/>
    <w:rsid w:val="00392841"/>
    <w:rsid w:val="0039293D"/>
    <w:rsid w:val="00392C3F"/>
    <w:rsid w:val="00392C6F"/>
    <w:rsid w:val="00392F86"/>
    <w:rsid w:val="0039498A"/>
    <w:rsid w:val="003949CA"/>
    <w:rsid w:val="00395423"/>
    <w:rsid w:val="00395B97"/>
    <w:rsid w:val="00395F10"/>
    <w:rsid w:val="00397D50"/>
    <w:rsid w:val="00397E4F"/>
    <w:rsid w:val="003A0BCC"/>
    <w:rsid w:val="003A15DB"/>
    <w:rsid w:val="003A2629"/>
    <w:rsid w:val="003A364C"/>
    <w:rsid w:val="003A515D"/>
    <w:rsid w:val="003A63FD"/>
    <w:rsid w:val="003B14E0"/>
    <w:rsid w:val="003B1C24"/>
    <w:rsid w:val="003B35E9"/>
    <w:rsid w:val="003B45D5"/>
    <w:rsid w:val="003B6097"/>
    <w:rsid w:val="003B6C13"/>
    <w:rsid w:val="003C092B"/>
    <w:rsid w:val="003C0F2E"/>
    <w:rsid w:val="003C18F0"/>
    <w:rsid w:val="003C3500"/>
    <w:rsid w:val="003C3DCE"/>
    <w:rsid w:val="003C44DC"/>
    <w:rsid w:val="003C4838"/>
    <w:rsid w:val="003C6C11"/>
    <w:rsid w:val="003C6DB2"/>
    <w:rsid w:val="003C7266"/>
    <w:rsid w:val="003D19C4"/>
    <w:rsid w:val="003D31DA"/>
    <w:rsid w:val="003D35FB"/>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6EEE"/>
    <w:rsid w:val="003F735E"/>
    <w:rsid w:val="003F7467"/>
    <w:rsid w:val="004005EC"/>
    <w:rsid w:val="004023BF"/>
    <w:rsid w:val="004036F9"/>
    <w:rsid w:val="00404C9C"/>
    <w:rsid w:val="00405283"/>
    <w:rsid w:val="004052DE"/>
    <w:rsid w:val="0040595B"/>
    <w:rsid w:val="00406D6A"/>
    <w:rsid w:val="00407B83"/>
    <w:rsid w:val="00411053"/>
    <w:rsid w:val="00411612"/>
    <w:rsid w:val="0041182F"/>
    <w:rsid w:val="0041203F"/>
    <w:rsid w:val="004122D1"/>
    <w:rsid w:val="0041511A"/>
    <w:rsid w:val="0042063D"/>
    <w:rsid w:val="0042084B"/>
    <w:rsid w:val="0042087D"/>
    <w:rsid w:val="0042154A"/>
    <w:rsid w:val="004225AF"/>
    <w:rsid w:val="00422F4D"/>
    <w:rsid w:val="00423528"/>
    <w:rsid w:val="00423A15"/>
    <w:rsid w:val="00423AD1"/>
    <w:rsid w:val="00423F23"/>
    <w:rsid w:val="004244D9"/>
    <w:rsid w:val="00425B0D"/>
    <w:rsid w:val="00425B35"/>
    <w:rsid w:val="00425DA0"/>
    <w:rsid w:val="00425E08"/>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08B"/>
    <w:rsid w:val="00442144"/>
    <w:rsid w:val="0044224F"/>
    <w:rsid w:val="00445839"/>
    <w:rsid w:val="0045046D"/>
    <w:rsid w:val="00451323"/>
    <w:rsid w:val="004522DB"/>
    <w:rsid w:val="0045245B"/>
    <w:rsid w:val="00452546"/>
    <w:rsid w:val="00453D70"/>
    <w:rsid w:val="00453E5E"/>
    <w:rsid w:val="00453F49"/>
    <w:rsid w:val="00454356"/>
    <w:rsid w:val="00454630"/>
    <w:rsid w:val="00454821"/>
    <w:rsid w:val="004548AE"/>
    <w:rsid w:val="00455092"/>
    <w:rsid w:val="00455967"/>
    <w:rsid w:val="00455980"/>
    <w:rsid w:val="00455F7A"/>
    <w:rsid w:val="004562BE"/>
    <w:rsid w:val="00457213"/>
    <w:rsid w:val="00457C33"/>
    <w:rsid w:val="00460E0D"/>
    <w:rsid w:val="004610A3"/>
    <w:rsid w:val="004616D2"/>
    <w:rsid w:val="00461AB5"/>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2542"/>
    <w:rsid w:val="004937C5"/>
    <w:rsid w:val="00493C55"/>
    <w:rsid w:val="00494415"/>
    <w:rsid w:val="00494C3B"/>
    <w:rsid w:val="00495FA0"/>
    <w:rsid w:val="004962C7"/>
    <w:rsid w:val="00497650"/>
    <w:rsid w:val="004A0681"/>
    <w:rsid w:val="004A1254"/>
    <w:rsid w:val="004A1EE3"/>
    <w:rsid w:val="004A232A"/>
    <w:rsid w:val="004A2739"/>
    <w:rsid w:val="004A2D56"/>
    <w:rsid w:val="004A35F6"/>
    <w:rsid w:val="004A403F"/>
    <w:rsid w:val="004A4DF3"/>
    <w:rsid w:val="004A5017"/>
    <w:rsid w:val="004A5541"/>
    <w:rsid w:val="004A6F0E"/>
    <w:rsid w:val="004A7C0B"/>
    <w:rsid w:val="004A7EBB"/>
    <w:rsid w:val="004B1442"/>
    <w:rsid w:val="004B19CA"/>
    <w:rsid w:val="004B20FE"/>
    <w:rsid w:val="004B278B"/>
    <w:rsid w:val="004B393B"/>
    <w:rsid w:val="004B42A2"/>
    <w:rsid w:val="004B5113"/>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05BA"/>
    <w:rsid w:val="004D21B2"/>
    <w:rsid w:val="004D425E"/>
    <w:rsid w:val="004D47F3"/>
    <w:rsid w:val="004D629F"/>
    <w:rsid w:val="004D6729"/>
    <w:rsid w:val="004D6BF7"/>
    <w:rsid w:val="004D6CD7"/>
    <w:rsid w:val="004D7223"/>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668"/>
    <w:rsid w:val="004F2EB2"/>
    <w:rsid w:val="004F30DA"/>
    <w:rsid w:val="004F3C2C"/>
    <w:rsid w:val="004F439D"/>
    <w:rsid w:val="004F47F4"/>
    <w:rsid w:val="004F55AC"/>
    <w:rsid w:val="004F6CFA"/>
    <w:rsid w:val="005008C8"/>
    <w:rsid w:val="005009D1"/>
    <w:rsid w:val="00501C4C"/>
    <w:rsid w:val="0050298F"/>
    <w:rsid w:val="00504B28"/>
    <w:rsid w:val="00506778"/>
    <w:rsid w:val="005074AA"/>
    <w:rsid w:val="00507AE0"/>
    <w:rsid w:val="00511246"/>
    <w:rsid w:val="0051125F"/>
    <w:rsid w:val="00511521"/>
    <w:rsid w:val="00511B1A"/>
    <w:rsid w:val="005124E8"/>
    <w:rsid w:val="00513736"/>
    <w:rsid w:val="005137D6"/>
    <w:rsid w:val="0051647E"/>
    <w:rsid w:val="00516550"/>
    <w:rsid w:val="005171B0"/>
    <w:rsid w:val="005175C8"/>
    <w:rsid w:val="005177B7"/>
    <w:rsid w:val="00520941"/>
    <w:rsid w:val="00521540"/>
    <w:rsid w:val="00522551"/>
    <w:rsid w:val="005229DC"/>
    <w:rsid w:val="00522CEE"/>
    <w:rsid w:val="00523A5E"/>
    <w:rsid w:val="00523C95"/>
    <w:rsid w:val="00524BC6"/>
    <w:rsid w:val="0052507F"/>
    <w:rsid w:val="005256F3"/>
    <w:rsid w:val="005256FC"/>
    <w:rsid w:val="00525B28"/>
    <w:rsid w:val="00525FE3"/>
    <w:rsid w:val="00527612"/>
    <w:rsid w:val="0053083E"/>
    <w:rsid w:val="00530899"/>
    <w:rsid w:val="00530AFC"/>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040"/>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449"/>
    <w:rsid w:val="00567551"/>
    <w:rsid w:val="005712F0"/>
    <w:rsid w:val="005722F8"/>
    <w:rsid w:val="005724EB"/>
    <w:rsid w:val="00572A6E"/>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B68"/>
    <w:rsid w:val="005A20D2"/>
    <w:rsid w:val="005A405F"/>
    <w:rsid w:val="005A5CE8"/>
    <w:rsid w:val="005B1498"/>
    <w:rsid w:val="005B1DA0"/>
    <w:rsid w:val="005B482D"/>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348"/>
    <w:rsid w:val="005E2D82"/>
    <w:rsid w:val="005E33ED"/>
    <w:rsid w:val="005E3C9B"/>
    <w:rsid w:val="005E4119"/>
    <w:rsid w:val="005E42C0"/>
    <w:rsid w:val="005E4A5C"/>
    <w:rsid w:val="005E5668"/>
    <w:rsid w:val="005E5BE1"/>
    <w:rsid w:val="005E6D86"/>
    <w:rsid w:val="005E74BC"/>
    <w:rsid w:val="005E77B4"/>
    <w:rsid w:val="005F1291"/>
    <w:rsid w:val="005F171E"/>
    <w:rsid w:val="005F207F"/>
    <w:rsid w:val="005F24FF"/>
    <w:rsid w:val="005F2E4F"/>
    <w:rsid w:val="005F3285"/>
    <w:rsid w:val="005F3A02"/>
    <w:rsid w:val="005F5884"/>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2FFB"/>
    <w:rsid w:val="00613D15"/>
    <w:rsid w:val="00614AB9"/>
    <w:rsid w:val="006154B2"/>
    <w:rsid w:val="00615B45"/>
    <w:rsid w:val="0061647A"/>
    <w:rsid w:val="00616697"/>
    <w:rsid w:val="006203E8"/>
    <w:rsid w:val="006212E5"/>
    <w:rsid w:val="0062176F"/>
    <w:rsid w:val="0062183D"/>
    <w:rsid w:val="006228FB"/>
    <w:rsid w:val="006234BD"/>
    <w:rsid w:val="00623B0C"/>
    <w:rsid w:val="00623BF4"/>
    <w:rsid w:val="00623E8E"/>
    <w:rsid w:val="00624B4F"/>
    <w:rsid w:val="00624E64"/>
    <w:rsid w:val="00625122"/>
    <w:rsid w:val="0062710D"/>
    <w:rsid w:val="00631F79"/>
    <w:rsid w:val="00633C2E"/>
    <w:rsid w:val="00633F5F"/>
    <w:rsid w:val="006349F2"/>
    <w:rsid w:val="00637057"/>
    <w:rsid w:val="0064032E"/>
    <w:rsid w:val="00643B61"/>
    <w:rsid w:val="00645537"/>
    <w:rsid w:val="006460DF"/>
    <w:rsid w:val="00646966"/>
    <w:rsid w:val="00647572"/>
    <w:rsid w:val="0064775E"/>
    <w:rsid w:val="00652572"/>
    <w:rsid w:val="006545B2"/>
    <w:rsid w:val="006553B7"/>
    <w:rsid w:val="00655DB9"/>
    <w:rsid w:val="0065628E"/>
    <w:rsid w:val="00656471"/>
    <w:rsid w:val="00660CEF"/>
    <w:rsid w:val="006658C7"/>
    <w:rsid w:val="00665A91"/>
    <w:rsid w:val="00666C8B"/>
    <w:rsid w:val="00666E29"/>
    <w:rsid w:val="00666F87"/>
    <w:rsid w:val="0067175B"/>
    <w:rsid w:val="00671C13"/>
    <w:rsid w:val="00673231"/>
    <w:rsid w:val="00673774"/>
    <w:rsid w:val="00674689"/>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A7FF2"/>
    <w:rsid w:val="006B0417"/>
    <w:rsid w:val="006B046F"/>
    <w:rsid w:val="006B0FA3"/>
    <w:rsid w:val="006B1C72"/>
    <w:rsid w:val="006B4AAE"/>
    <w:rsid w:val="006B5F35"/>
    <w:rsid w:val="006C2EA3"/>
    <w:rsid w:val="006C3DE0"/>
    <w:rsid w:val="006C6F73"/>
    <w:rsid w:val="006C7662"/>
    <w:rsid w:val="006C7E77"/>
    <w:rsid w:val="006D0482"/>
    <w:rsid w:val="006D184E"/>
    <w:rsid w:val="006D3BAA"/>
    <w:rsid w:val="006D4DFE"/>
    <w:rsid w:val="006D543E"/>
    <w:rsid w:val="006D5759"/>
    <w:rsid w:val="006D5EEC"/>
    <w:rsid w:val="006E0006"/>
    <w:rsid w:val="006E00F2"/>
    <w:rsid w:val="006E01B5"/>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0AA"/>
    <w:rsid w:val="00701E5B"/>
    <w:rsid w:val="00702B56"/>
    <w:rsid w:val="00705E9E"/>
    <w:rsid w:val="0070609C"/>
    <w:rsid w:val="007065E4"/>
    <w:rsid w:val="00707B90"/>
    <w:rsid w:val="0071292E"/>
    <w:rsid w:val="0071337F"/>
    <w:rsid w:val="007139A0"/>
    <w:rsid w:val="00715A8F"/>
    <w:rsid w:val="00715A98"/>
    <w:rsid w:val="00715B62"/>
    <w:rsid w:val="00715F37"/>
    <w:rsid w:val="007163BE"/>
    <w:rsid w:val="00720BA7"/>
    <w:rsid w:val="00721305"/>
    <w:rsid w:val="00723713"/>
    <w:rsid w:val="00723F10"/>
    <w:rsid w:val="00724111"/>
    <w:rsid w:val="007245AE"/>
    <w:rsid w:val="0073009A"/>
    <w:rsid w:val="00731378"/>
    <w:rsid w:val="007336FC"/>
    <w:rsid w:val="00733CC3"/>
    <w:rsid w:val="00735A6C"/>
    <w:rsid w:val="00735AE5"/>
    <w:rsid w:val="007370DA"/>
    <w:rsid w:val="0073745C"/>
    <w:rsid w:val="00740468"/>
    <w:rsid w:val="00741496"/>
    <w:rsid w:val="00743639"/>
    <w:rsid w:val="007447F2"/>
    <w:rsid w:val="00744CA2"/>
    <w:rsid w:val="007455D4"/>
    <w:rsid w:val="0074584B"/>
    <w:rsid w:val="007463A3"/>
    <w:rsid w:val="007471E8"/>
    <w:rsid w:val="00747C1D"/>
    <w:rsid w:val="00750CFB"/>
    <w:rsid w:val="0075381F"/>
    <w:rsid w:val="007538C7"/>
    <w:rsid w:val="00754662"/>
    <w:rsid w:val="00756676"/>
    <w:rsid w:val="00757743"/>
    <w:rsid w:val="00760A86"/>
    <w:rsid w:val="00763858"/>
    <w:rsid w:val="00763A62"/>
    <w:rsid w:val="00764093"/>
    <w:rsid w:val="007644C3"/>
    <w:rsid w:val="00767FEB"/>
    <w:rsid w:val="00770A01"/>
    <w:rsid w:val="00771802"/>
    <w:rsid w:val="00771CFC"/>
    <w:rsid w:val="00772DA7"/>
    <w:rsid w:val="00772FCF"/>
    <w:rsid w:val="00773939"/>
    <w:rsid w:val="00773C49"/>
    <w:rsid w:val="007778BA"/>
    <w:rsid w:val="00777DBB"/>
    <w:rsid w:val="00781CC6"/>
    <w:rsid w:val="00784111"/>
    <w:rsid w:val="00785F8D"/>
    <w:rsid w:val="00786279"/>
    <w:rsid w:val="007864E2"/>
    <w:rsid w:val="00786796"/>
    <w:rsid w:val="00786D2F"/>
    <w:rsid w:val="007878B7"/>
    <w:rsid w:val="0079028D"/>
    <w:rsid w:val="0079065E"/>
    <w:rsid w:val="00790ECD"/>
    <w:rsid w:val="00794740"/>
    <w:rsid w:val="00795FB4"/>
    <w:rsid w:val="00797A92"/>
    <w:rsid w:val="00797F7A"/>
    <w:rsid w:val="007A1169"/>
    <w:rsid w:val="007A2567"/>
    <w:rsid w:val="007A2581"/>
    <w:rsid w:val="007A4228"/>
    <w:rsid w:val="007A4E8C"/>
    <w:rsid w:val="007A5A1B"/>
    <w:rsid w:val="007A65A7"/>
    <w:rsid w:val="007B1C41"/>
    <w:rsid w:val="007B30F3"/>
    <w:rsid w:val="007B3A89"/>
    <w:rsid w:val="007B3F93"/>
    <w:rsid w:val="007B42A6"/>
    <w:rsid w:val="007B43BA"/>
    <w:rsid w:val="007B4ADE"/>
    <w:rsid w:val="007B4C9B"/>
    <w:rsid w:val="007B4E64"/>
    <w:rsid w:val="007B55A9"/>
    <w:rsid w:val="007B664A"/>
    <w:rsid w:val="007B672C"/>
    <w:rsid w:val="007B7D3C"/>
    <w:rsid w:val="007C153B"/>
    <w:rsid w:val="007C1C0F"/>
    <w:rsid w:val="007C1F51"/>
    <w:rsid w:val="007C3C1D"/>
    <w:rsid w:val="007C3DD6"/>
    <w:rsid w:val="007C4521"/>
    <w:rsid w:val="007C645C"/>
    <w:rsid w:val="007C6FB0"/>
    <w:rsid w:val="007C71EC"/>
    <w:rsid w:val="007D0E7E"/>
    <w:rsid w:val="007D1684"/>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A8A"/>
    <w:rsid w:val="007F1BFA"/>
    <w:rsid w:val="007F1F36"/>
    <w:rsid w:val="007F224C"/>
    <w:rsid w:val="007F2271"/>
    <w:rsid w:val="007F25F7"/>
    <w:rsid w:val="007F5935"/>
    <w:rsid w:val="007F5D5D"/>
    <w:rsid w:val="007F6D9C"/>
    <w:rsid w:val="007F6FB8"/>
    <w:rsid w:val="007F7082"/>
    <w:rsid w:val="007F77A1"/>
    <w:rsid w:val="008010E5"/>
    <w:rsid w:val="008038F1"/>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41F2"/>
    <w:rsid w:val="00825004"/>
    <w:rsid w:val="008256A9"/>
    <w:rsid w:val="00825996"/>
    <w:rsid w:val="00826E70"/>
    <w:rsid w:val="0082767C"/>
    <w:rsid w:val="008321AD"/>
    <w:rsid w:val="008322B7"/>
    <w:rsid w:val="008330C5"/>
    <w:rsid w:val="00833C2C"/>
    <w:rsid w:val="0083424F"/>
    <w:rsid w:val="008347BF"/>
    <w:rsid w:val="008350E5"/>
    <w:rsid w:val="008354CE"/>
    <w:rsid w:val="00835A49"/>
    <w:rsid w:val="00836BC5"/>
    <w:rsid w:val="00836E08"/>
    <w:rsid w:val="00837DFF"/>
    <w:rsid w:val="00841259"/>
    <w:rsid w:val="00841AD7"/>
    <w:rsid w:val="00841F96"/>
    <w:rsid w:val="0084280B"/>
    <w:rsid w:val="00842C83"/>
    <w:rsid w:val="0084374B"/>
    <w:rsid w:val="00843A2E"/>
    <w:rsid w:val="00843C2F"/>
    <w:rsid w:val="00844BEA"/>
    <w:rsid w:val="00845195"/>
    <w:rsid w:val="008457AD"/>
    <w:rsid w:val="008477F7"/>
    <w:rsid w:val="00847F96"/>
    <w:rsid w:val="00850F17"/>
    <w:rsid w:val="0085197C"/>
    <w:rsid w:val="00852E53"/>
    <w:rsid w:val="00854744"/>
    <w:rsid w:val="00854D09"/>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5B0E"/>
    <w:rsid w:val="008775BA"/>
    <w:rsid w:val="0088139A"/>
    <w:rsid w:val="00881477"/>
    <w:rsid w:val="0088204B"/>
    <w:rsid w:val="008820F3"/>
    <w:rsid w:val="00882326"/>
    <w:rsid w:val="00882933"/>
    <w:rsid w:val="0088300F"/>
    <w:rsid w:val="00883AD8"/>
    <w:rsid w:val="00883CF2"/>
    <w:rsid w:val="00884536"/>
    <w:rsid w:val="00884EFA"/>
    <w:rsid w:val="008871A5"/>
    <w:rsid w:val="0088726E"/>
    <w:rsid w:val="008903BD"/>
    <w:rsid w:val="008927A9"/>
    <w:rsid w:val="00893185"/>
    <w:rsid w:val="0089326B"/>
    <w:rsid w:val="0089329E"/>
    <w:rsid w:val="00893435"/>
    <w:rsid w:val="0089390D"/>
    <w:rsid w:val="00893CA0"/>
    <w:rsid w:val="00894CBA"/>
    <w:rsid w:val="00895531"/>
    <w:rsid w:val="008958C6"/>
    <w:rsid w:val="008959D7"/>
    <w:rsid w:val="00895B8A"/>
    <w:rsid w:val="00896A7A"/>
    <w:rsid w:val="008A044F"/>
    <w:rsid w:val="008A0E77"/>
    <w:rsid w:val="008A3C39"/>
    <w:rsid w:val="008A44BD"/>
    <w:rsid w:val="008A532F"/>
    <w:rsid w:val="008A6479"/>
    <w:rsid w:val="008A69D7"/>
    <w:rsid w:val="008A6ABB"/>
    <w:rsid w:val="008A7106"/>
    <w:rsid w:val="008B0FC5"/>
    <w:rsid w:val="008B1694"/>
    <w:rsid w:val="008B3140"/>
    <w:rsid w:val="008B3146"/>
    <w:rsid w:val="008B3341"/>
    <w:rsid w:val="008B34DF"/>
    <w:rsid w:val="008B36C1"/>
    <w:rsid w:val="008B4211"/>
    <w:rsid w:val="008B4219"/>
    <w:rsid w:val="008B4D0F"/>
    <w:rsid w:val="008B5387"/>
    <w:rsid w:val="008B5B1D"/>
    <w:rsid w:val="008B794B"/>
    <w:rsid w:val="008B7ABD"/>
    <w:rsid w:val="008C067D"/>
    <w:rsid w:val="008C19B0"/>
    <w:rsid w:val="008C353A"/>
    <w:rsid w:val="008C3F26"/>
    <w:rsid w:val="008C4132"/>
    <w:rsid w:val="008C4F12"/>
    <w:rsid w:val="008C59C9"/>
    <w:rsid w:val="008C5BB0"/>
    <w:rsid w:val="008C682F"/>
    <w:rsid w:val="008C7C06"/>
    <w:rsid w:val="008D00FF"/>
    <w:rsid w:val="008D21C3"/>
    <w:rsid w:val="008D4153"/>
    <w:rsid w:val="008D4C6B"/>
    <w:rsid w:val="008D6D6B"/>
    <w:rsid w:val="008D6FC3"/>
    <w:rsid w:val="008D73F7"/>
    <w:rsid w:val="008D79FA"/>
    <w:rsid w:val="008D7EE6"/>
    <w:rsid w:val="008E287C"/>
    <w:rsid w:val="008E2963"/>
    <w:rsid w:val="008E363A"/>
    <w:rsid w:val="008E3FE6"/>
    <w:rsid w:val="008E42BA"/>
    <w:rsid w:val="008E521C"/>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7A0"/>
    <w:rsid w:val="008F583A"/>
    <w:rsid w:val="008F5EF7"/>
    <w:rsid w:val="008F5FE5"/>
    <w:rsid w:val="008F6231"/>
    <w:rsid w:val="008F678A"/>
    <w:rsid w:val="008F76B8"/>
    <w:rsid w:val="008F7773"/>
    <w:rsid w:val="00900C6D"/>
    <w:rsid w:val="00901095"/>
    <w:rsid w:val="009031E9"/>
    <w:rsid w:val="0090330E"/>
    <w:rsid w:val="00904B41"/>
    <w:rsid w:val="00906530"/>
    <w:rsid w:val="00906F47"/>
    <w:rsid w:val="00907312"/>
    <w:rsid w:val="009108D9"/>
    <w:rsid w:val="0091158F"/>
    <w:rsid w:val="00911733"/>
    <w:rsid w:val="00911889"/>
    <w:rsid w:val="00912285"/>
    <w:rsid w:val="009124F7"/>
    <w:rsid w:val="00914135"/>
    <w:rsid w:val="00915366"/>
    <w:rsid w:val="00915797"/>
    <w:rsid w:val="00915936"/>
    <w:rsid w:val="00915B28"/>
    <w:rsid w:val="0091620D"/>
    <w:rsid w:val="00917208"/>
    <w:rsid w:val="0092116F"/>
    <w:rsid w:val="00921420"/>
    <w:rsid w:val="00923D5B"/>
    <w:rsid w:val="009240AE"/>
    <w:rsid w:val="00925FC8"/>
    <w:rsid w:val="00926951"/>
    <w:rsid w:val="00926BCA"/>
    <w:rsid w:val="00927335"/>
    <w:rsid w:val="009278AE"/>
    <w:rsid w:val="009307A6"/>
    <w:rsid w:val="00930C37"/>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468B"/>
    <w:rsid w:val="009474DF"/>
    <w:rsid w:val="00947712"/>
    <w:rsid w:val="009503EF"/>
    <w:rsid w:val="00951BAD"/>
    <w:rsid w:val="0095239E"/>
    <w:rsid w:val="00954316"/>
    <w:rsid w:val="00955461"/>
    <w:rsid w:val="00955488"/>
    <w:rsid w:val="00956083"/>
    <w:rsid w:val="00956A93"/>
    <w:rsid w:val="009573BF"/>
    <w:rsid w:val="0095742A"/>
    <w:rsid w:val="00957F85"/>
    <w:rsid w:val="00961658"/>
    <w:rsid w:val="0096264F"/>
    <w:rsid w:val="00962B3E"/>
    <w:rsid w:val="00964ED0"/>
    <w:rsid w:val="00966C79"/>
    <w:rsid w:val="00966D6A"/>
    <w:rsid w:val="009674F6"/>
    <w:rsid w:val="0097081C"/>
    <w:rsid w:val="00971221"/>
    <w:rsid w:val="00973ABE"/>
    <w:rsid w:val="0097475D"/>
    <w:rsid w:val="009758A4"/>
    <w:rsid w:val="0097612C"/>
    <w:rsid w:val="009769DF"/>
    <w:rsid w:val="00977E18"/>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1D2B"/>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281"/>
    <w:rsid w:val="009E065E"/>
    <w:rsid w:val="009E246D"/>
    <w:rsid w:val="009E2679"/>
    <w:rsid w:val="009E2A17"/>
    <w:rsid w:val="009E319A"/>
    <w:rsid w:val="009E37F5"/>
    <w:rsid w:val="009E3840"/>
    <w:rsid w:val="009E5B33"/>
    <w:rsid w:val="009E743C"/>
    <w:rsid w:val="009E74FE"/>
    <w:rsid w:val="009E75AE"/>
    <w:rsid w:val="009F1BDC"/>
    <w:rsid w:val="009F298D"/>
    <w:rsid w:val="009F3AE0"/>
    <w:rsid w:val="009F3BD8"/>
    <w:rsid w:val="009F41D2"/>
    <w:rsid w:val="009F46AD"/>
    <w:rsid w:val="009F46C0"/>
    <w:rsid w:val="009F52E6"/>
    <w:rsid w:val="00A00ABF"/>
    <w:rsid w:val="00A01BE0"/>
    <w:rsid w:val="00A01D57"/>
    <w:rsid w:val="00A04831"/>
    <w:rsid w:val="00A079AA"/>
    <w:rsid w:val="00A10F0D"/>
    <w:rsid w:val="00A11F54"/>
    <w:rsid w:val="00A1207A"/>
    <w:rsid w:val="00A15AB2"/>
    <w:rsid w:val="00A160D4"/>
    <w:rsid w:val="00A1638E"/>
    <w:rsid w:val="00A17499"/>
    <w:rsid w:val="00A17676"/>
    <w:rsid w:val="00A20A2F"/>
    <w:rsid w:val="00A22EA2"/>
    <w:rsid w:val="00A2370D"/>
    <w:rsid w:val="00A24392"/>
    <w:rsid w:val="00A24DA1"/>
    <w:rsid w:val="00A25355"/>
    <w:rsid w:val="00A261EC"/>
    <w:rsid w:val="00A2706D"/>
    <w:rsid w:val="00A3010D"/>
    <w:rsid w:val="00A306CD"/>
    <w:rsid w:val="00A30C0B"/>
    <w:rsid w:val="00A332E4"/>
    <w:rsid w:val="00A350F8"/>
    <w:rsid w:val="00A35269"/>
    <w:rsid w:val="00A36699"/>
    <w:rsid w:val="00A37FF4"/>
    <w:rsid w:val="00A40010"/>
    <w:rsid w:val="00A421A1"/>
    <w:rsid w:val="00A4296E"/>
    <w:rsid w:val="00A42AF6"/>
    <w:rsid w:val="00A42F30"/>
    <w:rsid w:val="00A43A6B"/>
    <w:rsid w:val="00A47DB9"/>
    <w:rsid w:val="00A50080"/>
    <w:rsid w:val="00A50090"/>
    <w:rsid w:val="00A503A4"/>
    <w:rsid w:val="00A50DFF"/>
    <w:rsid w:val="00A51AAE"/>
    <w:rsid w:val="00A52AA8"/>
    <w:rsid w:val="00A5384A"/>
    <w:rsid w:val="00A53B50"/>
    <w:rsid w:val="00A54C00"/>
    <w:rsid w:val="00A558B1"/>
    <w:rsid w:val="00A55901"/>
    <w:rsid w:val="00A60625"/>
    <w:rsid w:val="00A6104B"/>
    <w:rsid w:val="00A62FC6"/>
    <w:rsid w:val="00A638DF"/>
    <w:rsid w:val="00A64146"/>
    <w:rsid w:val="00A646BC"/>
    <w:rsid w:val="00A647EC"/>
    <w:rsid w:val="00A64914"/>
    <w:rsid w:val="00A6571A"/>
    <w:rsid w:val="00A672BB"/>
    <w:rsid w:val="00A67C22"/>
    <w:rsid w:val="00A70128"/>
    <w:rsid w:val="00A70248"/>
    <w:rsid w:val="00A72DEA"/>
    <w:rsid w:val="00A73415"/>
    <w:rsid w:val="00A74BB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6E99"/>
    <w:rsid w:val="00A975A1"/>
    <w:rsid w:val="00A97E39"/>
    <w:rsid w:val="00AA12D9"/>
    <w:rsid w:val="00AA2474"/>
    <w:rsid w:val="00AA29C6"/>
    <w:rsid w:val="00AA302B"/>
    <w:rsid w:val="00AA44DF"/>
    <w:rsid w:val="00AA4616"/>
    <w:rsid w:val="00AA5E47"/>
    <w:rsid w:val="00AA68E6"/>
    <w:rsid w:val="00AA6969"/>
    <w:rsid w:val="00AA7A80"/>
    <w:rsid w:val="00AA7B9B"/>
    <w:rsid w:val="00AB014B"/>
    <w:rsid w:val="00AB0CCF"/>
    <w:rsid w:val="00AB0F1D"/>
    <w:rsid w:val="00AB23BD"/>
    <w:rsid w:val="00AB372F"/>
    <w:rsid w:val="00AB4740"/>
    <w:rsid w:val="00AB4ADF"/>
    <w:rsid w:val="00AB4B1F"/>
    <w:rsid w:val="00AB50A7"/>
    <w:rsid w:val="00AB520B"/>
    <w:rsid w:val="00AB5F02"/>
    <w:rsid w:val="00AB6E5C"/>
    <w:rsid w:val="00AB6F5D"/>
    <w:rsid w:val="00AB769B"/>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E6051"/>
    <w:rsid w:val="00AE7E56"/>
    <w:rsid w:val="00AF0AC9"/>
    <w:rsid w:val="00AF1192"/>
    <w:rsid w:val="00AF172D"/>
    <w:rsid w:val="00AF4F9F"/>
    <w:rsid w:val="00AF645E"/>
    <w:rsid w:val="00AF6A9F"/>
    <w:rsid w:val="00AF6C47"/>
    <w:rsid w:val="00AF7D6C"/>
    <w:rsid w:val="00B0100E"/>
    <w:rsid w:val="00B02205"/>
    <w:rsid w:val="00B0527F"/>
    <w:rsid w:val="00B06222"/>
    <w:rsid w:val="00B06B1B"/>
    <w:rsid w:val="00B1024E"/>
    <w:rsid w:val="00B1160A"/>
    <w:rsid w:val="00B126CD"/>
    <w:rsid w:val="00B1297E"/>
    <w:rsid w:val="00B13701"/>
    <w:rsid w:val="00B13A72"/>
    <w:rsid w:val="00B147A7"/>
    <w:rsid w:val="00B14840"/>
    <w:rsid w:val="00B148B9"/>
    <w:rsid w:val="00B14B71"/>
    <w:rsid w:val="00B151E1"/>
    <w:rsid w:val="00B163B8"/>
    <w:rsid w:val="00B16D00"/>
    <w:rsid w:val="00B1706B"/>
    <w:rsid w:val="00B17475"/>
    <w:rsid w:val="00B20956"/>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02D"/>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4B5F"/>
    <w:rsid w:val="00B84E0C"/>
    <w:rsid w:val="00B85026"/>
    <w:rsid w:val="00B8591C"/>
    <w:rsid w:val="00B8646C"/>
    <w:rsid w:val="00B865EA"/>
    <w:rsid w:val="00B8704E"/>
    <w:rsid w:val="00B87836"/>
    <w:rsid w:val="00B92432"/>
    <w:rsid w:val="00B92CC6"/>
    <w:rsid w:val="00B92FFB"/>
    <w:rsid w:val="00B931AA"/>
    <w:rsid w:val="00B93D12"/>
    <w:rsid w:val="00B93E5E"/>
    <w:rsid w:val="00B93F5E"/>
    <w:rsid w:val="00B94E17"/>
    <w:rsid w:val="00B971C3"/>
    <w:rsid w:val="00BA0336"/>
    <w:rsid w:val="00BA0C09"/>
    <w:rsid w:val="00BA1572"/>
    <w:rsid w:val="00BA2C58"/>
    <w:rsid w:val="00BA2CDF"/>
    <w:rsid w:val="00BA2EE9"/>
    <w:rsid w:val="00BA3289"/>
    <w:rsid w:val="00BA3E60"/>
    <w:rsid w:val="00BA5549"/>
    <w:rsid w:val="00BA5BB4"/>
    <w:rsid w:val="00BA7331"/>
    <w:rsid w:val="00BA75FC"/>
    <w:rsid w:val="00BB1147"/>
    <w:rsid w:val="00BB16AE"/>
    <w:rsid w:val="00BB1FC8"/>
    <w:rsid w:val="00BB2205"/>
    <w:rsid w:val="00BB2E8D"/>
    <w:rsid w:val="00BB3F06"/>
    <w:rsid w:val="00BB4090"/>
    <w:rsid w:val="00BB4133"/>
    <w:rsid w:val="00BB4C2A"/>
    <w:rsid w:val="00BB65FB"/>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25D3"/>
    <w:rsid w:val="00BE3AB0"/>
    <w:rsid w:val="00BE588F"/>
    <w:rsid w:val="00BE6A2C"/>
    <w:rsid w:val="00BE7A92"/>
    <w:rsid w:val="00BF02C3"/>
    <w:rsid w:val="00BF07F9"/>
    <w:rsid w:val="00BF0970"/>
    <w:rsid w:val="00BF1163"/>
    <w:rsid w:val="00BF16D9"/>
    <w:rsid w:val="00BF340E"/>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E30"/>
    <w:rsid w:val="00C224D2"/>
    <w:rsid w:val="00C2318B"/>
    <w:rsid w:val="00C2523F"/>
    <w:rsid w:val="00C25487"/>
    <w:rsid w:val="00C25DF3"/>
    <w:rsid w:val="00C25F07"/>
    <w:rsid w:val="00C26F8B"/>
    <w:rsid w:val="00C309DE"/>
    <w:rsid w:val="00C310C7"/>
    <w:rsid w:val="00C312D9"/>
    <w:rsid w:val="00C3160E"/>
    <w:rsid w:val="00C31B0B"/>
    <w:rsid w:val="00C33494"/>
    <w:rsid w:val="00C339DB"/>
    <w:rsid w:val="00C343F1"/>
    <w:rsid w:val="00C3528F"/>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A6B"/>
    <w:rsid w:val="00C75B77"/>
    <w:rsid w:val="00C761F5"/>
    <w:rsid w:val="00C76F23"/>
    <w:rsid w:val="00C80013"/>
    <w:rsid w:val="00C8040A"/>
    <w:rsid w:val="00C813DE"/>
    <w:rsid w:val="00C8227D"/>
    <w:rsid w:val="00C8281A"/>
    <w:rsid w:val="00C828E0"/>
    <w:rsid w:val="00C83F74"/>
    <w:rsid w:val="00C8516B"/>
    <w:rsid w:val="00C85B94"/>
    <w:rsid w:val="00C85C0E"/>
    <w:rsid w:val="00C85EAA"/>
    <w:rsid w:val="00C866F2"/>
    <w:rsid w:val="00C86B3C"/>
    <w:rsid w:val="00C86E20"/>
    <w:rsid w:val="00C87D67"/>
    <w:rsid w:val="00C93607"/>
    <w:rsid w:val="00C941D8"/>
    <w:rsid w:val="00C95310"/>
    <w:rsid w:val="00C95F86"/>
    <w:rsid w:val="00C9686E"/>
    <w:rsid w:val="00C96A50"/>
    <w:rsid w:val="00CA0968"/>
    <w:rsid w:val="00CA0FF6"/>
    <w:rsid w:val="00CA2D21"/>
    <w:rsid w:val="00CA371D"/>
    <w:rsid w:val="00CA3A09"/>
    <w:rsid w:val="00CA5838"/>
    <w:rsid w:val="00CA7B05"/>
    <w:rsid w:val="00CB1896"/>
    <w:rsid w:val="00CB30B3"/>
    <w:rsid w:val="00CB3DF3"/>
    <w:rsid w:val="00CB3EF7"/>
    <w:rsid w:val="00CB5192"/>
    <w:rsid w:val="00CB5EE5"/>
    <w:rsid w:val="00CB6495"/>
    <w:rsid w:val="00CB6678"/>
    <w:rsid w:val="00CB6A59"/>
    <w:rsid w:val="00CB6C0E"/>
    <w:rsid w:val="00CB6E56"/>
    <w:rsid w:val="00CC04B6"/>
    <w:rsid w:val="00CC0A35"/>
    <w:rsid w:val="00CC0D5F"/>
    <w:rsid w:val="00CC1DC7"/>
    <w:rsid w:val="00CC2FF1"/>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0DA"/>
    <w:rsid w:val="00CE38E0"/>
    <w:rsid w:val="00CE4AD4"/>
    <w:rsid w:val="00CE630C"/>
    <w:rsid w:val="00CE6741"/>
    <w:rsid w:val="00CE71B4"/>
    <w:rsid w:val="00CE74C8"/>
    <w:rsid w:val="00CE7DA9"/>
    <w:rsid w:val="00CF02BF"/>
    <w:rsid w:val="00CF181D"/>
    <w:rsid w:val="00CF1D52"/>
    <w:rsid w:val="00CF2369"/>
    <w:rsid w:val="00CF2A70"/>
    <w:rsid w:val="00CF2CD2"/>
    <w:rsid w:val="00CF3F9D"/>
    <w:rsid w:val="00CF4E7A"/>
    <w:rsid w:val="00CF6DE3"/>
    <w:rsid w:val="00CF6FA2"/>
    <w:rsid w:val="00CF705C"/>
    <w:rsid w:val="00CF74DA"/>
    <w:rsid w:val="00CF7E0B"/>
    <w:rsid w:val="00D02E3A"/>
    <w:rsid w:val="00D02EAC"/>
    <w:rsid w:val="00D03592"/>
    <w:rsid w:val="00D0387D"/>
    <w:rsid w:val="00D04A2F"/>
    <w:rsid w:val="00D04B76"/>
    <w:rsid w:val="00D04FAC"/>
    <w:rsid w:val="00D05207"/>
    <w:rsid w:val="00D057DD"/>
    <w:rsid w:val="00D059A7"/>
    <w:rsid w:val="00D05A24"/>
    <w:rsid w:val="00D05C1F"/>
    <w:rsid w:val="00D067AB"/>
    <w:rsid w:val="00D105DB"/>
    <w:rsid w:val="00D10993"/>
    <w:rsid w:val="00D125A1"/>
    <w:rsid w:val="00D12DE3"/>
    <w:rsid w:val="00D14D94"/>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1A4A"/>
    <w:rsid w:val="00D32416"/>
    <w:rsid w:val="00D32630"/>
    <w:rsid w:val="00D327BB"/>
    <w:rsid w:val="00D3392E"/>
    <w:rsid w:val="00D3787E"/>
    <w:rsid w:val="00D40E51"/>
    <w:rsid w:val="00D42DDC"/>
    <w:rsid w:val="00D44CB3"/>
    <w:rsid w:val="00D44D90"/>
    <w:rsid w:val="00D4594E"/>
    <w:rsid w:val="00D460CA"/>
    <w:rsid w:val="00D47C5E"/>
    <w:rsid w:val="00D50A37"/>
    <w:rsid w:val="00D52284"/>
    <w:rsid w:val="00D564B0"/>
    <w:rsid w:val="00D56C84"/>
    <w:rsid w:val="00D56DFD"/>
    <w:rsid w:val="00D56EE2"/>
    <w:rsid w:val="00D57353"/>
    <w:rsid w:val="00D6233F"/>
    <w:rsid w:val="00D62619"/>
    <w:rsid w:val="00D62A9D"/>
    <w:rsid w:val="00D632FF"/>
    <w:rsid w:val="00D649ED"/>
    <w:rsid w:val="00D66E5D"/>
    <w:rsid w:val="00D674DB"/>
    <w:rsid w:val="00D67C7B"/>
    <w:rsid w:val="00D70D68"/>
    <w:rsid w:val="00D739FB"/>
    <w:rsid w:val="00D74FBA"/>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5ADB"/>
    <w:rsid w:val="00DA6439"/>
    <w:rsid w:val="00DA6447"/>
    <w:rsid w:val="00DA738C"/>
    <w:rsid w:val="00DA7807"/>
    <w:rsid w:val="00DB06DA"/>
    <w:rsid w:val="00DB0834"/>
    <w:rsid w:val="00DB210F"/>
    <w:rsid w:val="00DB3CE7"/>
    <w:rsid w:val="00DB4CBB"/>
    <w:rsid w:val="00DB7471"/>
    <w:rsid w:val="00DC077F"/>
    <w:rsid w:val="00DC0D19"/>
    <w:rsid w:val="00DC1C7B"/>
    <w:rsid w:val="00DC2A40"/>
    <w:rsid w:val="00DC4D78"/>
    <w:rsid w:val="00DC501F"/>
    <w:rsid w:val="00DC5450"/>
    <w:rsid w:val="00DC5CFC"/>
    <w:rsid w:val="00DC69B2"/>
    <w:rsid w:val="00DC69BD"/>
    <w:rsid w:val="00DC72FE"/>
    <w:rsid w:val="00DC7A7C"/>
    <w:rsid w:val="00DD05C4"/>
    <w:rsid w:val="00DD1E96"/>
    <w:rsid w:val="00DD1F91"/>
    <w:rsid w:val="00DD2083"/>
    <w:rsid w:val="00DD28AD"/>
    <w:rsid w:val="00DD3CA1"/>
    <w:rsid w:val="00DD52EF"/>
    <w:rsid w:val="00DD58C7"/>
    <w:rsid w:val="00DD652E"/>
    <w:rsid w:val="00DD6961"/>
    <w:rsid w:val="00DD7439"/>
    <w:rsid w:val="00DD7A8C"/>
    <w:rsid w:val="00DE0686"/>
    <w:rsid w:val="00DE1A94"/>
    <w:rsid w:val="00DE3854"/>
    <w:rsid w:val="00DE3862"/>
    <w:rsid w:val="00DE3AEB"/>
    <w:rsid w:val="00DE48EC"/>
    <w:rsid w:val="00DE55EB"/>
    <w:rsid w:val="00DE5AF5"/>
    <w:rsid w:val="00DE739F"/>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19"/>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3D8"/>
    <w:rsid w:val="00E31EA5"/>
    <w:rsid w:val="00E32DF8"/>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42F"/>
    <w:rsid w:val="00E627A7"/>
    <w:rsid w:val="00E64BCD"/>
    <w:rsid w:val="00E64DCD"/>
    <w:rsid w:val="00E65820"/>
    <w:rsid w:val="00E66446"/>
    <w:rsid w:val="00E6668B"/>
    <w:rsid w:val="00E6675B"/>
    <w:rsid w:val="00E66E5E"/>
    <w:rsid w:val="00E674C8"/>
    <w:rsid w:val="00E677CD"/>
    <w:rsid w:val="00E7184C"/>
    <w:rsid w:val="00E71C02"/>
    <w:rsid w:val="00E72EF6"/>
    <w:rsid w:val="00E73908"/>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5114"/>
    <w:rsid w:val="00E860F3"/>
    <w:rsid w:val="00E90CB8"/>
    <w:rsid w:val="00E924C8"/>
    <w:rsid w:val="00E92828"/>
    <w:rsid w:val="00E92C92"/>
    <w:rsid w:val="00E95328"/>
    <w:rsid w:val="00E956D9"/>
    <w:rsid w:val="00E97039"/>
    <w:rsid w:val="00E97293"/>
    <w:rsid w:val="00E9734D"/>
    <w:rsid w:val="00E97FA8"/>
    <w:rsid w:val="00EA15E2"/>
    <w:rsid w:val="00EA2472"/>
    <w:rsid w:val="00EA2C55"/>
    <w:rsid w:val="00EA2E0E"/>
    <w:rsid w:val="00EA3753"/>
    <w:rsid w:val="00EA3941"/>
    <w:rsid w:val="00EA3EA8"/>
    <w:rsid w:val="00EA454D"/>
    <w:rsid w:val="00EA4E60"/>
    <w:rsid w:val="00EA52E5"/>
    <w:rsid w:val="00EA6F7F"/>
    <w:rsid w:val="00EA7010"/>
    <w:rsid w:val="00EA78CF"/>
    <w:rsid w:val="00EA797A"/>
    <w:rsid w:val="00EA7AB6"/>
    <w:rsid w:val="00EB0B7F"/>
    <w:rsid w:val="00EB30E8"/>
    <w:rsid w:val="00EB3D9D"/>
    <w:rsid w:val="00EB6B24"/>
    <w:rsid w:val="00EB6BBF"/>
    <w:rsid w:val="00EC16B0"/>
    <w:rsid w:val="00EC1ECE"/>
    <w:rsid w:val="00EC3355"/>
    <w:rsid w:val="00EC5417"/>
    <w:rsid w:val="00EC6FB9"/>
    <w:rsid w:val="00EC777A"/>
    <w:rsid w:val="00ED0721"/>
    <w:rsid w:val="00ED19AA"/>
    <w:rsid w:val="00ED294B"/>
    <w:rsid w:val="00ED3E7F"/>
    <w:rsid w:val="00ED3F21"/>
    <w:rsid w:val="00ED42A8"/>
    <w:rsid w:val="00ED563B"/>
    <w:rsid w:val="00ED6505"/>
    <w:rsid w:val="00ED6FEB"/>
    <w:rsid w:val="00ED739E"/>
    <w:rsid w:val="00ED7B09"/>
    <w:rsid w:val="00ED7ED4"/>
    <w:rsid w:val="00ED7F86"/>
    <w:rsid w:val="00EE1847"/>
    <w:rsid w:val="00EE1B80"/>
    <w:rsid w:val="00EE2EFC"/>
    <w:rsid w:val="00EE3221"/>
    <w:rsid w:val="00EE38CB"/>
    <w:rsid w:val="00EE535A"/>
    <w:rsid w:val="00EE54B3"/>
    <w:rsid w:val="00EE5965"/>
    <w:rsid w:val="00EE5A73"/>
    <w:rsid w:val="00EE67F0"/>
    <w:rsid w:val="00EF1961"/>
    <w:rsid w:val="00EF2425"/>
    <w:rsid w:val="00EF3CD8"/>
    <w:rsid w:val="00EF4035"/>
    <w:rsid w:val="00EF55FC"/>
    <w:rsid w:val="00F0106D"/>
    <w:rsid w:val="00F02C21"/>
    <w:rsid w:val="00F03647"/>
    <w:rsid w:val="00F06AAD"/>
    <w:rsid w:val="00F0702C"/>
    <w:rsid w:val="00F073A7"/>
    <w:rsid w:val="00F07411"/>
    <w:rsid w:val="00F10CE4"/>
    <w:rsid w:val="00F10FFB"/>
    <w:rsid w:val="00F11025"/>
    <w:rsid w:val="00F11634"/>
    <w:rsid w:val="00F123CC"/>
    <w:rsid w:val="00F136DF"/>
    <w:rsid w:val="00F13B52"/>
    <w:rsid w:val="00F13F77"/>
    <w:rsid w:val="00F152AA"/>
    <w:rsid w:val="00F15FC5"/>
    <w:rsid w:val="00F16CF2"/>
    <w:rsid w:val="00F2158A"/>
    <w:rsid w:val="00F21C41"/>
    <w:rsid w:val="00F23678"/>
    <w:rsid w:val="00F24108"/>
    <w:rsid w:val="00F26470"/>
    <w:rsid w:val="00F26663"/>
    <w:rsid w:val="00F274EA"/>
    <w:rsid w:val="00F30576"/>
    <w:rsid w:val="00F329D1"/>
    <w:rsid w:val="00F346B4"/>
    <w:rsid w:val="00F3629C"/>
    <w:rsid w:val="00F36420"/>
    <w:rsid w:val="00F374CF"/>
    <w:rsid w:val="00F37EA2"/>
    <w:rsid w:val="00F400F9"/>
    <w:rsid w:val="00F40191"/>
    <w:rsid w:val="00F40215"/>
    <w:rsid w:val="00F41F8A"/>
    <w:rsid w:val="00F42B81"/>
    <w:rsid w:val="00F43DCB"/>
    <w:rsid w:val="00F45E12"/>
    <w:rsid w:val="00F4646F"/>
    <w:rsid w:val="00F467F0"/>
    <w:rsid w:val="00F46ABC"/>
    <w:rsid w:val="00F475BB"/>
    <w:rsid w:val="00F47EFC"/>
    <w:rsid w:val="00F51266"/>
    <w:rsid w:val="00F53471"/>
    <w:rsid w:val="00F53F5B"/>
    <w:rsid w:val="00F56FC4"/>
    <w:rsid w:val="00F600BE"/>
    <w:rsid w:val="00F6106D"/>
    <w:rsid w:val="00F62695"/>
    <w:rsid w:val="00F62F84"/>
    <w:rsid w:val="00F62FF1"/>
    <w:rsid w:val="00F63D85"/>
    <w:rsid w:val="00F64045"/>
    <w:rsid w:val="00F653C0"/>
    <w:rsid w:val="00F65C39"/>
    <w:rsid w:val="00F65D6B"/>
    <w:rsid w:val="00F66272"/>
    <w:rsid w:val="00F676E0"/>
    <w:rsid w:val="00F67D71"/>
    <w:rsid w:val="00F702BD"/>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3A9"/>
    <w:rsid w:val="00F84CBA"/>
    <w:rsid w:val="00F84E26"/>
    <w:rsid w:val="00F8514A"/>
    <w:rsid w:val="00F854AD"/>
    <w:rsid w:val="00F85F26"/>
    <w:rsid w:val="00F86771"/>
    <w:rsid w:val="00F8762C"/>
    <w:rsid w:val="00F87EC6"/>
    <w:rsid w:val="00F9025D"/>
    <w:rsid w:val="00F90897"/>
    <w:rsid w:val="00F90E00"/>
    <w:rsid w:val="00F916CF"/>
    <w:rsid w:val="00F92D92"/>
    <w:rsid w:val="00F93E1B"/>
    <w:rsid w:val="00F954BB"/>
    <w:rsid w:val="00F96147"/>
    <w:rsid w:val="00F96942"/>
    <w:rsid w:val="00FA2B53"/>
    <w:rsid w:val="00FA3106"/>
    <w:rsid w:val="00FA4542"/>
    <w:rsid w:val="00FA4C21"/>
    <w:rsid w:val="00FA53DB"/>
    <w:rsid w:val="00FA5AF1"/>
    <w:rsid w:val="00FA729E"/>
    <w:rsid w:val="00FA74E7"/>
    <w:rsid w:val="00FA7AA4"/>
    <w:rsid w:val="00FB1596"/>
    <w:rsid w:val="00FB4984"/>
    <w:rsid w:val="00FB52C1"/>
    <w:rsid w:val="00FB56AA"/>
    <w:rsid w:val="00FB5ED4"/>
    <w:rsid w:val="00FB5F33"/>
    <w:rsid w:val="00FC17F2"/>
    <w:rsid w:val="00FC5994"/>
    <w:rsid w:val="00FC6C75"/>
    <w:rsid w:val="00FC6DFF"/>
    <w:rsid w:val="00FD0721"/>
    <w:rsid w:val="00FD2900"/>
    <w:rsid w:val="00FD35A1"/>
    <w:rsid w:val="00FD4768"/>
    <w:rsid w:val="00FD5929"/>
    <w:rsid w:val="00FD6E43"/>
    <w:rsid w:val="00FE0D4D"/>
    <w:rsid w:val="00FE2408"/>
    <w:rsid w:val="00FE4B9B"/>
    <w:rsid w:val="00FE513E"/>
    <w:rsid w:val="00FF0D6E"/>
    <w:rsid w:val="00FF149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212"/>
    <w:rPr>
      <w:rFonts w:ascii="Cambria" w:hAnsi="Cambria"/>
      <w:sz w:val="24"/>
      <w:szCs w:val="24"/>
      <w:lang w:val="en-US" w:eastAsia="en-US"/>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1"/>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0"/>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b">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A_маркированный_список Знак,_Абзац списка Знак,Абзац Стас Знак,lp1 Знак,Paragraphe de liste1 Знак"/>
    <w:link w:val="1a"/>
    <w:uiPriority w:val="34"/>
    <w:qFormat/>
    <w:rsid w:val="00AA29C6"/>
    <w:rPr>
      <w:rFonts w:ascii="Cambria" w:hAnsi="Cambria"/>
      <w:sz w:val="24"/>
      <w:szCs w:val="24"/>
      <w:lang w:val="en-US" w:eastAsia="en-US"/>
    </w:rPr>
  </w:style>
  <w:style w:type="table" w:styleId="affc">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0"/>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6"/>
    <w:rsid w:val="00A42F30"/>
    <w:rPr>
      <w:rFonts w:ascii="Arial" w:hAnsi="Arial" w:cs="Arial"/>
      <w:spacing w:val="-4"/>
      <w:sz w:val="17"/>
      <w:szCs w:val="17"/>
      <w:u w:val="none"/>
    </w:rPr>
  </w:style>
  <w:style w:type="paragraph" w:styleId="afff5">
    <w:name w:val="List Paragraph"/>
    <w:aliases w:val="A_маркированный_список,_Абзац списка,Абзац Стас,List Paragraph,lp1,Paragraphe de liste1,GOST_TableList,Список.Абзац списка,Список FR уровень 2,符号列表,列出段落2,列出段落1,·ûºÅÁÐ±í,¡¤?o?¨¢D¡À¨ª,?¡è?o?¡§¡éD?¨¤¡§a,??¨¨?o??¡ì?¨¦D?¡§¡è?¡ìa,Заголовок 1.1,?"/>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
    <w:name w:val="List Number"/>
    <w:basedOn w:val="a0"/>
    <w:rsid w:val="006349F2"/>
    <w:pPr>
      <w:numPr>
        <w:numId w:val="22"/>
      </w:numPr>
      <w:contextualSpacing/>
    </w:pPr>
  </w:style>
  <w:style w:type="character" w:customStyle="1" w:styleId="jlqj4b">
    <w:name w:val="jlqj4b"/>
    <w:basedOn w:val="a1"/>
    <w:rsid w:val="00DE739F"/>
  </w:style>
  <w:style w:type="paragraph" w:customStyle="1" w:styleId="1f6">
    <w:name w:val="Основной текст1"/>
    <w:basedOn w:val="a0"/>
    <w:link w:val="afff4"/>
    <w:rsid w:val="00DE48EC"/>
    <w:pPr>
      <w:widowControl w:val="0"/>
      <w:shd w:val="clear" w:color="auto" w:fill="FFFFFF"/>
      <w:ind w:firstLine="400"/>
    </w:pPr>
    <w:rPr>
      <w:rFonts w:ascii="Arial" w:hAnsi="Arial" w:cs="Arial"/>
      <w:spacing w:val="-4"/>
      <w:sz w:val="17"/>
      <w:szCs w:val="17"/>
      <w:lang w:val="ru-RU" w:eastAsia="ru-RU"/>
    </w:rPr>
  </w:style>
  <w:style w:type="character" w:customStyle="1" w:styleId="fontstyle01">
    <w:name w:val="fontstyle01"/>
    <w:basedOn w:val="a1"/>
    <w:rsid w:val="00DE48EC"/>
    <w:rPr>
      <w:rFonts w:ascii="TimesNewRomanPSMT" w:hAnsi="TimesNewRomanPSMT" w:hint="default"/>
      <w:b w:val="0"/>
      <w:bCs w:val="0"/>
      <w:i w:val="0"/>
      <w:iCs w:val="0"/>
      <w:color w:val="000000"/>
      <w:sz w:val="24"/>
      <w:szCs w:val="24"/>
    </w:rPr>
  </w:style>
  <w:style w:type="character" w:customStyle="1" w:styleId="0pt">
    <w:name w:val="Основной текст + Курсив;Интервал 0 pt"/>
    <w:basedOn w:val="afff4"/>
    <w:rsid w:val="005B482D"/>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paragraph" w:customStyle="1" w:styleId="38">
    <w:name w:val="Основной текст3"/>
    <w:basedOn w:val="a0"/>
    <w:rsid w:val="005B482D"/>
    <w:pPr>
      <w:widowControl w:val="0"/>
      <w:shd w:val="clear" w:color="auto" w:fill="FFFFFF"/>
      <w:spacing w:after="60" w:line="230" w:lineRule="exact"/>
      <w:ind w:hanging="920"/>
      <w:jc w:val="both"/>
    </w:pPr>
    <w:rPr>
      <w:rFonts w:ascii="Times New Roman" w:hAnsi="Times New Roman"/>
      <w:color w:val="000000"/>
      <w:spacing w:val="9"/>
      <w:sz w:val="16"/>
      <w:szCs w:val="16"/>
      <w:lang w:val="ru-RU" w:eastAsia="ru-RU"/>
    </w:rPr>
  </w:style>
  <w:style w:type="table" w:customStyle="1" w:styleId="1f7">
    <w:name w:val="Сетка таблицы светлая1"/>
    <w:basedOn w:val="a2"/>
    <w:uiPriority w:val="40"/>
    <w:rsid w:val="00C85C0E"/>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8074332">
      <w:bodyDiv w:val="1"/>
      <w:marLeft w:val="0"/>
      <w:marRight w:val="0"/>
      <w:marTop w:val="0"/>
      <w:marBottom w:val="0"/>
      <w:divBdr>
        <w:top w:val="none" w:sz="0" w:space="0" w:color="auto"/>
        <w:left w:val="none" w:sz="0" w:space="0" w:color="auto"/>
        <w:bottom w:val="none" w:sz="0" w:space="0" w:color="auto"/>
        <w:right w:val="none" w:sz="0" w:space="0" w:color="auto"/>
      </w:divBdr>
    </w:div>
    <w:div w:id="41359859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749541011">
      <w:bodyDiv w:val="1"/>
      <w:marLeft w:val="0"/>
      <w:marRight w:val="0"/>
      <w:marTop w:val="0"/>
      <w:marBottom w:val="0"/>
      <w:divBdr>
        <w:top w:val="none" w:sz="0" w:space="0" w:color="auto"/>
        <w:left w:val="none" w:sz="0" w:space="0" w:color="auto"/>
        <w:bottom w:val="none" w:sz="0" w:space="0" w:color="auto"/>
        <w:right w:val="none" w:sz="0" w:space="0" w:color="auto"/>
      </w:divBdr>
    </w:div>
    <w:div w:id="802306641">
      <w:bodyDiv w:val="1"/>
      <w:marLeft w:val="0"/>
      <w:marRight w:val="0"/>
      <w:marTop w:val="0"/>
      <w:marBottom w:val="0"/>
      <w:divBdr>
        <w:top w:val="none" w:sz="0" w:space="0" w:color="auto"/>
        <w:left w:val="none" w:sz="0" w:space="0" w:color="auto"/>
        <w:bottom w:val="none" w:sz="0" w:space="0" w:color="auto"/>
        <w:right w:val="none" w:sz="0" w:space="0" w:color="auto"/>
      </w:divBdr>
    </w:div>
    <w:div w:id="110048576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5955458">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55579521">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0327202">
      <w:bodyDiv w:val="1"/>
      <w:marLeft w:val="0"/>
      <w:marRight w:val="0"/>
      <w:marTop w:val="0"/>
      <w:marBottom w:val="0"/>
      <w:divBdr>
        <w:top w:val="none" w:sz="0" w:space="0" w:color="auto"/>
        <w:left w:val="none" w:sz="0" w:space="0" w:color="auto"/>
        <w:bottom w:val="none" w:sz="0" w:space="0" w:color="auto"/>
        <w:right w:val="none" w:sz="0" w:space="0" w:color="auto"/>
      </w:divBdr>
    </w:div>
    <w:div w:id="1863125044">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554D-918B-4452-B2E8-EB134B94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33</Pages>
  <Words>6663</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44554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Bexzod Yodgorov</cp:lastModifiedBy>
  <cp:revision>121</cp:revision>
  <cp:lastPrinted>2022-04-18T12:34:00Z</cp:lastPrinted>
  <dcterms:created xsi:type="dcterms:W3CDTF">2022-04-16T08:32:00Z</dcterms:created>
  <dcterms:modified xsi:type="dcterms:W3CDTF">2022-06-18T08:52:00Z</dcterms:modified>
</cp:coreProperties>
</file>