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8B92" w14:textId="77777777" w:rsidR="00B9495D" w:rsidRPr="00BF1935" w:rsidRDefault="00B9495D" w:rsidP="00B9495D">
      <w:pPr>
        <w:pStyle w:val="a3"/>
        <w:numPr>
          <w:ilvl w:val="0"/>
          <w:numId w:val="1"/>
        </w:numPr>
        <w:spacing w:after="0" w:line="240" w:lineRule="auto"/>
        <w:ind w:left="0" w:firstLine="0"/>
        <w:jc w:val="center"/>
        <w:outlineLvl w:val="0"/>
        <w:rPr>
          <w:rFonts w:ascii="Times New Roman" w:eastAsia="Times New Roman" w:hAnsi="Times New Roman" w:cs="Times New Roman"/>
          <w:b/>
          <w:sz w:val="24"/>
          <w:szCs w:val="24"/>
        </w:rPr>
      </w:pPr>
      <w:r w:rsidRPr="00BF1935">
        <w:rPr>
          <w:rFonts w:ascii="Times New Roman" w:eastAsia="Times New Roman" w:hAnsi="Times New Roman" w:cs="Times New Roman"/>
          <w:b/>
          <w:sz w:val="24"/>
          <w:szCs w:val="24"/>
        </w:rPr>
        <w:t xml:space="preserve">ПРОЕКТ </w:t>
      </w:r>
      <w:r>
        <w:rPr>
          <w:rFonts w:ascii="Times New Roman" w:eastAsia="Times New Roman" w:hAnsi="Times New Roman" w:cs="Times New Roman"/>
          <w:b/>
          <w:sz w:val="24"/>
          <w:szCs w:val="24"/>
        </w:rPr>
        <w:t>ДОГОВОРА</w:t>
      </w:r>
    </w:p>
    <w:p w14:paraId="1CC8286C" w14:textId="77777777" w:rsidR="00B9495D" w:rsidRPr="00BF1935" w:rsidRDefault="00B9495D" w:rsidP="00B9495D">
      <w:pPr>
        <w:spacing w:after="0" w:line="240" w:lineRule="auto"/>
        <w:rPr>
          <w:rFonts w:ascii="Times New Roman" w:eastAsia="Times New Roman" w:hAnsi="Times New Roman" w:cs="Times New Roman"/>
          <w:b/>
          <w:sz w:val="24"/>
          <w:szCs w:val="24"/>
        </w:rPr>
      </w:pPr>
    </w:p>
    <w:tbl>
      <w:tblPr>
        <w:tblW w:w="5000" w:type="pct"/>
        <w:tblLook w:val="04A0" w:firstRow="1" w:lastRow="0" w:firstColumn="1" w:lastColumn="0" w:noHBand="0" w:noVBand="1"/>
      </w:tblPr>
      <w:tblGrid>
        <w:gridCol w:w="4537"/>
        <w:gridCol w:w="4818"/>
      </w:tblGrid>
      <w:tr w:rsidR="00B9495D" w:rsidRPr="004D1D70" w14:paraId="778DBB02" w14:textId="77777777" w:rsidTr="00CA5149">
        <w:tc>
          <w:tcPr>
            <w:tcW w:w="5000" w:type="pct"/>
            <w:gridSpan w:val="2"/>
          </w:tcPr>
          <w:p w14:paraId="45C37C8B"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ДОГОВОР №__</w:t>
            </w:r>
            <w:r w:rsidRPr="004D1D70">
              <w:rPr>
                <w:rFonts w:ascii="Times New Roman" w:hAnsi="Times New Roman" w:cs="Times New Roman"/>
                <w:b/>
                <w:bCs/>
                <w:noProof/>
                <w:sz w:val="24"/>
                <w:szCs w:val="24"/>
              </w:rPr>
              <w:br/>
              <w:t>НА ОКАЗАНИЕ УСЛУГ</w:t>
            </w:r>
          </w:p>
        </w:tc>
      </w:tr>
      <w:tr w:rsidR="00B9495D" w:rsidRPr="004D1D70" w14:paraId="2018C0FA" w14:textId="77777777" w:rsidTr="00CA5149">
        <w:trPr>
          <w:trHeight w:val="271"/>
        </w:trPr>
        <w:tc>
          <w:tcPr>
            <w:tcW w:w="5000" w:type="pct"/>
            <w:gridSpan w:val="2"/>
          </w:tcPr>
          <w:p w14:paraId="134C25C1" w14:textId="77777777" w:rsidR="00B9495D" w:rsidRPr="004D1D70" w:rsidRDefault="00B9495D" w:rsidP="00CA5149">
            <w:pPr>
              <w:tabs>
                <w:tab w:val="right" w:pos="4820"/>
              </w:tabs>
              <w:autoSpaceDE w:val="0"/>
              <w:autoSpaceDN w:val="0"/>
              <w:adjustRightInd w:val="0"/>
              <w:spacing w:after="0" w:line="240" w:lineRule="auto"/>
              <w:jc w:val="right"/>
              <w:rPr>
                <w:rFonts w:ascii="Times New Roman" w:hAnsi="Times New Roman" w:cs="Times New Roman"/>
                <w:noProof/>
                <w:sz w:val="24"/>
                <w:szCs w:val="24"/>
              </w:rPr>
            </w:pPr>
            <w:r w:rsidRPr="004D1D70">
              <w:rPr>
                <w:rFonts w:ascii="Times New Roman" w:hAnsi="Times New Roman" w:cs="Times New Roman"/>
                <w:noProof/>
                <w:sz w:val="24"/>
                <w:szCs w:val="24"/>
              </w:rPr>
              <w:t>г. Ташкент</w:t>
            </w:r>
            <w:r w:rsidRPr="004D1D70">
              <w:rPr>
                <w:rFonts w:ascii="Times New Roman" w:hAnsi="Times New Roman" w:cs="Times New Roman"/>
                <w:noProof/>
                <w:sz w:val="24"/>
                <w:szCs w:val="24"/>
              </w:rPr>
              <w:tab/>
              <w:t xml:space="preserve">                                                                                          </w:t>
            </w:r>
            <w:r w:rsidRPr="004D1D70">
              <w:rPr>
                <w:rFonts w:ascii="Times New Roman" w:hAnsi="Times New Roman" w:cs="Times New Roman"/>
                <w:noProof/>
                <w:sz w:val="24"/>
                <w:szCs w:val="24"/>
                <w:lang w:val="en-US"/>
              </w:rPr>
              <w:t>________</w:t>
            </w:r>
            <w:r w:rsidRPr="004D1D70">
              <w:rPr>
                <w:rFonts w:ascii="Times New Roman" w:hAnsi="Times New Roman" w:cs="Times New Roman"/>
                <w:noProof/>
                <w:sz w:val="24"/>
                <w:szCs w:val="24"/>
              </w:rPr>
              <w:t xml:space="preserve"> (</w:t>
            </w:r>
            <w:r w:rsidRPr="004D1D70">
              <w:rPr>
                <w:rFonts w:ascii="Times New Roman" w:hAnsi="Times New Roman" w:cs="Times New Roman"/>
                <w:i/>
                <w:noProof/>
                <w:sz w:val="24"/>
                <w:szCs w:val="24"/>
              </w:rPr>
              <w:t>указать дату</w:t>
            </w:r>
            <w:r w:rsidRPr="004D1D70">
              <w:rPr>
                <w:rFonts w:ascii="Times New Roman" w:hAnsi="Times New Roman" w:cs="Times New Roman"/>
                <w:noProof/>
                <w:sz w:val="24"/>
                <w:szCs w:val="24"/>
              </w:rPr>
              <w:t>)</w:t>
            </w:r>
          </w:p>
          <w:p w14:paraId="6B51117C" w14:textId="77777777" w:rsidR="00B9495D" w:rsidRPr="004D1D70" w:rsidRDefault="00B9495D" w:rsidP="00CA5149">
            <w:pPr>
              <w:tabs>
                <w:tab w:val="right" w:pos="4820"/>
              </w:tabs>
              <w:autoSpaceDE w:val="0"/>
              <w:autoSpaceDN w:val="0"/>
              <w:adjustRightInd w:val="0"/>
              <w:spacing w:after="0" w:line="240" w:lineRule="auto"/>
              <w:rPr>
                <w:rFonts w:ascii="Times New Roman" w:hAnsi="Times New Roman" w:cs="Times New Roman"/>
                <w:b/>
                <w:bCs/>
                <w:noProof/>
                <w:sz w:val="24"/>
                <w:szCs w:val="24"/>
              </w:rPr>
            </w:pPr>
          </w:p>
        </w:tc>
      </w:tr>
      <w:tr w:rsidR="00B9495D" w:rsidRPr="004D1D70" w14:paraId="2BC708BA" w14:textId="77777777" w:rsidTr="00CA5149">
        <w:tc>
          <w:tcPr>
            <w:tcW w:w="5000" w:type="pct"/>
            <w:gridSpan w:val="2"/>
          </w:tcPr>
          <w:p w14:paraId="70B00545"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b/>
                <w:noProof/>
                <w:sz w:val="24"/>
                <w:szCs w:val="24"/>
              </w:rPr>
              <w:t>_______________________________</w:t>
            </w:r>
            <w:r w:rsidRPr="004D1D70">
              <w:rPr>
                <w:rFonts w:ascii="Times New Roman" w:hAnsi="Times New Roman" w:cs="Times New Roman"/>
                <w:noProof/>
                <w:sz w:val="24"/>
                <w:szCs w:val="24"/>
              </w:rPr>
              <w:t xml:space="preserve"> (</w:t>
            </w:r>
            <w:r w:rsidRPr="004D1D70">
              <w:rPr>
                <w:rFonts w:ascii="Times New Roman" w:hAnsi="Times New Roman" w:cs="Times New Roman"/>
                <w:i/>
                <w:noProof/>
                <w:sz w:val="24"/>
                <w:szCs w:val="24"/>
              </w:rPr>
              <w:t>необходимо указать наименование компании</w:t>
            </w:r>
            <w:r w:rsidRPr="004D1D70">
              <w:rPr>
                <w:rFonts w:ascii="Times New Roman" w:hAnsi="Times New Roman" w:cs="Times New Roman"/>
                <w:noProof/>
                <w:sz w:val="24"/>
                <w:szCs w:val="24"/>
              </w:rPr>
              <w:t>) в лице Директора, ______________________ (</w:t>
            </w:r>
            <w:r w:rsidRPr="004D1D70">
              <w:rPr>
                <w:rFonts w:ascii="Times New Roman" w:hAnsi="Times New Roman" w:cs="Times New Roman"/>
                <w:i/>
                <w:noProof/>
                <w:sz w:val="24"/>
                <w:szCs w:val="24"/>
              </w:rPr>
              <w:t>необходимо указать ФИО директора компании</w:t>
            </w:r>
            <w:r w:rsidRPr="004D1D70">
              <w:rPr>
                <w:rFonts w:ascii="Times New Roman" w:hAnsi="Times New Roman" w:cs="Times New Roman"/>
                <w:noProof/>
                <w:sz w:val="24"/>
                <w:szCs w:val="24"/>
              </w:rPr>
              <w:t xml:space="preserve">), действующей на основании Устава, именуемое в дальнейшем «Исполнитель», и </w:t>
            </w:r>
            <w:r w:rsidRPr="00B51D64">
              <w:rPr>
                <w:rFonts w:ascii="Times New Roman" w:eastAsia="Times New Roman" w:hAnsi="Times New Roman" w:cs="Times New Roman"/>
                <w:color w:val="auto"/>
                <w:sz w:val="28"/>
                <w:szCs w:val="28"/>
                <w:lang w:eastAsia="en-US"/>
              </w:rPr>
              <w:t>Агентство по кадастру при Государственном налоговом комитете Республики Узбекистан</w:t>
            </w:r>
            <w:r w:rsidRPr="004D1D70">
              <w:rPr>
                <w:rFonts w:ascii="Times New Roman" w:hAnsi="Times New Roman" w:cs="Times New Roman"/>
                <w:noProof/>
                <w:sz w:val="24"/>
                <w:szCs w:val="24"/>
              </w:rPr>
              <w:t xml:space="preserve">, в лице </w:t>
            </w:r>
            <w:r>
              <w:rPr>
                <w:rFonts w:ascii="Times New Roman" w:hAnsi="Times New Roman" w:cs="Times New Roman"/>
                <w:noProof/>
                <w:sz w:val="24"/>
                <w:szCs w:val="24"/>
              </w:rPr>
              <w:t>Директора</w:t>
            </w:r>
            <w:r w:rsidRPr="004D1D70">
              <w:rPr>
                <w:rFonts w:ascii="Times New Roman" w:hAnsi="Times New Roman" w:cs="Times New Roman"/>
                <w:noProof/>
                <w:sz w:val="24"/>
                <w:szCs w:val="24"/>
              </w:rPr>
              <w:t xml:space="preserve">, </w:t>
            </w:r>
            <w:r>
              <w:rPr>
                <w:rFonts w:ascii="Times New Roman" w:hAnsi="Times New Roman" w:cs="Times New Roman"/>
                <w:noProof/>
                <w:sz w:val="24"/>
                <w:szCs w:val="24"/>
              </w:rPr>
              <w:t>ФИО</w:t>
            </w:r>
            <w:r w:rsidRPr="004D1D70">
              <w:rPr>
                <w:rFonts w:ascii="Times New Roman" w:hAnsi="Times New Roman" w:cs="Times New Roman"/>
                <w:noProof/>
                <w:sz w:val="24"/>
                <w:szCs w:val="24"/>
              </w:rPr>
              <w:t>, именуемого в дальнейшем «Заказчик», совместно именуемые «Стороны», заключили настоящий Договор о нижеследующем:</w:t>
            </w:r>
          </w:p>
        </w:tc>
      </w:tr>
      <w:tr w:rsidR="00B9495D" w:rsidRPr="004D1D70" w14:paraId="48A2B7D2" w14:textId="77777777" w:rsidTr="00CA5149">
        <w:tc>
          <w:tcPr>
            <w:tcW w:w="5000" w:type="pct"/>
            <w:gridSpan w:val="2"/>
          </w:tcPr>
          <w:p w14:paraId="0DA68756"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1. Предмет Договора</w:t>
            </w:r>
          </w:p>
        </w:tc>
      </w:tr>
      <w:tr w:rsidR="00B9495D" w:rsidRPr="004D1D70" w14:paraId="42566417" w14:textId="77777777" w:rsidTr="00CA5149">
        <w:tc>
          <w:tcPr>
            <w:tcW w:w="5000" w:type="pct"/>
            <w:gridSpan w:val="2"/>
          </w:tcPr>
          <w:p w14:paraId="2572DB5E"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1.1. По настоящему Договору Исполнитель обязуется по заданию Заказчика оказать услуги, указанные в п.1.2 настоящего Договора, а Заказчик обязуется принять выполненную работу и оплатить её.</w:t>
            </w:r>
          </w:p>
        </w:tc>
      </w:tr>
      <w:tr w:rsidR="00B9495D" w:rsidRPr="004D1D70" w14:paraId="52838BC5" w14:textId="77777777" w:rsidTr="00CA5149">
        <w:tc>
          <w:tcPr>
            <w:tcW w:w="5000" w:type="pct"/>
            <w:gridSpan w:val="2"/>
          </w:tcPr>
          <w:p w14:paraId="074A9004"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1.2. По настоящему Договору Исполнитель обязуется осуществить следующие работы в соответствии с техн</w:t>
            </w:r>
            <w:r>
              <w:rPr>
                <w:rFonts w:ascii="Times New Roman" w:hAnsi="Times New Roman" w:cs="Times New Roman"/>
                <w:noProof/>
                <w:sz w:val="24"/>
                <w:szCs w:val="24"/>
              </w:rPr>
              <w:t>ическим заданием в приложении А</w:t>
            </w:r>
            <w:r w:rsidRPr="004D1D70">
              <w:rPr>
                <w:rFonts w:ascii="Times New Roman" w:hAnsi="Times New Roman" w:cs="Times New Roman"/>
                <w:noProof/>
                <w:sz w:val="24"/>
                <w:szCs w:val="24"/>
              </w:rPr>
              <w:t>.</w:t>
            </w:r>
          </w:p>
        </w:tc>
      </w:tr>
      <w:tr w:rsidR="00B9495D" w:rsidRPr="004D1D70" w14:paraId="609BC0C7" w14:textId="77777777" w:rsidTr="00CA5149">
        <w:tc>
          <w:tcPr>
            <w:tcW w:w="5000" w:type="pct"/>
            <w:gridSpan w:val="2"/>
          </w:tcPr>
          <w:p w14:paraId="1B95E5C0"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1.3. Договор заключается на условиях предоставления разовой услуги.</w:t>
            </w:r>
          </w:p>
        </w:tc>
      </w:tr>
      <w:tr w:rsidR="00B9495D" w:rsidRPr="004D1D70" w14:paraId="68CA8780" w14:textId="77777777" w:rsidTr="00CA5149">
        <w:tc>
          <w:tcPr>
            <w:tcW w:w="5000" w:type="pct"/>
            <w:gridSpan w:val="2"/>
          </w:tcPr>
          <w:p w14:paraId="523F7DD0"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1.4. По результатам выполнения работ Стороны подписывают Акт выполненных работ и счёт-фактуру.</w:t>
            </w:r>
          </w:p>
        </w:tc>
      </w:tr>
      <w:tr w:rsidR="00B9495D" w:rsidRPr="004D1D70" w14:paraId="4044D81E" w14:textId="77777777" w:rsidTr="00CA5149">
        <w:tc>
          <w:tcPr>
            <w:tcW w:w="5000" w:type="pct"/>
            <w:gridSpan w:val="2"/>
          </w:tcPr>
          <w:p w14:paraId="3CBD2BC4"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noProof/>
                <w:sz w:val="24"/>
                <w:szCs w:val="24"/>
              </w:rPr>
            </w:pPr>
            <w:r w:rsidRPr="004D1D70">
              <w:rPr>
                <w:rFonts w:ascii="Times New Roman" w:hAnsi="Times New Roman" w:cs="Times New Roman"/>
                <w:b/>
                <w:noProof/>
                <w:sz w:val="24"/>
                <w:szCs w:val="24"/>
              </w:rPr>
              <w:t xml:space="preserve">2. </w:t>
            </w:r>
            <w:r w:rsidRPr="004D1D70">
              <w:rPr>
                <w:rFonts w:ascii="Times New Roman" w:hAnsi="Times New Roman" w:cs="Times New Roman"/>
                <w:b/>
                <w:bCs/>
                <w:noProof/>
                <w:sz w:val="24"/>
                <w:szCs w:val="24"/>
              </w:rPr>
              <w:t>Условия</w:t>
            </w:r>
            <w:r w:rsidRPr="004D1D70">
              <w:rPr>
                <w:rFonts w:ascii="Times New Roman" w:hAnsi="Times New Roman" w:cs="Times New Roman"/>
                <w:b/>
                <w:noProof/>
                <w:sz w:val="24"/>
                <w:szCs w:val="24"/>
              </w:rPr>
              <w:t xml:space="preserve"> выполнения услуг</w:t>
            </w:r>
          </w:p>
        </w:tc>
      </w:tr>
      <w:tr w:rsidR="00B9495D" w:rsidRPr="004D1D70" w14:paraId="74DDB666" w14:textId="77777777" w:rsidTr="00CA5149">
        <w:tc>
          <w:tcPr>
            <w:tcW w:w="5000" w:type="pct"/>
            <w:gridSpan w:val="2"/>
          </w:tcPr>
          <w:p w14:paraId="2C23CF8A"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noProof/>
                <w:sz w:val="24"/>
                <w:szCs w:val="24"/>
              </w:rPr>
            </w:pPr>
            <w:r w:rsidRPr="004D1D70">
              <w:rPr>
                <w:rFonts w:ascii="Times New Roman" w:hAnsi="Times New Roman" w:cs="Times New Roman"/>
                <w:noProof/>
                <w:sz w:val="24"/>
                <w:szCs w:val="24"/>
              </w:rPr>
              <w:t>2.1. Исполнитель выполняет работы по оказанию услуг указанных в п.1.2 настоящего Договора.</w:t>
            </w:r>
          </w:p>
        </w:tc>
      </w:tr>
      <w:tr w:rsidR="00B9495D" w:rsidRPr="004D1D70" w14:paraId="60F5F41F" w14:textId="77777777" w:rsidTr="00CA5149">
        <w:tc>
          <w:tcPr>
            <w:tcW w:w="5000" w:type="pct"/>
            <w:gridSpan w:val="2"/>
          </w:tcPr>
          <w:p w14:paraId="78AB5C04"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2.2. Услуги предоставляются Исполнителем самостоятельно или с привлечением дополнительной помощи.</w:t>
            </w:r>
          </w:p>
        </w:tc>
      </w:tr>
      <w:tr w:rsidR="00B9495D" w:rsidRPr="004D1D70" w14:paraId="4D2A1B3C" w14:textId="77777777" w:rsidTr="00CA5149">
        <w:tc>
          <w:tcPr>
            <w:tcW w:w="5000" w:type="pct"/>
            <w:gridSpan w:val="2"/>
          </w:tcPr>
          <w:p w14:paraId="56A32E0A"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 xml:space="preserve">2.3. Срок оказания услуг в течение </w:t>
            </w:r>
            <w:r>
              <w:rPr>
                <w:rFonts w:ascii="Times New Roman" w:hAnsi="Times New Roman" w:cs="Times New Roman"/>
                <w:b/>
                <w:noProof/>
                <w:sz w:val="24"/>
                <w:szCs w:val="24"/>
              </w:rPr>
              <w:t>45</w:t>
            </w:r>
            <w:r w:rsidRPr="004D1D70">
              <w:rPr>
                <w:rFonts w:ascii="Times New Roman" w:hAnsi="Times New Roman" w:cs="Times New Roman"/>
                <w:noProof/>
                <w:sz w:val="24"/>
                <w:szCs w:val="24"/>
              </w:rPr>
              <w:t xml:space="preserve"> (</w:t>
            </w:r>
            <w:r>
              <w:rPr>
                <w:rFonts w:ascii="Times New Roman" w:hAnsi="Times New Roman" w:cs="Times New Roman"/>
                <w:noProof/>
                <w:sz w:val="24"/>
                <w:szCs w:val="24"/>
              </w:rPr>
              <w:t>сорок пять</w:t>
            </w:r>
            <w:r w:rsidRPr="004D1D70">
              <w:rPr>
                <w:rFonts w:ascii="Times New Roman" w:hAnsi="Times New Roman" w:cs="Times New Roman"/>
                <w:noProof/>
                <w:sz w:val="24"/>
                <w:szCs w:val="24"/>
              </w:rPr>
              <w:t>) календарных дней с момента подписания настоящего Договора. Промежуточные результаты будут предоставляться Исполн</w:t>
            </w:r>
            <w:r>
              <w:rPr>
                <w:rFonts w:ascii="Times New Roman" w:hAnsi="Times New Roman" w:cs="Times New Roman"/>
                <w:noProof/>
                <w:sz w:val="24"/>
                <w:szCs w:val="24"/>
              </w:rPr>
              <w:t>ителем в соответствии с частями</w:t>
            </w:r>
            <w:r w:rsidRPr="004D1D70">
              <w:rPr>
                <w:rFonts w:ascii="Times New Roman" w:hAnsi="Times New Roman" w:cs="Times New Roman"/>
                <w:noProof/>
                <w:sz w:val="24"/>
                <w:szCs w:val="24"/>
              </w:rPr>
              <w:t xml:space="preserve"> техн</w:t>
            </w:r>
            <w:r>
              <w:rPr>
                <w:rFonts w:ascii="Times New Roman" w:hAnsi="Times New Roman" w:cs="Times New Roman"/>
                <w:noProof/>
                <w:sz w:val="24"/>
                <w:szCs w:val="24"/>
              </w:rPr>
              <w:t>ического задания в приложении А</w:t>
            </w:r>
            <w:r w:rsidRPr="004D1D70">
              <w:rPr>
                <w:rFonts w:ascii="Times New Roman" w:hAnsi="Times New Roman" w:cs="Times New Roman"/>
                <w:noProof/>
                <w:sz w:val="24"/>
                <w:szCs w:val="24"/>
              </w:rPr>
              <w:t xml:space="preserve"> к настоящему Договору.</w:t>
            </w:r>
          </w:p>
        </w:tc>
      </w:tr>
      <w:tr w:rsidR="00B9495D" w:rsidRPr="004D1D70" w14:paraId="02BCF8B7" w14:textId="77777777" w:rsidTr="00CA5149">
        <w:tc>
          <w:tcPr>
            <w:tcW w:w="5000" w:type="pct"/>
            <w:gridSpan w:val="2"/>
          </w:tcPr>
          <w:p w14:paraId="6363B253"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2.4. Исполнитель имеет право выполнить работы по оказанию услуг досрочно.</w:t>
            </w:r>
          </w:p>
        </w:tc>
      </w:tr>
      <w:tr w:rsidR="00B9495D" w:rsidRPr="004D1D70" w14:paraId="2028B46B" w14:textId="77777777" w:rsidTr="00CA5149">
        <w:tc>
          <w:tcPr>
            <w:tcW w:w="5000" w:type="pct"/>
            <w:gridSpan w:val="2"/>
          </w:tcPr>
          <w:p w14:paraId="269E40CD"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2.5. Услуги считаются оказанными после подписания Акта выполненных работ Заказчиком или его уполномоченным представителем.</w:t>
            </w:r>
          </w:p>
        </w:tc>
      </w:tr>
      <w:tr w:rsidR="00B9495D" w:rsidRPr="004D1D70" w14:paraId="568A2B9C" w14:textId="77777777" w:rsidTr="00CA5149">
        <w:tc>
          <w:tcPr>
            <w:tcW w:w="5000" w:type="pct"/>
            <w:gridSpan w:val="2"/>
          </w:tcPr>
          <w:p w14:paraId="549E4356"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lang w:val="en-US"/>
              </w:rPr>
            </w:pPr>
            <w:r w:rsidRPr="004D1D70">
              <w:rPr>
                <w:rFonts w:ascii="Times New Roman" w:hAnsi="Times New Roman" w:cs="Times New Roman"/>
                <w:b/>
                <w:bCs/>
                <w:noProof/>
                <w:sz w:val="24"/>
                <w:szCs w:val="24"/>
              </w:rPr>
              <w:t>3. Права и обязанности Сторон</w:t>
            </w:r>
          </w:p>
        </w:tc>
      </w:tr>
      <w:tr w:rsidR="00B9495D" w:rsidRPr="004D1D70" w14:paraId="601AB407" w14:textId="77777777" w:rsidTr="00CA5149">
        <w:tc>
          <w:tcPr>
            <w:tcW w:w="5000" w:type="pct"/>
            <w:gridSpan w:val="2"/>
          </w:tcPr>
          <w:p w14:paraId="0DB7D2B2"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3.1. Исполнитель обязан:</w:t>
            </w:r>
          </w:p>
        </w:tc>
      </w:tr>
      <w:tr w:rsidR="00B9495D" w:rsidRPr="004D1D70" w14:paraId="7B8B50B4" w14:textId="77777777" w:rsidTr="00CA5149">
        <w:tc>
          <w:tcPr>
            <w:tcW w:w="5000" w:type="pct"/>
            <w:gridSpan w:val="2"/>
          </w:tcPr>
          <w:p w14:paraId="7B7967AD"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3.1.1. Оказать услуги надлежащего качества.</w:t>
            </w:r>
          </w:p>
        </w:tc>
      </w:tr>
      <w:tr w:rsidR="00B9495D" w:rsidRPr="004D1D70" w14:paraId="71FF9EBD" w14:textId="77777777" w:rsidTr="00CA5149">
        <w:tc>
          <w:tcPr>
            <w:tcW w:w="5000" w:type="pct"/>
            <w:gridSpan w:val="2"/>
          </w:tcPr>
          <w:p w14:paraId="2AA40925"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3.1.2. Оказать услуги в срок, предусмотренный настоящим Договором.</w:t>
            </w:r>
          </w:p>
        </w:tc>
      </w:tr>
      <w:tr w:rsidR="00B9495D" w:rsidRPr="004D1D70" w14:paraId="35A4B43E" w14:textId="77777777" w:rsidTr="00CA5149">
        <w:tc>
          <w:tcPr>
            <w:tcW w:w="5000" w:type="pct"/>
            <w:gridSpan w:val="2"/>
          </w:tcPr>
          <w:p w14:paraId="7679B1BE"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 xml:space="preserve">3.1.3. Безвозмездно исправить по требованию Заказчика все выявленные недостатки. </w:t>
            </w:r>
          </w:p>
        </w:tc>
      </w:tr>
      <w:tr w:rsidR="00B9495D" w:rsidRPr="004D1D70" w14:paraId="3FD29C86" w14:textId="77777777" w:rsidTr="00CA5149">
        <w:tc>
          <w:tcPr>
            <w:tcW w:w="5000" w:type="pct"/>
            <w:gridSpan w:val="2"/>
          </w:tcPr>
          <w:p w14:paraId="0AA38FDC"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3.2. Исполнитель имеет право:</w:t>
            </w:r>
          </w:p>
        </w:tc>
      </w:tr>
      <w:tr w:rsidR="00B9495D" w:rsidRPr="004D1D70" w14:paraId="585DE1B1" w14:textId="77777777" w:rsidTr="00CA5149">
        <w:tc>
          <w:tcPr>
            <w:tcW w:w="5000" w:type="pct"/>
            <w:gridSpan w:val="2"/>
          </w:tcPr>
          <w:p w14:paraId="0DCBA3F7"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3.2.1. Досрочно оказать услуги, указанные в п.1.2. настоящего Договора</w:t>
            </w:r>
          </w:p>
        </w:tc>
      </w:tr>
      <w:tr w:rsidR="00B9495D" w:rsidRPr="004D1D70" w14:paraId="630DA1BF" w14:textId="77777777" w:rsidTr="00CA5149">
        <w:tc>
          <w:tcPr>
            <w:tcW w:w="5000" w:type="pct"/>
            <w:gridSpan w:val="2"/>
          </w:tcPr>
          <w:p w14:paraId="24A82E86"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3.2.2. Требовать от Заказчика осуществления оплаты оказанных услуг по настоящему Договору.</w:t>
            </w:r>
          </w:p>
        </w:tc>
      </w:tr>
      <w:tr w:rsidR="00B9495D" w:rsidRPr="004D1D70" w14:paraId="160E9C59" w14:textId="77777777" w:rsidTr="00CA5149">
        <w:tc>
          <w:tcPr>
            <w:tcW w:w="5000" w:type="pct"/>
            <w:gridSpan w:val="2"/>
          </w:tcPr>
          <w:p w14:paraId="1D02F8C7"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3.2.3. Требовать от Заказчика возмещения нанесенного ущерба в результате необоснованного отказа от принятия оказанных услуг по настоящему Договору.</w:t>
            </w:r>
          </w:p>
        </w:tc>
      </w:tr>
      <w:tr w:rsidR="00B9495D" w:rsidRPr="004D1D70" w14:paraId="518A01A0" w14:textId="77777777" w:rsidTr="00CA5149">
        <w:tc>
          <w:tcPr>
            <w:tcW w:w="5000" w:type="pct"/>
            <w:gridSpan w:val="2"/>
          </w:tcPr>
          <w:p w14:paraId="4990C2B2"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3.3. Заказчик обязан:</w:t>
            </w:r>
          </w:p>
        </w:tc>
      </w:tr>
      <w:tr w:rsidR="00B9495D" w:rsidRPr="004D1D70" w14:paraId="18ED6386" w14:textId="77777777" w:rsidTr="00CA5149">
        <w:tc>
          <w:tcPr>
            <w:tcW w:w="5000" w:type="pct"/>
            <w:gridSpan w:val="2"/>
          </w:tcPr>
          <w:p w14:paraId="366D4499"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3.3.1. Предоставить Исполнителю необходимые исходные данные для выполнения работ по настоящему Договору.</w:t>
            </w:r>
          </w:p>
        </w:tc>
      </w:tr>
      <w:tr w:rsidR="00B9495D" w:rsidRPr="004D1D70" w14:paraId="043F3D8E" w14:textId="77777777" w:rsidTr="00CA5149">
        <w:tc>
          <w:tcPr>
            <w:tcW w:w="5000" w:type="pct"/>
            <w:gridSpan w:val="2"/>
          </w:tcPr>
          <w:p w14:paraId="660FB929"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3.3.2. Принять оказанные по его заданию услуги в соответствии с настоящим Договором.</w:t>
            </w:r>
          </w:p>
        </w:tc>
      </w:tr>
      <w:tr w:rsidR="00B9495D" w:rsidRPr="004D1D70" w14:paraId="07F2272A" w14:textId="77777777" w:rsidTr="00CA5149">
        <w:tc>
          <w:tcPr>
            <w:tcW w:w="5000" w:type="pct"/>
            <w:gridSpan w:val="2"/>
          </w:tcPr>
          <w:p w14:paraId="09291408"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3.3.3. Оплатить услуги в порядке, изложенном в статье 4 настоящего Договора.</w:t>
            </w:r>
          </w:p>
        </w:tc>
      </w:tr>
      <w:tr w:rsidR="00B9495D" w:rsidRPr="004D1D70" w14:paraId="5F8C6485" w14:textId="77777777" w:rsidTr="00CA5149">
        <w:tc>
          <w:tcPr>
            <w:tcW w:w="5000" w:type="pct"/>
            <w:gridSpan w:val="2"/>
          </w:tcPr>
          <w:p w14:paraId="6FD528D5"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3.4. Заказчик имеет право:</w:t>
            </w:r>
          </w:p>
        </w:tc>
      </w:tr>
      <w:tr w:rsidR="00B9495D" w:rsidRPr="004D1D70" w14:paraId="1C57E995" w14:textId="77777777" w:rsidTr="00CA5149">
        <w:tc>
          <w:tcPr>
            <w:tcW w:w="5000" w:type="pct"/>
            <w:gridSpan w:val="2"/>
          </w:tcPr>
          <w:p w14:paraId="27F926F2"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lastRenderedPageBreak/>
              <w:t>3.4.1. Во всякое время проверять ход и качество работы, выполняемой Исполнителем, не вмешиваясь в его деятельность.</w:t>
            </w:r>
          </w:p>
        </w:tc>
      </w:tr>
      <w:tr w:rsidR="00B9495D" w:rsidRPr="004D1D70" w14:paraId="2BEF2595" w14:textId="77777777" w:rsidTr="00CA5149">
        <w:tc>
          <w:tcPr>
            <w:tcW w:w="5000" w:type="pct"/>
            <w:gridSpan w:val="2"/>
          </w:tcPr>
          <w:p w14:paraId="73A8C088"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3.4.2. Требовать от Исполнителя качественное выполнение услуг, предусмотренных п.1.2. настоящего Договора, а также устранения выявленных недостатков в работах, выполненных Исполнителем, в соответствии с настоящим Договором.</w:t>
            </w:r>
          </w:p>
        </w:tc>
      </w:tr>
      <w:tr w:rsidR="00B9495D" w:rsidRPr="004D1D70" w14:paraId="545E0890" w14:textId="77777777" w:rsidTr="00CA5149">
        <w:tc>
          <w:tcPr>
            <w:tcW w:w="5000" w:type="pct"/>
            <w:gridSpan w:val="2"/>
          </w:tcPr>
          <w:p w14:paraId="1081887E"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4. Сумма Договора и порядок расчетов</w:t>
            </w:r>
          </w:p>
        </w:tc>
      </w:tr>
      <w:tr w:rsidR="00B9495D" w:rsidRPr="004D1D70" w14:paraId="35E1199D" w14:textId="77777777" w:rsidTr="00CA5149">
        <w:tc>
          <w:tcPr>
            <w:tcW w:w="5000" w:type="pct"/>
            <w:gridSpan w:val="2"/>
          </w:tcPr>
          <w:p w14:paraId="367B5E65"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 xml:space="preserve">4.1. Сумма настоящего Договора составляет </w:t>
            </w:r>
            <w:r w:rsidRPr="004D1D70">
              <w:rPr>
                <w:rFonts w:ascii="Times New Roman" w:eastAsia="Times New Roman" w:hAnsi="Times New Roman" w:cs="Times New Roman"/>
                <w:bCs/>
                <w:i/>
                <w:sz w:val="24"/>
                <w:szCs w:val="24"/>
              </w:rPr>
              <w:t>____________ (сумма цифрами)</w:t>
            </w:r>
            <w:r w:rsidRPr="004D1D70">
              <w:rPr>
                <w:rFonts w:ascii="Times New Roman" w:eastAsia="Times New Roman" w:hAnsi="Times New Roman" w:cs="Times New Roman"/>
                <w:bCs/>
                <w:sz w:val="24"/>
                <w:szCs w:val="24"/>
              </w:rPr>
              <w:t xml:space="preserve"> (_____________________) </w:t>
            </w:r>
            <w:r w:rsidRPr="004D1D70">
              <w:rPr>
                <w:rFonts w:ascii="Times New Roman" w:eastAsia="Times New Roman" w:hAnsi="Times New Roman" w:cs="Times New Roman"/>
                <w:bCs/>
                <w:i/>
                <w:sz w:val="24"/>
                <w:szCs w:val="24"/>
              </w:rPr>
              <w:t>(сумма прописью)</w:t>
            </w:r>
            <w:r w:rsidRPr="004D1D70">
              <w:rPr>
                <w:rFonts w:ascii="Times New Roman" w:hAnsi="Times New Roman" w:cs="Times New Roman"/>
                <w:noProof/>
                <w:sz w:val="24"/>
                <w:szCs w:val="24"/>
              </w:rPr>
              <w:t xml:space="preserve"> _______ </w:t>
            </w:r>
            <w:r w:rsidRPr="004D1D70">
              <w:rPr>
                <w:rFonts w:ascii="Times New Roman" w:hAnsi="Times New Roman" w:cs="Times New Roman"/>
                <w:i/>
                <w:noProof/>
                <w:sz w:val="24"/>
                <w:szCs w:val="24"/>
              </w:rPr>
              <w:t>(указать валюту платежа)</w:t>
            </w:r>
            <w:r w:rsidRPr="009E1DAA">
              <w:rPr>
                <w:rFonts w:ascii="Times New Roman" w:hAnsi="Times New Roman" w:cs="Times New Roman"/>
                <w:i/>
                <w:noProof/>
                <w:sz w:val="24"/>
                <w:szCs w:val="24"/>
              </w:rPr>
              <w:t xml:space="preserve"> </w:t>
            </w:r>
            <w:r>
              <w:rPr>
                <w:rFonts w:ascii="Times New Roman" w:hAnsi="Times New Roman" w:cs="Times New Roman"/>
                <w:i/>
                <w:noProof/>
                <w:sz w:val="24"/>
                <w:szCs w:val="24"/>
                <w:lang w:val="uz-Cyrl-UZ"/>
              </w:rPr>
              <w:t>с учетом НДС</w:t>
            </w:r>
            <w:r w:rsidRPr="004D1D70">
              <w:rPr>
                <w:rFonts w:ascii="Times New Roman" w:hAnsi="Times New Roman" w:cs="Times New Roman"/>
                <w:noProof/>
                <w:sz w:val="24"/>
                <w:szCs w:val="24"/>
              </w:rPr>
              <w:t>. Все оплаты осуществляются путем перечисления средств на расчетный счет Исполнителя.</w:t>
            </w:r>
          </w:p>
        </w:tc>
      </w:tr>
      <w:tr w:rsidR="00B9495D" w:rsidRPr="004D1D70" w14:paraId="142BE021" w14:textId="77777777" w:rsidTr="00CA5149">
        <w:trPr>
          <w:trHeight w:val="2274"/>
        </w:trPr>
        <w:tc>
          <w:tcPr>
            <w:tcW w:w="5000" w:type="pct"/>
            <w:gridSpan w:val="2"/>
          </w:tcPr>
          <w:p w14:paraId="17A07C78" w14:textId="77777777" w:rsidR="00B9495D"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1-ый платеж</w:t>
            </w:r>
            <w:r>
              <w:rPr>
                <w:rFonts w:ascii="Times New Roman" w:hAnsi="Times New Roman" w:cs="Times New Roman"/>
                <w:noProof/>
                <w:sz w:val="24"/>
                <w:szCs w:val="24"/>
              </w:rPr>
              <w:t xml:space="preserve"> (Аванс)</w:t>
            </w:r>
            <w:r w:rsidRPr="004D1D70">
              <w:rPr>
                <w:rFonts w:ascii="Times New Roman" w:hAnsi="Times New Roman" w:cs="Times New Roman"/>
                <w:noProof/>
                <w:sz w:val="24"/>
                <w:szCs w:val="24"/>
              </w:rPr>
              <w:t xml:space="preserve">: </w:t>
            </w:r>
            <w:r>
              <w:rPr>
                <w:rFonts w:ascii="Times New Roman" w:hAnsi="Times New Roman" w:cs="Times New Roman"/>
                <w:noProof/>
                <w:sz w:val="24"/>
                <w:szCs w:val="24"/>
              </w:rPr>
              <w:t>30</w:t>
            </w:r>
            <w:r w:rsidRPr="004D1D70">
              <w:rPr>
                <w:rFonts w:ascii="Times New Roman" w:hAnsi="Times New Roman" w:cs="Times New Roman"/>
                <w:noProof/>
                <w:sz w:val="24"/>
                <w:szCs w:val="24"/>
              </w:rPr>
              <w:t>% (</w:t>
            </w:r>
            <w:r>
              <w:rPr>
                <w:rFonts w:ascii="Times New Roman" w:hAnsi="Times New Roman" w:cs="Times New Roman"/>
                <w:noProof/>
                <w:sz w:val="24"/>
                <w:szCs w:val="24"/>
              </w:rPr>
              <w:t>трид</w:t>
            </w:r>
            <w:r w:rsidRPr="004D1D70">
              <w:rPr>
                <w:rFonts w:ascii="Times New Roman" w:hAnsi="Times New Roman" w:cs="Times New Roman"/>
                <w:noProof/>
                <w:sz w:val="24"/>
                <w:szCs w:val="24"/>
              </w:rPr>
              <w:t xml:space="preserve">цать процентов) от части </w:t>
            </w:r>
            <w:r>
              <w:rPr>
                <w:rFonts w:ascii="Times New Roman" w:hAnsi="Times New Roman" w:cs="Times New Roman"/>
                <w:noProof/>
                <w:sz w:val="24"/>
                <w:szCs w:val="24"/>
              </w:rPr>
              <w:t>договор</w:t>
            </w:r>
            <w:r w:rsidRPr="004D1D70">
              <w:rPr>
                <w:rFonts w:ascii="Times New Roman" w:hAnsi="Times New Roman" w:cs="Times New Roman"/>
                <w:noProof/>
                <w:sz w:val="24"/>
                <w:szCs w:val="24"/>
              </w:rPr>
              <w:t xml:space="preserve">ной цены, за указанный период, </w:t>
            </w:r>
            <w:r w:rsidRPr="0039042D">
              <w:rPr>
                <w:rFonts w:ascii="Times New Roman" w:hAnsi="Times New Roman" w:cs="Times New Roman"/>
                <w:iCs/>
                <w:noProof/>
                <w:sz w:val="24"/>
                <w:szCs w:val="24"/>
              </w:rPr>
              <w:t>в течение 15 дней после подписание контракта</w:t>
            </w:r>
            <w:r>
              <w:rPr>
                <w:rFonts w:ascii="Times New Roman" w:hAnsi="Times New Roman" w:cs="Times New Roman"/>
                <w:i/>
                <w:noProof/>
                <w:sz w:val="24"/>
                <w:szCs w:val="24"/>
                <w:lang w:val="uz-Cyrl-UZ"/>
              </w:rPr>
              <w:t>;</w:t>
            </w:r>
          </w:p>
          <w:p w14:paraId="02D3D8AC" w14:textId="77777777" w:rsidR="00B9495D" w:rsidRPr="004D1D70" w:rsidRDefault="00B9495D" w:rsidP="00CA5149">
            <w:pPr>
              <w:widowControl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 xml:space="preserve">Итоговый платеж: </w:t>
            </w:r>
            <w:r>
              <w:rPr>
                <w:rFonts w:ascii="Times New Roman" w:hAnsi="Times New Roman" w:cs="Times New Roman"/>
                <w:noProof/>
                <w:sz w:val="24"/>
                <w:szCs w:val="24"/>
              </w:rPr>
              <w:t>70</w:t>
            </w:r>
            <w:r w:rsidRPr="004D1D70">
              <w:rPr>
                <w:rFonts w:ascii="Times New Roman" w:hAnsi="Times New Roman" w:cs="Times New Roman"/>
                <w:noProof/>
                <w:sz w:val="24"/>
                <w:szCs w:val="24"/>
              </w:rPr>
              <w:t>% (</w:t>
            </w:r>
            <w:r>
              <w:rPr>
                <w:rFonts w:ascii="Times New Roman" w:hAnsi="Times New Roman" w:cs="Times New Roman"/>
                <w:noProof/>
                <w:sz w:val="24"/>
                <w:szCs w:val="24"/>
              </w:rPr>
              <w:t xml:space="preserve">семдесять </w:t>
            </w:r>
            <w:r w:rsidRPr="004D1D70">
              <w:rPr>
                <w:rFonts w:ascii="Times New Roman" w:hAnsi="Times New Roman" w:cs="Times New Roman"/>
                <w:noProof/>
                <w:sz w:val="24"/>
                <w:szCs w:val="24"/>
              </w:rPr>
              <w:t xml:space="preserve">процентов) от части </w:t>
            </w:r>
            <w:r>
              <w:rPr>
                <w:rFonts w:ascii="Times New Roman" w:hAnsi="Times New Roman" w:cs="Times New Roman"/>
                <w:noProof/>
                <w:sz w:val="24"/>
                <w:szCs w:val="24"/>
              </w:rPr>
              <w:t>Договор</w:t>
            </w:r>
            <w:r w:rsidRPr="004D1D70">
              <w:rPr>
                <w:rFonts w:ascii="Times New Roman" w:hAnsi="Times New Roman" w:cs="Times New Roman"/>
                <w:noProof/>
                <w:sz w:val="24"/>
                <w:szCs w:val="24"/>
              </w:rPr>
              <w:t xml:space="preserve">ной цены, за указанный период, после  предоставления окончательного итогового отчета, приемлемого </w:t>
            </w:r>
            <w:r w:rsidRPr="00C63794">
              <w:rPr>
                <w:rFonts w:ascii="Times New Roman" w:hAnsi="Times New Roman" w:cs="Times New Roman"/>
                <w:noProof/>
                <w:sz w:val="24"/>
                <w:szCs w:val="24"/>
              </w:rPr>
              <w:t xml:space="preserve">для Заказчика и </w:t>
            </w:r>
            <w:r w:rsidRPr="0039042D">
              <w:rPr>
                <w:rFonts w:ascii="Times New Roman" w:hAnsi="Times New Roman" w:cs="Times New Roman"/>
                <w:noProof/>
                <w:sz w:val="24"/>
                <w:szCs w:val="24"/>
              </w:rPr>
              <w:t>, и оформление счет фактура - акта выполненных работ</w:t>
            </w:r>
            <w:r w:rsidRPr="00C63794">
              <w:rPr>
                <w:rFonts w:ascii="Times New Roman" w:hAnsi="Times New Roman" w:cs="Times New Roman"/>
                <w:noProof/>
                <w:sz w:val="24"/>
                <w:szCs w:val="24"/>
              </w:rPr>
              <w:t>.</w:t>
            </w:r>
          </w:p>
        </w:tc>
      </w:tr>
      <w:tr w:rsidR="00B9495D" w:rsidRPr="004D1D70" w14:paraId="6D0BCA0C" w14:textId="77777777" w:rsidTr="00CA5149">
        <w:tc>
          <w:tcPr>
            <w:tcW w:w="5000" w:type="pct"/>
            <w:gridSpan w:val="2"/>
          </w:tcPr>
          <w:p w14:paraId="72421AD1"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5. Ответственность Сторон</w:t>
            </w:r>
          </w:p>
        </w:tc>
      </w:tr>
      <w:tr w:rsidR="00B9495D" w:rsidRPr="004D1D70" w14:paraId="253D54F7" w14:textId="77777777" w:rsidTr="00CA5149">
        <w:tc>
          <w:tcPr>
            <w:tcW w:w="5000" w:type="pct"/>
            <w:gridSpan w:val="2"/>
          </w:tcPr>
          <w:p w14:paraId="78530D97"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5.1. За нарушение срока оказания услуг по настоящему Договору, Заказчик имеет право требовать от исполнителя выплатить пеню в размере 0,1% от суммы настоящего Договора за каждый день просрочки, но не более 15% от суммы, указанной в п.4.1. настоящего Договора.</w:t>
            </w:r>
          </w:p>
        </w:tc>
      </w:tr>
      <w:tr w:rsidR="00B9495D" w:rsidRPr="004D1D70" w14:paraId="0FFD14F6" w14:textId="77777777" w:rsidTr="00CA5149">
        <w:tc>
          <w:tcPr>
            <w:tcW w:w="5000" w:type="pct"/>
            <w:gridSpan w:val="2"/>
          </w:tcPr>
          <w:p w14:paraId="3CF14BFE"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5.2. При несоблюдении предусмотренных настоящим Договором сроков оплаты за оказанные услуги Исполнитель имеет право требовать от Заказчика выплатить пеню в размере 0,1% неперечисленной в срок суммы за каждый день просрочки, но не более 15% от суммы, указанной в п.4.1. настоящего Договора.</w:t>
            </w:r>
          </w:p>
        </w:tc>
      </w:tr>
      <w:tr w:rsidR="00B9495D" w:rsidRPr="004D1D70" w14:paraId="2899F90F" w14:textId="77777777" w:rsidTr="00CA5149">
        <w:tc>
          <w:tcPr>
            <w:tcW w:w="5000" w:type="pct"/>
            <w:gridSpan w:val="2"/>
          </w:tcPr>
          <w:p w14:paraId="7B19D1FE"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5.3. Уплата пени или штрафа не освобождает Стороны от выполнения своих обязательств или устранения нарушений.</w:t>
            </w:r>
          </w:p>
        </w:tc>
      </w:tr>
      <w:tr w:rsidR="00B9495D" w:rsidRPr="004D1D70" w14:paraId="7CAB3C1C" w14:textId="77777777" w:rsidTr="00CA5149">
        <w:tc>
          <w:tcPr>
            <w:tcW w:w="5000" w:type="pct"/>
            <w:gridSpan w:val="2"/>
          </w:tcPr>
          <w:p w14:paraId="35F46AA0"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5.4. Меры ответственности Сторон, непредусмотренные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tc>
      </w:tr>
      <w:tr w:rsidR="00B9495D" w:rsidRPr="004D1D70" w14:paraId="1036B29B" w14:textId="77777777" w:rsidTr="00CA5149">
        <w:tc>
          <w:tcPr>
            <w:tcW w:w="5000" w:type="pct"/>
            <w:gridSpan w:val="2"/>
          </w:tcPr>
          <w:p w14:paraId="502E0305"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noProof/>
                <w:sz w:val="24"/>
                <w:szCs w:val="24"/>
              </w:rPr>
            </w:pPr>
            <w:r w:rsidRPr="004D1D70">
              <w:rPr>
                <w:rFonts w:ascii="Times New Roman" w:hAnsi="Times New Roman" w:cs="Times New Roman"/>
                <w:b/>
                <w:noProof/>
                <w:sz w:val="24"/>
                <w:szCs w:val="24"/>
              </w:rPr>
              <w:t>6. Форс-</w:t>
            </w:r>
            <w:r w:rsidRPr="004D1D70">
              <w:rPr>
                <w:rFonts w:ascii="Times New Roman" w:hAnsi="Times New Roman" w:cs="Times New Roman"/>
                <w:b/>
                <w:bCs/>
                <w:noProof/>
                <w:sz w:val="24"/>
                <w:szCs w:val="24"/>
              </w:rPr>
              <w:t>мажорные</w:t>
            </w:r>
            <w:r w:rsidRPr="004D1D70">
              <w:rPr>
                <w:rFonts w:ascii="Times New Roman" w:hAnsi="Times New Roman" w:cs="Times New Roman"/>
                <w:b/>
                <w:noProof/>
                <w:sz w:val="24"/>
                <w:szCs w:val="24"/>
              </w:rPr>
              <w:t xml:space="preserve"> </w:t>
            </w:r>
            <w:r w:rsidRPr="004D1D70">
              <w:rPr>
                <w:rFonts w:ascii="Times New Roman" w:hAnsi="Times New Roman" w:cs="Times New Roman"/>
                <w:b/>
                <w:bCs/>
                <w:noProof/>
                <w:sz w:val="24"/>
                <w:szCs w:val="24"/>
              </w:rPr>
              <w:t>обстоятельства</w:t>
            </w:r>
          </w:p>
        </w:tc>
      </w:tr>
      <w:tr w:rsidR="00B9495D" w:rsidRPr="004D1D70" w14:paraId="39B009F0" w14:textId="77777777" w:rsidTr="00CA5149">
        <w:tc>
          <w:tcPr>
            <w:tcW w:w="5000" w:type="pct"/>
            <w:gridSpan w:val="2"/>
          </w:tcPr>
          <w:p w14:paraId="1D6EAB58"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noProof/>
                <w:sz w:val="24"/>
                <w:szCs w:val="24"/>
              </w:rPr>
            </w:pPr>
            <w:r w:rsidRPr="004D1D70">
              <w:rPr>
                <w:rFonts w:ascii="Times New Roman" w:hAnsi="Times New Roman" w:cs="Times New Roman"/>
                <w:noProof/>
                <w:sz w:val="24"/>
                <w:szCs w:val="24"/>
              </w:rPr>
              <w:t>6.1. При возникновении обстоятельств, которые делают полностью или частично невозможным выполнение настоящего Договора одной из Сторон, а именно: пожар, стихийное бедствие, война, военные действия всех видов, замена текущего законодательства и другие возможные обстоятельства непреодолимой силы, независящие от Сторон, сроки выполнения обязательств продлеваются на то же время, в течение которого действуют эти обстоятельства.</w:t>
            </w:r>
          </w:p>
        </w:tc>
      </w:tr>
      <w:tr w:rsidR="00B9495D" w:rsidRPr="004D1D70" w14:paraId="3363FF73" w14:textId="77777777" w:rsidTr="00CA5149">
        <w:tc>
          <w:tcPr>
            <w:tcW w:w="5000" w:type="pct"/>
            <w:gridSpan w:val="2"/>
          </w:tcPr>
          <w:p w14:paraId="317A1428" w14:textId="77777777" w:rsidR="00B9495D" w:rsidRPr="004D1D70" w:rsidRDefault="00B9495D" w:rsidP="00CA5149">
            <w:pPr>
              <w:tabs>
                <w:tab w:val="num" w:pos="0"/>
              </w:tabs>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6.2. 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Стороны возмещения убытков, если они возникли вследствие форс-мажорных обстоятельств.</w:t>
            </w:r>
          </w:p>
        </w:tc>
      </w:tr>
      <w:tr w:rsidR="00B9495D" w:rsidRPr="004D1D70" w14:paraId="58164CAB" w14:textId="77777777" w:rsidTr="00CA5149">
        <w:tc>
          <w:tcPr>
            <w:tcW w:w="5000" w:type="pct"/>
            <w:gridSpan w:val="2"/>
          </w:tcPr>
          <w:p w14:paraId="1E4BAC1B"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6.3. Сторона, оказавшаяся не в состоянии выполнить свои обязательства по настоящему Договору вследствие форс-мажорных обстоятельств, обязана незамедлительно известить другую Сторону о наступлении или прекращении действия форс-мажорных обстоятельств, препятствующих выполнению обязательств по настоящему Договору. Уведомление направляется по юридическому (фактическому) адресу, указанному в настоящем Договоре, и заверяется передающим отделением связи.</w:t>
            </w:r>
          </w:p>
        </w:tc>
      </w:tr>
      <w:tr w:rsidR="00B9495D" w:rsidRPr="004D1D70" w14:paraId="0154F4D4" w14:textId="77777777" w:rsidTr="00CA5149">
        <w:tc>
          <w:tcPr>
            <w:tcW w:w="5000" w:type="pct"/>
            <w:gridSpan w:val="2"/>
          </w:tcPr>
          <w:p w14:paraId="6A88132F"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noProof/>
                <w:sz w:val="24"/>
                <w:szCs w:val="24"/>
              </w:rPr>
            </w:pPr>
            <w:r w:rsidRPr="004D1D70">
              <w:rPr>
                <w:rFonts w:ascii="Times New Roman" w:hAnsi="Times New Roman" w:cs="Times New Roman"/>
                <w:b/>
                <w:noProof/>
                <w:sz w:val="24"/>
                <w:szCs w:val="24"/>
              </w:rPr>
              <w:t xml:space="preserve">7. Действие </w:t>
            </w:r>
            <w:r w:rsidRPr="004D1D70">
              <w:rPr>
                <w:rFonts w:ascii="Times New Roman" w:hAnsi="Times New Roman" w:cs="Times New Roman"/>
                <w:b/>
                <w:bCs/>
                <w:noProof/>
                <w:sz w:val="24"/>
                <w:szCs w:val="24"/>
              </w:rPr>
              <w:t>Договора</w:t>
            </w:r>
          </w:p>
        </w:tc>
      </w:tr>
      <w:tr w:rsidR="00B9495D" w:rsidRPr="004D1D70" w14:paraId="63B841E7" w14:textId="77777777" w:rsidTr="00CA5149">
        <w:tc>
          <w:tcPr>
            <w:tcW w:w="5000" w:type="pct"/>
            <w:gridSpan w:val="2"/>
          </w:tcPr>
          <w:p w14:paraId="33411B12"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noProof/>
                <w:sz w:val="24"/>
                <w:szCs w:val="24"/>
              </w:rPr>
            </w:pPr>
            <w:r w:rsidRPr="004D1D70">
              <w:rPr>
                <w:rFonts w:ascii="Times New Roman" w:hAnsi="Times New Roman" w:cs="Times New Roman"/>
                <w:noProof/>
                <w:sz w:val="24"/>
                <w:szCs w:val="24"/>
              </w:rPr>
              <w:lastRenderedPageBreak/>
              <w:t>7.1. Настоящий Договор вступает в силу с момента его подписания и действует до</w:t>
            </w:r>
            <w:r>
              <w:rPr>
                <w:rFonts w:ascii="Times New Roman" w:hAnsi="Times New Roman" w:cs="Times New Roman"/>
                <w:noProof/>
                <w:sz w:val="24"/>
                <w:szCs w:val="24"/>
              </w:rPr>
              <w:t xml:space="preserve"> 31.12.202</w:t>
            </w:r>
            <w:r>
              <w:rPr>
                <w:rFonts w:ascii="Times New Roman" w:hAnsi="Times New Roman" w:cs="Times New Roman"/>
                <w:noProof/>
                <w:sz w:val="24"/>
                <w:szCs w:val="24"/>
                <w:lang w:val="uz-Cyrl-UZ"/>
              </w:rPr>
              <w:t>2</w:t>
            </w:r>
            <w:r>
              <w:rPr>
                <w:rFonts w:ascii="Times New Roman" w:hAnsi="Times New Roman" w:cs="Times New Roman"/>
                <w:noProof/>
                <w:sz w:val="24"/>
                <w:szCs w:val="24"/>
              </w:rPr>
              <w:t>г</w:t>
            </w:r>
            <w:r w:rsidRPr="004D1D70">
              <w:rPr>
                <w:rFonts w:ascii="Times New Roman" w:hAnsi="Times New Roman" w:cs="Times New Roman"/>
                <w:noProof/>
                <w:sz w:val="24"/>
                <w:szCs w:val="24"/>
              </w:rPr>
              <w:t>.</w:t>
            </w:r>
          </w:p>
        </w:tc>
      </w:tr>
      <w:tr w:rsidR="00B9495D" w:rsidRPr="004D1D70" w14:paraId="5B9E8251" w14:textId="77777777" w:rsidTr="00CA5149">
        <w:trPr>
          <w:trHeight w:val="80"/>
        </w:trPr>
        <w:tc>
          <w:tcPr>
            <w:tcW w:w="5000" w:type="pct"/>
            <w:gridSpan w:val="2"/>
          </w:tcPr>
          <w:p w14:paraId="2EC52162"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p>
        </w:tc>
      </w:tr>
      <w:tr w:rsidR="00B9495D" w:rsidRPr="004D1D70" w14:paraId="20BBC89D" w14:textId="77777777" w:rsidTr="00CA5149">
        <w:tc>
          <w:tcPr>
            <w:tcW w:w="5000" w:type="pct"/>
            <w:gridSpan w:val="2"/>
          </w:tcPr>
          <w:p w14:paraId="6AFA55D5"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noProof/>
                <w:sz w:val="24"/>
                <w:szCs w:val="24"/>
                <w:lang w:val="en-US"/>
              </w:rPr>
            </w:pPr>
            <w:r w:rsidRPr="004D1D70">
              <w:rPr>
                <w:rFonts w:ascii="Times New Roman" w:hAnsi="Times New Roman" w:cs="Times New Roman"/>
                <w:b/>
                <w:noProof/>
                <w:sz w:val="24"/>
                <w:szCs w:val="24"/>
              </w:rPr>
              <w:t>8. Расторжение Договора</w:t>
            </w:r>
          </w:p>
        </w:tc>
      </w:tr>
      <w:tr w:rsidR="00B9495D" w:rsidRPr="004D1D70" w14:paraId="66EF0265" w14:textId="77777777" w:rsidTr="00CA5149">
        <w:tc>
          <w:tcPr>
            <w:tcW w:w="5000" w:type="pct"/>
            <w:gridSpan w:val="2"/>
          </w:tcPr>
          <w:p w14:paraId="5F0BE8CE" w14:textId="77777777" w:rsidR="00B9495D" w:rsidRPr="004D1D70" w:rsidRDefault="00B9495D" w:rsidP="00CA5149">
            <w:pPr>
              <w:autoSpaceDE w:val="0"/>
              <w:autoSpaceDN w:val="0"/>
              <w:adjustRightInd w:val="0"/>
              <w:spacing w:after="0" w:line="240" w:lineRule="auto"/>
              <w:rPr>
                <w:rFonts w:ascii="Times New Roman" w:hAnsi="Times New Roman" w:cs="Times New Roman"/>
                <w:noProof/>
                <w:sz w:val="24"/>
                <w:szCs w:val="24"/>
              </w:rPr>
            </w:pPr>
            <w:r w:rsidRPr="004D1D70">
              <w:rPr>
                <w:rFonts w:ascii="Times New Roman" w:hAnsi="Times New Roman" w:cs="Times New Roman"/>
                <w:noProof/>
                <w:sz w:val="24"/>
                <w:szCs w:val="24"/>
              </w:rPr>
              <w:t>8.1. Настоящий Договор может быть расторгнут по соглашению Сторон или в судебном порядке по требованию одной из Сторон в случае существенного нарушения другой Стороной условий настоящего Договора.</w:t>
            </w:r>
          </w:p>
        </w:tc>
      </w:tr>
      <w:tr w:rsidR="00B9495D" w:rsidRPr="004D1D70" w14:paraId="65625130" w14:textId="77777777" w:rsidTr="00CA5149">
        <w:tc>
          <w:tcPr>
            <w:tcW w:w="5000" w:type="pct"/>
            <w:gridSpan w:val="2"/>
          </w:tcPr>
          <w:p w14:paraId="7A3BDB8B"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sz w:val="24"/>
                <w:szCs w:val="24"/>
              </w:rPr>
              <w:t xml:space="preserve">8.2. Сторона, инициирующая расторжение настоящего Договора, направляет письменное уведомление другой Стороне за 10 (десять) календарных дней до предполагаемой даты </w:t>
            </w:r>
            <w:r w:rsidRPr="004D1D70">
              <w:rPr>
                <w:rFonts w:ascii="Times New Roman" w:hAnsi="Times New Roman" w:cs="Times New Roman"/>
                <w:noProof/>
                <w:sz w:val="24"/>
                <w:szCs w:val="24"/>
              </w:rPr>
              <w:t>расторжения</w:t>
            </w:r>
            <w:r w:rsidRPr="004D1D70">
              <w:rPr>
                <w:rFonts w:ascii="Times New Roman" w:hAnsi="Times New Roman" w:cs="Times New Roman"/>
                <w:sz w:val="24"/>
                <w:szCs w:val="24"/>
              </w:rPr>
              <w:t>.</w:t>
            </w:r>
          </w:p>
        </w:tc>
      </w:tr>
      <w:tr w:rsidR="00B9495D" w:rsidRPr="004D1D70" w14:paraId="0F4CD06D" w14:textId="77777777" w:rsidTr="00CA5149">
        <w:tc>
          <w:tcPr>
            <w:tcW w:w="5000" w:type="pct"/>
            <w:gridSpan w:val="2"/>
          </w:tcPr>
          <w:p w14:paraId="07D19BA5"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lang w:val="en-US"/>
              </w:rPr>
            </w:pPr>
            <w:r w:rsidRPr="004D1D70">
              <w:rPr>
                <w:rFonts w:ascii="Times New Roman" w:hAnsi="Times New Roman" w:cs="Times New Roman"/>
                <w:b/>
                <w:bCs/>
                <w:noProof/>
                <w:sz w:val="24"/>
                <w:szCs w:val="24"/>
              </w:rPr>
              <w:t xml:space="preserve">9. </w:t>
            </w:r>
            <w:r w:rsidRPr="004D1D70">
              <w:rPr>
                <w:rFonts w:ascii="Times New Roman" w:hAnsi="Times New Roman" w:cs="Times New Roman"/>
                <w:b/>
                <w:noProof/>
                <w:sz w:val="24"/>
                <w:szCs w:val="24"/>
              </w:rPr>
              <w:t>Порядок</w:t>
            </w:r>
            <w:r w:rsidRPr="004D1D70">
              <w:rPr>
                <w:rFonts w:ascii="Times New Roman" w:hAnsi="Times New Roman" w:cs="Times New Roman"/>
                <w:b/>
                <w:bCs/>
                <w:noProof/>
                <w:sz w:val="24"/>
                <w:szCs w:val="24"/>
              </w:rPr>
              <w:t xml:space="preserve"> разрешения споров</w:t>
            </w:r>
          </w:p>
        </w:tc>
      </w:tr>
      <w:tr w:rsidR="00B9495D" w:rsidRPr="004D1D70" w14:paraId="2E74ECB2" w14:textId="77777777" w:rsidTr="00CA5149">
        <w:tc>
          <w:tcPr>
            <w:tcW w:w="5000" w:type="pct"/>
            <w:gridSpan w:val="2"/>
          </w:tcPr>
          <w:p w14:paraId="10E4A404"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tc>
      </w:tr>
      <w:tr w:rsidR="00B9495D" w:rsidRPr="004D1D70" w14:paraId="3269CE94" w14:textId="77777777" w:rsidTr="00CA5149">
        <w:tc>
          <w:tcPr>
            <w:tcW w:w="5000" w:type="pct"/>
            <w:gridSpan w:val="2"/>
          </w:tcPr>
          <w:p w14:paraId="56A927D4"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9.2. В случае невозможности разрешения споров путем переговоров между Сторонами, споры разрешаются в соответствии с законодательством Республики Узбекистан.</w:t>
            </w:r>
          </w:p>
        </w:tc>
      </w:tr>
      <w:tr w:rsidR="00B9495D" w:rsidRPr="004D1D70" w14:paraId="09A3C7F0" w14:textId="77777777" w:rsidTr="00CA5149">
        <w:tc>
          <w:tcPr>
            <w:tcW w:w="5000" w:type="pct"/>
            <w:gridSpan w:val="2"/>
          </w:tcPr>
          <w:p w14:paraId="2026C016"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lang w:val="en-US"/>
              </w:rPr>
            </w:pPr>
            <w:r w:rsidRPr="004D1D70">
              <w:rPr>
                <w:rFonts w:ascii="Times New Roman" w:hAnsi="Times New Roman" w:cs="Times New Roman"/>
                <w:b/>
                <w:bCs/>
                <w:noProof/>
                <w:sz w:val="24"/>
                <w:szCs w:val="24"/>
              </w:rPr>
              <w:t xml:space="preserve">10. </w:t>
            </w:r>
            <w:r w:rsidRPr="004D1D70">
              <w:rPr>
                <w:rFonts w:ascii="Times New Roman" w:hAnsi="Times New Roman" w:cs="Times New Roman"/>
                <w:b/>
                <w:noProof/>
                <w:sz w:val="24"/>
                <w:szCs w:val="24"/>
              </w:rPr>
              <w:t>Заключительные</w:t>
            </w:r>
            <w:r w:rsidRPr="004D1D70">
              <w:rPr>
                <w:rFonts w:ascii="Times New Roman" w:hAnsi="Times New Roman" w:cs="Times New Roman"/>
                <w:b/>
                <w:bCs/>
                <w:noProof/>
                <w:sz w:val="24"/>
                <w:szCs w:val="24"/>
              </w:rPr>
              <w:t xml:space="preserve"> положения</w:t>
            </w:r>
          </w:p>
        </w:tc>
      </w:tr>
      <w:tr w:rsidR="00B9495D" w:rsidRPr="004D1D70" w14:paraId="2B5E37BD" w14:textId="77777777" w:rsidTr="00CA5149">
        <w:tc>
          <w:tcPr>
            <w:tcW w:w="5000" w:type="pct"/>
            <w:gridSpan w:val="2"/>
          </w:tcPr>
          <w:p w14:paraId="6B3A01A6"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b/>
                <w:bCs/>
                <w:noProof/>
                <w:sz w:val="24"/>
                <w:szCs w:val="24"/>
              </w:rPr>
            </w:pPr>
            <w:r w:rsidRPr="004D1D70">
              <w:rPr>
                <w:rFonts w:ascii="Times New Roman" w:hAnsi="Times New Roman" w:cs="Times New Roman"/>
                <w:noProof/>
                <w:sz w:val="24"/>
                <w:szCs w:val="24"/>
              </w:rPr>
              <w:t>10.1.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tc>
      </w:tr>
      <w:tr w:rsidR="00B9495D" w:rsidRPr="004D1D70" w14:paraId="3911B81B" w14:textId="77777777" w:rsidTr="00CA5149">
        <w:tc>
          <w:tcPr>
            <w:tcW w:w="5000" w:type="pct"/>
            <w:gridSpan w:val="2"/>
          </w:tcPr>
          <w:p w14:paraId="588D2001"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10.2. Все приложения к настоящему Договору являются его неотъемлемой частью.</w:t>
            </w:r>
          </w:p>
        </w:tc>
      </w:tr>
      <w:tr w:rsidR="00B9495D" w:rsidRPr="004D1D70" w14:paraId="1C7BACD3" w14:textId="77777777" w:rsidTr="00CA5149">
        <w:tc>
          <w:tcPr>
            <w:tcW w:w="5000" w:type="pct"/>
            <w:gridSpan w:val="2"/>
          </w:tcPr>
          <w:p w14:paraId="77D0B34E"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 xml:space="preserve">10.3. Настоящий Договор составлен в двух  экземплярах на русском языке, по одному для каждой из Сторон. </w:t>
            </w:r>
          </w:p>
        </w:tc>
      </w:tr>
      <w:tr w:rsidR="00B9495D" w:rsidRPr="004D1D70" w14:paraId="121963DD" w14:textId="77777777" w:rsidTr="00CA5149">
        <w:tc>
          <w:tcPr>
            <w:tcW w:w="5000" w:type="pct"/>
            <w:gridSpan w:val="2"/>
          </w:tcPr>
          <w:p w14:paraId="4FA1ED4C"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10.4. В случаях, непредусмотренных настоящим Договором, Стороны руководствуются действующим законодательством Республики Узбекистан.</w:t>
            </w:r>
          </w:p>
        </w:tc>
      </w:tr>
      <w:tr w:rsidR="00B9495D" w:rsidRPr="004D1D70" w14:paraId="1A955E99" w14:textId="77777777" w:rsidTr="00CA5149">
        <w:tc>
          <w:tcPr>
            <w:tcW w:w="5000" w:type="pct"/>
            <w:gridSpan w:val="2"/>
          </w:tcPr>
          <w:p w14:paraId="7318D44C" w14:textId="77777777" w:rsidR="00B9495D" w:rsidRPr="004D1D70" w:rsidRDefault="00B9495D" w:rsidP="00CA5149">
            <w:pPr>
              <w:autoSpaceDE w:val="0"/>
              <w:autoSpaceDN w:val="0"/>
              <w:adjustRightInd w:val="0"/>
              <w:spacing w:after="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10.5. Стороны устанавливают, что все возможные претензии по настоящему Договору должны быть рассмотрены Сторонами в течение 5 (Пяти) календарных дней с момента получения претензии.</w:t>
            </w:r>
          </w:p>
        </w:tc>
      </w:tr>
      <w:tr w:rsidR="00B9495D" w:rsidRPr="004D1D70" w14:paraId="0B22BEA3" w14:textId="77777777" w:rsidTr="00CA5149">
        <w:tc>
          <w:tcPr>
            <w:tcW w:w="5000" w:type="pct"/>
            <w:gridSpan w:val="2"/>
          </w:tcPr>
          <w:p w14:paraId="6F5AD824" w14:textId="77777777" w:rsidR="00B9495D" w:rsidRPr="004D1D70" w:rsidRDefault="00B9495D" w:rsidP="00CA5149">
            <w:pPr>
              <w:autoSpaceDE w:val="0"/>
              <w:autoSpaceDN w:val="0"/>
              <w:adjustRightInd w:val="0"/>
              <w:spacing w:after="120" w:line="240" w:lineRule="auto"/>
              <w:jc w:val="both"/>
              <w:rPr>
                <w:rFonts w:ascii="Times New Roman" w:hAnsi="Times New Roman" w:cs="Times New Roman"/>
                <w:noProof/>
                <w:sz w:val="24"/>
                <w:szCs w:val="24"/>
              </w:rPr>
            </w:pPr>
            <w:r w:rsidRPr="004D1D70">
              <w:rPr>
                <w:rFonts w:ascii="Times New Roman" w:hAnsi="Times New Roman" w:cs="Times New Roman"/>
                <w:noProof/>
                <w:sz w:val="24"/>
                <w:szCs w:val="24"/>
              </w:rPr>
              <w:t>10.6. Ни одна из Сторон не вправе передавать свои права по настоящему Договору третьей стороне без письменного согласия другой Стороны.</w:t>
            </w:r>
          </w:p>
        </w:tc>
      </w:tr>
      <w:tr w:rsidR="00B9495D" w:rsidRPr="004D1D70" w14:paraId="24B47EDC" w14:textId="77777777" w:rsidTr="00CA5149">
        <w:trPr>
          <w:trHeight w:val="337"/>
        </w:trPr>
        <w:tc>
          <w:tcPr>
            <w:tcW w:w="5000" w:type="pct"/>
            <w:gridSpan w:val="2"/>
          </w:tcPr>
          <w:p w14:paraId="4EF839DF"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 xml:space="preserve">11. </w:t>
            </w:r>
            <w:r w:rsidRPr="004D1D70">
              <w:rPr>
                <w:rFonts w:ascii="Times New Roman" w:hAnsi="Times New Roman" w:cs="Times New Roman"/>
                <w:b/>
                <w:noProof/>
                <w:sz w:val="24"/>
                <w:szCs w:val="24"/>
              </w:rPr>
              <w:t>Реквизиты</w:t>
            </w:r>
            <w:r w:rsidRPr="004D1D70">
              <w:rPr>
                <w:rFonts w:ascii="Times New Roman" w:hAnsi="Times New Roman" w:cs="Times New Roman"/>
                <w:b/>
                <w:bCs/>
                <w:noProof/>
                <w:sz w:val="24"/>
                <w:szCs w:val="24"/>
              </w:rPr>
              <w:t xml:space="preserve"> и подписи Сторон</w:t>
            </w:r>
          </w:p>
          <w:p w14:paraId="23D104DE"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lang w:val="en-US"/>
              </w:rPr>
            </w:pPr>
          </w:p>
        </w:tc>
      </w:tr>
      <w:tr w:rsidR="00B9495D" w:rsidRPr="004D1D70" w14:paraId="5912AAEA" w14:textId="77777777" w:rsidTr="00CA5149">
        <w:trPr>
          <w:trHeight w:val="326"/>
        </w:trPr>
        <w:tc>
          <w:tcPr>
            <w:tcW w:w="2425" w:type="pct"/>
          </w:tcPr>
          <w:p w14:paraId="3B7378F7"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lang w:val="en-US"/>
              </w:rPr>
            </w:pPr>
            <w:r w:rsidRPr="004D1D70">
              <w:rPr>
                <w:rFonts w:ascii="Times New Roman" w:hAnsi="Times New Roman" w:cs="Times New Roman"/>
                <w:b/>
                <w:bCs/>
                <w:noProof/>
                <w:sz w:val="24"/>
                <w:szCs w:val="24"/>
              </w:rPr>
              <w:t>ИСПОЛНИТЕЛЬ</w:t>
            </w:r>
          </w:p>
        </w:tc>
        <w:tc>
          <w:tcPr>
            <w:tcW w:w="2575" w:type="pct"/>
          </w:tcPr>
          <w:p w14:paraId="57F47AAA"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
                <w:bCs/>
                <w:noProof/>
                <w:sz w:val="24"/>
                <w:szCs w:val="24"/>
              </w:rPr>
            </w:pPr>
            <w:r w:rsidRPr="004D1D70">
              <w:rPr>
                <w:rFonts w:ascii="Times New Roman" w:hAnsi="Times New Roman" w:cs="Times New Roman"/>
                <w:b/>
                <w:bCs/>
                <w:noProof/>
                <w:sz w:val="24"/>
                <w:szCs w:val="24"/>
              </w:rPr>
              <w:t>ЗАКАЗЧИК</w:t>
            </w:r>
          </w:p>
        </w:tc>
      </w:tr>
      <w:tr w:rsidR="00B9495D" w:rsidRPr="004D1D70" w14:paraId="086AEF80" w14:textId="77777777" w:rsidTr="00CA5149">
        <w:tc>
          <w:tcPr>
            <w:tcW w:w="2425" w:type="pct"/>
          </w:tcPr>
          <w:p w14:paraId="3C33C713" w14:textId="77777777" w:rsidR="00B9495D" w:rsidRPr="004D1D70" w:rsidRDefault="00B9495D" w:rsidP="00CA5149">
            <w:pPr>
              <w:autoSpaceDE w:val="0"/>
              <w:autoSpaceDN w:val="0"/>
              <w:adjustRightInd w:val="0"/>
              <w:spacing w:after="0" w:line="240" w:lineRule="auto"/>
              <w:rPr>
                <w:rFonts w:ascii="Times New Roman" w:hAnsi="Times New Roman" w:cs="Times New Roman"/>
                <w:bCs/>
                <w:noProof/>
                <w:sz w:val="24"/>
                <w:szCs w:val="24"/>
                <w:lang w:val="en-US"/>
              </w:rPr>
            </w:pPr>
          </w:p>
          <w:p w14:paraId="2968E53E" w14:textId="77777777" w:rsidR="00B9495D" w:rsidRPr="004D1D70" w:rsidRDefault="00B9495D" w:rsidP="00CA5149">
            <w:pPr>
              <w:autoSpaceDE w:val="0"/>
              <w:autoSpaceDN w:val="0"/>
              <w:adjustRightInd w:val="0"/>
              <w:spacing w:after="0" w:line="240" w:lineRule="auto"/>
              <w:rPr>
                <w:rFonts w:ascii="Times New Roman" w:hAnsi="Times New Roman" w:cs="Times New Roman"/>
                <w:bCs/>
                <w:noProof/>
                <w:sz w:val="24"/>
                <w:szCs w:val="24"/>
                <w:lang w:val="en-US"/>
              </w:rPr>
            </w:pPr>
          </w:p>
          <w:p w14:paraId="382F3DFC" w14:textId="77777777" w:rsidR="00B9495D" w:rsidRPr="004D1D70" w:rsidRDefault="00B9495D" w:rsidP="00CA5149">
            <w:pPr>
              <w:autoSpaceDE w:val="0"/>
              <w:autoSpaceDN w:val="0"/>
              <w:adjustRightInd w:val="0"/>
              <w:spacing w:after="0" w:line="240" w:lineRule="auto"/>
              <w:rPr>
                <w:rFonts w:ascii="Times New Roman" w:hAnsi="Times New Roman" w:cs="Times New Roman"/>
                <w:bCs/>
                <w:noProof/>
                <w:sz w:val="24"/>
                <w:szCs w:val="24"/>
                <w:lang w:val="en-US"/>
              </w:rPr>
            </w:pPr>
          </w:p>
          <w:p w14:paraId="0769CACF" w14:textId="77777777" w:rsidR="00B9495D" w:rsidRPr="004D1D70" w:rsidRDefault="00B9495D" w:rsidP="00CA5149">
            <w:pPr>
              <w:autoSpaceDE w:val="0"/>
              <w:autoSpaceDN w:val="0"/>
              <w:adjustRightInd w:val="0"/>
              <w:spacing w:after="0" w:line="240" w:lineRule="auto"/>
              <w:rPr>
                <w:rFonts w:ascii="Times New Roman" w:hAnsi="Times New Roman" w:cs="Times New Roman"/>
                <w:bCs/>
                <w:noProof/>
                <w:sz w:val="24"/>
                <w:szCs w:val="24"/>
                <w:lang w:val="en-US"/>
              </w:rPr>
            </w:pPr>
          </w:p>
          <w:p w14:paraId="00962E03" w14:textId="77777777" w:rsidR="00B9495D" w:rsidRPr="004D1D70" w:rsidRDefault="00B9495D" w:rsidP="00CA5149">
            <w:pPr>
              <w:autoSpaceDE w:val="0"/>
              <w:autoSpaceDN w:val="0"/>
              <w:adjustRightInd w:val="0"/>
              <w:spacing w:after="0" w:line="240" w:lineRule="auto"/>
              <w:rPr>
                <w:rFonts w:ascii="Times New Roman" w:hAnsi="Times New Roman" w:cs="Times New Roman"/>
                <w:bCs/>
                <w:noProof/>
                <w:sz w:val="24"/>
                <w:szCs w:val="24"/>
                <w:lang w:val="en-US"/>
              </w:rPr>
            </w:pPr>
          </w:p>
        </w:tc>
        <w:tc>
          <w:tcPr>
            <w:tcW w:w="2575" w:type="pct"/>
          </w:tcPr>
          <w:p w14:paraId="1C6FCF28"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sidRPr="00B51D64">
              <w:rPr>
                <w:rFonts w:ascii="Times New Roman" w:hAnsi="Times New Roman" w:cs="Times New Roman"/>
                <w:noProof/>
                <w:sz w:val="24"/>
                <w:szCs w:val="24"/>
              </w:rPr>
              <w:t>Агентство по кадастру при Государственном налоговом комитете Республики Узбекистан</w:t>
            </w:r>
          </w:p>
        </w:tc>
      </w:tr>
      <w:tr w:rsidR="00B9495D" w:rsidRPr="004D1D70" w14:paraId="08175EF1" w14:textId="77777777" w:rsidTr="00CA5149">
        <w:trPr>
          <w:trHeight w:val="1108"/>
        </w:trPr>
        <w:tc>
          <w:tcPr>
            <w:tcW w:w="2425" w:type="pct"/>
          </w:tcPr>
          <w:p w14:paraId="0972C8CC"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p>
          <w:p w14:paraId="138DFA4A"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sidRPr="004D1D70">
              <w:rPr>
                <w:rFonts w:ascii="Times New Roman" w:hAnsi="Times New Roman" w:cs="Times New Roman"/>
                <w:bCs/>
                <w:noProof/>
                <w:sz w:val="24"/>
                <w:szCs w:val="24"/>
              </w:rPr>
              <w:t>____________________________</w:t>
            </w:r>
          </w:p>
          <w:p w14:paraId="48C79F3E"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sidRPr="004D1D70">
              <w:rPr>
                <w:rFonts w:ascii="Times New Roman" w:hAnsi="Times New Roman" w:cs="Times New Roman"/>
                <w:bCs/>
                <w:noProof/>
                <w:sz w:val="24"/>
                <w:szCs w:val="24"/>
              </w:rPr>
              <w:t>_______________________</w:t>
            </w:r>
          </w:p>
          <w:p w14:paraId="2D34F21E"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sidRPr="004D1D70">
              <w:rPr>
                <w:rFonts w:ascii="Times New Roman" w:hAnsi="Times New Roman" w:cs="Times New Roman"/>
                <w:bCs/>
                <w:noProof/>
                <w:sz w:val="24"/>
                <w:szCs w:val="24"/>
              </w:rPr>
              <w:t>Директор</w:t>
            </w:r>
          </w:p>
        </w:tc>
        <w:tc>
          <w:tcPr>
            <w:tcW w:w="2575" w:type="pct"/>
          </w:tcPr>
          <w:p w14:paraId="633929EF"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p>
          <w:p w14:paraId="230AA924"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sidRPr="004D1D70">
              <w:rPr>
                <w:rFonts w:ascii="Times New Roman" w:hAnsi="Times New Roman" w:cs="Times New Roman"/>
                <w:bCs/>
                <w:noProof/>
                <w:sz w:val="24"/>
                <w:szCs w:val="24"/>
              </w:rPr>
              <w:t>____________________________</w:t>
            </w:r>
          </w:p>
          <w:p w14:paraId="6B079275"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Pr>
                <w:rFonts w:ascii="Times New Roman" w:hAnsi="Times New Roman" w:cs="Times New Roman"/>
                <w:noProof/>
                <w:sz w:val="24"/>
                <w:szCs w:val="24"/>
              </w:rPr>
              <w:t>ФИО</w:t>
            </w:r>
            <w:r w:rsidRPr="004D1D70">
              <w:rPr>
                <w:rFonts w:ascii="Times New Roman" w:hAnsi="Times New Roman" w:cs="Times New Roman"/>
                <w:bCs/>
                <w:noProof/>
                <w:sz w:val="24"/>
                <w:szCs w:val="24"/>
              </w:rPr>
              <w:t>.</w:t>
            </w:r>
          </w:p>
          <w:p w14:paraId="1C8A7E2E" w14:textId="77777777" w:rsidR="00B9495D" w:rsidRPr="004D1D70" w:rsidRDefault="00B9495D" w:rsidP="00CA5149">
            <w:pPr>
              <w:autoSpaceDE w:val="0"/>
              <w:autoSpaceDN w:val="0"/>
              <w:adjustRightInd w:val="0"/>
              <w:spacing w:after="0" w:line="240" w:lineRule="auto"/>
              <w:jc w:val="center"/>
              <w:rPr>
                <w:rFonts w:ascii="Times New Roman" w:hAnsi="Times New Roman" w:cs="Times New Roman"/>
                <w:bCs/>
                <w:noProof/>
                <w:sz w:val="24"/>
                <w:szCs w:val="24"/>
              </w:rPr>
            </w:pPr>
            <w:r>
              <w:rPr>
                <w:rFonts w:ascii="Times New Roman" w:hAnsi="Times New Roman" w:cs="Times New Roman"/>
                <w:bCs/>
                <w:noProof/>
                <w:sz w:val="24"/>
                <w:szCs w:val="24"/>
              </w:rPr>
              <w:t>Директор</w:t>
            </w:r>
          </w:p>
        </w:tc>
      </w:tr>
    </w:tbl>
    <w:p w14:paraId="305C65A3" w14:textId="03A1E7D2" w:rsidR="00120040" w:rsidRDefault="00B9495D">
      <w:r w:rsidRPr="004D1D70">
        <w:rPr>
          <w:rFonts w:ascii="Times New Roman" w:hAnsi="Times New Roman" w:cs="Times New Roman"/>
          <w:noProof/>
          <w:sz w:val="24"/>
          <w:szCs w:val="24"/>
        </w:rPr>
        <w:br w:type="page"/>
      </w:r>
    </w:p>
    <w:sectPr w:rsidR="00120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816"/>
    <w:multiLevelType w:val="hybridMultilevel"/>
    <w:tmpl w:val="8DA4453E"/>
    <w:lvl w:ilvl="0" w:tplc="C85C1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753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5D"/>
    <w:rsid w:val="00120040"/>
    <w:rsid w:val="00B9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21CD"/>
  <w15:chartTrackingRefBased/>
  <w15:docId w15:val="{C2FCE085-EB88-4C5F-9172-034693E3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95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References,body bullets,Numbered List Paragraph,List Paragraph (numbered (a)),List Paragraph nowy,Liste 1,WB List Paragraph,Ha,Dot pt,F5 List Paragraph,No Spacing1,List Paragraph Char Char Char,Indicator Text,Normal 2"/>
    <w:basedOn w:val="a"/>
    <w:link w:val="a4"/>
    <w:uiPriority w:val="34"/>
    <w:qFormat/>
    <w:rsid w:val="00B9495D"/>
    <w:pPr>
      <w:ind w:left="720"/>
      <w:contextualSpacing/>
    </w:pPr>
  </w:style>
  <w:style w:type="character" w:customStyle="1" w:styleId="a4">
    <w:name w:val="Абзац списка Знак"/>
    <w:aliases w:val="Bullets Знак,References Знак,body bullets Знак,Numbered List Paragraph Знак,List Paragraph (numbered (a)) Знак,List Paragraph nowy Знак,Liste 1 Знак,WB List Paragraph Знак,Ha Знак,Dot pt Знак,F5 List Paragraph Знак,No Spacing1 Знак"/>
    <w:link w:val="a3"/>
    <w:uiPriority w:val="34"/>
    <w:qFormat/>
    <w:locked/>
    <w:rsid w:val="00B9495D"/>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Собитов</dc:creator>
  <cp:keywords/>
  <dc:description/>
  <cp:lastModifiedBy>Фарход Собитов</cp:lastModifiedBy>
  <cp:revision>1</cp:revision>
  <dcterms:created xsi:type="dcterms:W3CDTF">2022-04-12T07:51:00Z</dcterms:created>
  <dcterms:modified xsi:type="dcterms:W3CDTF">2022-04-12T07:51:00Z</dcterms:modified>
</cp:coreProperties>
</file>