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182" w:rsidRDefault="00484182" w:rsidP="00484182">
      <w:pPr>
        <w:pStyle w:val="a9"/>
        <w:kinsoku w:val="0"/>
        <w:overflowPunct w:val="0"/>
        <w:rPr>
          <w:rFonts w:asciiTheme="minorHAnsi" w:hAnsiTheme="minorHAnsi" w:cstheme="minorHAnsi"/>
          <w:b/>
          <w:sz w:val="22"/>
          <w:szCs w:val="22"/>
        </w:rPr>
      </w:pPr>
    </w:p>
    <w:p w:rsidR="00484182" w:rsidRDefault="00484182" w:rsidP="00000E04">
      <w:pPr>
        <w:pStyle w:val="a5"/>
        <w:rPr>
          <w:rFonts w:cstheme="minorHAnsi"/>
          <w:b/>
          <w:color w:val="000000" w:themeColor="text1"/>
        </w:rPr>
      </w:pPr>
    </w:p>
    <w:p w:rsidR="004B7017" w:rsidRPr="00464C08" w:rsidRDefault="006E01E7" w:rsidP="00FB0CD0">
      <w:pPr>
        <w:pStyle w:val="a5"/>
        <w:jc w:val="center"/>
        <w:rPr>
          <w:rFonts w:ascii="Times New Roman" w:hAnsi="Times New Roman" w:cs="Times New Roman"/>
          <w:b/>
          <w:color w:val="000000" w:themeColor="text1"/>
        </w:rPr>
      </w:pPr>
      <w:r w:rsidRPr="00464C08">
        <w:rPr>
          <w:rFonts w:ascii="Times New Roman" w:hAnsi="Times New Roman" w:cs="Times New Roman"/>
          <w:b/>
          <w:color w:val="000000" w:themeColor="text1"/>
        </w:rPr>
        <w:t>ДОГОВОР</w:t>
      </w:r>
      <w:r w:rsidR="00766DA0" w:rsidRPr="00464C08">
        <w:rPr>
          <w:rFonts w:ascii="Times New Roman" w:hAnsi="Times New Roman" w:cs="Times New Roman"/>
          <w:b/>
          <w:color w:val="000000" w:themeColor="text1"/>
        </w:rPr>
        <w:t xml:space="preserve"> </w:t>
      </w:r>
      <w:r w:rsidR="003A1834" w:rsidRPr="00464C08">
        <w:rPr>
          <w:rFonts w:ascii="Times New Roman" w:hAnsi="Times New Roman" w:cs="Times New Roman"/>
          <w:b/>
          <w:color w:val="000000" w:themeColor="text1"/>
        </w:rPr>
        <w:t xml:space="preserve">№ </w:t>
      </w:r>
    </w:p>
    <w:p w:rsidR="006E01E7" w:rsidRPr="00464C08" w:rsidRDefault="006E01E7" w:rsidP="006E01E7">
      <w:pPr>
        <w:pStyle w:val="a5"/>
        <w:rPr>
          <w:rFonts w:ascii="Times New Roman" w:hAnsi="Times New Roman" w:cs="Times New Roman"/>
          <w:color w:val="000000" w:themeColor="text1"/>
        </w:rPr>
      </w:pPr>
    </w:p>
    <w:p w:rsidR="003A1834" w:rsidRPr="00464C08" w:rsidRDefault="003A1834" w:rsidP="00766DA0">
      <w:pPr>
        <w:pStyle w:val="a9"/>
        <w:kinsoku w:val="0"/>
        <w:overflowPunct w:val="0"/>
        <w:jc w:val="center"/>
        <w:rPr>
          <w:rFonts w:ascii="Times New Roman" w:hAnsi="Times New Roman" w:cs="Times New Roman"/>
          <w:sz w:val="22"/>
          <w:szCs w:val="22"/>
        </w:rPr>
      </w:pPr>
      <w:r w:rsidRPr="00464C08">
        <w:rPr>
          <w:rFonts w:ascii="Times New Roman" w:hAnsi="Times New Roman" w:cs="Times New Roman"/>
          <w:sz w:val="22"/>
          <w:szCs w:val="22"/>
        </w:rPr>
        <w:t>г. Ташкент</w:t>
      </w:r>
      <w:r w:rsidR="006B4F87" w:rsidRPr="00464C08">
        <w:rPr>
          <w:rFonts w:ascii="Times New Roman" w:hAnsi="Times New Roman" w:cs="Times New Roman"/>
          <w:sz w:val="22"/>
          <w:szCs w:val="22"/>
          <w:lang w:val="uz-Cyrl-UZ"/>
        </w:rPr>
        <w:tab/>
      </w:r>
      <w:r w:rsidR="006B4F87" w:rsidRPr="00464C08">
        <w:rPr>
          <w:rFonts w:ascii="Times New Roman" w:hAnsi="Times New Roman" w:cs="Times New Roman"/>
          <w:sz w:val="22"/>
          <w:szCs w:val="22"/>
          <w:lang w:val="uz-Cyrl-UZ"/>
        </w:rPr>
        <w:tab/>
      </w:r>
      <w:r w:rsidR="006B4F87" w:rsidRPr="00464C08">
        <w:rPr>
          <w:rFonts w:ascii="Times New Roman" w:hAnsi="Times New Roman" w:cs="Times New Roman"/>
          <w:sz w:val="22"/>
          <w:szCs w:val="22"/>
          <w:lang w:val="uz-Cyrl-UZ"/>
        </w:rPr>
        <w:tab/>
      </w:r>
      <w:r w:rsidR="006B4F87" w:rsidRPr="00464C08">
        <w:rPr>
          <w:rFonts w:ascii="Times New Roman" w:hAnsi="Times New Roman" w:cs="Times New Roman"/>
          <w:sz w:val="22"/>
          <w:szCs w:val="22"/>
          <w:lang w:val="uz-Cyrl-UZ"/>
        </w:rPr>
        <w:tab/>
      </w:r>
      <w:r w:rsidR="006B4F87" w:rsidRPr="00464C08">
        <w:rPr>
          <w:rFonts w:ascii="Times New Roman" w:hAnsi="Times New Roman" w:cs="Times New Roman"/>
          <w:sz w:val="22"/>
          <w:szCs w:val="22"/>
          <w:lang w:val="uz-Cyrl-UZ"/>
        </w:rPr>
        <w:tab/>
      </w:r>
      <w:r w:rsidR="006B4F87" w:rsidRPr="00464C08">
        <w:rPr>
          <w:rFonts w:ascii="Times New Roman" w:hAnsi="Times New Roman" w:cs="Times New Roman"/>
          <w:sz w:val="22"/>
          <w:szCs w:val="22"/>
          <w:lang w:val="uz-Cyrl-UZ"/>
        </w:rPr>
        <w:tab/>
      </w:r>
      <w:r w:rsidR="006B4F87" w:rsidRPr="00464C08">
        <w:rPr>
          <w:rFonts w:ascii="Times New Roman" w:hAnsi="Times New Roman" w:cs="Times New Roman"/>
          <w:sz w:val="22"/>
          <w:szCs w:val="22"/>
          <w:lang w:val="uz-Cyrl-UZ"/>
        </w:rPr>
        <w:tab/>
      </w:r>
      <w:r w:rsidR="006B4F87" w:rsidRPr="00464C08">
        <w:rPr>
          <w:rFonts w:ascii="Times New Roman" w:hAnsi="Times New Roman" w:cs="Times New Roman"/>
          <w:sz w:val="22"/>
          <w:szCs w:val="22"/>
          <w:lang w:val="uz-Cyrl-UZ"/>
        </w:rPr>
        <w:tab/>
      </w:r>
      <w:r w:rsidR="006B4F87" w:rsidRPr="00464C08">
        <w:rPr>
          <w:rFonts w:ascii="Times New Roman" w:hAnsi="Times New Roman" w:cs="Times New Roman"/>
          <w:sz w:val="22"/>
          <w:szCs w:val="22"/>
          <w:lang w:val="uz-Cyrl-UZ"/>
        </w:rPr>
        <w:tab/>
      </w:r>
      <w:r w:rsidRPr="00464C08">
        <w:rPr>
          <w:rFonts w:ascii="Times New Roman" w:hAnsi="Times New Roman" w:cs="Times New Roman"/>
          <w:sz w:val="22"/>
          <w:szCs w:val="22"/>
        </w:rPr>
        <w:t>«</w:t>
      </w:r>
      <w:r w:rsidR="002818F4" w:rsidRPr="00464C08">
        <w:rPr>
          <w:rFonts w:ascii="Times New Roman" w:hAnsi="Times New Roman" w:cs="Times New Roman"/>
          <w:sz w:val="22"/>
          <w:szCs w:val="22"/>
        </w:rPr>
        <w:t>___</w:t>
      </w:r>
      <w:r w:rsidRPr="00464C08">
        <w:rPr>
          <w:rFonts w:ascii="Times New Roman" w:hAnsi="Times New Roman" w:cs="Times New Roman"/>
          <w:sz w:val="22"/>
          <w:szCs w:val="22"/>
        </w:rPr>
        <w:t>» 202</w:t>
      </w:r>
      <w:r w:rsidR="00E57E6B" w:rsidRPr="00464C08">
        <w:rPr>
          <w:rFonts w:ascii="Times New Roman" w:hAnsi="Times New Roman" w:cs="Times New Roman"/>
          <w:sz w:val="22"/>
          <w:szCs w:val="22"/>
        </w:rPr>
        <w:t>2</w:t>
      </w:r>
      <w:r w:rsidRPr="00464C08">
        <w:rPr>
          <w:rFonts w:ascii="Times New Roman" w:hAnsi="Times New Roman" w:cs="Times New Roman"/>
          <w:sz w:val="22"/>
          <w:szCs w:val="22"/>
        </w:rPr>
        <w:t>г.</w:t>
      </w:r>
    </w:p>
    <w:p w:rsidR="003A1834" w:rsidRPr="00464C08" w:rsidRDefault="003A1834" w:rsidP="003A1834">
      <w:pPr>
        <w:pStyle w:val="a9"/>
        <w:kinsoku w:val="0"/>
        <w:overflowPunct w:val="0"/>
        <w:jc w:val="both"/>
        <w:rPr>
          <w:rFonts w:ascii="Times New Roman" w:hAnsi="Times New Roman" w:cs="Times New Roman"/>
          <w:color w:val="000000"/>
          <w:sz w:val="22"/>
          <w:szCs w:val="22"/>
        </w:rPr>
      </w:pPr>
    </w:p>
    <w:p w:rsidR="00B41717" w:rsidRPr="00464C08" w:rsidRDefault="00766DA0" w:rsidP="003C573F">
      <w:pPr>
        <w:pStyle w:val="a9"/>
        <w:kinsoku w:val="0"/>
        <w:overflowPunct w:val="0"/>
        <w:ind w:firstLine="708"/>
        <w:jc w:val="both"/>
        <w:rPr>
          <w:rFonts w:ascii="Times New Roman" w:hAnsi="Times New Roman" w:cs="Times New Roman"/>
          <w:color w:val="000000"/>
          <w:sz w:val="22"/>
          <w:szCs w:val="22"/>
        </w:rPr>
      </w:pPr>
      <w:r w:rsidRPr="00464C08">
        <w:rPr>
          <w:rFonts w:ascii="Times New Roman" w:hAnsi="Times New Roman" w:cs="Times New Roman"/>
          <w:color w:val="000000"/>
          <w:sz w:val="22"/>
          <w:szCs w:val="22"/>
        </w:rPr>
        <w:t xml:space="preserve">     </w:t>
      </w:r>
      <w:r w:rsidR="003A1834" w:rsidRPr="00464C08">
        <w:rPr>
          <w:rFonts w:ascii="Times New Roman" w:hAnsi="Times New Roman" w:cs="Times New Roman"/>
          <w:color w:val="000000"/>
          <w:sz w:val="22"/>
          <w:szCs w:val="22"/>
        </w:rPr>
        <w:t xml:space="preserve">Настоящий </w:t>
      </w:r>
      <w:r w:rsidR="00B6264E" w:rsidRPr="00464C08">
        <w:rPr>
          <w:rFonts w:ascii="Times New Roman" w:hAnsi="Times New Roman" w:cs="Times New Roman"/>
          <w:color w:val="000000"/>
          <w:sz w:val="22"/>
          <w:szCs w:val="22"/>
        </w:rPr>
        <w:t>д</w:t>
      </w:r>
      <w:r w:rsidR="003A1834" w:rsidRPr="00464C08">
        <w:rPr>
          <w:rFonts w:ascii="Times New Roman" w:hAnsi="Times New Roman" w:cs="Times New Roman"/>
          <w:color w:val="000000"/>
          <w:sz w:val="22"/>
          <w:szCs w:val="22"/>
        </w:rPr>
        <w:t xml:space="preserve">оговор </w:t>
      </w:r>
      <w:r w:rsidR="00A352E5" w:rsidRPr="00464C08">
        <w:rPr>
          <w:rFonts w:ascii="Times New Roman" w:hAnsi="Times New Roman" w:cs="Times New Roman"/>
          <w:bCs/>
          <w:sz w:val="22"/>
          <w:szCs w:val="22"/>
        </w:rPr>
        <w:t>поставки</w:t>
      </w:r>
      <w:r w:rsidR="003C573F" w:rsidRPr="00464C08">
        <w:rPr>
          <w:rFonts w:ascii="Times New Roman" w:hAnsi="Times New Roman" w:cs="Times New Roman"/>
          <w:bCs/>
          <w:sz w:val="22"/>
          <w:szCs w:val="22"/>
        </w:rPr>
        <w:t xml:space="preserve"> </w:t>
      </w:r>
      <w:r w:rsidR="003A1834" w:rsidRPr="00464C08">
        <w:rPr>
          <w:rFonts w:ascii="Times New Roman" w:hAnsi="Times New Roman" w:cs="Times New Roman"/>
          <w:color w:val="000000"/>
          <w:sz w:val="22"/>
          <w:szCs w:val="22"/>
        </w:rPr>
        <w:t xml:space="preserve">(далее – </w:t>
      </w:r>
      <w:r w:rsidR="003A1834" w:rsidRPr="00464C08">
        <w:rPr>
          <w:rFonts w:ascii="Times New Roman" w:hAnsi="Times New Roman" w:cs="Times New Roman"/>
          <w:b/>
          <w:color w:val="000000"/>
          <w:sz w:val="22"/>
          <w:szCs w:val="22"/>
        </w:rPr>
        <w:t>«Договор»</w:t>
      </w:r>
      <w:r w:rsidR="003A1834" w:rsidRPr="00464C08">
        <w:rPr>
          <w:rFonts w:ascii="Times New Roman" w:hAnsi="Times New Roman" w:cs="Times New Roman"/>
          <w:color w:val="000000"/>
          <w:sz w:val="22"/>
          <w:szCs w:val="22"/>
        </w:rPr>
        <w:t xml:space="preserve">) заключен между: </w:t>
      </w:r>
      <w:r w:rsidRPr="00464C08">
        <w:rPr>
          <w:rFonts w:ascii="Times New Roman" w:hAnsi="Times New Roman" w:cs="Times New Roman"/>
          <w:color w:val="000000"/>
          <w:sz w:val="22"/>
          <w:szCs w:val="22"/>
          <w:u w:val="single"/>
        </w:rPr>
        <w:t xml:space="preserve">                            </w:t>
      </w:r>
      <w:r w:rsidR="003A1834" w:rsidRPr="00464C08">
        <w:rPr>
          <w:rFonts w:ascii="Times New Roman" w:hAnsi="Times New Roman" w:cs="Times New Roman"/>
          <w:color w:val="000000"/>
          <w:sz w:val="22"/>
          <w:szCs w:val="22"/>
        </w:rPr>
        <w:t xml:space="preserve">(далее – </w:t>
      </w:r>
      <w:r w:rsidR="003A1834" w:rsidRPr="00464C08">
        <w:rPr>
          <w:rFonts w:ascii="Times New Roman" w:hAnsi="Times New Roman" w:cs="Times New Roman"/>
          <w:b/>
          <w:color w:val="000000"/>
          <w:sz w:val="22"/>
          <w:szCs w:val="22"/>
        </w:rPr>
        <w:t>«Поставщик»</w:t>
      </w:r>
      <w:r w:rsidR="003A1834" w:rsidRPr="00464C08">
        <w:rPr>
          <w:rFonts w:ascii="Times New Roman" w:hAnsi="Times New Roman" w:cs="Times New Roman"/>
          <w:color w:val="000000"/>
          <w:sz w:val="22"/>
          <w:szCs w:val="22"/>
        </w:rPr>
        <w:t xml:space="preserve">), действующего на основании </w:t>
      </w:r>
      <w:r w:rsidR="007E5492" w:rsidRPr="00464C08">
        <w:rPr>
          <w:rFonts w:ascii="Times New Roman" w:hAnsi="Times New Roman" w:cs="Times New Roman"/>
          <w:sz w:val="22"/>
          <w:szCs w:val="22"/>
        </w:rPr>
        <w:t>Устава</w:t>
      </w:r>
      <w:r w:rsidR="003A1834" w:rsidRPr="00464C08">
        <w:rPr>
          <w:rFonts w:ascii="Times New Roman" w:hAnsi="Times New Roman" w:cs="Times New Roman"/>
          <w:color w:val="000000"/>
          <w:sz w:val="22"/>
          <w:szCs w:val="22"/>
        </w:rPr>
        <w:t xml:space="preserve"> с </w:t>
      </w:r>
      <w:r w:rsidR="00570342" w:rsidRPr="00464C08">
        <w:rPr>
          <w:rFonts w:ascii="Times New Roman" w:hAnsi="Times New Roman" w:cs="Times New Roman"/>
          <w:color w:val="000000"/>
          <w:sz w:val="22"/>
          <w:szCs w:val="22"/>
        </w:rPr>
        <w:t>одной стороны</w:t>
      </w:r>
      <w:r w:rsidR="00B41717" w:rsidRPr="00464C08">
        <w:rPr>
          <w:rFonts w:ascii="Times New Roman" w:hAnsi="Times New Roman" w:cs="Times New Roman"/>
          <w:color w:val="000000" w:themeColor="text1"/>
          <w:sz w:val="22"/>
          <w:szCs w:val="22"/>
        </w:rPr>
        <w:t>,</w:t>
      </w:r>
      <w:r w:rsidR="003A1834" w:rsidRPr="00464C08">
        <w:rPr>
          <w:rFonts w:ascii="Times New Roman" w:hAnsi="Times New Roman" w:cs="Times New Roman"/>
          <w:color w:val="000000" w:themeColor="text1"/>
          <w:sz w:val="22"/>
          <w:szCs w:val="22"/>
        </w:rPr>
        <w:t xml:space="preserve"> и</w:t>
      </w:r>
      <w:r w:rsidR="00CC542B" w:rsidRPr="00464C08">
        <w:rPr>
          <w:rFonts w:ascii="Times New Roman" w:hAnsi="Times New Roman" w:cs="Times New Roman"/>
          <w:b/>
          <w:color w:val="000000" w:themeColor="text1"/>
          <w:sz w:val="22"/>
          <w:szCs w:val="22"/>
        </w:rPr>
        <w:t>«</w:t>
      </w:r>
      <w:r w:rsidR="00553FED" w:rsidRPr="00464C08">
        <w:rPr>
          <w:rFonts w:ascii="Times New Roman" w:hAnsi="Times New Roman" w:cs="Times New Roman"/>
          <w:b/>
          <w:color w:val="000000" w:themeColor="text1"/>
          <w:sz w:val="22"/>
          <w:szCs w:val="22"/>
        </w:rPr>
        <w:t xml:space="preserve">Национальная </w:t>
      </w:r>
      <w:r w:rsidR="00CC542B" w:rsidRPr="00464C08">
        <w:rPr>
          <w:rFonts w:ascii="Times New Roman" w:hAnsi="Times New Roman" w:cs="Times New Roman"/>
          <w:b/>
          <w:color w:val="000000" w:themeColor="text1"/>
          <w:sz w:val="22"/>
          <w:szCs w:val="22"/>
        </w:rPr>
        <w:t>Телерадиокомпани</w:t>
      </w:r>
      <w:r w:rsidR="002818F4" w:rsidRPr="00464C08">
        <w:rPr>
          <w:rFonts w:ascii="Times New Roman" w:hAnsi="Times New Roman" w:cs="Times New Roman"/>
          <w:b/>
          <w:color w:val="000000" w:themeColor="text1"/>
          <w:sz w:val="22"/>
          <w:szCs w:val="22"/>
        </w:rPr>
        <w:t>я</w:t>
      </w:r>
      <w:r w:rsidR="00CC542B" w:rsidRPr="00464C08">
        <w:rPr>
          <w:rFonts w:ascii="Times New Roman" w:hAnsi="Times New Roman" w:cs="Times New Roman"/>
          <w:b/>
          <w:color w:val="000000" w:themeColor="text1"/>
          <w:sz w:val="22"/>
          <w:szCs w:val="22"/>
        </w:rPr>
        <w:t xml:space="preserve"> Узбекистана»</w:t>
      </w:r>
      <w:r w:rsidR="003C573F" w:rsidRPr="00464C08">
        <w:rPr>
          <w:rFonts w:ascii="Times New Roman" w:hAnsi="Times New Roman" w:cs="Times New Roman"/>
          <w:b/>
          <w:color w:val="000000" w:themeColor="text1"/>
          <w:sz w:val="22"/>
          <w:szCs w:val="22"/>
        </w:rPr>
        <w:t xml:space="preserve"> </w:t>
      </w:r>
      <w:r w:rsidR="00CC542B" w:rsidRPr="00464C08">
        <w:rPr>
          <w:rFonts w:ascii="Times New Roman" w:hAnsi="Times New Roman" w:cs="Times New Roman"/>
          <w:color w:val="000000" w:themeColor="text1"/>
          <w:sz w:val="22"/>
          <w:szCs w:val="22"/>
        </w:rPr>
        <w:t>(далее</w:t>
      </w:r>
      <w:r w:rsidRPr="00464C08">
        <w:rPr>
          <w:rFonts w:ascii="Times New Roman" w:hAnsi="Times New Roman" w:cs="Times New Roman"/>
          <w:color w:val="000000" w:themeColor="text1"/>
          <w:sz w:val="22"/>
          <w:szCs w:val="22"/>
        </w:rPr>
        <w:t xml:space="preserve"> </w:t>
      </w:r>
      <w:r w:rsidR="00CC542B" w:rsidRPr="00464C08">
        <w:rPr>
          <w:rFonts w:ascii="Times New Roman" w:hAnsi="Times New Roman" w:cs="Times New Roman"/>
          <w:color w:val="000000" w:themeColor="text1"/>
          <w:sz w:val="22"/>
          <w:szCs w:val="22"/>
        </w:rPr>
        <w:t>-</w:t>
      </w:r>
      <w:r w:rsidRPr="00464C08">
        <w:rPr>
          <w:rFonts w:ascii="Times New Roman" w:hAnsi="Times New Roman" w:cs="Times New Roman"/>
          <w:color w:val="000000" w:themeColor="text1"/>
          <w:sz w:val="22"/>
          <w:szCs w:val="22"/>
        </w:rPr>
        <w:t xml:space="preserve"> </w:t>
      </w:r>
      <w:r w:rsidR="00CC542B" w:rsidRPr="00464C08">
        <w:rPr>
          <w:rFonts w:ascii="Times New Roman" w:hAnsi="Times New Roman" w:cs="Times New Roman"/>
          <w:b/>
          <w:color w:val="000000" w:themeColor="text1"/>
          <w:sz w:val="22"/>
          <w:szCs w:val="22"/>
        </w:rPr>
        <w:t>Заказчик</w:t>
      </w:r>
      <w:r w:rsidR="00CC542B" w:rsidRPr="00464C08">
        <w:rPr>
          <w:rFonts w:ascii="Times New Roman" w:hAnsi="Times New Roman" w:cs="Times New Roman"/>
          <w:color w:val="000000" w:themeColor="text1"/>
          <w:sz w:val="22"/>
          <w:szCs w:val="22"/>
        </w:rPr>
        <w:t>),</w:t>
      </w:r>
      <w:r w:rsidR="00553FED" w:rsidRPr="00464C08">
        <w:rPr>
          <w:rFonts w:ascii="Times New Roman" w:hAnsi="Times New Roman" w:cs="Times New Roman"/>
          <w:color w:val="000000" w:themeColor="text1"/>
          <w:sz w:val="22"/>
          <w:szCs w:val="22"/>
        </w:rPr>
        <w:t>в лице первого заместителя председателя Хикматуллаева Н.Н.</w:t>
      </w:r>
      <w:r w:rsidR="007E5492" w:rsidRPr="00464C08">
        <w:rPr>
          <w:rFonts w:ascii="Times New Roman" w:hAnsi="Times New Roman" w:cs="Times New Roman"/>
          <w:color w:val="000000" w:themeColor="text1"/>
          <w:sz w:val="22"/>
          <w:szCs w:val="22"/>
        </w:rPr>
        <w:t xml:space="preserve"> действующего на основании П</w:t>
      </w:r>
      <w:r w:rsidR="002818F4" w:rsidRPr="00464C08">
        <w:rPr>
          <w:rFonts w:ascii="Times New Roman" w:hAnsi="Times New Roman" w:cs="Times New Roman"/>
          <w:color w:val="000000" w:themeColor="text1"/>
          <w:sz w:val="22"/>
          <w:szCs w:val="22"/>
        </w:rPr>
        <w:t>оложения, с другой стороны</w:t>
      </w:r>
      <w:r w:rsidR="003F3628" w:rsidRPr="00464C08">
        <w:rPr>
          <w:rFonts w:ascii="Times New Roman" w:hAnsi="Times New Roman" w:cs="Times New Roman"/>
          <w:color w:val="000000" w:themeColor="text1"/>
          <w:sz w:val="22"/>
          <w:szCs w:val="22"/>
        </w:rPr>
        <w:t>,</w:t>
      </w:r>
      <w:r w:rsidR="003F3628" w:rsidRPr="00464C08">
        <w:rPr>
          <w:rFonts w:ascii="Times New Roman" w:hAnsi="Times New Roman" w:cs="Times New Roman"/>
          <w:color w:val="000000" w:themeColor="text1"/>
          <w:sz w:val="22"/>
          <w:szCs w:val="22"/>
          <w:lang w:val="uz-Cyrl-UZ"/>
        </w:rPr>
        <w:t>д</w:t>
      </w:r>
      <w:r w:rsidR="00EC1C01" w:rsidRPr="00464C08">
        <w:rPr>
          <w:rFonts w:ascii="Times New Roman" w:hAnsi="Times New Roman" w:cs="Times New Roman"/>
          <w:snapToGrid w:val="0"/>
          <w:color w:val="000000" w:themeColor="text1"/>
          <w:sz w:val="22"/>
          <w:szCs w:val="22"/>
        </w:rPr>
        <w:t>алее совместно именуемые</w:t>
      </w:r>
      <w:r w:rsidR="00E16390" w:rsidRPr="00464C08">
        <w:rPr>
          <w:rFonts w:ascii="Times New Roman" w:hAnsi="Times New Roman" w:cs="Times New Roman"/>
          <w:b/>
          <w:snapToGrid w:val="0"/>
          <w:color w:val="000000" w:themeColor="text1"/>
          <w:sz w:val="22"/>
          <w:szCs w:val="22"/>
        </w:rPr>
        <w:t>«Стороны»</w:t>
      </w:r>
      <w:r w:rsidR="00E16390" w:rsidRPr="00464C08">
        <w:rPr>
          <w:rFonts w:ascii="Times New Roman" w:hAnsi="Times New Roman" w:cs="Times New Roman"/>
          <w:snapToGrid w:val="0"/>
          <w:color w:val="000000" w:themeColor="text1"/>
          <w:sz w:val="22"/>
          <w:szCs w:val="22"/>
        </w:rPr>
        <w:t xml:space="preserve">, а по отдельности – </w:t>
      </w:r>
      <w:r w:rsidR="00E16390" w:rsidRPr="00464C08">
        <w:rPr>
          <w:rFonts w:ascii="Times New Roman" w:hAnsi="Times New Roman" w:cs="Times New Roman"/>
          <w:b/>
          <w:snapToGrid w:val="0"/>
          <w:color w:val="000000" w:themeColor="text1"/>
          <w:sz w:val="22"/>
          <w:szCs w:val="22"/>
        </w:rPr>
        <w:t>«Сторона»</w:t>
      </w:r>
      <w:r w:rsidR="007B4818" w:rsidRPr="00464C08">
        <w:rPr>
          <w:rFonts w:ascii="Times New Roman" w:hAnsi="Times New Roman" w:cs="Times New Roman"/>
          <w:b/>
          <w:snapToGrid w:val="0"/>
          <w:color w:val="000000" w:themeColor="text1"/>
          <w:sz w:val="22"/>
          <w:szCs w:val="22"/>
        </w:rPr>
        <w:t>.</w:t>
      </w:r>
    </w:p>
    <w:p w:rsidR="00B41717" w:rsidRPr="00464C08" w:rsidRDefault="00B41717" w:rsidP="00B41717">
      <w:pPr>
        <w:pStyle w:val="a5"/>
        <w:rPr>
          <w:rFonts w:ascii="Times New Roman" w:hAnsi="Times New Roman" w:cs="Times New Roman"/>
          <w:snapToGrid w:val="0"/>
          <w:color w:val="000000" w:themeColor="text1"/>
        </w:rPr>
      </w:pPr>
    </w:p>
    <w:p w:rsidR="00D14C3C" w:rsidRPr="00464C08" w:rsidRDefault="00E16390" w:rsidP="000F42F3">
      <w:pPr>
        <w:pStyle w:val="a5"/>
        <w:numPr>
          <w:ilvl w:val="0"/>
          <w:numId w:val="1"/>
        </w:numPr>
        <w:spacing w:line="360" w:lineRule="auto"/>
        <w:ind w:left="709" w:hanging="709"/>
        <w:jc w:val="center"/>
        <w:rPr>
          <w:rFonts w:ascii="Times New Roman" w:eastAsia="SimSun" w:hAnsi="Times New Roman" w:cs="Times New Roman"/>
          <w:b/>
          <w:color w:val="000000" w:themeColor="text1"/>
          <w:kern w:val="1"/>
          <w:lang w:eastAsia="hi-IN" w:bidi="hi-IN"/>
        </w:rPr>
      </w:pPr>
      <w:r w:rsidRPr="00464C08">
        <w:rPr>
          <w:rFonts w:ascii="Times New Roman" w:eastAsia="SimSun" w:hAnsi="Times New Roman" w:cs="Times New Roman"/>
          <w:b/>
          <w:color w:val="000000" w:themeColor="text1"/>
          <w:kern w:val="1"/>
          <w:lang w:eastAsia="hi-IN" w:bidi="hi-IN"/>
        </w:rPr>
        <w:t>ПРЕДМЕТ ДОГОВОР</w:t>
      </w:r>
      <w:r w:rsidR="00D14C3C" w:rsidRPr="00464C08">
        <w:rPr>
          <w:rFonts w:ascii="Times New Roman" w:eastAsia="SimSun" w:hAnsi="Times New Roman" w:cs="Times New Roman"/>
          <w:b/>
          <w:color w:val="000000" w:themeColor="text1"/>
          <w:kern w:val="1"/>
          <w:lang w:eastAsia="hi-IN" w:bidi="hi-IN"/>
        </w:rPr>
        <w:t>А</w:t>
      </w:r>
      <w:r w:rsidR="00C35E81" w:rsidRPr="00464C08">
        <w:rPr>
          <w:rFonts w:ascii="Times New Roman" w:eastAsia="SimSun" w:hAnsi="Times New Roman" w:cs="Times New Roman"/>
          <w:b/>
          <w:color w:val="000000" w:themeColor="text1"/>
          <w:kern w:val="1"/>
          <w:lang w:eastAsia="hi-IN" w:bidi="hi-IN"/>
        </w:rPr>
        <w:t>.</w:t>
      </w:r>
    </w:p>
    <w:p w:rsidR="000B34A5" w:rsidRPr="00464C08" w:rsidRDefault="00464C08" w:rsidP="00464C08">
      <w:pPr>
        <w:ind w:left="709" w:hanging="709"/>
        <w:jc w:val="both"/>
        <w:rPr>
          <w:rFonts w:ascii="Times New Roman" w:eastAsia="SimSun" w:hAnsi="Times New Roman" w:cs="Times New Roman"/>
          <w:color w:val="000000" w:themeColor="text1"/>
          <w:kern w:val="1"/>
          <w:lang w:eastAsia="hi-IN" w:bidi="hi-IN"/>
        </w:rPr>
      </w:pPr>
      <w:r w:rsidRPr="00464C08">
        <w:rPr>
          <w:rFonts w:ascii="Times New Roman" w:eastAsia="SimSun" w:hAnsi="Times New Roman" w:cs="Times New Roman"/>
          <w:color w:val="000000" w:themeColor="text1"/>
          <w:kern w:val="1"/>
          <w:lang w:eastAsia="hi-IN" w:bidi="hi-IN"/>
        </w:rPr>
        <w:t xml:space="preserve">1.1         </w:t>
      </w:r>
      <w:r w:rsidR="00D14C3C" w:rsidRPr="00464C08">
        <w:rPr>
          <w:rFonts w:ascii="Times New Roman" w:eastAsia="SimSun" w:hAnsi="Times New Roman" w:cs="Times New Roman"/>
          <w:color w:val="000000" w:themeColor="text1"/>
          <w:kern w:val="1"/>
          <w:lang w:eastAsia="hi-IN" w:bidi="hi-IN"/>
        </w:rPr>
        <w:t xml:space="preserve">В соответствии с настоящим </w:t>
      </w:r>
      <w:r w:rsidR="00044491" w:rsidRPr="00464C08">
        <w:rPr>
          <w:rFonts w:ascii="Times New Roman" w:eastAsia="SimSun" w:hAnsi="Times New Roman" w:cs="Times New Roman"/>
          <w:color w:val="000000" w:themeColor="text1"/>
          <w:kern w:val="1"/>
          <w:lang w:eastAsia="hi-IN" w:bidi="hi-IN"/>
        </w:rPr>
        <w:t>д</w:t>
      </w:r>
      <w:r w:rsidR="00D14C3C" w:rsidRPr="00464C08">
        <w:rPr>
          <w:rFonts w:ascii="Times New Roman" w:eastAsia="SimSun" w:hAnsi="Times New Roman" w:cs="Times New Roman"/>
          <w:color w:val="000000" w:themeColor="text1"/>
          <w:kern w:val="1"/>
          <w:lang w:eastAsia="hi-IN" w:bidi="hi-IN"/>
        </w:rPr>
        <w:t xml:space="preserve">оговором Поставщик </w:t>
      </w:r>
      <w:r w:rsidR="00493940" w:rsidRPr="00464C08">
        <w:rPr>
          <w:rFonts w:ascii="Times New Roman" w:eastAsia="SimSun" w:hAnsi="Times New Roman" w:cs="Times New Roman"/>
          <w:color w:val="000000" w:themeColor="text1"/>
          <w:kern w:val="1"/>
          <w:lang w:eastAsia="hi-IN" w:bidi="hi-IN"/>
        </w:rPr>
        <w:t>обязуется</w:t>
      </w:r>
      <w:r w:rsidR="002818F4" w:rsidRPr="00464C08">
        <w:rPr>
          <w:rFonts w:ascii="Times New Roman" w:eastAsia="SimSun" w:hAnsi="Times New Roman" w:cs="Times New Roman"/>
          <w:color w:val="000000" w:themeColor="text1"/>
          <w:kern w:val="1"/>
          <w:lang w:eastAsia="hi-IN" w:bidi="hi-IN"/>
        </w:rPr>
        <w:t xml:space="preserve"> </w:t>
      </w:r>
      <w:r w:rsidRPr="00464C08">
        <w:rPr>
          <w:rFonts w:ascii="Times New Roman" w:hAnsi="Times New Roman" w:cs="Times New Roman"/>
        </w:rPr>
        <w:t>Аттестация рабочих мест по условиям труда и травмоопасности оборудования государственных учреждений Национальной Телерадиокомпании Узбекистана</w:t>
      </w:r>
      <w:r w:rsidR="00D14C3C" w:rsidRPr="00464C08">
        <w:rPr>
          <w:rFonts w:ascii="Times New Roman" w:eastAsia="SimSun" w:hAnsi="Times New Roman" w:cs="Times New Roman"/>
          <w:color w:val="000000" w:themeColor="text1"/>
          <w:kern w:val="1"/>
          <w:lang w:eastAsia="hi-IN" w:bidi="hi-IN"/>
        </w:rPr>
        <w:t xml:space="preserve">, а Покупатель обязуется принять и оплатить </w:t>
      </w:r>
      <w:r w:rsidRPr="00464C08">
        <w:rPr>
          <w:rFonts w:ascii="Times New Roman" w:eastAsia="SimSun" w:hAnsi="Times New Roman" w:cs="Times New Roman"/>
          <w:color w:val="000000" w:themeColor="text1"/>
          <w:kern w:val="1"/>
          <w:lang w:eastAsia="hi-IN" w:bidi="hi-IN"/>
        </w:rPr>
        <w:t>услугу</w:t>
      </w:r>
      <w:r w:rsidR="00D14C3C" w:rsidRPr="00464C08">
        <w:rPr>
          <w:rFonts w:ascii="Times New Roman" w:eastAsia="SimSun" w:hAnsi="Times New Roman" w:cs="Times New Roman"/>
          <w:color w:val="000000" w:themeColor="text1"/>
          <w:kern w:val="1"/>
          <w:lang w:eastAsia="hi-IN" w:bidi="hi-IN"/>
        </w:rPr>
        <w:t xml:space="preserve"> согласно спецификации (</w:t>
      </w:r>
      <w:r w:rsidR="00D14C3C" w:rsidRPr="00464C08">
        <w:rPr>
          <w:rFonts w:ascii="Times New Roman" w:eastAsia="SimSun" w:hAnsi="Times New Roman" w:cs="Times New Roman"/>
          <w:b/>
          <w:color w:val="000000" w:themeColor="text1"/>
          <w:kern w:val="1"/>
          <w:lang w:eastAsia="hi-IN" w:bidi="hi-IN"/>
        </w:rPr>
        <w:t>Приложение №1 к Договору</w:t>
      </w:r>
      <w:r w:rsidR="00D14C3C" w:rsidRPr="00464C08">
        <w:rPr>
          <w:rFonts w:ascii="Times New Roman" w:eastAsia="SimSun" w:hAnsi="Times New Roman" w:cs="Times New Roman"/>
          <w:color w:val="000000" w:themeColor="text1"/>
          <w:kern w:val="1"/>
          <w:lang w:eastAsia="hi-IN" w:bidi="hi-IN"/>
        </w:rPr>
        <w:t>), которая подписывается сторонами и является неотъемл</w:t>
      </w:r>
      <w:r w:rsidR="00D73C61" w:rsidRPr="00464C08">
        <w:rPr>
          <w:rFonts w:ascii="Times New Roman" w:eastAsia="SimSun" w:hAnsi="Times New Roman" w:cs="Times New Roman"/>
          <w:color w:val="000000" w:themeColor="text1"/>
          <w:kern w:val="1"/>
          <w:lang w:eastAsia="hi-IN" w:bidi="hi-IN"/>
        </w:rPr>
        <w:t xml:space="preserve">емой частью настоящего </w:t>
      </w:r>
      <w:r w:rsidR="00044491" w:rsidRPr="00464C08">
        <w:rPr>
          <w:rFonts w:ascii="Times New Roman" w:eastAsia="SimSun" w:hAnsi="Times New Roman" w:cs="Times New Roman"/>
          <w:color w:val="000000" w:themeColor="text1"/>
          <w:kern w:val="1"/>
          <w:lang w:eastAsia="hi-IN" w:bidi="hi-IN"/>
        </w:rPr>
        <w:t>д</w:t>
      </w:r>
      <w:r w:rsidR="00D73C61" w:rsidRPr="00464C08">
        <w:rPr>
          <w:rFonts w:ascii="Times New Roman" w:eastAsia="SimSun" w:hAnsi="Times New Roman" w:cs="Times New Roman"/>
          <w:color w:val="000000" w:themeColor="text1"/>
          <w:kern w:val="1"/>
          <w:lang w:eastAsia="hi-IN" w:bidi="hi-IN"/>
        </w:rPr>
        <w:t>оговора.</w:t>
      </w:r>
    </w:p>
    <w:p w:rsidR="006E01E7" w:rsidRPr="00464C08" w:rsidRDefault="006A12EC" w:rsidP="000F42F3">
      <w:pPr>
        <w:pStyle w:val="a5"/>
        <w:numPr>
          <w:ilvl w:val="0"/>
          <w:numId w:val="1"/>
        </w:numPr>
        <w:spacing w:line="360" w:lineRule="auto"/>
        <w:ind w:left="709" w:hanging="709"/>
        <w:jc w:val="center"/>
        <w:rPr>
          <w:rFonts w:ascii="Times New Roman" w:hAnsi="Times New Roman" w:cs="Times New Roman"/>
          <w:b/>
          <w:color w:val="000000" w:themeColor="text1"/>
        </w:rPr>
      </w:pPr>
      <w:r w:rsidRPr="00464C08">
        <w:rPr>
          <w:rFonts w:ascii="Times New Roman" w:eastAsia="SimSun" w:hAnsi="Times New Roman" w:cs="Times New Roman"/>
          <w:b/>
          <w:color w:val="000000" w:themeColor="text1"/>
          <w:kern w:val="1"/>
          <w:lang w:eastAsia="hi-IN" w:bidi="hi-IN"/>
        </w:rPr>
        <w:t xml:space="preserve">СТОИМОСТЬ </w:t>
      </w:r>
      <w:r w:rsidR="003B19D3" w:rsidRPr="00464C08">
        <w:rPr>
          <w:rFonts w:ascii="Times New Roman" w:eastAsia="SimSun" w:hAnsi="Times New Roman" w:cs="Times New Roman"/>
          <w:b/>
          <w:color w:val="000000" w:themeColor="text1"/>
          <w:kern w:val="1"/>
          <w:lang w:eastAsia="hi-IN" w:bidi="hi-IN"/>
        </w:rPr>
        <w:t>ТОВАРА</w:t>
      </w:r>
      <w:r w:rsidRPr="00464C08">
        <w:rPr>
          <w:rFonts w:ascii="Times New Roman" w:eastAsia="SimSun" w:hAnsi="Times New Roman" w:cs="Times New Roman"/>
          <w:b/>
          <w:color w:val="000000" w:themeColor="text1"/>
          <w:kern w:val="1"/>
          <w:lang w:eastAsia="hi-IN" w:bidi="hi-IN"/>
        </w:rPr>
        <w:t xml:space="preserve"> И ПОРЯДОК РАСЧЕТОВ</w:t>
      </w:r>
      <w:r w:rsidR="00C35E81" w:rsidRPr="00464C08">
        <w:rPr>
          <w:rFonts w:ascii="Times New Roman" w:eastAsia="SimSun" w:hAnsi="Times New Roman" w:cs="Times New Roman"/>
          <w:b/>
          <w:color w:val="000000" w:themeColor="text1"/>
          <w:kern w:val="1"/>
          <w:lang w:eastAsia="hi-IN" w:bidi="hi-IN"/>
        </w:rPr>
        <w:t>.</w:t>
      </w:r>
    </w:p>
    <w:p w:rsidR="006E01E7" w:rsidRPr="00464C08" w:rsidRDefault="002818F4" w:rsidP="00484182">
      <w:pPr>
        <w:pStyle w:val="a5"/>
        <w:numPr>
          <w:ilvl w:val="1"/>
          <w:numId w:val="1"/>
        </w:numPr>
        <w:ind w:left="709" w:hanging="709"/>
        <w:jc w:val="both"/>
        <w:rPr>
          <w:rFonts w:ascii="Times New Roman" w:hAnsi="Times New Roman" w:cs="Times New Roman"/>
          <w:color w:val="000000" w:themeColor="text1"/>
        </w:rPr>
      </w:pPr>
      <w:r w:rsidRPr="00464C08">
        <w:rPr>
          <w:rFonts w:ascii="Times New Roman" w:hAnsi="Times New Roman" w:cs="Times New Roman"/>
          <w:color w:val="000000" w:themeColor="text1"/>
        </w:rPr>
        <w:t xml:space="preserve">Общая </w:t>
      </w:r>
      <w:r w:rsidR="00464C08" w:rsidRPr="00464C08">
        <w:rPr>
          <w:rFonts w:ascii="Times New Roman" w:hAnsi="Times New Roman" w:cs="Times New Roman"/>
          <w:color w:val="000000" w:themeColor="text1"/>
        </w:rPr>
        <w:t>стоимость услуги</w:t>
      </w:r>
      <w:r w:rsidR="006E01E7" w:rsidRPr="00464C08">
        <w:rPr>
          <w:rFonts w:ascii="Times New Roman" w:hAnsi="Times New Roman" w:cs="Times New Roman"/>
          <w:color w:val="000000" w:themeColor="text1"/>
        </w:rPr>
        <w:t xml:space="preserve"> составляет </w:t>
      </w:r>
      <w:r w:rsidR="006139F7" w:rsidRPr="00464C08">
        <w:rPr>
          <w:rFonts w:ascii="Times New Roman" w:hAnsi="Times New Roman" w:cs="Times New Roman"/>
          <w:color w:val="000000" w:themeColor="text1"/>
        </w:rPr>
        <w:t>сум</w:t>
      </w:r>
      <w:r w:rsidR="007E5492" w:rsidRPr="00464C08">
        <w:rPr>
          <w:rFonts w:ascii="Times New Roman" w:eastAsia="Times New Roman" w:hAnsi="Times New Roman" w:cs="Times New Roman"/>
          <w:b/>
        </w:rPr>
        <w:t>, С</w:t>
      </w:r>
      <w:r w:rsidR="006139F7" w:rsidRPr="00464C08">
        <w:rPr>
          <w:rFonts w:ascii="Times New Roman" w:eastAsia="Times New Roman" w:hAnsi="Times New Roman" w:cs="Times New Roman"/>
          <w:b/>
        </w:rPr>
        <w:t xml:space="preserve"> НДС</w:t>
      </w:r>
      <w:r w:rsidR="00464C08" w:rsidRPr="00464C08">
        <w:rPr>
          <w:rFonts w:ascii="Times New Roman" w:eastAsia="Times New Roman" w:hAnsi="Times New Roman" w:cs="Times New Roman"/>
          <w:b/>
        </w:rPr>
        <w:t xml:space="preserve"> </w:t>
      </w:r>
      <w:r w:rsidR="006E01E7" w:rsidRPr="00464C08">
        <w:rPr>
          <w:rFonts w:ascii="Times New Roman" w:hAnsi="Times New Roman" w:cs="Times New Roman"/>
          <w:color w:val="000000" w:themeColor="text1"/>
        </w:rPr>
        <w:t>и складируется из суммы всех поставок, произведенных Поставщиком.</w:t>
      </w:r>
    </w:p>
    <w:p w:rsidR="00E22258" w:rsidRPr="00464C08" w:rsidRDefault="006E01E7" w:rsidP="003F3628">
      <w:pPr>
        <w:pStyle w:val="a5"/>
        <w:numPr>
          <w:ilvl w:val="1"/>
          <w:numId w:val="1"/>
        </w:numPr>
        <w:ind w:left="709" w:hanging="709"/>
        <w:jc w:val="both"/>
        <w:rPr>
          <w:rFonts w:ascii="Times New Roman" w:hAnsi="Times New Roman" w:cs="Times New Roman"/>
        </w:rPr>
      </w:pPr>
      <w:r w:rsidRPr="00464C08">
        <w:rPr>
          <w:rFonts w:ascii="Times New Roman" w:hAnsi="Times New Roman" w:cs="Times New Roman"/>
          <w:color w:val="000000" w:themeColor="text1"/>
        </w:rPr>
        <w:t xml:space="preserve">Покупатель производит </w:t>
      </w:r>
      <w:r w:rsidR="007E5492" w:rsidRPr="00464C08">
        <w:rPr>
          <w:rFonts w:ascii="Times New Roman" w:hAnsi="Times New Roman" w:cs="Times New Roman"/>
          <w:color w:val="000000" w:themeColor="text1"/>
        </w:rPr>
        <w:t>30</w:t>
      </w:r>
      <w:r w:rsidRPr="00464C08">
        <w:rPr>
          <w:rFonts w:ascii="Times New Roman" w:hAnsi="Times New Roman" w:cs="Times New Roman"/>
          <w:color w:val="000000" w:themeColor="text1"/>
        </w:rPr>
        <w:t xml:space="preserve">% предоплату </w:t>
      </w:r>
      <w:r w:rsidR="003F3628" w:rsidRPr="00464C08">
        <w:rPr>
          <w:rFonts w:ascii="Times New Roman" w:hAnsi="Times New Roman" w:cs="Times New Roman"/>
          <w:color w:val="000000" w:themeColor="text1"/>
          <w:lang w:val="uz-Cyrl-UZ"/>
        </w:rPr>
        <w:t>от об</w:t>
      </w:r>
      <w:r w:rsidR="003F3628" w:rsidRPr="00464C08">
        <w:rPr>
          <w:rFonts w:ascii="Times New Roman" w:hAnsi="Times New Roman" w:cs="Times New Roman"/>
          <w:color w:val="000000" w:themeColor="text1"/>
        </w:rPr>
        <w:t>щей суммы договора путём перечисления денежных средств на расчётный счёт Поставщика течение 5 (пяти) рабочих дней после подписания настоящего договора.</w:t>
      </w:r>
      <w:r w:rsidR="00766DA0" w:rsidRPr="00464C08">
        <w:rPr>
          <w:rFonts w:ascii="Times New Roman" w:hAnsi="Times New Roman" w:cs="Times New Roman"/>
          <w:color w:val="000000" w:themeColor="text1"/>
        </w:rPr>
        <w:t xml:space="preserve"> </w:t>
      </w:r>
      <w:r w:rsidR="003D0072" w:rsidRPr="00464C08">
        <w:rPr>
          <w:rFonts w:ascii="Times New Roman" w:hAnsi="Times New Roman" w:cs="Times New Roman"/>
          <w:color w:val="000000" w:themeColor="text1"/>
        </w:rPr>
        <w:t xml:space="preserve">Оставшуюся часть </w:t>
      </w:r>
      <w:r w:rsidR="003F3628" w:rsidRPr="00464C08">
        <w:rPr>
          <w:rFonts w:ascii="Times New Roman" w:hAnsi="Times New Roman" w:cs="Times New Roman"/>
          <w:color w:val="000000" w:themeColor="text1"/>
        </w:rPr>
        <w:t xml:space="preserve">суммы </w:t>
      </w:r>
      <w:r w:rsidR="003D0072" w:rsidRPr="00464C08">
        <w:rPr>
          <w:rFonts w:ascii="Times New Roman" w:hAnsi="Times New Roman" w:cs="Times New Roman"/>
          <w:color w:val="000000" w:themeColor="text1"/>
        </w:rPr>
        <w:t xml:space="preserve">Покупатель оплачивает </w:t>
      </w:r>
      <w:r w:rsidR="003F3628" w:rsidRPr="00464C08">
        <w:rPr>
          <w:rFonts w:ascii="Times New Roman" w:hAnsi="Times New Roman" w:cs="Times New Roman"/>
          <w:color w:val="000000" w:themeColor="text1"/>
        </w:rPr>
        <w:t>согласно акту выполненных работ и счет фактуре в конце каждого месяца</w:t>
      </w:r>
      <w:r w:rsidR="000C73A8" w:rsidRPr="00464C08">
        <w:rPr>
          <w:rFonts w:ascii="Times New Roman" w:hAnsi="Times New Roman" w:cs="Times New Roman"/>
          <w:color w:val="000000" w:themeColor="text1"/>
        </w:rPr>
        <w:t xml:space="preserve">. </w:t>
      </w:r>
    </w:p>
    <w:p w:rsidR="006E01E7" w:rsidRPr="00464C08" w:rsidRDefault="006E01E7" w:rsidP="003F3628">
      <w:pPr>
        <w:pStyle w:val="a5"/>
        <w:numPr>
          <w:ilvl w:val="1"/>
          <w:numId w:val="1"/>
        </w:numPr>
        <w:ind w:left="709" w:hanging="709"/>
        <w:jc w:val="both"/>
        <w:rPr>
          <w:rFonts w:ascii="Times New Roman" w:hAnsi="Times New Roman" w:cs="Times New Roman"/>
          <w:color w:val="000000" w:themeColor="text1"/>
        </w:rPr>
      </w:pPr>
      <w:r w:rsidRPr="00464C08">
        <w:rPr>
          <w:rFonts w:ascii="Times New Roman" w:eastAsia="Arial" w:hAnsi="Times New Roman" w:cs="Times New Roman"/>
          <w:color w:val="000000" w:themeColor="text1"/>
        </w:rPr>
        <w:t xml:space="preserve">Обязательства Покупателя по оплате </w:t>
      </w:r>
      <w:r w:rsidR="003F3628" w:rsidRPr="00464C08">
        <w:rPr>
          <w:rFonts w:ascii="Times New Roman" w:eastAsia="Arial" w:hAnsi="Times New Roman" w:cs="Times New Roman"/>
          <w:color w:val="000000" w:themeColor="text1"/>
        </w:rPr>
        <w:t xml:space="preserve">продукции </w:t>
      </w:r>
      <w:r w:rsidRPr="00464C08">
        <w:rPr>
          <w:rFonts w:ascii="Times New Roman" w:eastAsia="Arial" w:hAnsi="Times New Roman" w:cs="Times New Roman"/>
          <w:color w:val="000000" w:themeColor="text1"/>
        </w:rPr>
        <w:t xml:space="preserve">считаются выполненными с момента поступления денежных средств на расчётный счёт </w:t>
      </w:r>
      <w:r w:rsidR="00C1396F" w:rsidRPr="00464C08">
        <w:rPr>
          <w:rFonts w:ascii="Times New Roman" w:hAnsi="Times New Roman" w:cs="Times New Roman"/>
          <w:color w:val="000000" w:themeColor="text1"/>
        </w:rPr>
        <w:t>Поставщика</w:t>
      </w:r>
      <w:r w:rsidRPr="00464C08">
        <w:rPr>
          <w:rFonts w:ascii="Times New Roman" w:eastAsia="Arial" w:hAnsi="Times New Roman" w:cs="Times New Roman"/>
          <w:color w:val="000000" w:themeColor="text1"/>
        </w:rPr>
        <w:t>.</w:t>
      </w:r>
    </w:p>
    <w:p w:rsidR="006E01E7" w:rsidRPr="00464C08" w:rsidRDefault="006E01E7" w:rsidP="00484182">
      <w:pPr>
        <w:pStyle w:val="a5"/>
        <w:numPr>
          <w:ilvl w:val="1"/>
          <w:numId w:val="1"/>
        </w:numPr>
        <w:ind w:left="709" w:hanging="709"/>
        <w:jc w:val="both"/>
        <w:rPr>
          <w:rFonts w:ascii="Times New Roman" w:hAnsi="Times New Roman" w:cs="Times New Roman"/>
          <w:color w:val="000000" w:themeColor="text1"/>
        </w:rPr>
      </w:pPr>
      <w:r w:rsidRPr="00464C08">
        <w:rPr>
          <w:rFonts w:ascii="Times New Roman" w:hAnsi="Times New Roman" w:cs="Times New Roman"/>
          <w:color w:val="000000" w:themeColor="text1"/>
        </w:rPr>
        <w:t xml:space="preserve">По просьбе Поставщика, Покупатель обязан производить сверку расчетов за поставленную </w:t>
      </w:r>
      <w:r w:rsidR="003F3628" w:rsidRPr="00464C08">
        <w:rPr>
          <w:rFonts w:ascii="Times New Roman" w:hAnsi="Times New Roman" w:cs="Times New Roman"/>
          <w:color w:val="000000" w:themeColor="text1"/>
        </w:rPr>
        <w:t>продукцию</w:t>
      </w:r>
      <w:r w:rsidRPr="00464C08">
        <w:rPr>
          <w:rFonts w:ascii="Times New Roman" w:hAnsi="Times New Roman" w:cs="Times New Roman"/>
          <w:color w:val="000000" w:themeColor="text1"/>
        </w:rPr>
        <w:t xml:space="preserve"> путем рассмотрения и подписания актов сверки взаиморасчетов.</w:t>
      </w:r>
    </w:p>
    <w:p w:rsidR="006E01E7" w:rsidRPr="00464C08" w:rsidRDefault="006E01E7" w:rsidP="00484182">
      <w:pPr>
        <w:pStyle w:val="a5"/>
        <w:ind w:left="709" w:hanging="709"/>
        <w:rPr>
          <w:rFonts w:ascii="Times New Roman" w:eastAsia="SimSun" w:hAnsi="Times New Roman" w:cs="Times New Roman"/>
          <w:color w:val="000000" w:themeColor="text1"/>
          <w:kern w:val="1"/>
          <w:lang w:eastAsia="hi-IN" w:bidi="hi-IN"/>
        </w:rPr>
      </w:pPr>
    </w:p>
    <w:p w:rsidR="00DB11B1" w:rsidRPr="00464C08" w:rsidRDefault="0024213A" w:rsidP="000F42F3">
      <w:pPr>
        <w:pStyle w:val="a5"/>
        <w:numPr>
          <w:ilvl w:val="0"/>
          <w:numId w:val="1"/>
        </w:numPr>
        <w:spacing w:line="360" w:lineRule="auto"/>
        <w:ind w:left="709" w:hanging="709"/>
        <w:jc w:val="center"/>
        <w:rPr>
          <w:rFonts w:ascii="Times New Roman" w:hAnsi="Times New Roman" w:cs="Times New Roman"/>
          <w:b/>
          <w:bCs/>
        </w:rPr>
      </w:pPr>
      <w:r w:rsidRPr="00464C08">
        <w:rPr>
          <w:rFonts w:ascii="Times New Roman" w:eastAsia="SimSun" w:hAnsi="Times New Roman" w:cs="Times New Roman"/>
          <w:b/>
          <w:color w:val="000000" w:themeColor="text1"/>
          <w:kern w:val="1"/>
          <w:lang w:eastAsia="hi-IN" w:bidi="hi-IN"/>
        </w:rPr>
        <w:t xml:space="preserve">СРОКИ И </w:t>
      </w:r>
      <w:r w:rsidR="00717F02" w:rsidRPr="00464C08">
        <w:rPr>
          <w:rFonts w:ascii="Times New Roman" w:hAnsi="Times New Roman" w:cs="Times New Roman"/>
          <w:b/>
          <w:color w:val="000000" w:themeColor="text1"/>
        </w:rPr>
        <w:t xml:space="preserve">ПОРЯДОК </w:t>
      </w:r>
      <w:r w:rsidR="00464C08" w:rsidRPr="00464C08">
        <w:rPr>
          <w:rFonts w:ascii="Times New Roman" w:hAnsi="Times New Roman" w:cs="Times New Roman"/>
          <w:b/>
          <w:color w:val="000000" w:themeColor="text1"/>
        </w:rPr>
        <w:t>УСЛУГ</w:t>
      </w:r>
      <w:r w:rsidR="00F61834" w:rsidRPr="00464C08">
        <w:rPr>
          <w:rFonts w:ascii="Times New Roman" w:hAnsi="Times New Roman" w:cs="Times New Roman"/>
          <w:b/>
          <w:bCs/>
        </w:rPr>
        <w:t>.</w:t>
      </w:r>
    </w:p>
    <w:p w:rsidR="00DB11B1" w:rsidRPr="00464C08" w:rsidRDefault="00464C08" w:rsidP="00484182">
      <w:pPr>
        <w:pStyle w:val="a5"/>
        <w:numPr>
          <w:ilvl w:val="1"/>
          <w:numId w:val="1"/>
        </w:numPr>
        <w:ind w:left="709" w:hanging="709"/>
        <w:jc w:val="both"/>
        <w:rPr>
          <w:rFonts w:ascii="Times New Roman" w:hAnsi="Times New Roman" w:cs="Times New Roman"/>
          <w:color w:val="000000" w:themeColor="text1"/>
        </w:rPr>
      </w:pPr>
      <w:r w:rsidRPr="00464C08">
        <w:rPr>
          <w:rFonts w:ascii="Times New Roman" w:hAnsi="Times New Roman" w:cs="Times New Roman"/>
        </w:rPr>
        <w:t>Услуги</w:t>
      </w:r>
      <w:r w:rsidR="003F3628" w:rsidRPr="00464C08">
        <w:rPr>
          <w:rFonts w:ascii="Times New Roman" w:hAnsi="Times New Roman" w:cs="Times New Roman"/>
        </w:rPr>
        <w:t xml:space="preserve"> </w:t>
      </w:r>
      <w:r w:rsidR="00DB11B1" w:rsidRPr="00464C08">
        <w:rPr>
          <w:rFonts w:ascii="Times New Roman" w:hAnsi="Times New Roman" w:cs="Times New Roman"/>
        </w:rPr>
        <w:t>осуществляется в течение 1 (</w:t>
      </w:r>
      <w:r w:rsidR="003F3628" w:rsidRPr="00464C08">
        <w:rPr>
          <w:rFonts w:ascii="Times New Roman" w:hAnsi="Times New Roman" w:cs="Times New Roman"/>
        </w:rPr>
        <w:t>одного</w:t>
      </w:r>
      <w:r w:rsidR="00DB11B1" w:rsidRPr="00464C08">
        <w:rPr>
          <w:rFonts w:ascii="Times New Roman" w:hAnsi="Times New Roman" w:cs="Times New Roman"/>
        </w:rPr>
        <w:t>) календарн</w:t>
      </w:r>
      <w:r w:rsidR="003F3628" w:rsidRPr="00464C08">
        <w:rPr>
          <w:rFonts w:ascii="Times New Roman" w:hAnsi="Times New Roman" w:cs="Times New Roman"/>
        </w:rPr>
        <w:t xml:space="preserve">ого </w:t>
      </w:r>
      <w:r w:rsidR="00DB11B1" w:rsidRPr="00464C08">
        <w:rPr>
          <w:rFonts w:ascii="Times New Roman" w:hAnsi="Times New Roman" w:cs="Times New Roman"/>
        </w:rPr>
        <w:t>дн</w:t>
      </w:r>
      <w:r w:rsidR="003F3628" w:rsidRPr="00464C08">
        <w:rPr>
          <w:rFonts w:ascii="Times New Roman" w:hAnsi="Times New Roman" w:cs="Times New Roman"/>
        </w:rPr>
        <w:t xml:space="preserve">я </w:t>
      </w:r>
      <w:r w:rsidR="00DB11B1" w:rsidRPr="00464C08">
        <w:rPr>
          <w:rFonts w:ascii="Times New Roman" w:hAnsi="Times New Roman" w:cs="Times New Roman"/>
        </w:rPr>
        <w:t>с момента осуществления Покупателем предоплаты в соответствии с п.2.2 Договора</w:t>
      </w:r>
      <w:r w:rsidR="003F3628" w:rsidRPr="00464C08">
        <w:rPr>
          <w:rFonts w:ascii="Times New Roman" w:hAnsi="Times New Roman" w:cs="Times New Roman"/>
        </w:rPr>
        <w:t xml:space="preserve"> согласно заявке</w:t>
      </w:r>
      <w:r w:rsidR="00DB11B1" w:rsidRPr="00464C08">
        <w:rPr>
          <w:rFonts w:ascii="Times New Roman" w:hAnsi="Times New Roman" w:cs="Times New Roman"/>
        </w:rPr>
        <w:t xml:space="preserve">. </w:t>
      </w:r>
      <w:r w:rsidRPr="00464C08">
        <w:rPr>
          <w:rFonts w:ascii="Times New Roman" w:hAnsi="Times New Roman" w:cs="Times New Roman"/>
        </w:rPr>
        <w:t>услуги</w:t>
      </w:r>
      <w:r w:rsidR="00DB11B1" w:rsidRPr="00464C08">
        <w:rPr>
          <w:rFonts w:ascii="Times New Roman" w:hAnsi="Times New Roman" w:cs="Times New Roman"/>
        </w:rPr>
        <w:t xml:space="preserve"> может быть осуществлена единовременно или партиями</w:t>
      </w:r>
      <w:r w:rsidR="009D42D9" w:rsidRPr="00464C08">
        <w:rPr>
          <w:rFonts w:ascii="Times New Roman" w:hAnsi="Times New Roman" w:cs="Times New Roman"/>
        </w:rPr>
        <w:t xml:space="preserve"> (согласно заявкам Покупателя)</w:t>
      </w:r>
      <w:r w:rsidR="00DB11B1" w:rsidRPr="00464C08">
        <w:rPr>
          <w:rFonts w:ascii="Times New Roman" w:hAnsi="Times New Roman" w:cs="Times New Roman"/>
        </w:rPr>
        <w:t>.</w:t>
      </w:r>
    </w:p>
    <w:p w:rsidR="000E30B5" w:rsidRPr="00464C08" w:rsidRDefault="00431B00" w:rsidP="000E30B5">
      <w:pPr>
        <w:pStyle w:val="a5"/>
        <w:numPr>
          <w:ilvl w:val="2"/>
          <w:numId w:val="1"/>
        </w:numPr>
        <w:ind w:left="709"/>
        <w:jc w:val="both"/>
        <w:rPr>
          <w:rFonts w:ascii="Times New Roman" w:hAnsi="Times New Roman" w:cs="Times New Roman"/>
          <w:color w:val="000000" w:themeColor="text1"/>
        </w:rPr>
      </w:pPr>
      <w:r w:rsidRPr="00464C08">
        <w:rPr>
          <w:rFonts w:ascii="Times New Roman" w:hAnsi="Times New Roman" w:cs="Times New Roman"/>
          <w:color w:val="000000" w:themeColor="text1"/>
        </w:rPr>
        <w:t>Заявки</w:t>
      </w:r>
      <w:r w:rsidR="00766DA0" w:rsidRPr="00464C08">
        <w:rPr>
          <w:rFonts w:ascii="Times New Roman" w:hAnsi="Times New Roman" w:cs="Times New Roman"/>
          <w:color w:val="000000" w:themeColor="text1"/>
        </w:rPr>
        <w:t xml:space="preserve"> </w:t>
      </w:r>
      <w:r w:rsidRPr="00464C08">
        <w:rPr>
          <w:rFonts w:ascii="Times New Roman" w:hAnsi="Times New Roman" w:cs="Times New Roman"/>
          <w:color w:val="000000" w:themeColor="text1"/>
        </w:rPr>
        <w:t xml:space="preserve">могут быть направлены Поставщику нарочно, на электронную почту Поставщика: </w:t>
      </w:r>
      <w:r w:rsidR="00CF3D1B" w:rsidRPr="00464C08">
        <w:rPr>
          <w:rFonts w:ascii="Times New Roman" w:hAnsi="Times New Roman" w:cs="Times New Roman"/>
          <w:color w:val="000000" w:themeColor="text1"/>
        </w:rPr>
        <w:t>либо подаваться по телефонной или факсимильной связи.</w:t>
      </w:r>
    </w:p>
    <w:p w:rsidR="005A328A" w:rsidRPr="00464C08" w:rsidRDefault="00B936CB" w:rsidP="0051351F">
      <w:pPr>
        <w:pStyle w:val="a5"/>
        <w:numPr>
          <w:ilvl w:val="2"/>
          <w:numId w:val="1"/>
        </w:numPr>
        <w:ind w:left="709"/>
        <w:jc w:val="both"/>
        <w:rPr>
          <w:rFonts w:ascii="Times New Roman" w:eastAsia="Times New Roman" w:hAnsi="Times New Roman" w:cs="Times New Roman"/>
        </w:rPr>
      </w:pPr>
      <w:r w:rsidRPr="00464C08">
        <w:rPr>
          <w:rFonts w:ascii="Times New Roman" w:hAnsi="Times New Roman" w:cs="Times New Roman"/>
          <w:color w:val="000000" w:themeColor="text1"/>
        </w:rPr>
        <w:t>Поставщик обязуется в день принятия заявки, либо не позднее следующего дня, уведоми</w:t>
      </w:r>
      <w:r w:rsidR="00CA2E36" w:rsidRPr="00464C08">
        <w:rPr>
          <w:rFonts w:ascii="Times New Roman" w:hAnsi="Times New Roman" w:cs="Times New Roman"/>
          <w:color w:val="000000" w:themeColor="text1"/>
        </w:rPr>
        <w:t>ть</w:t>
      </w:r>
      <w:r w:rsidR="00766DA0" w:rsidRPr="00464C08">
        <w:rPr>
          <w:rFonts w:ascii="Times New Roman" w:hAnsi="Times New Roman" w:cs="Times New Roman"/>
          <w:color w:val="000000" w:themeColor="text1"/>
        </w:rPr>
        <w:t xml:space="preserve"> </w:t>
      </w:r>
      <w:r w:rsidRPr="00464C08">
        <w:rPr>
          <w:rFonts w:ascii="Times New Roman" w:hAnsi="Times New Roman" w:cs="Times New Roman"/>
          <w:color w:val="000000" w:themeColor="text1"/>
        </w:rPr>
        <w:t>Покупателя о принятии данной заявки к исполнению, либо об отказе в принятии по основаниям, указанным в п.</w:t>
      </w:r>
      <w:r w:rsidR="0010642E" w:rsidRPr="00464C08">
        <w:rPr>
          <w:rFonts w:ascii="Times New Roman" w:hAnsi="Times New Roman" w:cs="Times New Roman"/>
          <w:color w:val="000000" w:themeColor="text1"/>
        </w:rPr>
        <w:t>8</w:t>
      </w:r>
      <w:r w:rsidRPr="00464C08">
        <w:rPr>
          <w:rFonts w:ascii="Times New Roman" w:hAnsi="Times New Roman" w:cs="Times New Roman"/>
          <w:color w:val="000000" w:themeColor="text1"/>
        </w:rPr>
        <w:t>.1 Договора. В случае невыполнения Покупателем требований</w:t>
      </w:r>
      <w:r w:rsidR="00652BB1" w:rsidRPr="00464C08">
        <w:rPr>
          <w:rFonts w:ascii="Times New Roman" w:hAnsi="Times New Roman" w:cs="Times New Roman"/>
          <w:color w:val="000000" w:themeColor="text1"/>
        </w:rPr>
        <w:t xml:space="preserve"> п.3.1.1 Договора</w:t>
      </w:r>
      <w:r w:rsidRPr="00464C08">
        <w:rPr>
          <w:rFonts w:ascii="Times New Roman" w:hAnsi="Times New Roman" w:cs="Times New Roman"/>
          <w:color w:val="000000" w:themeColor="text1"/>
        </w:rPr>
        <w:t>, Поставщик вправе не выполнять заявку Покупателя.</w:t>
      </w:r>
      <w:r w:rsidR="005A328A" w:rsidRPr="00464C08">
        <w:rPr>
          <w:rFonts w:ascii="Times New Roman" w:hAnsi="Times New Roman" w:cs="Times New Roman"/>
          <w:lang w:val="uz-Cyrl-UZ"/>
        </w:rPr>
        <w:t xml:space="preserve">Поставка товара по принятой заявки осуществляется Поставщиком </w:t>
      </w:r>
      <w:r w:rsidR="005A328A" w:rsidRPr="00464C08">
        <w:rPr>
          <w:rFonts w:ascii="Times New Roman" w:hAnsi="Times New Roman" w:cs="Times New Roman"/>
        </w:rPr>
        <w:t>в течение 1 (</w:t>
      </w:r>
      <w:r w:rsidR="007E5492" w:rsidRPr="00464C08">
        <w:rPr>
          <w:rFonts w:ascii="Times New Roman" w:hAnsi="Times New Roman" w:cs="Times New Roman"/>
        </w:rPr>
        <w:t>одного</w:t>
      </w:r>
      <w:r w:rsidR="005A328A" w:rsidRPr="00464C08">
        <w:rPr>
          <w:rFonts w:ascii="Times New Roman" w:hAnsi="Times New Roman" w:cs="Times New Roman"/>
        </w:rPr>
        <w:t>) календарн</w:t>
      </w:r>
      <w:r w:rsidR="007E5492" w:rsidRPr="00464C08">
        <w:rPr>
          <w:rFonts w:ascii="Times New Roman" w:hAnsi="Times New Roman" w:cs="Times New Roman"/>
        </w:rPr>
        <w:t>ого</w:t>
      </w:r>
      <w:r w:rsidR="005A328A" w:rsidRPr="00464C08">
        <w:rPr>
          <w:rFonts w:ascii="Times New Roman" w:hAnsi="Times New Roman" w:cs="Times New Roman"/>
        </w:rPr>
        <w:t xml:space="preserve"> дн</w:t>
      </w:r>
      <w:r w:rsidR="007E5492" w:rsidRPr="00464C08">
        <w:rPr>
          <w:rFonts w:ascii="Times New Roman" w:hAnsi="Times New Roman" w:cs="Times New Roman"/>
        </w:rPr>
        <w:t>я</w:t>
      </w:r>
      <w:r w:rsidR="005A328A" w:rsidRPr="00464C08">
        <w:rPr>
          <w:rFonts w:ascii="Times New Roman" w:hAnsi="Times New Roman" w:cs="Times New Roman"/>
          <w:lang w:val="uz-Cyrl-UZ"/>
        </w:rPr>
        <w:t>со дня её принятия.</w:t>
      </w:r>
    </w:p>
    <w:p w:rsidR="00B936CB" w:rsidRPr="00464C08" w:rsidRDefault="00B936CB" w:rsidP="00F86A34">
      <w:pPr>
        <w:pStyle w:val="a5"/>
        <w:numPr>
          <w:ilvl w:val="1"/>
          <w:numId w:val="1"/>
        </w:numPr>
        <w:ind w:left="709" w:hanging="709"/>
        <w:jc w:val="both"/>
        <w:rPr>
          <w:rFonts w:ascii="Times New Roman" w:hAnsi="Times New Roman" w:cs="Times New Roman"/>
          <w:color w:val="000000" w:themeColor="text1"/>
        </w:rPr>
      </w:pPr>
      <w:r w:rsidRPr="00464C08">
        <w:rPr>
          <w:rFonts w:ascii="Times New Roman" w:hAnsi="Times New Roman" w:cs="Times New Roman"/>
          <w:color w:val="000000" w:themeColor="text1"/>
        </w:rPr>
        <w:t xml:space="preserve">Передача товара Поставщиком Покупателю производится при предъявлении </w:t>
      </w:r>
      <w:r w:rsidR="00CA2E36" w:rsidRPr="00464C08">
        <w:rPr>
          <w:rFonts w:ascii="Times New Roman" w:hAnsi="Times New Roman" w:cs="Times New Roman"/>
          <w:color w:val="000000" w:themeColor="text1"/>
        </w:rPr>
        <w:t>доверенности,</w:t>
      </w:r>
      <w:r w:rsidRPr="00464C08">
        <w:rPr>
          <w:rFonts w:ascii="Times New Roman" w:hAnsi="Times New Roman" w:cs="Times New Roman"/>
          <w:color w:val="000000" w:themeColor="text1"/>
        </w:rPr>
        <w:t xml:space="preserve"> оформленной в соответствии с требованиями Национального стандарта бухгалтерского учета Республики Узбекистан (НСБУ № 4) «Товарно-материальные запасы», утвержденного приказом Министерства Финансов РУз №3259 от 30.06.2020 г.</w:t>
      </w:r>
    </w:p>
    <w:p w:rsidR="006E01E7" w:rsidRPr="00464C08" w:rsidRDefault="006E01E7" w:rsidP="00484182">
      <w:pPr>
        <w:pStyle w:val="a5"/>
        <w:numPr>
          <w:ilvl w:val="1"/>
          <w:numId w:val="1"/>
        </w:numPr>
        <w:ind w:left="709" w:hanging="709"/>
        <w:jc w:val="both"/>
        <w:rPr>
          <w:rFonts w:ascii="Times New Roman" w:hAnsi="Times New Roman" w:cs="Times New Roman"/>
          <w:color w:val="000000" w:themeColor="text1"/>
        </w:rPr>
      </w:pPr>
      <w:r w:rsidRPr="00464C08">
        <w:rPr>
          <w:rFonts w:ascii="Times New Roman" w:hAnsi="Times New Roman" w:cs="Times New Roman"/>
          <w:color w:val="000000" w:themeColor="text1"/>
        </w:rPr>
        <w:t xml:space="preserve">Покупатель производит осмотр и приемку </w:t>
      </w:r>
      <w:r w:rsidR="00DB2295" w:rsidRPr="00464C08">
        <w:rPr>
          <w:rFonts w:ascii="Times New Roman" w:hAnsi="Times New Roman" w:cs="Times New Roman"/>
          <w:color w:val="000000" w:themeColor="text1"/>
        </w:rPr>
        <w:t>поставляемого</w:t>
      </w:r>
      <w:r w:rsidRPr="00464C08">
        <w:rPr>
          <w:rFonts w:ascii="Times New Roman" w:hAnsi="Times New Roman" w:cs="Times New Roman"/>
          <w:color w:val="000000" w:themeColor="text1"/>
        </w:rPr>
        <w:t xml:space="preserve"> по настоящему договору </w:t>
      </w:r>
      <w:r w:rsidR="003B19D3" w:rsidRPr="00464C08">
        <w:rPr>
          <w:rFonts w:ascii="Times New Roman" w:hAnsi="Times New Roman" w:cs="Times New Roman"/>
          <w:color w:val="000000" w:themeColor="text1"/>
        </w:rPr>
        <w:t>товара</w:t>
      </w:r>
      <w:r w:rsidRPr="00464C08">
        <w:rPr>
          <w:rFonts w:ascii="Times New Roman" w:hAnsi="Times New Roman" w:cs="Times New Roman"/>
          <w:color w:val="000000" w:themeColor="text1"/>
        </w:rPr>
        <w:t xml:space="preserve"> в день ее отгрузки:</w:t>
      </w:r>
    </w:p>
    <w:p w:rsidR="006E01E7" w:rsidRPr="00464C08" w:rsidRDefault="006E01E7" w:rsidP="00484182">
      <w:pPr>
        <w:pStyle w:val="a5"/>
        <w:numPr>
          <w:ilvl w:val="0"/>
          <w:numId w:val="13"/>
        </w:numPr>
        <w:ind w:left="993" w:hanging="284"/>
        <w:jc w:val="both"/>
        <w:rPr>
          <w:rFonts w:ascii="Times New Roman" w:hAnsi="Times New Roman" w:cs="Times New Roman"/>
          <w:color w:val="000000" w:themeColor="text1"/>
        </w:rPr>
      </w:pPr>
      <w:r w:rsidRPr="00464C08">
        <w:rPr>
          <w:rFonts w:ascii="Times New Roman" w:hAnsi="Times New Roman" w:cs="Times New Roman"/>
          <w:color w:val="000000" w:themeColor="text1"/>
        </w:rPr>
        <w:t>при поставке на условиях само</w:t>
      </w:r>
      <w:r w:rsidR="00766DA0" w:rsidRPr="00464C08">
        <w:rPr>
          <w:rFonts w:ascii="Times New Roman" w:hAnsi="Times New Roman" w:cs="Times New Roman"/>
          <w:color w:val="000000" w:themeColor="text1"/>
        </w:rPr>
        <w:t xml:space="preserve"> </w:t>
      </w:r>
      <w:r w:rsidRPr="00464C08">
        <w:rPr>
          <w:rFonts w:ascii="Times New Roman" w:hAnsi="Times New Roman" w:cs="Times New Roman"/>
          <w:color w:val="000000" w:themeColor="text1"/>
        </w:rPr>
        <w:t xml:space="preserve">вывоза </w:t>
      </w:r>
      <w:r w:rsidR="00344CDD" w:rsidRPr="00464C08">
        <w:rPr>
          <w:rFonts w:ascii="Times New Roman" w:hAnsi="Times New Roman" w:cs="Times New Roman"/>
          <w:color w:val="000000" w:themeColor="text1"/>
        </w:rPr>
        <w:t>–</w:t>
      </w:r>
      <w:r w:rsidRPr="00464C08">
        <w:rPr>
          <w:rFonts w:ascii="Times New Roman" w:hAnsi="Times New Roman" w:cs="Times New Roman"/>
          <w:color w:val="000000" w:themeColor="text1"/>
        </w:rPr>
        <w:t xml:space="preserve"> непосредственно на территории </w:t>
      </w:r>
      <w:r w:rsidR="00A17204" w:rsidRPr="00464C08">
        <w:rPr>
          <w:rFonts w:ascii="Times New Roman" w:hAnsi="Times New Roman" w:cs="Times New Roman"/>
          <w:color w:val="000000" w:themeColor="text1"/>
        </w:rPr>
        <w:t xml:space="preserve">Поставщика </w:t>
      </w:r>
      <w:r w:rsidRPr="00464C08">
        <w:rPr>
          <w:rFonts w:ascii="Times New Roman" w:hAnsi="Times New Roman" w:cs="Times New Roman"/>
          <w:color w:val="000000" w:themeColor="text1"/>
        </w:rPr>
        <w:t xml:space="preserve">при загрузке </w:t>
      </w:r>
      <w:r w:rsidR="00655F03" w:rsidRPr="00464C08">
        <w:rPr>
          <w:rFonts w:ascii="Times New Roman" w:hAnsi="Times New Roman" w:cs="Times New Roman"/>
          <w:color w:val="000000" w:themeColor="text1"/>
        </w:rPr>
        <w:t>автотранспорта</w:t>
      </w:r>
      <w:r w:rsidRPr="00464C08">
        <w:rPr>
          <w:rFonts w:ascii="Times New Roman" w:hAnsi="Times New Roman" w:cs="Times New Roman"/>
          <w:color w:val="000000" w:themeColor="text1"/>
        </w:rPr>
        <w:t xml:space="preserve">; </w:t>
      </w:r>
    </w:p>
    <w:p w:rsidR="006E01E7" w:rsidRPr="00464C08" w:rsidRDefault="006E01E7" w:rsidP="00484182">
      <w:pPr>
        <w:pStyle w:val="a5"/>
        <w:numPr>
          <w:ilvl w:val="0"/>
          <w:numId w:val="13"/>
        </w:numPr>
        <w:ind w:left="993" w:hanging="284"/>
        <w:jc w:val="both"/>
        <w:rPr>
          <w:rFonts w:ascii="Times New Roman" w:hAnsi="Times New Roman" w:cs="Times New Roman"/>
          <w:color w:val="000000" w:themeColor="text1"/>
        </w:rPr>
      </w:pPr>
      <w:r w:rsidRPr="00464C08">
        <w:rPr>
          <w:rFonts w:ascii="Times New Roman" w:hAnsi="Times New Roman" w:cs="Times New Roman"/>
          <w:color w:val="000000" w:themeColor="text1"/>
        </w:rPr>
        <w:t xml:space="preserve">при поставке на условиях доставки </w:t>
      </w:r>
      <w:r w:rsidR="003B19D3" w:rsidRPr="00464C08">
        <w:rPr>
          <w:rFonts w:ascii="Times New Roman" w:hAnsi="Times New Roman" w:cs="Times New Roman"/>
          <w:color w:val="000000" w:themeColor="text1"/>
        </w:rPr>
        <w:t>товара</w:t>
      </w:r>
      <w:r w:rsidRPr="00464C08">
        <w:rPr>
          <w:rFonts w:ascii="Times New Roman" w:hAnsi="Times New Roman" w:cs="Times New Roman"/>
          <w:color w:val="000000" w:themeColor="text1"/>
        </w:rPr>
        <w:t xml:space="preserve"> транспортом </w:t>
      </w:r>
      <w:r w:rsidR="00A17204" w:rsidRPr="00464C08">
        <w:rPr>
          <w:rFonts w:ascii="Times New Roman" w:hAnsi="Times New Roman" w:cs="Times New Roman"/>
          <w:color w:val="000000" w:themeColor="text1"/>
        </w:rPr>
        <w:t>Поставщика</w:t>
      </w:r>
      <w:r w:rsidRPr="00464C08">
        <w:rPr>
          <w:rFonts w:ascii="Times New Roman" w:hAnsi="Times New Roman" w:cs="Times New Roman"/>
          <w:color w:val="000000" w:themeColor="text1"/>
        </w:rPr>
        <w:t xml:space="preserve">, либо привлеченным автотранспортом </w:t>
      </w:r>
      <w:r w:rsidR="00317136" w:rsidRPr="00464C08">
        <w:rPr>
          <w:rFonts w:ascii="Times New Roman" w:hAnsi="Times New Roman" w:cs="Times New Roman"/>
          <w:color w:val="000000" w:themeColor="text1"/>
        </w:rPr>
        <w:t>–</w:t>
      </w:r>
      <w:r w:rsidRPr="00464C08">
        <w:rPr>
          <w:rFonts w:ascii="Times New Roman" w:hAnsi="Times New Roman" w:cs="Times New Roman"/>
          <w:color w:val="000000" w:themeColor="text1"/>
        </w:rPr>
        <w:t xml:space="preserve"> на объектах (территории) Покупателя при разгрузке </w:t>
      </w:r>
      <w:r w:rsidR="00655F03" w:rsidRPr="00464C08">
        <w:rPr>
          <w:rFonts w:ascii="Times New Roman" w:hAnsi="Times New Roman" w:cs="Times New Roman"/>
          <w:color w:val="000000" w:themeColor="text1"/>
        </w:rPr>
        <w:t>автотранспорта</w:t>
      </w:r>
      <w:r w:rsidRPr="00464C08">
        <w:rPr>
          <w:rFonts w:ascii="Times New Roman" w:hAnsi="Times New Roman" w:cs="Times New Roman"/>
          <w:color w:val="000000" w:themeColor="text1"/>
        </w:rPr>
        <w:t>.</w:t>
      </w:r>
    </w:p>
    <w:p w:rsidR="00B936CB" w:rsidRPr="00464C08" w:rsidRDefault="00B936CB" w:rsidP="00484182">
      <w:pPr>
        <w:pStyle w:val="a5"/>
        <w:numPr>
          <w:ilvl w:val="1"/>
          <w:numId w:val="1"/>
        </w:numPr>
        <w:ind w:left="709" w:hanging="709"/>
        <w:jc w:val="both"/>
        <w:rPr>
          <w:rFonts w:ascii="Times New Roman" w:hAnsi="Times New Roman" w:cs="Times New Roman"/>
          <w:color w:val="000000" w:themeColor="text1"/>
        </w:rPr>
      </w:pPr>
      <w:r w:rsidRPr="00464C08">
        <w:rPr>
          <w:rFonts w:ascii="Times New Roman" w:hAnsi="Times New Roman" w:cs="Times New Roman"/>
          <w:color w:val="000000" w:themeColor="text1"/>
        </w:rPr>
        <w:lastRenderedPageBreak/>
        <w:t xml:space="preserve">Риск случайной гибели или случайного повреждения товара переходит на Покупателя с момента, перехода к нему права собственности на товар. Право собственности на товар по Договору возникает у Покупателя </w:t>
      </w:r>
      <w:r w:rsidR="00281EC6" w:rsidRPr="00464C08">
        <w:rPr>
          <w:rFonts w:ascii="Times New Roman" w:hAnsi="Times New Roman" w:cs="Times New Roman"/>
          <w:color w:val="000000" w:themeColor="text1"/>
          <w:lang w:val="uz-Cyrl-UZ"/>
        </w:rPr>
        <w:t>с момента</w:t>
      </w:r>
      <w:r w:rsidRPr="00464C08">
        <w:rPr>
          <w:rFonts w:ascii="Times New Roman" w:hAnsi="Times New Roman" w:cs="Times New Roman"/>
          <w:color w:val="000000" w:themeColor="text1"/>
        </w:rPr>
        <w:t xml:space="preserve"> получения товара Покупателем.</w:t>
      </w:r>
    </w:p>
    <w:p w:rsidR="006E01E7" w:rsidRPr="00464C08" w:rsidRDefault="006E01E7" w:rsidP="00484182">
      <w:pPr>
        <w:pStyle w:val="a5"/>
        <w:numPr>
          <w:ilvl w:val="1"/>
          <w:numId w:val="1"/>
        </w:numPr>
        <w:ind w:left="709" w:hanging="709"/>
        <w:jc w:val="both"/>
        <w:rPr>
          <w:rFonts w:ascii="Times New Roman" w:hAnsi="Times New Roman" w:cs="Times New Roman"/>
          <w:color w:val="000000" w:themeColor="text1"/>
        </w:rPr>
      </w:pPr>
      <w:r w:rsidRPr="00464C08">
        <w:rPr>
          <w:rFonts w:ascii="Times New Roman" w:hAnsi="Times New Roman" w:cs="Times New Roman"/>
          <w:color w:val="000000" w:themeColor="text1"/>
        </w:rPr>
        <w:t>Покупатель принимает на себя все риски и ответственность, связанные с приемкой (получением и использованием) указанно</w:t>
      </w:r>
      <w:r w:rsidR="00EC6910" w:rsidRPr="00464C08">
        <w:rPr>
          <w:rFonts w:ascii="Times New Roman" w:hAnsi="Times New Roman" w:cs="Times New Roman"/>
          <w:color w:val="000000" w:themeColor="text1"/>
        </w:rPr>
        <w:t>го</w:t>
      </w:r>
      <w:r w:rsidRPr="00464C08">
        <w:rPr>
          <w:rFonts w:ascii="Times New Roman" w:hAnsi="Times New Roman" w:cs="Times New Roman"/>
          <w:color w:val="000000" w:themeColor="text1"/>
        </w:rPr>
        <w:t xml:space="preserve"> в заявке Покупателя </w:t>
      </w:r>
      <w:r w:rsidR="003B19D3" w:rsidRPr="00464C08">
        <w:rPr>
          <w:rFonts w:ascii="Times New Roman" w:hAnsi="Times New Roman" w:cs="Times New Roman"/>
          <w:color w:val="000000" w:themeColor="text1"/>
        </w:rPr>
        <w:t>товара</w:t>
      </w:r>
      <w:r w:rsidRPr="00464C08">
        <w:rPr>
          <w:rFonts w:ascii="Times New Roman" w:hAnsi="Times New Roman" w:cs="Times New Roman"/>
          <w:color w:val="000000" w:themeColor="text1"/>
        </w:rPr>
        <w:t xml:space="preserve"> в неблагоприятных климатических условиях. При приемке (отгрузке) </w:t>
      </w:r>
      <w:r w:rsidR="003B19D3" w:rsidRPr="00464C08">
        <w:rPr>
          <w:rFonts w:ascii="Times New Roman" w:hAnsi="Times New Roman" w:cs="Times New Roman"/>
          <w:color w:val="000000" w:themeColor="text1"/>
        </w:rPr>
        <w:t>товара</w:t>
      </w:r>
      <w:r w:rsidRPr="00464C08">
        <w:rPr>
          <w:rFonts w:ascii="Times New Roman" w:hAnsi="Times New Roman" w:cs="Times New Roman"/>
          <w:color w:val="000000" w:themeColor="text1"/>
        </w:rPr>
        <w:t xml:space="preserve"> в неблагоприятных климатических условиях в накладной на </w:t>
      </w:r>
      <w:r w:rsidR="003B19D3" w:rsidRPr="00464C08">
        <w:rPr>
          <w:rFonts w:ascii="Times New Roman" w:hAnsi="Times New Roman" w:cs="Times New Roman"/>
          <w:color w:val="000000" w:themeColor="text1"/>
        </w:rPr>
        <w:t>товар</w:t>
      </w:r>
      <w:r w:rsidRPr="00464C08">
        <w:rPr>
          <w:rFonts w:ascii="Times New Roman" w:hAnsi="Times New Roman" w:cs="Times New Roman"/>
          <w:color w:val="000000" w:themeColor="text1"/>
        </w:rPr>
        <w:t xml:space="preserve"> делается отметка о погодных условиях в месте отгрузки.</w:t>
      </w:r>
    </w:p>
    <w:p w:rsidR="00344CDD" w:rsidRPr="00464C08" w:rsidRDefault="00B936CB" w:rsidP="00484182">
      <w:pPr>
        <w:pStyle w:val="a5"/>
        <w:numPr>
          <w:ilvl w:val="1"/>
          <w:numId w:val="1"/>
        </w:numPr>
        <w:ind w:left="709" w:hanging="709"/>
        <w:jc w:val="both"/>
        <w:rPr>
          <w:rFonts w:ascii="Times New Roman" w:hAnsi="Times New Roman" w:cs="Times New Roman"/>
          <w:color w:val="000000" w:themeColor="text1"/>
        </w:rPr>
      </w:pPr>
      <w:r w:rsidRPr="00464C08">
        <w:rPr>
          <w:rFonts w:ascii="Times New Roman" w:hAnsi="Times New Roman" w:cs="Times New Roman"/>
          <w:color w:val="000000" w:themeColor="text1"/>
        </w:rPr>
        <w:t>Убытки Поставщика, причиненные отказом Покупателя от приема товара, подлежат возмещению Покупателем в полном объеме, включая упущенную выгоду.</w:t>
      </w:r>
    </w:p>
    <w:p w:rsidR="00CA2907" w:rsidRPr="00464C08" w:rsidRDefault="00CA2907" w:rsidP="00484182">
      <w:pPr>
        <w:pStyle w:val="a5"/>
        <w:numPr>
          <w:ilvl w:val="1"/>
          <w:numId w:val="1"/>
        </w:numPr>
        <w:ind w:left="709" w:hanging="709"/>
        <w:jc w:val="both"/>
        <w:rPr>
          <w:rFonts w:ascii="Times New Roman" w:hAnsi="Times New Roman" w:cs="Times New Roman"/>
          <w:color w:val="000000" w:themeColor="text1"/>
        </w:rPr>
      </w:pPr>
      <w:r w:rsidRPr="00464C08">
        <w:rPr>
          <w:rFonts w:ascii="Times New Roman" w:hAnsi="Times New Roman" w:cs="Times New Roman"/>
          <w:color w:val="000000" w:themeColor="text1"/>
        </w:rPr>
        <w:t>Подписание Покупателем накладных свидетельствует о проведении проверки количества и качества товара, а также надлежащей отгрузке Поставщиком и приемке Покупателем товара в соответствии с условиями настоящего договора.</w:t>
      </w:r>
    </w:p>
    <w:p w:rsidR="00344CDD" w:rsidRPr="00464C08" w:rsidRDefault="00344CDD" w:rsidP="00484182">
      <w:pPr>
        <w:pStyle w:val="a5"/>
        <w:numPr>
          <w:ilvl w:val="1"/>
          <w:numId w:val="1"/>
        </w:numPr>
        <w:ind w:left="709" w:hanging="709"/>
        <w:jc w:val="both"/>
        <w:rPr>
          <w:rFonts w:ascii="Times New Roman" w:hAnsi="Times New Roman" w:cs="Times New Roman"/>
          <w:color w:val="000000" w:themeColor="text1"/>
        </w:rPr>
      </w:pPr>
      <w:r w:rsidRPr="00464C08">
        <w:rPr>
          <w:rFonts w:ascii="Times New Roman" w:hAnsi="Times New Roman" w:cs="Times New Roman"/>
        </w:rPr>
        <w:t>В случае несоответствия полученного товара по количеству, Покупателем и Поставщиком на момент приемки товара оформляется двусторонний Акт, который служит основанием для предъявления претензий к Поставщику.</w:t>
      </w:r>
    </w:p>
    <w:p w:rsidR="00344CDD" w:rsidRPr="00464C08" w:rsidRDefault="00344CDD" w:rsidP="00484182">
      <w:pPr>
        <w:pStyle w:val="a5"/>
        <w:numPr>
          <w:ilvl w:val="1"/>
          <w:numId w:val="1"/>
        </w:numPr>
        <w:ind w:left="709" w:hanging="709"/>
        <w:jc w:val="both"/>
        <w:rPr>
          <w:rFonts w:ascii="Times New Roman" w:hAnsi="Times New Roman" w:cs="Times New Roman"/>
          <w:color w:val="000000" w:themeColor="text1"/>
        </w:rPr>
      </w:pPr>
      <w:r w:rsidRPr="00464C08">
        <w:rPr>
          <w:rFonts w:ascii="Times New Roman" w:hAnsi="Times New Roman" w:cs="Times New Roman"/>
        </w:rPr>
        <w:t xml:space="preserve">В случае возникновения при приемке сомнений качества товара, несоответствие качества товара должно быть подтверждено заключением любой независимой экспертной организацией по согласованию </w:t>
      </w:r>
      <w:r w:rsidR="0036601C" w:rsidRPr="00464C08">
        <w:rPr>
          <w:rFonts w:ascii="Times New Roman" w:hAnsi="Times New Roman" w:cs="Times New Roman"/>
        </w:rPr>
        <w:t>С</w:t>
      </w:r>
      <w:r w:rsidRPr="00464C08">
        <w:rPr>
          <w:rFonts w:ascii="Times New Roman" w:hAnsi="Times New Roman" w:cs="Times New Roman"/>
        </w:rPr>
        <w:t xml:space="preserve">торон. Оплата проведения испытаний независимой экспертной организацией осуществляется за счёт Покупателя. </w:t>
      </w:r>
    </w:p>
    <w:p w:rsidR="00344CDD" w:rsidRPr="00464C08" w:rsidRDefault="00344CDD" w:rsidP="00484182">
      <w:pPr>
        <w:pStyle w:val="a5"/>
        <w:ind w:left="709"/>
        <w:jc w:val="both"/>
        <w:rPr>
          <w:rFonts w:ascii="Times New Roman" w:hAnsi="Times New Roman" w:cs="Times New Roman"/>
          <w:color w:val="000000" w:themeColor="text1"/>
        </w:rPr>
      </w:pPr>
      <w:r w:rsidRPr="00464C08">
        <w:rPr>
          <w:rFonts w:ascii="Times New Roman" w:hAnsi="Times New Roman" w:cs="Times New Roman"/>
        </w:rPr>
        <w:t xml:space="preserve">В случае выявления товара ненадлежащего качества, Продавец обязан принять забракованный товар и заменить его, на качественный товар в течение 10 (десяти) рабочих дней, а в случае отсутствия данного вида товара в наличии на складе Продавца, вернуть стоимость некачественного </w:t>
      </w:r>
      <w:r w:rsidR="00EB154F" w:rsidRPr="00464C08">
        <w:rPr>
          <w:rFonts w:ascii="Times New Roman" w:hAnsi="Times New Roman" w:cs="Times New Roman"/>
        </w:rPr>
        <w:t>т</w:t>
      </w:r>
      <w:r w:rsidRPr="00464C08">
        <w:rPr>
          <w:rFonts w:ascii="Times New Roman" w:hAnsi="Times New Roman" w:cs="Times New Roman"/>
        </w:rPr>
        <w:t>овара Покупателю</w:t>
      </w:r>
      <w:r w:rsidR="00652BB1" w:rsidRPr="00464C08">
        <w:rPr>
          <w:rFonts w:ascii="Times New Roman" w:hAnsi="Times New Roman" w:cs="Times New Roman"/>
        </w:rPr>
        <w:t xml:space="preserve">, либо с согласия Покупателя заменить товар на другой. </w:t>
      </w:r>
    </w:p>
    <w:p w:rsidR="00F61834" w:rsidRPr="00464C08" w:rsidRDefault="00344CDD" w:rsidP="00484182">
      <w:pPr>
        <w:pStyle w:val="a5"/>
        <w:numPr>
          <w:ilvl w:val="1"/>
          <w:numId w:val="1"/>
        </w:numPr>
        <w:ind w:left="709" w:hanging="709"/>
        <w:jc w:val="both"/>
        <w:rPr>
          <w:rFonts w:ascii="Times New Roman" w:hAnsi="Times New Roman" w:cs="Times New Roman"/>
          <w:color w:val="000000" w:themeColor="text1"/>
        </w:rPr>
      </w:pPr>
      <w:r w:rsidRPr="00464C08">
        <w:rPr>
          <w:rFonts w:ascii="Times New Roman" w:hAnsi="Times New Roman" w:cs="Times New Roman"/>
        </w:rPr>
        <w:t>Не являются товарами ненадлежащего качества:</w:t>
      </w:r>
    </w:p>
    <w:p w:rsidR="00F61834" w:rsidRPr="00464C08" w:rsidRDefault="00420B2A" w:rsidP="00484182">
      <w:pPr>
        <w:pStyle w:val="a5"/>
        <w:numPr>
          <w:ilvl w:val="0"/>
          <w:numId w:val="17"/>
        </w:numPr>
        <w:ind w:left="993" w:hanging="284"/>
        <w:jc w:val="both"/>
        <w:rPr>
          <w:rFonts w:ascii="Times New Roman" w:hAnsi="Times New Roman" w:cs="Times New Roman"/>
          <w:color w:val="000000" w:themeColor="text1"/>
        </w:rPr>
      </w:pPr>
      <w:r w:rsidRPr="00464C08">
        <w:rPr>
          <w:rFonts w:ascii="Times New Roman" w:hAnsi="Times New Roman" w:cs="Times New Roman"/>
          <w:color w:val="000000" w:themeColor="text1"/>
        </w:rPr>
        <w:t>частичная</w:t>
      </w:r>
      <w:r w:rsidR="00F61834" w:rsidRPr="00464C08">
        <w:rPr>
          <w:rFonts w:ascii="Times New Roman" w:hAnsi="Times New Roman" w:cs="Times New Roman"/>
          <w:color w:val="000000" w:themeColor="text1"/>
        </w:rPr>
        <w:t xml:space="preserve"> и/или временн</w:t>
      </w:r>
      <w:r w:rsidR="006601CA" w:rsidRPr="00464C08">
        <w:rPr>
          <w:rFonts w:ascii="Times New Roman" w:hAnsi="Times New Roman" w:cs="Times New Roman"/>
          <w:color w:val="000000" w:themeColor="text1"/>
        </w:rPr>
        <w:t>ая</w:t>
      </w:r>
      <w:r w:rsidR="00F61834" w:rsidRPr="00464C08">
        <w:rPr>
          <w:rFonts w:ascii="Times New Roman" w:hAnsi="Times New Roman" w:cs="Times New Roman"/>
          <w:color w:val="000000" w:themeColor="text1"/>
        </w:rPr>
        <w:t xml:space="preserve"> потер</w:t>
      </w:r>
      <w:r w:rsidR="006601CA" w:rsidRPr="00464C08">
        <w:rPr>
          <w:rFonts w:ascii="Times New Roman" w:hAnsi="Times New Roman" w:cs="Times New Roman"/>
          <w:color w:val="000000" w:themeColor="text1"/>
        </w:rPr>
        <w:t>я</w:t>
      </w:r>
      <w:r w:rsidR="00F61834" w:rsidRPr="00464C08">
        <w:rPr>
          <w:rFonts w:ascii="Times New Roman" w:hAnsi="Times New Roman" w:cs="Times New Roman"/>
          <w:color w:val="000000" w:themeColor="text1"/>
        </w:rPr>
        <w:t xml:space="preserve"> декоративности, вследствие естественных реакций растений на стресс/условия перевозки, пересадки и т.п. (повреждение и/или преждевременное опадение листвы, уменьшение годового прироста, изменение окраски, листвы, сломы и т.д.);</w:t>
      </w:r>
    </w:p>
    <w:p w:rsidR="00F61834" w:rsidRPr="00464C08" w:rsidRDefault="00F61834" w:rsidP="00484182">
      <w:pPr>
        <w:pStyle w:val="a5"/>
        <w:numPr>
          <w:ilvl w:val="0"/>
          <w:numId w:val="17"/>
        </w:numPr>
        <w:ind w:left="993" w:hanging="284"/>
        <w:jc w:val="both"/>
        <w:rPr>
          <w:rFonts w:ascii="Times New Roman" w:hAnsi="Times New Roman" w:cs="Times New Roman"/>
          <w:color w:val="000000" w:themeColor="text1"/>
        </w:rPr>
      </w:pPr>
      <w:r w:rsidRPr="00464C08">
        <w:rPr>
          <w:rFonts w:ascii="Times New Roman" w:hAnsi="Times New Roman" w:cs="Times New Roman"/>
          <w:color w:val="000000" w:themeColor="text1"/>
        </w:rPr>
        <w:t>незначительн</w:t>
      </w:r>
      <w:r w:rsidR="006601CA" w:rsidRPr="00464C08">
        <w:rPr>
          <w:rFonts w:ascii="Times New Roman" w:hAnsi="Times New Roman" w:cs="Times New Roman"/>
          <w:color w:val="000000" w:themeColor="text1"/>
        </w:rPr>
        <w:t>ые</w:t>
      </w:r>
      <w:r w:rsidRPr="00464C08">
        <w:rPr>
          <w:rFonts w:ascii="Times New Roman" w:hAnsi="Times New Roman" w:cs="Times New Roman"/>
          <w:color w:val="000000" w:themeColor="text1"/>
        </w:rPr>
        <w:t xml:space="preserve"> повреждени</w:t>
      </w:r>
      <w:r w:rsidR="006601CA" w:rsidRPr="00464C08">
        <w:rPr>
          <w:rFonts w:ascii="Times New Roman" w:hAnsi="Times New Roman" w:cs="Times New Roman"/>
          <w:color w:val="000000" w:themeColor="text1"/>
        </w:rPr>
        <w:t>я</w:t>
      </w:r>
      <w:r w:rsidRPr="00464C08">
        <w:rPr>
          <w:rFonts w:ascii="Times New Roman" w:hAnsi="Times New Roman" w:cs="Times New Roman"/>
          <w:color w:val="000000" w:themeColor="text1"/>
        </w:rPr>
        <w:t xml:space="preserve"> побегов или корневой системы растений, которые является неизбежным при выкопке для случая поставки растения с закрытой корневой системой;</w:t>
      </w:r>
    </w:p>
    <w:p w:rsidR="00F61834" w:rsidRPr="00464C08" w:rsidRDefault="00F61834" w:rsidP="00484182">
      <w:pPr>
        <w:pStyle w:val="a5"/>
        <w:numPr>
          <w:ilvl w:val="0"/>
          <w:numId w:val="17"/>
        </w:numPr>
        <w:ind w:left="993" w:hanging="284"/>
        <w:jc w:val="both"/>
        <w:rPr>
          <w:rFonts w:ascii="Times New Roman" w:hAnsi="Times New Roman" w:cs="Times New Roman"/>
          <w:color w:val="000000" w:themeColor="text1"/>
        </w:rPr>
      </w:pPr>
      <w:r w:rsidRPr="00464C08">
        <w:rPr>
          <w:rFonts w:ascii="Times New Roman" w:hAnsi="Times New Roman" w:cs="Times New Roman"/>
          <w:color w:val="000000" w:themeColor="text1"/>
        </w:rPr>
        <w:t>обрезка побегов, части листвы и т.д. растений изготовителем или продавцом в целях формирования растений или особенностей пересадки, транспортировки</w:t>
      </w:r>
      <w:r w:rsidR="00420B2A" w:rsidRPr="00464C08">
        <w:rPr>
          <w:rFonts w:ascii="Times New Roman" w:hAnsi="Times New Roman" w:cs="Times New Roman"/>
          <w:color w:val="000000" w:themeColor="text1"/>
          <w:lang w:val="uz-Cyrl-UZ"/>
        </w:rPr>
        <w:t xml:space="preserve"> и</w:t>
      </w:r>
      <w:r w:rsidRPr="00464C08">
        <w:rPr>
          <w:rFonts w:ascii="Times New Roman" w:hAnsi="Times New Roman" w:cs="Times New Roman"/>
          <w:color w:val="000000" w:themeColor="text1"/>
        </w:rPr>
        <w:t xml:space="preserve"> хранения.</w:t>
      </w:r>
    </w:p>
    <w:p w:rsidR="00CA2E36" w:rsidRPr="00464C08" w:rsidRDefault="00F61834" w:rsidP="00CA2E36">
      <w:pPr>
        <w:pStyle w:val="a5"/>
        <w:numPr>
          <w:ilvl w:val="1"/>
          <w:numId w:val="1"/>
        </w:numPr>
        <w:ind w:left="709" w:hanging="709"/>
        <w:jc w:val="both"/>
        <w:rPr>
          <w:rFonts w:ascii="Times New Roman" w:hAnsi="Times New Roman" w:cs="Times New Roman"/>
          <w:color w:val="000000" w:themeColor="text1"/>
        </w:rPr>
      </w:pPr>
      <w:r w:rsidRPr="00464C08">
        <w:rPr>
          <w:rFonts w:ascii="Times New Roman" w:hAnsi="Times New Roman" w:cs="Times New Roman"/>
          <w:color w:val="000000" w:themeColor="text1"/>
        </w:rPr>
        <w:t>Подписание Покупателем накладных свидетельствует о проведении проверки количества и качества товара, а также надлежащей отгрузке Поставщиком и приемке Покупателем товара в соответствии с условиями настоящего договора.</w:t>
      </w:r>
    </w:p>
    <w:p w:rsidR="00CA2E36" w:rsidRPr="00464C08" w:rsidRDefault="00CA2E36" w:rsidP="00C673A2">
      <w:pPr>
        <w:pStyle w:val="a5"/>
        <w:jc w:val="both"/>
        <w:rPr>
          <w:rFonts w:ascii="Times New Roman" w:hAnsi="Times New Roman" w:cs="Times New Roman"/>
          <w:color w:val="000000" w:themeColor="text1"/>
        </w:rPr>
      </w:pPr>
    </w:p>
    <w:p w:rsidR="008A71C7" w:rsidRPr="00464C08" w:rsidRDefault="008A71C7" w:rsidP="000F42F3">
      <w:pPr>
        <w:pStyle w:val="a5"/>
        <w:numPr>
          <w:ilvl w:val="0"/>
          <w:numId w:val="1"/>
        </w:numPr>
        <w:spacing w:line="360" w:lineRule="auto"/>
        <w:ind w:hanging="720"/>
        <w:jc w:val="center"/>
        <w:rPr>
          <w:rFonts w:ascii="Times New Roman" w:hAnsi="Times New Roman" w:cs="Times New Roman"/>
          <w:b/>
          <w:bCs/>
          <w:color w:val="000000" w:themeColor="text1"/>
        </w:rPr>
      </w:pPr>
      <w:r w:rsidRPr="00464C08">
        <w:rPr>
          <w:rFonts w:ascii="Times New Roman" w:hAnsi="Times New Roman" w:cs="Times New Roman"/>
          <w:b/>
          <w:bCs/>
          <w:color w:val="000000" w:themeColor="text1"/>
        </w:rPr>
        <w:t>ОТВЕТСТВЕННОСТЬ СТОРОН.</w:t>
      </w:r>
    </w:p>
    <w:p w:rsidR="006E01E7" w:rsidRPr="00464C08" w:rsidRDefault="006E01E7" w:rsidP="00484182">
      <w:pPr>
        <w:pStyle w:val="a5"/>
        <w:numPr>
          <w:ilvl w:val="1"/>
          <w:numId w:val="1"/>
        </w:numPr>
        <w:ind w:left="709" w:hanging="709"/>
        <w:jc w:val="both"/>
        <w:rPr>
          <w:rFonts w:ascii="Times New Roman" w:hAnsi="Times New Roman" w:cs="Times New Roman"/>
          <w:color w:val="000000" w:themeColor="text1"/>
        </w:rPr>
      </w:pPr>
      <w:r w:rsidRPr="00464C08">
        <w:rPr>
          <w:rFonts w:ascii="Times New Roman" w:hAnsi="Times New Roman" w:cs="Times New Roman"/>
          <w:color w:val="000000" w:themeColor="text1"/>
        </w:rPr>
        <w:t>При ненадлежащем исполнении сторонами своих обязательств, стороны несут ответственность в соответствии с законодательством Республики Узбекистан.</w:t>
      </w:r>
    </w:p>
    <w:p w:rsidR="006E01E7" w:rsidRPr="00464C08" w:rsidRDefault="00090AB0" w:rsidP="00484182">
      <w:pPr>
        <w:pStyle w:val="a5"/>
        <w:numPr>
          <w:ilvl w:val="1"/>
          <w:numId w:val="1"/>
        </w:numPr>
        <w:ind w:left="709" w:hanging="709"/>
        <w:jc w:val="both"/>
        <w:rPr>
          <w:rFonts w:ascii="Times New Roman" w:hAnsi="Times New Roman" w:cs="Times New Roman"/>
          <w:color w:val="000000" w:themeColor="text1"/>
        </w:rPr>
      </w:pPr>
      <w:r w:rsidRPr="00464C08">
        <w:rPr>
          <w:rFonts w:ascii="Times New Roman" w:hAnsi="Times New Roman" w:cs="Times New Roman"/>
          <w:color w:val="000000" w:themeColor="text1"/>
        </w:rPr>
        <w:t>Стороны</w:t>
      </w:r>
      <w:r w:rsidR="006E01E7" w:rsidRPr="00464C08">
        <w:rPr>
          <w:rFonts w:ascii="Times New Roman" w:hAnsi="Times New Roman" w:cs="Times New Roman"/>
          <w:color w:val="000000" w:themeColor="text1"/>
        </w:rPr>
        <w:t xml:space="preserve"> обязан</w:t>
      </w:r>
      <w:r w:rsidRPr="00464C08">
        <w:rPr>
          <w:rFonts w:ascii="Times New Roman" w:hAnsi="Times New Roman" w:cs="Times New Roman"/>
          <w:color w:val="000000" w:themeColor="text1"/>
        </w:rPr>
        <w:t>ы</w:t>
      </w:r>
      <w:r w:rsidR="006E01E7" w:rsidRPr="00464C08">
        <w:rPr>
          <w:rFonts w:ascii="Times New Roman" w:hAnsi="Times New Roman" w:cs="Times New Roman"/>
          <w:color w:val="000000" w:themeColor="text1"/>
        </w:rPr>
        <w:t xml:space="preserve"> содержать </w:t>
      </w:r>
      <w:r w:rsidR="00E73008" w:rsidRPr="00464C08">
        <w:rPr>
          <w:rFonts w:ascii="Times New Roman" w:hAnsi="Times New Roman" w:cs="Times New Roman"/>
          <w:color w:val="000000" w:themeColor="text1"/>
        </w:rPr>
        <w:t>загрузочные</w:t>
      </w:r>
      <w:r w:rsidR="006E01E7" w:rsidRPr="00464C08">
        <w:rPr>
          <w:rFonts w:ascii="Times New Roman" w:hAnsi="Times New Roman" w:cs="Times New Roman"/>
          <w:color w:val="000000" w:themeColor="text1"/>
        </w:rPr>
        <w:t xml:space="preserve"> площадки и подъездные пути к ним в надлежащем состоянии, обеспечивающем беспрепятственное и безопасное движение автомобилей и свободное маневрирование их в любое время осуществления перевозок и производства погрузо-разгрузочных работ.</w:t>
      </w:r>
    </w:p>
    <w:p w:rsidR="006E01E7" w:rsidRPr="00464C08" w:rsidRDefault="006E01E7" w:rsidP="00484182">
      <w:pPr>
        <w:pStyle w:val="a5"/>
        <w:numPr>
          <w:ilvl w:val="1"/>
          <w:numId w:val="1"/>
        </w:numPr>
        <w:ind w:left="709" w:hanging="709"/>
        <w:jc w:val="both"/>
        <w:rPr>
          <w:rFonts w:ascii="Times New Roman" w:hAnsi="Times New Roman" w:cs="Times New Roman"/>
          <w:color w:val="000000" w:themeColor="text1"/>
        </w:rPr>
      </w:pPr>
      <w:r w:rsidRPr="00464C08">
        <w:rPr>
          <w:rFonts w:ascii="Times New Roman" w:hAnsi="Times New Roman" w:cs="Times New Roman"/>
          <w:color w:val="000000" w:themeColor="text1"/>
        </w:rPr>
        <w:t xml:space="preserve">Поставщик отвечает за недостатки </w:t>
      </w:r>
      <w:r w:rsidR="003B19D3" w:rsidRPr="00464C08">
        <w:rPr>
          <w:rFonts w:ascii="Times New Roman" w:hAnsi="Times New Roman" w:cs="Times New Roman"/>
          <w:color w:val="000000" w:themeColor="text1"/>
        </w:rPr>
        <w:t>товара</w:t>
      </w:r>
      <w:r w:rsidRPr="00464C08">
        <w:rPr>
          <w:rFonts w:ascii="Times New Roman" w:hAnsi="Times New Roman" w:cs="Times New Roman"/>
          <w:color w:val="000000" w:themeColor="text1"/>
        </w:rPr>
        <w:t xml:space="preserve">, если Покупатель докажет, что они возникли до момента перехода риска случайной гибели или случайной порчи на Покупателя или по причинам, возникшим до этого момента. Претензии по качеству </w:t>
      </w:r>
      <w:r w:rsidR="003B19D3" w:rsidRPr="00464C08">
        <w:rPr>
          <w:rFonts w:ascii="Times New Roman" w:hAnsi="Times New Roman" w:cs="Times New Roman"/>
          <w:color w:val="000000" w:themeColor="text1"/>
        </w:rPr>
        <w:t>товара</w:t>
      </w:r>
      <w:r w:rsidRPr="00464C08">
        <w:rPr>
          <w:rFonts w:ascii="Times New Roman" w:hAnsi="Times New Roman" w:cs="Times New Roman"/>
          <w:color w:val="000000" w:themeColor="text1"/>
        </w:rPr>
        <w:t xml:space="preserve"> принимаются только в момент приемки </w:t>
      </w:r>
      <w:r w:rsidR="003B19D3" w:rsidRPr="00464C08">
        <w:rPr>
          <w:rFonts w:ascii="Times New Roman" w:hAnsi="Times New Roman" w:cs="Times New Roman"/>
          <w:color w:val="000000" w:themeColor="text1"/>
        </w:rPr>
        <w:t>товара</w:t>
      </w:r>
      <w:r w:rsidRPr="00464C08">
        <w:rPr>
          <w:rFonts w:ascii="Times New Roman" w:hAnsi="Times New Roman" w:cs="Times New Roman"/>
          <w:color w:val="000000" w:themeColor="text1"/>
        </w:rPr>
        <w:t xml:space="preserve">. </w:t>
      </w:r>
    </w:p>
    <w:p w:rsidR="006E01E7" w:rsidRPr="00464C08" w:rsidRDefault="006E01E7" w:rsidP="00484182">
      <w:pPr>
        <w:pStyle w:val="a5"/>
        <w:numPr>
          <w:ilvl w:val="1"/>
          <w:numId w:val="1"/>
        </w:numPr>
        <w:ind w:left="709" w:hanging="709"/>
        <w:jc w:val="both"/>
        <w:rPr>
          <w:rFonts w:ascii="Times New Roman" w:hAnsi="Times New Roman" w:cs="Times New Roman"/>
          <w:color w:val="000000" w:themeColor="text1"/>
        </w:rPr>
      </w:pPr>
      <w:r w:rsidRPr="00464C08">
        <w:rPr>
          <w:rFonts w:ascii="Times New Roman" w:hAnsi="Times New Roman" w:cs="Times New Roman"/>
          <w:color w:val="000000" w:themeColor="text1"/>
        </w:rPr>
        <w:t xml:space="preserve">Поставщик не несёт обязательств, если причиной порчи </w:t>
      </w:r>
      <w:r w:rsidR="003B19D3" w:rsidRPr="00464C08">
        <w:rPr>
          <w:rFonts w:ascii="Times New Roman" w:hAnsi="Times New Roman" w:cs="Times New Roman"/>
          <w:color w:val="000000" w:themeColor="text1"/>
        </w:rPr>
        <w:t>товара</w:t>
      </w:r>
      <w:r w:rsidRPr="00464C08">
        <w:rPr>
          <w:rFonts w:ascii="Times New Roman" w:hAnsi="Times New Roman" w:cs="Times New Roman"/>
          <w:color w:val="000000" w:themeColor="text1"/>
        </w:rPr>
        <w:t xml:space="preserve"> стало её неправильное хранение, транспортировка </w:t>
      </w:r>
      <w:r w:rsidR="00090AB0" w:rsidRPr="00464C08">
        <w:rPr>
          <w:rFonts w:ascii="Times New Roman" w:hAnsi="Times New Roman" w:cs="Times New Roman"/>
          <w:color w:val="000000" w:themeColor="text1"/>
        </w:rPr>
        <w:t>и посадка Покупателем</w:t>
      </w:r>
      <w:r w:rsidRPr="00464C08">
        <w:rPr>
          <w:rFonts w:ascii="Times New Roman" w:hAnsi="Times New Roman" w:cs="Times New Roman"/>
          <w:color w:val="000000" w:themeColor="text1"/>
        </w:rPr>
        <w:t>.</w:t>
      </w:r>
    </w:p>
    <w:p w:rsidR="006E01E7" w:rsidRPr="00464C08" w:rsidRDefault="006E01E7" w:rsidP="00484182">
      <w:pPr>
        <w:pStyle w:val="a5"/>
        <w:numPr>
          <w:ilvl w:val="1"/>
          <w:numId w:val="1"/>
        </w:numPr>
        <w:ind w:left="709" w:hanging="709"/>
        <w:jc w:val="both"/>
        <w:rPr>
          <w:rFonts w:ascii="Times New Roman" w:hAnsi="Times New Roman" w:cs="Times New Roman"/>
          <w:color w:val="000000" w:themeColor="text1"/>
        </w:rPr>
      </w:pPr>
      <w:r w:rsidRPr="00464C08">
        <w:rPr>
          <w:rFonts w:ascii="Times New Roman" w:hAnsi="Times New Roman" w:cs="Times New Roman"/>
          <w:color w:val="000000" w:themeColor="text1"/>
        </w:rPr>
        <w:t xml:space="preserve">В случае нарушения Поставщиком сроков поставки, Поставщик уплачивает Покупателю пеню в размере 0,4 % от стоимости непоставленного в срок </w:t>
      </w:r>
      <w:r w:rsidR="003B19D3" w:rsidRPr="00464C08">
        <w:rPr>
          <w:rFonts w:ascii="Times New Roman" w:hAnsi="Times New Roman" w:cs="Times New Roman"/>
          <w:color w:val="000000" w:themeColor="text1"/>
        </w:rPr>
        <w:t>товара</w:t>
      </w:r>
      <w:r w:rsidRPr="00464C08">
        <w:rPr>
          <w:rFonts w:ascii="Times New Roman" w:hAnsi="Times New Roman" w:cs="Times New Roman"/>
          <w:color w:val="000000" w:themeColor="text1"/>
        </w:rPr>
        <w:t xml:space="preserve"> за каждый день просрочки, но не более </w:t>
      </w:r>
      <w:r w:rsidR="00C673A2" w:rsidRPr="00464C08">
        <w:rPr>
          <w:rFonts w:ascii="Times New Roman" w:hAnsi="Times New Roman" w:cs="Times New Roman"/>
          <w:color w:val="000000" w:themeColor="text1"/>
        </w:rPr>
        <w:t>40</w:t>
      </w:r>
      <w:r w:rsidRPr="00464C08">
        <w:rPr>
          <w:rFonts w:ascii="Times New Roman" w:hAnsi="Times New Roman" w:cs="Times New Roman"/>
          <w:color w:val="000000" w:themeColor="text1"/>
        </w:rPr>
        <w:t>% суммы недопоставленного товара.</w:t>
      </w:r>
    </w:p>
    <w:p w:rsidR="006E01E7" w:rsidRPr="00464C08" w:rsidRDefault="0057729D" w:rsidP="00484182">
      <w:pPr>
        <w:pStyle w:val="a5"/>
        <w:numPr>
          <w:ilvl w:val="1"/>
          <w:numId w:val="1"/>
        </w:numPr>
        <w:ind w:left="709" w:hanging="709"/>
        <w:jc w:val="both"/>
        <w:rPr>
          <w:rFonts w:ascii="Times New Roman" w:hAnsi="Times New Roman" w:cs="Times New Roman"/>
          <w:color w:val="000000" w:themeColor="text1"/>
        </w:rPr>
      </w:pPr>
      <w:r w:rsidRPr="00464C08">
        <w:rPr>
          <w:rFonts w:ascii="Times New Roman" w:hAnsi="Times New Roman" w:cs="Times New Roman"/>
          <w:color w:val="000000" w:themeColor="text1"/>
        </w:rPr>
        <w:t>При несвоевременной оплате,</w:t>
      </w:r>
      <w:r w:rsidR="006E01E7" w:rsidRPr="00464C08">
        <w:rPr>
          <w:rFonts w:ascii="Times New Roman" w:hAnsi="Times New Roman" w:cs="Times New Roman"/>
          <w:color w:val="000000" w:themeColor="text1"/>
        </w:rPr>
        <w:t xml:space="preserve"> поставленно</w:t>
      </w:r>
      <w:r w:rsidRPr="00464C08">
        <w:rPr>
          <w:rFonts w:ascii="Times New Roman" w:hAnsi="Times New Roman" w:cs="Times New Roman"/>
          <w:color w:val="000000" w:themeColor="text1"/>
        </w:rPr>
        <w:t>готовара,</w:t>
      </w:r>
      <w:r w:rsidR="006E01E7" w:rsidRPr="00464C08">
        <w:rPr>
          <w:rFonts w:ascii="Times New Roman" w:hAnsi="Times New Roman" w:cs="Times New Roman"/>
          <w:color w:val="000000" w:themeColor="text1"/>
        </w:rPr>
        <w:t xml:space="preserve"> Покупатель уплачивает </w:t>
      </w:r>
      <w:r w:rsidR="00E34BDB" w:rsidRPr="00464C08">
        <w:rPr>
          <w:rFonts w:ascii="Times New Roman" w:hAnsi="Times New Roman" w:cs="Times New Roman"/>
          <w:color w:val="000000" w:themeColor="text1"/>
        </w:rPr>
        <w:t>Поставщику</w:t>
      </w:r>
      <w:r w:rsidR="006E01E7" w:rsidRPr="00464C08">
        <w:rPr>
          <w:rFonts w:ascii="Times New Roman" w:hAnsi="Times New Roman" w:cs="Times New Roman"/>
          <w:color w:val="000000" w:themeColor="text1"/>
        </w:rPr>
        <w:t xml:space="preserve"> пеню в размере 0,</w:t>
      </w:r>
      <w:r w:rsidR="00C673A2" w:rsidRPr="00464C08">
        <w:rPr>
          <w:rFonts w:ascii="Times New Roman" w:hAnsi="Times New Roman" w:cs="Times New Roman"/>
          <w:color w:val="000000" w:themeColor="text1"/>
        </w:rPr>
        <w:t>4</w:t>
      </w:r>
      <w:r w:rsidR="006E01E7" w:rsidRPr="00464C08">
        <w:rPr>
          <w:rFonts w:ascii="Times New Roman" w:hAnsi="Times New Roman" w:cs="Times New Roman"/>
          <w:color w:val="000000" w:themeColor="text1"/>
        </w:rPr>
        <w:t xml:space="preserve">% суммы просроченного платежа за каждый день просрочки, но не более </w:t>
      </w:r>
      <w:r w:rsidR="00C673A2" w:rsidRPr="00464C08">
        <w:rPr>
          <w:rFonts w:ascii="Times New Roman" w:hAnsi="Times New Roman" w:cs="Times New Roman"/>
          <w:color w:val="000000" w:themeColor="text1"/>
        </w:rPr>
        <w:t>50</w:t>
      </w:r>
      <w:r w:rsidR="006E01E7" w:rsidRPr="00464C08">
        <w:rPr>
          <w:rFonts w:ascii="Times New Roman" w:hAnsi="Times New Roman" w:cs="Times New Roman"/>
          <w:color w:val="000000" w:themeColor="text1"/>
        </w:rPr>
        <w:t>% суммы просроченного платежа.</w:t>
      </w:r>
    </w:p>
    <w:p w:rsidR="000B34A5" w:rsidRPr="00464C08" w:rsidRDefault="00E73008" w:rsidP="00484182">
      <w:pPr>
        <w:pStyle w:val="a5"/>
        <w:numPr>
          <w:ilvl w:val="1"/>
          <w:numId w:val="1"/>
        </w:numPr>
        <w:ind w:left="709" w:hanging="709"/>
        <w:jc w:val="both"/>
        <w:rPr>
          <w:rFonts w:ascii="Times New Roman" w:hAnsi="Times New Roman" w:cs="Times New Roman"/>
          <w:color w:val="000000" w:themeColor="text1"/>
        </w:rPr>
      </w:pPr>
      <w:r w:rsidRPr="00464C08">
        <w:rPr>
          <w:rFonts w:ascii="Times New Roman" w:hAnsi="Times New Roman" w:cs="Times New Roman"/>
        </w:rPr>
        <w:lastRenderedPageBreak/>
        <w:t xml:space="preserve">В случае неправомерного отказа Покупателя от </w:t>
      </w:r>
      <w:r w:rsidR="005E7209" w:rsidRPr="00464C08">
        <w:rPr>
          <w:rFonts w:ascii="Times New Roman" w:hAnsi="Times New Roman" w:cs="Times New Roman"/>
        </w:rPr>
        <w:t xml:space="preserve">самовывоза </w:t>
      </w:r>
      <w:r w:rsidR="005E7209" w:rsidRPr="00464C08">
        <w:rPr>
          <w:rFonts w:ascii="Times New Roman" w:hAnsi="Times New Roman" w:cs="Times New Roman"/>
          <w:lang w:val="uz-Cyrl-UZ"/>
        </w:rPr>
        <w:t>или</w:t>
      </w:r>
      <w:r w:rsidR="00E34BDB" w:rsidRPr="00464C08">
        <w:rPr>
          <w:rFonts w:ascii="Times New Roman" w:hAnsi="Times New Roman" w:cs="Times New Roman"/>
        </w:rPr>
        <w:t>доставленно</w:t>
      </w:r>
      <w:r w:rsidR="00090AB0" w:rsidRPr="00464C08">
        <w:rPr>
          <w:rFonts w:ascii="Times New Roman" w:hAnsi="Times New Roman" w:cs="Times New Roman"/>
        </w:rPr>
        <w:t>го</w:t>
      </w:r>
      <w:r w:rsidR="00E34BDB" w:rsidRPr="00464C08">
        <w:rPr>
          <w:rFonts w:ascii="Times New Roman" w:hAnsi="Times New Roman" w:cs="Times New Roman"/>
        </w:rPr>
        <w:t xml:space="preserve"> согласно заявке </w:t>
      </w:r>
      <w:r w:rsidR="003B19D3" w:rsidRPr="00464C08">
        <w:rPr>
          <w:rFonts w:ascii="Times New Roman" w:hAnsi="Times New Roman" w:cs="Times New Roman"/>
        </w:rPr>
        <w:t>товара</w:t>
      </w:r>
      <w:r w:rsidR="006E01E7" w:rsidRPr="00464C08">
        <w:rPr>
          <w:rFonts w:ascii="Times New Roman" w:hAnsi="Times New Roman" w:cs="Times New Roman"/>
          <w:color w:val="000000" w:themeColor="text1"/>
        </w:rPr>
        <w:t xml:space="preserve">, Покупатель оплачивает </w:t>
      </w:r>
      <w:r w:rsidR="00E34BDB" w:rsidRPr="00464C08">
        <w:rPr>
          <w:rFonts w:ascii="Times New Roman" w:hAnsi="Times New Roman" w:cs="Times New Roman"/>
          <w:color w:val="000000" w:themeColor="text1"/>
        </w:rPr>
        <w:t>Поставщику</w:t>
      </w:r>
      <w:r w:rsidR="006E01E7" w:rsidRPr="00464C08">
        <w:rPr>
          <w:rFonts w:ascii="Times New Roman" w:hAnsi="Times New Roman" w:cs="Times New Roman"/>
          <w:color w:val="000000" w:themeColor="text1"/>
        </w:rPr>
        <w:t xml:space="preserve"> неустойку в размере 20% от стоимости партии </w:t>
      </w:r>
      <w:r w:rsidR="003B19D3" w:rsidRPr="00464C08">
        <w:rPr>
          <w:rFonts w:ascii="Times New Roman" w:hAnsi="Times New Roman" w:cs="Times New Roman"/>
          <w:color w:val="000000" w:themeColor="text1"/>
        </w:rPr>
        <w:t>товара</w:t>
      </w:r>
      <w:r w:rsidR="006E01E7" w:rsidRPr="00464C08">
        <w:rPr>
          <w:rFonts w:ascii="Times New Roman" w:hAnsi="Times New Roman" w:cs="Times New Roman"/>
          <w:color w:val="000000" w:themeColor="text1"/>
        </w:rPr>
        <w:t xml:space="preserve">, в случае возникновения у </w:t>
      </w:r>
      <w:r w:rsidR="00E34BDB" w:rsidRPr="00464C08">
        <w:rPr>
          <w:rFonts w:ascii="Times New Roman" w:hAnsi="Times New Roman" w:cs="Times New Roman"/>
          <w:color w:val="000000" w:themeColor="text1"/>
        </w:rPr>
        <w:t>Поставщика</w:t>
      </w:r>
      <w:r w:rsidR="006E01E7" w:rsidRPr="00464C08">
        <w:rPr>
          <w:rFonts w:ascii="Times New Roman" w:hAnsi="Times New Roman" w:cs="Times New Roman"/>
          <w:color w:val="000000" w:themeColor="text1"/>
        </w:rPr>
        <w:t xml:space="preserve"> убытков по вине Покупателя, они возмещаются Покупателем в полном объеме.</w:t>
      </w:r>
    </w:p>
    <w:p w:rsidR="000B34A5" w:rsidRPr="00464C08" w:rsidRDefault="000B34A5" w:rsidP="00484182">
      <w:pPr>
        <w:pStyle w:val="a5"/>
        <w:ind w:left="709" w:hanging="709"/>
        <w:rPr>
          <w:rFonts w:ascii="Times New Roman" w:hAnsi="Times New Roman" w:cs="Times New Roman"/>
          <w:color w:val="000000" w:themeColor="text1"/>
        </w:rPr>
      </w:pPr>
    </w:p>
    <w:p w:rsidR="006E01E7" w:rsidRPr="00464C08" w:rsidRDefault="005E7209" w:rsidP="000F42F3">
      <w:pPr>
        <w:pStyle w:val="a5"/>
        <w:numPr>
          <w:ilvl w:val="0"/>
          <w:numId w:val="1"/>
        </w:numPr>
        <w:spacing w:line="360" w:lineRule="auto"/>
        <w:ind w:left="709" w:hanging="709"/>
        <w:jc w:val="center"/>
        <w:rPr>
          <w:rFonts w:ascii="Times New Roman" w:hAnsi="Times New Roman" w:cs="Times New Roman"/>
          <w:color w:val="000000" w:themeColor="text1"/>
        </w:rPr>
      </w:pPr>
      <w:r w:rsidRPr="00464C08">
        <w:rPr>
          <w:rFonts w:ascii="Times New Roman" w:eastAsia="SimSun" w:hAnsi="Times New Roman" w:cs="Times New Roman"/>
          <w:b/>
          <w:color w:val="000000" w:themeColor="text1"/>
          <w:kern w:val="1"/>
          <w:lang w:eastAsia="hi-IN" w:bidi="hi-IN"/>
        </w:rPr>
        <w:t>ПОРЯДОК РАЗРЕШЕНИЯ СПОРОВ</w:t>
      </w:r>
      <w:r w:rsidR="00C35E81" w:rsidRPr="00464C08">
        <w:rPr>
          <w:rFonts w:ascii="Times New Roman" w:eastAsia="SimSun" w:hAnsi="Times New Roman" w:cs="Times New Roman"/>
          <w:b/>
          <w:color w:val="000000" w:themeColor="text1"/>
          <w:kern w:val="1"/>
          <w:lang w:eastAsia="hi-IN" w:bidi="hi-IN"/>
        </w:rPr>
        <w:t>.</w:t>
      </w:r>
    </w:p>
    <w:p w:rsidR="006E01E7" w:rsidRPr="00464C08" w:rsidRDefault="006E01E7" w:rsidP="00484182">
      <w:pPr>
        <w:pStyle w:val="a5"/>
        <w:numPr>
          <w:ilvl w:val="1"/>
          <w:numId w:val="1"/>
        </w:numPr>
        <w:ind w:left="709" w:hanging="709"/>
        <w:jc w:val="both"/>
        <w:rPr>
          <w:rFonts w:ascii="Times New Roman" w:hAnsi="Times New Roman" w:cs="Times New Roman"/>
          <w:color w:val="000000" w:themeColor="text1"/>
        </w:rPr>
      </w:pPr>
      <w:r w:rsidRPr="00464C08">
        <w:rPr>
          <w:rFonts w:ascii="Times New Roman" w:hAnsi="Times New Roman" w:cs="Times New Roman"/>
          <w:color w:val="000000" w:themeColor="text1"/>
        </w:rPr>
        <w:t>Все споры в связи с Договором Стороны разрешают с соблюдением обязательного досудебного претензионного порядка урегулирования споров.</w:t>
      </w:r>
    </w:p>
    <w:p w:rsidR="006E01E7" w:rsidRPr="00464C08" w:rsidRDefault="006E01E7" w:rsidP="00484182">
      <w:pPr>
        <w:pStyle w:val="a5"/>
        <w:numPr>
          <w:ilvl w:val="1"/>
          <w:numId w:val="1"/>
        </w:numPr>
        <w:ind w:left="709" w:hanging="709"/>
        <w:jc w:val="both"/>
        <w:rPr>
          <w:rFonts w:ascii="Times New Roman" w:hAnsi="Times New Roman" w:cs="Times New Roman"/>
          <w:color w:val="000000" w:themeColor="text1"/>
        </w:rPr>
      </w:pPr>
      <w:r w:rsidRPr="00464C08">
        <w:rPr>
          <w:rFonts w:ascii="Times New Roman" w:hAnsi="Times New Roman" w:cs="Times New Roman"/>
          <w:color w:val="000000" w:themeColor="text1"/>
        </w:rPr>
        <w:t>Сторона, имеющая к другой Стороне требование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Претензия может быть представлена для принятия нарочно или заказным письмом.</w:t>
      </w:r>
    </w:p>
    <w:p w:rsidR="0088784C" w:rsidRPr="00464C08" w:rsidRDefault="006E01E7" w:rsidP="00484182">
      <w:pPr>
        <w:pStyle w:val="a5"/>
        <w:numPr>
          <w:ilvl w:val="1"/>
          <w:numId w:val="1"/>
        </w:numPr>
        <w:ind w:left="709" w:hanging="709"/>
        <w:jc w:val="both"/>
        <w:rPr>
          <w:rFonts w:ascii="Times New Roman" w:hAnsi="Times New Roman" w:cs="Times New Roman"/>
          <w:color w:val="000000" w:themeColor="text1"/>
        </w:rPr>
      </w:pPr>
      <w:r w:rsidRPr="00464C08">
        <w:rPr>
          <w:rFonts w:ascii="Times New Roman" w:hAnsi="Times New Roman" w:cs="Times New Roman"/>
          <w:color w:val="000000" w:themeColor="text1"/>
        </w:rPr>
        <w:t xml:space="preserve">Сторона обязана рассмотреть полученную претензию и о результатах ее рассмотрения уведомить в письменной форме другую Сторону в течение 15 (пятнадцати) календарных дней со дня получения претензии. </w:t>
      </w:r>
    </w:p>
    <w:p w:rsidR="006E01E7" w:rsidRPr="00464C08" w:rsidRDefault="006E01E7" w:rsidP="00484182">
      <w:pPr>
        <w:pStyle w:val="a5"/>
        <w:numPr>
          <w:ilvl w:val="1"/>
          <w:numId w:val="1"/>
        </w:numPr>
        <w:ind w:left="709" w:hanging="709"/>
        <w:jc w:val="both"/>
        <w:rPr>
          <w:rFonts w:ascii="Times New Roman" w:hAnsi="Times New Roman" w:cs="Times New Roman"/>
          <w:color w:val="000000" w:themeColor="text1"/>
        </w:rPr>
      </w:pPr>
      <w:r w:rsidRPr="00464C08">
        <w:rPr>
          <w:rFonts w:ascii="Times New Roman" w:hAnsi="Times New Roman" w:cs="Times New Roman"/>
          <w:color w:val="000000" w:themeColor="text1"/>
        </w:rPr>
        <w:t>В случае невозможности решения споров путем переговоров, спорное дело будет передано на рассмотрение в Ташкентский межрайонный экономический суд.</w:t>
      </w:r>
    </w:p>
    <w:p w:rsidR="00302EB1" w:rsidRPr="00464C08" w:rsidRDefault="00302EB1" w:rsidP="00900DA2">
      <w:pPr>
        <w:pStyle w:val="a5"/>
        <w:rPr>
          <w:rFonts w:ascii="Times New Roman" w:eastAsia="SimSun" w:hAnsi="Times New Roman" w:cs="Times New Roman"/>
          <w:color w:val="000000" w:themeColor="text1"/>
          <w:kern w:val="1"/>
          <w:lang w:eastAsia="hi-IN" w:bidi="hi-IN"/>
        </w:rPr>
      </w:pPr>
    </w:p>
    <w:p w:rsidR="006E01E7" w:rsidRPr="00464C08" w:rsidRDefault="0088784C" w:rsidP="000F42F3">
      <w:pPr>
        <w:pStyle w:val="a5"/>
        <w:numPr>
          <w:ilvl w:val="0"/>
          <w:numId w:val="1"/>
        </w:numPr>
        <w:spacing w:line="360" w:lineRule="auto"/>
        <w:ind w:left="709" w:hanging="709"/>
        <w:jc w:val="center"/>
        <w:rPr>
          <w:rFonts w:ascii="Times New Roman" w:eastAsia="SimSun" w:hAnsi="Times New Roman" w:cs="Times New Roman"/>
          <w:b/>
          <w:color w:val="000000" w:themeColor="text1"/>
          <w:kern w:val="1"/>
          <w:lang w:eastAsia="hi-IN" w:bidi="hi-IN"/>
        </w:rPr>
      </w:pPr>
      <w:r w:rsidRPr="00464C08">
        <w:rPr>
          <w:rFonts w:ascii="Times New Roman" w:eastAsia="SimSun" w:hAnsi="Times New Roman" w:cs="Times New Roman"/>
          <w:b/>
          <w:color w:val="000000" w:themeColor="text1"/>
          <w:kern w:val="1"/>
          <w:lang w:eastAsia="hi-IN" w:bidi="hi-IN"/>
        </w:rPr>
        <w:t>СРОК ДЕЙСТВИЯ ДОГОВОРА</w:t>
      </w:r>
      <w:r w:rsidR="00C35E81" w:rsidRPr="00464C08">
        <w:rPr>
          <w:rFonts w:ascii="Times New Roman" w:eastAsia="SimSun" w:hAnsi="Times New Roman" w:cs="Times New Roman"/>
          <w:b/>
          <w:color w:val="000000" w:themeColor="text1"/>
          <w:kern w:val="1"/>
          <w:lang w:eastAsia="hi-IN" w:bidi="hi-IN"/>
        </w:rPr>
        <w:t>.</w:t>
      </w:r>
    </w:p>
    <w:p w:rsidR="006E01E7" w:rsidRPr="00464C08" w:rsidRDefault="006E01E7" w:rsidP="00484182">
      <w:pPr>
        <w:pStyle w:val="a5"/>
        <w:numPr>
          <w:ilvl w:val="1"/>
          <w:numId w:val="1"/>
        </w:numPr>
        <w:ind w:left="709" w:hanging="709"/>
        <w:jc w:val="both"/>
        <w:rPr>
          <w:rFonts w:ascii="Times New Roman" w:hAnsi="Times New Roman" w:cs="Times New Roman"/>
          <w:bCs/>
          <w:color w:val="000000" w:themeColor="text1"/>
        </w:rPr>
      </w:pPr>
      <w:r w:rsidRPr="00464C08">
        <w:rPr>
          <w:rFonts w:ascii="Times New Roman" w:hAnsi="Times New Roman" w:cs="Times New Roman"/>
          <w:color w:val="000000" w:themeColor="text1"/>
        </w:rPr>
        <w:t xml:space="preserve">Настоящий </w:t>
      </w:r>
      <w:r w:rsidR="00044491" w:rsidRPr="00464C08">
        <w:rPr>
          <w:rFonts w:ascii="Times New Roman" w:hAnsi="Times New Roman" w:cs="Times New Roman"/>
          <w:color w:val="000000" w:themeColor="text1"/>
        </w:rPr>
        <w:t>д</w:t>
      </w:r>
      <w:r w:rsidRPr="00464C08">
        <w:rPr>
          <w:rFonts w:ascii="Times New Roman" w:hAnsi="Times New Roman" w:cs="Times New Roman"/>
          <w:color w:val="000000" w:themeColor="text1"/>
        </w:rPr>
        <w:t xml:space="preserve">оговор вступает в силу с момента его подписания обеими сторонами и действует до </w:t>
      </w:r>
      <w:r w:rsidR="000F529D" w:rsidRPr="00464C08">
        <w:rPr>
          <w:rFonts w:ascii="Times New Roman" w:hAnsi="Times New Roman" w:cs="Times New Roman"/>
          <w:bCs/>
          <w:color w:val="000000" w:themeColor="text1"/>
        </w:rPr>
        <w:t>«</w:t>
      </w:r>
      <w:r w:rsidR="000F42F3" w:rsidRPr="00464C08">
        <w:rPr>
          <w:rFonts w:ascii="Times New Roman" w:hAnsi="Times New Roman" w:cs="Times New Roman"/>
          <w:bCs/>
          <w:color w:val="000000" w:themeColor="text1"/>
        </w:rPr>
        <w:t>31</w:t>
      </w:r>
      <w:r w:rsidR="000F529D" w:rsidRPr="00464C08">
        <w:rPr>
          <w:rFonts w:ascii="Times New Roman" w:hAnsi="Times New Roman" w:cs="Times New Roman"/>
          <w:bCs/>
          <w:color w:val="000000" w:themeColor="text1"/>
        </w:rPr>
        <w:t xml:space="preserve">» </w:t>
      </w:r>
      <w:r w:rsidR="000F42F3" w:rsidRPr="00464C08">
        <w:rPr>
          <w:rFonts w:ascii="Times New Roman" w:hAnsi="Times New Roman" w:cs="Times New Roman"/>
          <w:bCs/>
          <w:color w:val="000000" w:themeColor="text1"/>
        </w:rPr>
        <w:t xml:space="preserve">декабря </w:t>
      </w:r>
      <w:r w:rsidR="000F529D" w:rsidRPr="00464C08">
        <w:rPr>
          <w:rFonts w:ascii="Times New Roman" w:hAnsi="Times New Roman" w:cs="Times New Roman"/>
          <w:bCs/>
          <w:color w:val="000000" w:themeColor="text1"/>
        </w:rPr>
        <w:t>20</w:t>
      </w:r>
      <w:r w:rsidR="00E57E6B" w:rsidRPr="00464C08">
        <w:rPr>
          <w:rFonts w:ascii="Times New Roman" w:hAnsi="Times New Roman" w:cs="Times New Roman"/>
          <w:bCs/>
          <w:color w:val="000000" w:themeColor="text1"/>
        </w:rPr>
        <w:t>22</w:t>
      </w:r>
      <w:r w:rsidR="000F529D" w:rsidRPr="00464C08">
        <w:rPr>
          <w:rFonts w:ascii="Times New Roman" w:hAnsi="Times New Roman" w:cs="Times New Roman"/>
          <w:bCs/>
          <w:color w:val="000000" w:themeColor="text1"/>
        </w:rPr>
        <w:t>г</w:t>
      </w:r>
      <w:r w:rsidRPr="00464C08">
        <w:rPr>
          <w:rFonts w:ascii="Times New Roman" w:hAnsi="Times New Roman" w:cs="Times New Roman"/>
          <w:bCs/>
          <w:color w:val="000000" w:themeColor="text1"/>
        </w:rPr>
        <w:t>.</w:t>
      </w:r>
    </w:p>
    <w:p w:rsidR="00302EB1" w:rsidRPr="00464C08" w:rsidRDefault="00302EB1" w:rsidP="00484182">
      <w:pPr>
        <w:pStyle w:val="a5"/>
        <w:ind w:left="709" w:hanging="709"/>
        <w:jc w:val="both"/>
        <w:rPr>
          <w:rFonts w:ascii="Times New Roman" w:hAnsi="Times New Roman" w:cs="Times New Roman"/>
          <w:color w:val="000000" w:themeColor="text1"/>
        </w:rPr>
      </w:pPr>
    </w:p>
    <w:p w:rsidR="00B97F82" w:rsidRPr="00464C08" w:rsidRDefault="00B97F82" w:rsidP="000F42F3">
      <w:pPr>
        <w:pStyle w:val="a9"/>
        <w:numPr>
          <w:ilvl w:val="0"/>
          <w:numId w:val="1"/>
        </w:numPr>
        <w:spacing w:line="360" w:lineRule="auto"/>
        <w:ind w:hanging="720"/>
        <w:jc w:val="center"/>
        <w:rPr>
          <w:rFonts w:ascii="Times New Roman" w:hAnsi="Times New Roman" w:cs="Times New Roman"/>
          <w:b/>
          <w:sz w:val="22"/>
          <w:szCs w:val="22"/>
        </w:rPr>
      </w:pPr>
      <w:r w:rsidRPr="00464C08">
        <w:rPr>
          <w:rFonts w:ascii="Times New Roman" w:hAnsi="Times New Roman" w:cs="Times New Roman"/>
          <w:b/>
          <w:sz w:val="22"/>
          <w:szCs w:val="22"/>
        </w:rPr>
        <w:t>ФОРС-МАЖОР.</w:t>
      </w:r>
    </w:p>
    <w:p w:rsidR="00B97F82" w:rsidRPr="00464C08" w:rsidRDefault="00B97F82" w:rsidP="00B97F82">
      <w:pPr>
        <w:pStyle w:val="a9"/>
        <w:numPr>
          <w:ilvl w:val="1"/>
          <w:numId w:val="1"/>
        </w:numPr>
        <w:ind w:left="709" w:hanging="709"/>
        <w:jc w:val="both"/>
        <w:rPr>
          <w:rFonts w:ascii="Times New Roman" w:hAnsi="Times New Roman" w:cs="Times New Roman"/>
          <w:sz w:val="22"/>
          <w:szCs w:val="22"/>
        </w:rPr>
      </w:pPr>
      <w:r w:rsidRPr="00464C08">
        <w:rPr>
          <w:rFonts w:ascii="Times New Roman" w:hAnsi="Times New Roman" w:cs="Times New Roman"/>
          <w:sz w:val="22"/>
          <w:szCs w:val="22"/>
        </w:rPr>
        <w:t>Стороны освобождаются от ответственности за полное или частичное неисполнение обязательств по Договору, если указанное неисполнение явилось следствием действия форс-мажорных обстоятельств (обстоятельств непреодолимой силы).</w:t>
      </w:r>
    </w:p>
    <w:p w:rsidR="00B97F82" w:rsidRPr="00464C08" w:rsidRDefault="00B97F82" w:rsidP="00B97F82">
      <w:pPr>
        <w:pStyle w:val="a9"/>
        <w:numPr>
          <w:ilvl w:val="1"/>
          <w:numId w:val="1"/>
        </w:numPr>
        <w:ind w:left="709" w:hanging="709"/>
        <w:jc w:val="both"/>
        <w:rPr>
          <w:rFonts w:ascii="Times New Roman" w:hAnsi="Times New Roman" w:cs="Times New Roman"/>
          <w:sz w:val="22"/>
          <w:szCs w:val="22"/>
        </w:rPr>
      </w:pPr>
      <w:r w:rsidRPr="00464C08">
        <w:rPr>
          <w:rFonts w:ascii="Times New Roman" w:hAnsi="Times New Roman" w:cs="Times New Roman"/>
          <w:sz w:val="22"/>
          <w:szCs w:val="22"/>
        </w:rPr>
        <w:t>Под форс-мажорными обстоятельствами Стороны подразумевают: пожар, наводнение, землетрясение и другие стихийные бедствия, войны, военные действия, массовые беспорядки, действий органов государственной власти или других независящих от Сторон обстоятельств. При возникновении форс-мажорных обстоятельств Стороны производят взаиморасчеты по обязательствам, выполненным на момент наступления форс-мажорныхобстоятельств.</w:t>
      </w:r>
    </w:p>
    <w:p w:rsidR="00B97F82" w:rsidRPr="00464C08" w:rsidRDefault="00B97F82" w:rsidP="00B97F82">
      <w:pPr>
        <w:pStyle w:val="a3"/>
        <w:widowControl w:val="0"/>
        <w:numPr>
          <w:ilvl w:val="1"/>
          <w:numId w:val="1"/>
        </w:numPr>
        <w:autoSpaceDE w:val="0"/>
        <w:autoSpaceDN w:val="0"/>
        <w:adjustRightInd w:val="0"/>
        <w:spacing w:after="0" w:line="240" w:lineRule="auto"/>
        <w:ind w:left="709" w:hanging="709"/>
        <w:contextualSpacing w:val="0"/>
        <w:jc w:val="both"/>
        <w:rPr>
          <w:rFonts w:ascii="Times New Roman" w:hAnsi="Times New Roman" w:cs="Times New Roman"/>
        </w:rPr>
      </w:pPr>
      <w:r w:rsidRPr="00464C08">
        <w:rPr>
          <w:rFonts w:ascii="Times New Roman" w:hAnsi="Times New Roman" w:cs="Times New Roman"/>
        </w:rPr>
        <w:t>Сторона, которая не может выполнить обязательства по Договору, должна своевременно, но не позднее 7 (семи)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A1022D" w:rsidRPr="00464C08" w:rsidRDefault="00B97F82" w:rsidP="00CA6FA7">
      <w:pPr>
        <w:pStyle w:val="a9"/>
        <w:numPr>
          <w:ilvl w:val="1"/>
          <w:numId w:val="1"/>
        </w:numPr>
        <w:ind w:left="709" w:hanging="709"/>
        <w:jc w:val="both"/>
        <w:rPr>
          <w:rFonts w:ascii="Times New Roman" w:hAnsi="Times New Roman" w:cs="Times New Roman"/>
          <w:sz w:val="22"/>
          <w:szCs w:val="22"/>
        </w:rPr>
      </w:pPr>
      <w:r w:rsidRPr="00464C08">
        <w:rPr>
          <w:rFonts w:ascii="Times New Roman" w:hAnsi="Times New Roman" w:cs="Times New Roman"/>
          <w:sz w:val="22"/>
          <w:szCs w:val="22"/>
        </w:rPr>
        <w:t>Обязательства Сторон автоматически продлеваются на период форс-мажора и устранения егопоследствий. Если какие-либо форс-мажорные обстоятельства будут длиться более 1 (одного) месяца, Стороны, должны провести переговоры с целью принятия решения о продлении сроков исполнения обязательств по Договору, либо о расторжении Договора.</w:t>
      </w:r>
    </w:p>
    <w:p w:rsidR="000F42F3" w:rsidRPr="00464C08" w:rsidRDefault="000F42F3" w:rsidP="000F42F3">
      <w:pPr>
        <w:pStyle w:val="a9"/>
        <w:ind w:left="709"/>
        <w:jc w:val="both"/>
        <w:rPr>
          <w:rFonts w:ascii="Times New Roman" w:hAnsi="Times New Roman" w:cs="Times New Roman"/>
          <w:sz w:val="22"/>
          <w:szCs w:val="22"/>
        </w:rPr>
      </w:pPr>
    </w:p>
    <w:p w:rsidR="006E01E7" w:rsidRPr="00464C08" w:rsidRDefault="00D60825" w:rsidP="000F42F3">
      <w:pPr>
        <w:pStyle w:val="a5"/>
        <w:numPr>
          <w:ilvl w:val="0"/>
          <w:numId w:val="1"/>
        </w:numPr>
        <w:spacing w:line="360" w:lineRule="auto"/>
        <w:ind w:left="709" w:hanging="709"/>
        <w:jc w:val="center"/>
        <w:rPr>
          <w:rFonts w:ascii="Times New Roman" w:hAnsi="Times New Roman" w:cs="Times New Roman"/>
          <w:b/>
          <w:color w:val="000000" w:themeColor="text1"/>
        </w:rPr>
      </w:pPr>
      <w:r w:rsidRPr="00464C08">
        <w:rPr>
          <w:rFonts w:ascii="Times New Roman" w:eastAsia="SimSun" w:hAnsi="Times New Roman" w:cs="Times New Roman"/>
          <w:b/>
          <w:color w:val="000000" w:themeColor="text1"/>
          <w:kern w:val="1"/>
          <w:lang w:eastAsia="hi-IN" w:bidi="hi-IN"/>
        </w:rPr>
        <w:t>ЗАКЛЮЧИТЕЛЬНЫЕ ПОЛОЖЕНИЯ</w:t>
      </w:r>
      <w:r w:rsidR="00C35E81" w:rsidRPr="00464C08">
        <w:rPr>
          <w:rFonts w:ascii="Times New Roman" w:eastAsia="SimSun" w:hAnsi="Times New Roman" w:cs="Times New Roman"/>
          <w:b/>
          <w:color w:val="000000" w:themeColor="text1"/>
          <w:kern w:val="1"/>
          <w:lang w:eastAsia="hi-IN" w:bidi="hi-IN"/>
        </w:rPr>
        <w:t>.</w:t>
      </w:r>
    </w:p>
    <w:p w:rsidR="006E01E7" w:rsidRPr="00464C08" w:rsidRDefault="006E01E7" w:rsidP="00484182">
      <w:pPr>
        <w:pStyle w:val="a5"/>
        <w:numPr>
          <w:ilvl w:val="1"/>
          <w:numId w:val="1"/>
        </w:numPr>
        <w:ind w:left="709" w:hanging="709"/>
        <w:jc w:val="both"/>
        <w:rPr>
          <w:rFonts w:ascii="Times New Roman" w:hAnsi="Times New Roman" w:cs="Times New Roman"/>
          <w:color w:val="000000" w:themeColor="text1"/>
        </w:rPr>
      </w:pPr>
      <w:r w:rsidRPr="00464C08">
        <w:rPr>
          <w:rFonts w:ascii="Times New Roman" w:hAnsi="Times New Roman" w:cs="Times New Roman"/>
          <w:color w:val="000000" w:themeColor="text1"/>
        </w:rPr>
        <w:t xml:space="preserve">Поставщик </w:t>
      </w:r>
      <w:r w:rsidR="00E34BDB" w:rsidRPr="00464C08">
        <w:rPr>
          <w:rFonts w:ascii="Times New Roman" w:hAnsi="Times New Roman" w:cs="Times New Roman"/>
          <w:color w:val="000000" w:themeColor="text1"/>
        </w:rPr>
        <w:t xml:space="preserve">вправе не производить поставку </w:t>
      </w:r>
      <w:r w:rsidR="003B19D3" w:rsidRPr="00464C08">
        <w:rPr>
          <w:rFonts w:ascii="Times New Roman" w:hAnsi="Times New Roman" w:cs="Times New Roman"/>
          <w:color w:val="000000" w:themeColor="text1"/>
        </w:rPr>
        <w:t>товара</w:t>
      </w:r>
      <w:r w:rsidRPr="00464C08">
        <w:rPr>
          <w:rFonts w:ascii="Times New Roman" w:hAnsi="Times New Roman" w:cs="Times New Roman"/>
          <w:color w:val="000000" w:themeColor="text1"/>
        </w:rPr>
        <w:t xml:space="preserve"> в следующих случаях:</w:t>
      </w:r>
    </w:p>
    <w:p w:rsidR="006244A8" w:rsidRPr="00464C08" w:rsidRDefault="006244A8" w:rsidP="00484182">
      <w:pPr>
        <w:pStyle w:val="a5"/>
        <w:numPr>
          <w:ilvl w:val="0"/>
          <w:numId w:val="16"/>
        </w:numPr>
        <w:ind w:left="993" w:hanging="284"/>
        <w:jc w:val="both"/>
        <w:rPr>
          <w:rFonts w:ascii="Times New Roman" w:hAnsi="Times New Roman" w:cs="Times New Roman"/>
          <w:color w:val="000000" w:themeColor="text1"/>
        </w:rPr>
      </w:pPr>
      <w:r w:rsidRPr="00464C08">
        <w:rPr>
          <w:rFonts w:ascii="Times New Roman" w:hAnsi="Times New Roman" w:cs="Times New Roman"/>
          <w:color w:val="000000" w:themeColor="text1"/>
        </w:rPr>
        <w:t>при оформлении и предоставлении заявкиненадлежащим образом;</w:t>
      </w:r>
    </w:p>
    <w:p w:rsidR="006E01E7" w:rsidRPr="00464C08" w:rsidRDefault="006E01E7" w:rsidP="00484182">
      <w:pPr>
        <w:pStyle w:val="a5"/>
        <w:numPr>
          <w:ilvl w:val="0"/>
          <w:numId w:val="16"/>
        </w:numPr>
        <w:ind w:left="993" w:hanging="284"/>
        <w:jc w:val="both"/>
        <w:rPr>
          <w:rFonts w:ascii="Times New Roman" w:hAnsi="Times New Roman" w:cs="Times New Roman"/>
          <w:color w:val="000000" w:themeColor="text1"/>
        </w:rPr>
      </w:pPr>
      <w:r w:rsidRPr="00464C08">
        <w:rPr>
          <w:rFonts w:ascii="Times New Roman" w:hAnsi="Times New Roman" w:cs="Times New Roman"/>
          <w:color w:val="000000" w:themeColor="text1"/>
        </w:rPr>
        <w:t>при отсутствии предварительной оплаты;</w:t>
      </w:r>
    </w:p>
    <w:p w:rsidR="006E01E7" w:rsidRPr="00464C08" w:rsidRDefault="006E01E7" w:rsidP="00484182">
      <w:pPr>
        <w:pStyle w:val="a5"/>
        <w:numPr>
          <w:ilvl w:val="0"/>
          <w:numId w:val="16"/>
        </w:numPr>
        <w:ind w:left="993" w:hanging="284"/>
        <w:jc w:val="both"/>
        <w:rPr>
          <w:rFonts w:ascii="Times New Roman" w:hAnsi="Times New Roman" w:cs="Times New Roman"/>
          <w:color w:val="000000" w:themeColor="text1"/>
        </w:rPr>
      </w:pPr>
      <w:r w:rsidRPr="00464C08">
        <w:rPr>
          <w:rFonts w:ascii="Times New Roman" w:hAnsi="Times New Roman" w:cs="Times New Roman"/>
          <w:color w:val="000000" w:themeColor="text1"/>
        </w:rPr>
        <w:t xml:space="preserve">при неоплате </w:t>
      </w:r>
      <w:r w:rsidR="007D6F83" w:rsidRPr="00464C08">
        <w:rPr>
          <w:rFonts w:ascii="Times New Roman" w:hAnsi="Times New Roman" w:cs="Times New Roman"/>
          <w:color w:val="000000" w:themeColor="text1"/>
        </w:rPr>
        <w:t>в полном объеме</w:t>
      </w:r>
      <w:r w:rsidR="00E34BDB" w:rsidRPr="00464C08">
        <w:rPr>
          <w:rFonts w:ascii="Times New Roman" w:hAnsi="Times New Roman" w:cs="Times New Roman"/>
          <w:color w:val="000000" w:themeColor="text1"/>
        </w:rPr>
        <w:t xml:space="preserve"> ранее поставленно</w:t>
      </w:r>
      <w:r w:rsidR="007D6F83" w:rsidRPr="00464C08">
        <w:rPr>
          <w:rFonts w:ascii="Times New Roman" w:hAnsi="Times New Roman" w:cs="Times New Roman"/>
          <w:color w:val="000000" w:themeColor="text1"/>
        </w:rPr>
        <w:t>го</w:t>
      </w:r>
      <w:r w:rsidR="003B19D3" w:rsidRPr="00464C08">
        <w:rPr>
          <w:rFonts w:ascii="Times New Roman" w:hAnsi="Times New Roman" w:cs="Times New Roman"/>
          <w:color w:val="000000" w:themeColor="text1"/>
        </w:rPr>
        <w:t>товара</w:t>
      </w:r>
      <w:r w:rsidRPr="00464C08">
        <w:rPr>
          <w:rFonts w:ascii="Times New Roman" w:hAnsi="Times New Roman" w:cs="Times New Roman"/>
          <w:color w:val="000000" w:themeColor="text1"/>
        </w:rPr>
        <w:t>;</w:t>
      </w:r>
    </w:p>
    <w:p w:rsidR="006E01E7" w:rsidRPr="00464C08" w:rsidRDefault="006E01E7" w:rsidP="00484182">
      <w:pPr>
        <w:pStyle w:val="a5"/>
        <w:numPr>
          <w:ilvl w:val="0"/>
          <w:numId w:val="16"/>
        </w:numPr>
        <w:ind w:left="993" w:hanging="284"/>
        <w:jc w:val="both"/>
        <w:rPr>
          <w:rFonts w:ascii="Times New Roman" w:hAnsi="Times New Roman" w:cs="Times New Roman"/>
          <w:color w:val="000000" w:themeColor="text1"/>
        </w:rPr>
      </w:pPr>
      <w:r w:rsidRPr="00464C08">
        <w:rPr>
          <w:rFonts w:ascii="Times New Roman" w:hAnsi="Times New Roman" w:cs="Times New Roman"/>
          <w:color w:val="000000" w:themeColor="text1"/>
        </w:rPr>
        <w:t>при несоответствии заявки Покупате</w:t>
      </w:r>
      <w:r w:rsidR="002E6FD2" w:rsidRPr="00464C08">
        <w:rPr>
          <w:rFonts w:ascii="Times New Roman" w:hAnsi="Times New Roman" w:cs="Times New Roman"/>
          <w:color w:val="000000" w:themeColor="text1"/>
        </w:rPr>
        <w:t>ля условиям настоящего договора</w:t>
      </w:r>
      <w:r w:rsidRPr="00464C08">
        <w:rPr>
          <w:rFonts w:ascii="Times New Roman" w:hAnsi="Times New Roman" w:cs="Times New Roman"/>
          <w:color w:val="000000" w:themeColor="text1"/>
        </w:rPr>
        <w:t>.</w:t>
      </w:r>
    </w:p>
    <w:p w:rsidR="006E01E7" w:rsidRPr="00464C08" w:rsidRDefault="006E01E7" w:rsidP="00484182">
      <w:pPr>
        <w:pStyle w:val="a5"/>
        <w:numPr>
          <w:ilvl w:val="1"/>
          <w:numId w:val="1"/>
        </w:numPr>
        <w:ind w:left="709" w:hanging="709"/>
        <w:jc w:val="both"/>
        <w:rPr>
          <w:rFonts w:ascii="Times New Roman" w:hAnsi="Times New Roman" w:cs="Times New Roman"/>
          <w:color w:val="000000" w:themeColor="text1"/>
        </w:rPr>
      </w:pPr>
      <w:r w:rsidRPr="00464C08">
        <w:rPr>
          <w:rFonts w:ascii="Times New Roman" w:hAnsi="Times New Roman" w:cs="Times New Roman"/>
          <w:color w:val="000000" w:themeColor="text1"/>
        </w:rPr>
        <w:t xml:space="preserve">Настоящий </w:t>
      </w:r>
      <w:r w:rsidR="00044491" w:rsidRPr="00464C08">
        <w:rPr>
          <w:rFonts w:ascii="Times New Roman" w:hAnsi="Times New Roman" w:cs="Times New Roman"/>
          <w:color w:val="000000" w:themeColor="text1"/>
        </w:rPr>
        <w:t>д</w:t>
      </w:r>
      <w:r w:rsidRPr="00464C08">
        <w:rPr>
          <w:rFonts w:ascii="Times New Roman" w:hAnsi="Times New Roman" w:cs="Times New Roman"/>
          <w:color w:val="000000" w:themeColor="text1"/>
        </w:rPr>
        <w:t>оговор составлен в 2 (двух) экземплярах, имеющих равную юридическую</w:t>
      </w:r>
      <w:r w:rsidR="00D60825" w:rsidRPr="00464C08">
        <w:rPr>
          <w:rFonts w:ascii="Times New Roman" w:hAnsi="Times New Roman" w:cs="Times New Roman"/>
          <w:color w:val="000000" w:themeColor="text1"/>
        </w:rPr>
        <w:t xml:space="preserve">силу, </w:t>
      </w:r>
      <w:r w:rsidRPr="00464C08">
        <w:rPr>
          <w:rFonts w:ascii="Times New Roman" w:hAnsi="Times New Roman" w:cs="Times New Roman"/>
          <w:color w:val="000000" w:themeColor="text1"/>
        </w:rPr>
        <w:t>по одному для каждой из Сторон.</w:t>
      </w:r>
    </w:p>
    <w:p w:rsidR="006E01E7" w:rsidRPr="00464C08" w:rsidRDefault="006E01E7" w:rsidP="00484182">
      <w:pPr>
        <w:pStyle w:val="a5"/>
        <w:numPr>
          <w:ilvl w:val="1"/>
          <w:numId w:val="1"/>
        </w:numPr>
        <w:ind w:left="709" w:hanging="709"/>
        <w:jc w:val="both"/>
        <w:rPr>
          <w:rFonts w:ascii="Times New Roman" w:hAnsi="Times New Roman" w:cs="Times New Roman"/>
          <w:color w:val="000000" w:themeColor="text1"/>
        </w:rPr>
      </w:pPr>
      <w:r w:rsidRPr="00464C08">
        <w:rPr>
          <w:rFonts w:ascii="Times New Roman" w:hAnsi="Times New Roman" w:cs="Times New Roman"/>
          <w:color w:val="000000" w:themeColor="text1"/>
        </w:rPr>
        <w:t>Стороны могут изменять условия Договора только по обоюдному согласию. Все изменения имеют юридическую силу, если они составлены в письменной форме в виде дополнений и приложений к Договору и подписаны уполномоченными представителями обоих сторон.</w:t>
      </w:r>
    </w:p>
    <w:p w:rsidR="006E01E7" w:rsidRPr="00464C08" w:rsidRDefault="006E01E7" w:rsidP="00484182">
      <w:pPr>
        <w:pStyle w:val="a5"/>
        <w:numPr>
          <w:ilvl w:val="1"/>
          <w:numId w:val="1"/>
        </w:numPr>
        <w:ind w:left="709" w:hanging="709"/>
        <w:jc w:val="both"/>
        <w:rPr>
          <w:rFonts w:ascii="Times New Roman" w:hAnsi="Times New Roman" w:cs="Times New Roman"/>
          <w:color w:val="000000" w:themeColor="text1"/>
        </w:rPr>
      </w:pPr>
      <w:r w:rsidRPr="00464C08">
        <w:rPr>
          <w:rFonts w:ascii="Times New Roman" w:hAnsi="Times New Roman" w:cs="Times New Roman"/>
          <w:color w:val="000000" w:themeColor="text1"/>
        </w:rPr>
        <w:t xml:space="preserve">Каждая из Сторон несет ответственность перед другой Стороной за достоверность и полноту указанных в разделе </w:t>
      </w:r>
      <w:r w:rsidR="0010642E" w:rsidRPr="00464C08">
        <w:rPr>
          <w:rFonts w:ascii="Times New Roman" w:hAnsi="Times New Roman" w:cs="Times New Roman"/>
          <w:color w:val="000000" w:themeColor="text1"/>
        </w:rPr>
        <w:t>9</w:t>
      </w:r>
      <w:r w:rsidRPr="00464C08">
        <w:rPr>
          <w:rFonts w:ascii="Times New Roman" w:hAnsi="Times New Roman" w:cs="Times New Roman"/>
          <w:color w:val="000000" w:themeColor="text1"/>
        </w:rPr>
        <w:t xml:space="preserve"> своих реквизитов. В случае их изменения Сторона обязана </w:t>
      </w:r>
      <w:r w:rsidR="00D60825" w:rsidRPr="00464C08">
        <w:rPr>
          <w:rFonts w:ascii="Times New Roman" w:hAnsi="Times New Roman" w:cs="Times New Roman"/>
          <w:color w:val="000000" w:themeColor="text1"/>
        </w:rPr>
        <w:t xml:space="preserve">уведомить </w:t>
      </w:r>
      <w:r w:rsidR="00D60825" w:rsidRPr="00464C08">
        <w:rPr>
          <w:rFonts w:ascii="Times New Roman" w:hAnsi="Times New Roman" w:cs="Times New Roman"/>
          <w:color w:val="000000" w:themeColor="text1"/>
        </w:rPr>
        <w:lastRenderedPageBreak/>
        <w:t>другую Сторону</w:t>
      </w:r>
      <w:r w:rsidRPr="00464C08">
        <w:rPr>
          <w:rFonts w:ascii="Times New Roman" w:hAnsi="Times New Roman" w:cs="Times New Roman"/>
          <w:color w:val="000000" w:themeColor="text1"/>
        </w:rPr>
        <w:t xml:space="preserve"> об изменениях с указанием новых реквизитов и даты их изменения не позднее 10 (десяти) календарных дней с даты изменения данных реквизитов.</w:t>
      </w:r>
    </w:p>
    <w:p w:rsidR="006E01E7" w:rsidRPr="00464C08" w:rsidRDefault="006E01E7" w:rsidP="00484182">
      <w:pPr>
        <w:pStyle w:val="a5"/>
        <w:numPr>
          <w:ilvl w:val="1"/>
          <w:numId w:val="1"/>
        </w:numPr>
        <w:ind w:left="709" w:hanging="709"/>
        <w:jc w:val="both"/>
        <w:rPr>
          <w:rFonts w:ascii="Times New Roman" w:hAnsi="Times New Roman" w:cs="Times New Roman"/>
          <w:color w:val="000000" w:themeColor="text1"/>
        </w:rPr>
      </w:pPr>
      <w:r w:rsidRPr="00464C08">
        <w:rPr>
          <w:rFonts w:ascii="Times New Roman" w:hAnsi="Times New Roman" w:cs="Times New Roman"/>
          <w:color w:val="000000" w:themeColor="text1"/>
        </w:rPr>
        <w:t xml:space="preserve">Если документ, направленный одной из Сторон по указанному в разделе </w:t>
      </w:r>
      <w:r w:rsidR="0010642E" w:rsidRPr="00464C08">
        <w:rPr>
          <w:rFonts w:ascii="Times New Roman" w:hAnsi="Times New Roman" w:cs="Times New Roman"/>
          <w:color w:val="000000" w:themeColor="text1"/>
        </w:rPr>
        <w:t>9</w:t>
      </w:r>
      <w:r w:rsidRPr="00464C08">
        <w:rPr>
          <w:rFonts w:ascii="Times New Roman" w:hAnsi="Times New Roman" w:cs="Times New Roman"/>
          <w:color w:val="000000" w:themeColor="text1"/>
        </w:rPr>
        <w:t xml:space="preserve"> адресу вернулся по причине отсутствия второй Стороны по этому адресу или ее отказа от получения этого документа, такой документ считается полученным второй Стороной в день проставления почтовой или курьерской службой на этом документе или его конверте отметки </w:t>
      </w:r>
      <w:r w:rsidR="006B4F87" w:rsidRPr="00464C08">
        <w:rPr>
          <w:rFonts w:ascii="Times New Roman" w:hAnsi="Times New Roman" w:cs="Times New Roman"/>
          <w:color w:val="000000" w:themeColor="text1"/>
        </w:rPr>
        <w:t>«</w:t>
      </w:r>
      <w:r w:rsidRPr="00464C08">
        <w:rPr>
          <w:rFonts w:ascii="Times New Roman" w:hAnsi="Times New Roman" w:cs="Times New Roman"/>
          <w:color w:val="000000" w:themeColor="text1"/>
        </w:rPr>
        <w:t>Адресат выбыл</w:t>
      </w:r>
      <w:r w:rsidR="006B4F87" w:rsidRPr="00464C08">
        <w:rPr>
          <w:rFonts w:ascii="Times New Roman" w:hAnsi="Times New Roman" w:cs="Times New Roman"/>
          <w:color w:val="000000" w:themeColor="text1"/>
        </w:rPr>
        <w:t>»</w:t>
      </w:r>
      <w:r w:rsidRPr="00464C08">
        <w:rPr>
          <w:rFonts w:ascii="Times New Roman" w:hAnsi="Times New Roman" w:cs="Times New Roman"/>
          <w:color w:val="000000" w:themeColor="text1"/>
        </w:rPr>
        <w:t xml:space="preserve">, </w:t>
      </w:r>
      <w:r w:rsidR="006B4F87" w:rsidRPr="00464C08">
        <w:rPr>
          <w:rFonts w:ascii="Times New Roman" w:hAnsi="Times New Roman" w:cs="Times New Roman"/>
          <w:color w:val="000000" w:themeColor="text1"/>
        </w:rPr>
        <w:t>«</w:t>
      </w:r>
      <w:r w:rsidRPr="00464C08">
        <w:rPr>
          <w:rFonts w:ascii="Times New Roman" w:hAnsi="Times New Roman" w:cs="Times New Roman"/>
          <w:color w:val="000000" w:themeColor="text1"/>
        </w:rPr>
        <w:t>От получения отказался</w:t>
      </w:r>
      <w:r w:rsidR="006B4F87" w:rsidRPr="00464C08">
        <w:rPr>
          <w:rFonts w:ascii="Times New Roman" w:hAnsi="Times New Roman" w:cs="Times New Roman"/>
          <w:color w:val="000000" w:themeColor="text1"/>
        </w:rPr>
        <w:t>»</w:t>
      </w:r>
      <w:r w:rsidRPr="00464C08">
        <w:rPr>
          <w:rFonts w:ascii="Times New Roman" w:hAnsi="Times New Roman" w:cs="Times New Roman"/>
          <w:color w:val="000000" w:themeColor="text1"/>
        </w:rPr>
        <w:t xml:space="preserve"> или иной аналогичной отметки, свидетельствующей об отсутствии адресата по указанному адресу или его отказе от получения документа. Если такая отметка отсутствует или день ее проставления определить невозможно, такой документ считается полученным второй Стороной в день получения первой Стороной возвращенного документа.</w:t>
      </w:r>
    </w:p>
    <w:p w:rsidR="006E01E7" w:rsidRPr="00464C08" w:rsidRDefault="006E01E7" w:rsidP="00484182">
      <w:pPr>
        <w:pStyle w:val="a5"/>
        <w:numPr>
          <w:ilvl w:val="1"/>
          <w:numId w:val="1"/>
        </w:numPr>
        <w:ind w:left="709" w:hanging="709"/>
        <w:jc w:val="both"/>
        <w:rPr>
          <w:rFonts w:ascii="Times New Roman" w:hAnsi="Times New Roman" w:cs="Times New Roman"/>
          <w:color w:val="000000" w:themeColor="text1"/>
        </w:rPr>
      </w:pPr>
      <w:r w:rsidRPr="00464C08">
        <w:rPr>
          <w:rFonts w:ascii="Times New Roman" w:hAnsi="Times New Roman" w:cs="Times New Roman"/>
          <w:color w:val="000000" w:themeColor="text1"/>
        </w:rPr>
        <w:t>Все документы в связи с Договором должны составляться в письменном виде и вручатьсяСторонами друг другу под роспись либо направляться по почте заказным письмом.</w:t>
      </w:r>
    </w:p>
    <w:p w:rsidR="00302EB1" w:rsidRPr="00464C08" w:rsidRDefault="006E01E7" w:rsidP="00484182">
      <w:pPr>
        <w:pStyle w:val="a5"/>
        <w:numPr>
          <w:ilvl w:val="1"/>
          <w:numId w:val="1"/>
        </w:numPr>
        <w:ind w:left="709" w:hanging="709"/>
        <w:jc w:val="both"/>
        <w:rPr>
          <w:rFonts w:ascii="Times New Roman" w:hAnsi="Times New Roman" w:cs="Times New Roman"/>
          <w:color w:val="000000" w:themeColor="text1"/>
        </w:rPr>
      </w:pPr>
      <w:r w:rsidRPr="00464C08">
        <w:rPr>
          <w:rFonts w:ascii="Times New Roman" w:hAnsi="Times New Roman" w:cs="Times New Roman"/>
          <w:color w:val="000000" w:themeColor="text1"/>
        </w:rPr>
        <w:t>Все приложения и дополнительные соглашения к Договору подписываются Сторонами иявляются его неотъемлемой частью.</w:t>
      </w:r>
    </w:p>
    <w:p w:rsidR="00357B00" w:rsidRPr="00464C08" w:rsidRDefault="00357B00" w:rsidP="00357B00">
      <w:pPr>
        <w:pStyle w:val="a5"/>
        <w:numPr>
          <w:ilvl w:val="1"/>
          <w:numId w:val="1"/>
        </w:numPr>
        <w:ind w:left="709" w:hanging="709"/>
        <w:jc w:val="both"/>
        <w:rPr>
          <w:rFonts w:ascii="Times New Roman" w:hAnsi="Times New Roman" w:cs="Times New Roman"/>
          <w:color w:val="000000" w:themeColor="text1"/>
        </w:rPr>
      </w:pPr>
      <w:r w:rsidRPr="00464C08">
        <w:rPr>
          <w:rFonts w:ascii="Times New Roman" w:hAnsi="Times New Roman" w:cs="Times New Roman"/>
          <w:color w:val="000000" w:themeColor="text1"/>
        </w:rPr>
        <w:t>Во всем, что не предусмотрено условиями Договора, Стороны руководствуютсязаконодательством Республики Узбекистан.</w:t>
      </w:r>
    </w:p>
    <w:p w:rsidR="006E01E7" w:rsidRPr="00464C08" w:rsidRDefault="006E01E7" w:rsidP="00BA12BF">
      <w:pPr>
        <w:pStyle w:val="a5"/>
        <w:ind w:left="567" w:hanging="567"/>
        <w:jc w:val="both"/>
        <w:rPr>
          <w:rFonts w:ascii="Times New Roman" w:hAnsi="Times New Roman" w:cs="Times New Roman"/>
          <w:color w:val="000000" w:themeColor="text1"/>
        </w:rPr>
      </w:pPr>
    </w:p>
    <w:p w:rsidR="006E01E7" w:rsidRPr="00464C08" w:rsidRDefault="00D60825" w:rsidP="003F7A63">
      <w:pPr>
        <w:pStyle w:val="a5"/>
        <w:numPr>
          <w:ilvl w:val="0"/>
          <w:numId w:val="1"/>
        </w:numPr>
        <w:spacing w:line="360" w:lineRule="auto"/>
        <w:ind w:left="709" w:hanging="709"/>
        <w:rPr>
          <w:rFonts w:ascii="Times New Roman" w:hAnsi="Times New Roman" w:cs="Times New Roman"/>
          <w:b/>
          <w:color w:val="000000" w:themeColor="text1"/>
        </w:rPr>
      </w:pPr>
      <w:r w:rsidRPr="00464C08">
        <w:rPr>
          <w:rFonts w:ascii="Times New Roman" w:hAnsi="Times New Roman" w:cs="Times New Roman"/>
          <w:b/>
          <w:color w:val="000000" w:themeColor="text1"/>
        </w:rPr>
        <w:t>АДРЕСА И ПЛАТЕЖНЫЕ РЕКВИЗИТЫ СТОРОН</w:t>
      </w:r>
      <w:r w:rsidR="00C35E81" w:rsidRPr="00464C08">
        <w:rPr>
          <w:rFonts w:ascii="Times New Roman" w:hAnsi="Times New Roman" w:cs="Times New Roman"/>
          <w:b/>
          <w:color w:val="000000" w:themeColor="text1"/>
        </w:rPr>
        <w:t>.</w:t>
      </w:r>
    </w:p>
    <w:tbl>
      <w:tblPr>
        <w:tblStyle w:val="a4"/>
        <w:tblW w:w="9604" w:type="dxa"/>
        <w:tblInd w:w="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gridCol w:w="5244"/>
      </w:tblGrid>
      <w:tr w:rsidR="005043FB" w:rsidRPr="00464C08" w:rsidTr="000E4162">
        <w:tc>
          <w:tcPr>
            <w:tcW w:w="4360" w:type="dxa"/>
          </w:tcPr>
          <w:p w:rsidR="005043FB" w:rsidRPr="00464C08" w:rsidRDefault="005043FB" w:rsidP="00652BB1">
            <w:pPr>
              <w:ind w:right="-1"/>
              <w:rPr>
                <w:rFonts w:ascii="Times New Roman" w:hAnsi="Times New Roman" w:cs="Times New Roman"/>
                <w:b/>
                <w:bCs/>
                <w:lang w:val="uz-Cyrl-UZ"/>
              </w:rPr>
            </w:pPr>
            <w:r w:rsidRPr="00464C08">
              <w:rPr>
                <w:rFonts w:ascii="Times New Roman" w:hAnsi="Times New Roman" w:cs="Times New Roman"/>
                <w:b/>
                <w:bCs/>
                <w:lang w:val="uz-Cyrl-UZ"/>
              </w:rPr>
              <w:t>Поставщик:</w:t>
            </w:r>
          </w:p>
          <w:p w:rsidR="005043FB" w:rsidRPr="00464C08" w:rsidRDefault="005043FB" w:rsidP="00652BB1">
            <w:pPr>
              <w:ind w:right="-1"/>
              <w:rPr>
                <w:rFonts w:ascii="Times New Roman" w:hAnsi="Times New Roman" w:cs="Times New Roman"/>
                <w:b/>
                <w:bCs/>
              </w:rPr>
            </w:pPr>
          </w:p>
        </w:tc>
        <w:tc>
          <w:tcPr>
            <w:tcW w:w="5244" w:type="dxa"/>
          </w:tcPr>
          <w:p w:rsidR="005043FB" w:rsidRPr="00464C08" w:rsidRDefault="005043FB" w:rsidP="00652BB1">
            <w:pPr>
              <w:pStyle w:val="a5"/>
              <w:rPr>
                <w:rFonts w:ascii="Times New Roman" w:hAnsi="Times New Roman" w:cs="Times New Roman"/>
                <w:b/>
                <w:bCs/>
                <w:color w:val="000000"/>
                <w:lang w:val="uz-Cyrl-UZ"/>
              </w:rPr>
            </w:pPr>
            <w:r w:rsidRPr="00464C08">
              <w:rPr>
                <w:rFonts w:ascii="Times New Roman" w:hAnsi="Times New Roman" w:cs="Times New Roman"/>
                <w:b/>
                <w:bCs/>
                <w:color w:val="000000"/>
                <w:lang w:val="uz-Cyrl-UZ"/>
              </w:rPr>
              <w:t>Покупатель:</w:t>
            </w:r>
          </w:p>
          <w:p w:rsidR="000E4162" w:rsidRPr="00464C08" w:rsidRDefault="006139F7" w:rsidP="00652BB1">
            <w:pPr>
              <w:pStyle w:val="a5"/>
              <w:rPr>
                <w:rFonts w:ascii="Times New Roman" w:hAnsi="Times New Roman" w:cs="Times New Roman"/>
                <w:b/>
                <w:bCs/>
                <w:color w:val="000000"/>
              </w:rPr>
            </w:pPr>
            <w:r w:rsidRPr="00464C08">
              <w:rPr>
                <w:rFonts w:ascii="Times New Roman" w:hAnsi="Times New Roman" w:cs="Times New Roman"/>
                <w:b/>
                <w:bCs/>
                <w:color w:val="000000"/>
              </w:rPr>
              <w:t>__________________________________</w:t>
            </w:r>
          </w:p>
        </w:tc>
      </w:tr>
      <w:tr w:rsidR="005043FB" w:rsidRPr="00464C08" w:rsidTr="000E4162">
        <w:tc>
          <w:tcPr>
            <w:tcW w:w="4360" w:type="dxa"/>
          </w:tcPr>
          <w:p w:rsidR="00000E04" w:rsidRPr="00464C08" w:rsidRDefault="00000E04" w:rsidP="00652BB1">
            <w:pPr>
              <w:pStyle w:val="a5"/>
              <w:rPr>
                <w:rFonts w:ascii="Times New Roman" w:hAnsi="Times New Roman" w:cs="Times New Roman"/>
                <w:b/>
                <w:bCs/>
              </w:rPr>
            </w:pPr>
          </w:p>
          <w:p w:rsidR="00000E04" w:rsidRPr="00464C08" w:rsidRDefault="00000E04" w:rsidP="00652BB1">
            <w:pPr>
              <w:pStyle w:val="a5"/>
              <w:rPr>
                <w:rFonts w:ascii="Times New Roman" w:hAnsi="Times New Roman" w:cs="Times New Roman"/>
                <w:b/>
                <w:bCs/>
              </w:rPr>
            </w:pPr>
          </w:p>
          <w:p w:rsidR="00000E04" w:rsidRPr="00464C08" w:rsidRDefault="00000E04" w:rsidP="00652BB1">
            <w:pPr>
              <w:pStyle w:val="a5"/>
              <w:rPr>
                <w:rFonts w:ascii="Times New Roman" w:hAnsi="Times New Roman" w:cs="Times New Roman"/>
                <w:b/>
                <w:bCs/>
              </w:rPr>
            </w:pPr>
          </w:p>
          <w:p w:rsidR="00000E04" w:rsidRPr="00464C08" w:rsidRDefault="00000E04" w:rsidP="00652BB1">
            <w:pPr>
              <w:pStyle w:val="a5"/>
              <w:rPr>
                <w:rFonts w:ascii="Times New Roman" w:hAnsi="Times New Roman" w:cs="Times New Roman"/>
                <w:b/>
                <w:bCs/>
              </w:rPr>
            </w:pPr>
          </w:p>
          <w:p w:rsidR="00000E04" w:rsidRPr="00464C08" w:rsidRDefault="00000E04" w:rsidP="00652BB1">
            <w:pPr>
              <w:pStyle w:val="a5"/>
              <w:rPr>
                <w:rFonts w:ascii="Times New Roman" w:hAnsi="Times New Roman" w:cs="Times New Roman"/>
                <w:b/>
                <w:bCs/>
              </w:rPr>
            </w:pPr>
          </w:p>
          <w:p w:rsidR="00000E04" w:rsidRPr="00464C08" w:rsidRDefault="00000E04" w:rsidP="00652BB1">
            <w:pPr>
              <w:pStyle w:val="a5"/>
              <w:rPr>
                <w:rFonts w:ascii="Times New Roman" w:hAnsi="Times New Roman" w:cs="Times New Roman"/>
                <w:b/>
                <w:bCs/>
              </w:rPr>
            </w:pPr>
          </w:p>
          <w:p w:rsidR="00364F8B" w:rsidRPr="00464C08" w:rsidRDefault="00364F8B" w:rsidP="00652BB1">
            <w:pPr>
              <w:pStyle w:val="a5"/>
              <w:rPr>
                <w:rFonts w:ascii="Times New Roman" w:hAnsi="Times New Roman" w:cs="Times New Roman"/>
                <w:b/>
                <w:bCs/>
              </w:rPr>
            </w:pPr>
          </w:p>
          <w:p w:rsidR="005043FB" w:rsidRPr="00464C08" w:rsidRDefault="005043FB" w:rsidP="00652BB1">
            <w:pPr>
              <w:pStyle w:val="a5"/>
              <w:rPr>
                <w:rFonts w:ascii="Times New Roman" w:hAnsi="Times New Roman" w:cs="Times New Roman"/>
                <w:b/>
                <w:bCs/>
                <w:color w:val="000000"/>
              </w:rPr>
            </w:pPr>
          </w:p>
          <w:p w:rsidR="000E4162" w:rsidRPr="00464C08" w:rsidRDefault="000E4162" w:rsidP="00652BB1">
            <w:pPr>
              <w:pStyle w:val="a5"/>
              <w:rPr>
                <w:rFonts w:ascii="Times New Roman" w:hAnsi="Times New Roman" w:cs="Times New Roman"/>
                <w:b/>
                <w:bCs/>
                <w:color w:val="000000"/>
              </w:rPr>
            </w:pPr>
          </w:p>
          <w:p w:rsidR="000E4162" w:rsidRPr="00464C08" w:rsidRDefault="000E4162" w:rsidP="00652BB1">
            <w:pPr>
              <w:pStyle w:val="a5"/>
              <w:rPr>
                <w:rFonts w:ascii="Times New Roman" w:hAnsi="Times New Roman" w:cs="Times New Roman"/>
                <w:b/>
                <w:bCs/>
                <w:color w:val="000000"/>
              </w:rPr>
            </w:pPr>
          </w:p>
          <w:p w:rsidR="005043FB" w:rsidRPr="00464C08" w:rsidRDefault="005043FB" w:rsidP="00652BB1">
            <w:pPr>
              <w:pStyle w:val="a5"/>
              <w:rPr>
                <w:rFonts w:ascii="Times New Roman" w:hAnsi="Times New Roman" w:cs="Times New Roman"/>
                <w:b/>
                <w:bCs/>
                <w:color w:val="000000"/>
              </w:rPr>
            </w:pPr>
            <w:r w:rsidRPr="00464C08">
              <w:rPr>
                <w:rFonts w:ascii="Times New Roman" w:hAnsi="Times New Roman" w:cs="Times New Roman"/>
                <w:b/>
                <w:bCs/>
                <w:color w:val="000000"/>
              </w:rPr>
              <w:t xml:space="preserve">________________ </w:t>
            </w:r>
          </w:p>
          <w:p w:rsidR="005043FB" w:rsidRPr="00464C08" w:rsidRDefault="005043FB" w:rsidP="00652BB1">
            <w:pPr>
              <w:pStyle w:val="a5"/>
              <w:rPr>
                <w:rFonts w:ascii="Times New Roman" w:hAnsi="Times New Roman" w:cs="Times New Roman"/>
                <w:color w:val="000000"/>
              </w:rPr>
            </w:pPr>
            <w:r w:rsidRPr="00464C08">
              <w:rPr>
                <w:rFonts w:ascii="Times New Roman" w:hAnsi="Times New Roman" w:cs="Times New Roman"/>
                <w:color w:val="000000"/>
              </w:rPr>
              <w:t>м.п. подпись</w:t>
            </w:r>
          </w:p>
        </w:tc>
        <w:tc>
          <w:tcPr>
            <w:tcW w:w="5244" w:type="dxa"/>
          </w:tcPr>
          <w:p w:rsidR="005043FB" w:rsidRPr="00464C08" w:rsidRDefault="005043FB" w:rsidP="00652BB1">
            <w:pPr>
              <w:pStyle w:val="a3"/>
              <w:ind w:left="0" w:right="-1"/>
              <w:rPr>
                <w:rFonts w:ascii="Times New Roman" w:hAnsi="Times New Roman" w:cs="Times New Roman"/>
                <w:b/>
                <w:bCs/>
              </w:rPr>
            </w:pPr>
          </w:p>
          <w:p w:rsidR="005043FB" w:rsidRPr="00464C08" w:rsidRDefault="005043FB" w:rsidP="00652BB1">
            <w:pPr>
              <w:ind w:right="-1"/>
              <w:rPr>
                <w:rFonts w:ascii="Times New Roman" w:hAnsi="Times New Roman" w:cs="Times New Roman"/>
                <w:b/>
                <w:bCs/>
              </w:rPr>
            </w:pPr>
          </w:p>
          <w:p w:rsidR="00000E04" w:rsidRPr="00464C08" w:rsidRDefault="00000E04" w:rsidP="00652BB1">
            <w:pPr>
              <w:ind w:right="-1"/>
              <w:rPr>
                <w:rFonts w:ascii="Times New Roman" w:hAnsi="Times New Roman" w:cs="Times New Roman"/>
                <w:b/>
                <w:bCs/>
              </w:rPr>
            </w:pPr>
          </w:p>
          <w:p w:rsidR="00000E04" w:rsidRPr="00464C08" w:rsidRDefault="00000E04" w:rsidP="00652BB1">
            <w:pPr>
              <w:ind w:right="-1"/>
              <w:rPr>
                <w:rFonts w:ascii="Times New Roman" w:hAnsi="Times New Roman" w:cs="Times New Roman"/>
                <w:b/>
                <w:bCs/>
              </w:rPr>
            </w:pPr>
          </w:p>
          <w:p w:rsidR="00364F8B" w:rsidRPr="00464C08" w:rsidRDefault="00364F8B" w:rsidP="00652BB1">
            <w:pPr>
              <w:ind w:right="-1"/>
              <w:rPr>
                <w:rFonts w:ascii="Times New Roman" w:hAnsi="Times New Roman" w:cs="Times New Roman"/>
                <w:b/>
                <w:bCs/>
              </w:rPr>
            </w:pPr>
          </w:p>
          <w:p w:rsidR="00000E04" w:rsidRPr="00464C08" w:rsidRDefault="00000E04" w:rsidP="00652BB1">
            <w:pPr>
              <w:ind w:right="-1"/>
              <w:rPr>
                <w:rFonts w:ascii="Times New Roman" w:hAnsi="Times New Roman" w:cs="Times New Roman"/>
                <w:b/>
                <w:bCs/>
              </w:rPr>
            </w:pPr>
          </w:p>
          <w:p w:rsidR="005043FB" w:rsidRPr="00464C08" w:rsidRDefault="005043FB" w:rsidP="00652BB1">
            <w:pPr>
              <w:ind w:right="-1"/>
              <w:rPr>
                <w:rFonts w:ascii="Times New Roman" w:hAnsi="Times New Roman" w:cs="Times New Roman"/>
                <w:b/>
                <w:bCs/>
              </w:rPr>
            </w:pPr>
          </w:p>
          <w:p w:rsidR="005043FB" w:rsidRPr="00464C08" w:rsidRDefault="005043FB" w:rsidP="00652BB1">
            <w:pPr>
              <w:pStyle w:val="a5"/>
              <w:rPr>
                <w:rFonts w:ascii="Times New Roman" w:hAnsi="Times New Roman" w:cs="Times New Roman"/>
                <w:b/>
                <w:bCs/>
                <w:color w:val="000000"/>
              </w:rPr>
            </w:pPr>
          </w:p>
          <w:p w:rsidR="005043FB" w:rsidRPr="00464C08" w:rsidRDefault="006139F7" w:rsidP="00652BB1">
            <w:pPr>
              <w:pStyle w:val="a5"/>
              <w:rPr>
                <w:rFonts w:ascii="Times New Roman" w:hAnsi="Times New Roman" w:cs="Times New Roman"/>
                <w:b/>
              </w:rPr>
            </w:pPr>
            <w:r w:rsidRPr="00464C08">
              <w:rPr>
                <w:rFonts w:ascii="Times New Roman" w:hAnsi="Times New Roman" w:cs="Times New Roman"/>
                <w:b/>
              </w:rPr>
              <w:t>___________________________</w:t>
            </w:r>
          </w:p>
          <w:p w:rsidR="005043FB" w:rsidRPr="00464C08" w:rsidRDefault="005043FB" w:rsidP="00652BB1">
            <w:pPr>
              <w:pStyle w:val="a5"/>
              <w:rPr>
                <w:rFonts w:ascii="Times New Roman" w:hAnsi="Times New Roman" w:cs="Times New Roman"/>
                <w:b/>
                <w:bCs/>
                <w:color w:val="000000"/>
              </w:rPr>
            </w:pPr>
          </w:p>
          <w:p w:rsidR="005043FB" w:rsidRPr="00464C08" w:rsidRDefault="005043FB" w:rsidP="00652BB1">
            <w:pPr>
              <w:pStyle w:val="a5"/>
              <w:rPr>
                <w:rFonts w:ascii="Times New Roman" w:hAnsi="Times New Roman" w:cs="Times New Roman"/>
                <w:b/>
                <w:bCs/>
                <w:color w:val="000000"/>
              </w:rPr>
            </w:pPr>
            <w:r w:rsidRPr="00464C08">
              <w:rPr>
                <w:rFonts w:ascii="Times New Roman" w:hAnsi="Times New Roman" w:cs="Times New Roman"/>
                <w:b/>
                <w:bCs/>
                <w:color w:val="000000"/>
              </w:rPr>
              <w:t xml:space="preserve">________________ </w:t>
            </w:r>
          </w:p>
          <w:p w:rsidR="005043FB" w:rsidRPr="00464C08" w:rsidRDefault="005043FB" w:rsidP="00652BB1">
            <w:pPr>
              <w:pStyle w:val="a5"/>
              <w:rPr>
                <w:rFonts w:ascii="Times New Roman" w:hAnsi="Times New Roman" w:cs="Times New Roman"/>
                <w:color w:val="000000"/>
              </w:rPr>
            </w:pPr>
            <w:r w:rsidRPr="00464C08">
              <w:rPr>
                <w:rFonts w:ascii="Times New Roman" w:hAnsi="Times New Roman" w:cs="Times New Roman"/>
                <w:color w:val="000000"/>
              </w:rPr>
              <w:t>м.п. подпись</w:t>
            </w:r>
          </w:p>
        </w:tc>
      </w:tr>
    </w:tbl>
    <w:p w:rsidR="006B4F87" w:rsidRDefault="006B4F87" w:rsidP="00270F55">
      <w:pPr>
        <w:pStyle w:val="a5"/>
        <w:jc w:val="right"/>
        <w:rPr>
          <w:rFonts w:cstheme="minorHAnsi"/>
          <w:b/>
          <w:color w:val="000000" w:themeColor="text1"/>
        </w:rPr>
      </w:pPr>
    </w:p>
    <w:p w:rsidR="006B4F87" w:rsidRDefault="006B4F87" w:rsidP="00270F55">
      <w:pPr>
        <w:pStyle w:val="a5"/>
        <w:jc w:val="right"/>
        <w:rPr>
          <w:rFonts w:cstheme="minorHAnsi"/>
          <w:b/>
          <w:color w:val="000000" w:themeColor="text1"/>
        </w:rPr>
      </w:pPr>
    </w:p>
    <w:p w:rsidR="006B4F87" w:rsidRDefault="006B4F87" w:rsidP="00270F55">
      <w:pPr>
        <w:pStyle w:val="a5"/>
        <w:jc w:val="right"/>
        <w:rPr>
          <w:rFonts w:cstheme="minorHAnsi"/>
          <w:b/>
          <w:color w:val="000000" w:themeColor="text1"/>
        </w:rPr>
      </w:pPr>
    </w:p>
    <w:p w:rsidR="00CA6FA7" w:rsidRDefault="00CA6FA7" w:rsidP="00FF5BE3">
      <w:pPr>
        <w:pStyle w:val="a5"/>
        <w:rPr>
          <w:rFonts w:cstheme="minorHAnsi"/>
          <w:b/>
          <w:color w:val="000000" w:themeColor="text1"/>
        </w:rPr>
      </w:pPr>
    </w:p>
    <w:p w:rsidR="00364F8B" w:rsidRDefault="00364F8B" w:rsidP="00FF5BE3">
      <w:pPr>
        <w:pStyle w:val="a5"/>
        <w:rPr>
          <w:rFonts w:cstheme="minorHAnsi"/>
          <w:b/>
          <w:color w:val="000000" w:themeColor="text1"/>
        </w:rPr>
      </w:pPr>
    </w:p>
    <w:p w:rsidR="00FF5BE3" w:rsidRDefault="00FF5BE3" w:rsidP="00FF5BE3">
      <w:pPr>
        <w:pStyle w:val="a5"/>
        <w:rPr>
          <w:rFonts w:cstheme="minorHAnsi"/>
          <w:b/>
          <w:color w:val="000000" w:themeColor="text1"/>
        </w:rPr>
      </w:pPr>
    </w:p>
    <w:p w:rsidR="007E5492" w:rsidRDefault="007E5492" w:rsidP="00FF5BE3">
      <w:pPr>
        <w:pStyle w:val="a5"/>
        <w:rPr>
          <w:rFonts w:cstheme="minorHAnsi"/>
          <w:b/>
          <w:color w:val="000000" w:themeColor="text1"/>
        </w:rPr>
      </w:pPr>
    </w:p>
    <w:p w:rsidR="007E5492" w:rsidRDefault="007E5492" w:rsidP="00FF5BE3">
      <w:pPr>
        <w:pStyle w:val="a5"/>
        <w:rPr>
          <w:rFonts w:cstheme="minorHAnsi"/>
          <w:b/>
          <w:color w:val="000000" w:themeColor="text1"/>
        </w:rPr>
      </w:pPr>
      <w:bookmarkStart w:id="0" w:name="_GoBack"/>
      <w:bookmarkEnd w:id="0"/>
    </w:p>
    <w:p w:rsidR="000F42F3" w:rsidRDefault="000F42F3" w:rsidP="00270F55">
      <w:pPr>
        <w:pStyle w:val="a5"/>
        <w:jc w:val="right"/>
        <w:rPr>
          <w:rFonts w:cstheme="minorHAnsi"/>
          <w:b/>
          <w:color w:val="000000" w:themeColor="text1"/>
        </w:rPr>
      </w:pPr>
    </w:p>
    <w:p w:rsidR="000F42F3" w:rsidRDefault="000F42F3" w:rsidP="00270F55">
      <w:pPr>
        <w:pStyle w:val="a5"/>
        <w:jc w:val="right"/>
        <w:rPr>
          <w:rFonts w:cstheme="minorHAnsi"/>
          <w:b/>
          <w:color w:val="000000" w:themeColor="text1"/>
        </w:rPr>
      </w:pPr>
    </w:p>
    <w:sectPr w:rsidR="000F42F3" w:rsidSect="00D9198A">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13E" w:rsidRDefault="0081313E" w:rsidP="00E063ED">
      <w:pPr>
        <w:spacing w:after="0" w:line="240" w:lineRule="auto"/>
      </w:pPr>
      <w:r>
        <w:separator/>
      </w:r>
    </w:p>
  </w:endnote>
  <w:endnote w:type="continuationSeparator" w:id="1">
    <w:p w:rsidR="0081313E" w:rsidRDefault="0081313E" w:rsidP="00E063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7823202"/>
      <w:docPartObj>
        <w:docPartGallery w:val="Page Numbers (Bottom of Page)"/>
        <w:docPartUnique/>
      </w:docPartObj>
    </w:sdtPr>
    <w:sdtContent>
      <w:p w:rsidR="00E063ED" w:rsidRDefault="00494E5D">
        <w:pPr>
          <w:pStyle w:val="ae"/>
          <w:jc w:val="right"/>
        </w:pPr>
        <w:r>
          <w:fldChar w:fldCharType="begin"/>
        </w:r>
        <w:r w:rsidR="00E063ED">
          <w:instrText>PAGE   \* MERGEFORMAT</w:instrText>
        </w:r>
        <w:r>
          <w:fldChar w:fldCharType="separate"/>
        </w:r>
        <w:r w:rsidR="00464C08">
          <w:rPr>
            <w:noProof/>
          </w:rPr>
          <w:t>1</w:t>
        </w:r>
        <w:r>
          <w:fldChar w:fldCharType="end"/>
        </w:r>
      </w:p>
    </w:sdtContent>
  </w:sdt>
  <w:p w:rsidR="00E063ED" w:rsidRDefault="00E063E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13E" w:rsidRDefault="0081313E" w:rsidP="00E063ED">
      <w:pPr>
        <w:spacing w:after="0" w:line="240" w:lineRule="auto"/>
      </w:pPr>
      <w:r>
        <w:separator/>
      </w:r>
    </w:p>
  </w:footnote>
  <w:footnote w:type="continuationSeparator" w:id="1">
    <w:p w:rsidR="0081313E" w:rsidRDefault="0081313E" w:rsidP="00E063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918B6"/>
    <w:multiLevelType w:val="multilevel"/>
    <w:tmpl w:val="C89A5F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6294EA3"/>
    <w:multiLevelType w:val="multilevel"/>
    <w:tmpl w:val="2222BD7E"/>
    <w:lvl w:ilvl="0">
      <w:start w:val="1"/>
      <w:numFmt w:val="bullet"/>
      <w:lvlText w:val=""/>
      <w:lvlJc w:val="left"/>
      <w:pPr>
        <w:ind w:left="720" w:hanging="360"/>
      </w:pPr>
      <w:rPr>
        <w:rFonts w:ascii="Symbol" w:hAnsi="Symbol" w:hint="default"/>
        <w:b/>
        <w:sz w:val="20"/>
        <w:szCs w:val="20"/>
      </w:rPr>
    </w:lvl>
    <w:lvl w:ilvl="1">
      <w:start w:val="1"/>
      <w:numFmt w:val="decimal"/>
      <w:isLgl/>
      <w:lvlText w:val="%1.%2."/>
      <w:lvlJc w:val="left"/>
      <w:pPr>
        <w:ind w:left="971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7EA2D5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3C501AD"/>
    <w:multiLevelType w:val="hybridMultilevel"/>
    <w:tmpl w:val="00340876"/>
    <w:lvl w:ilvl="0" w:tplc="6F800CF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458044B"/>
    <w:multiLevelType w:val="hybridMultilevel"/>
    <w:tmpl w:val="E38C1974"/>
    <w:lvl w:ilvl="0" w:tplc="6F800C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4E11337"/>
    <w:multiLevelType w:val="hybridMultilevel"/>
    <w:tmpl w:val="B89A5960"/>
    <w:lvl w:ilvl="0" w:tplc="6F800C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637449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C23770B"/>
    <w:multiLevelType w:val="multilevel"/>
    <w:tmpl w:val="8936537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EB34B6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6B0498A"/>
    <w:multiLevelType w:val="multilevel"/>
    <w:tmpl w:val="FDFAE49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FD35448"/>
    <w:multiLevelType w:val="hybridMultilevel"/>
    <w:tmpl w:val="11CE666A"/>
    <w:lvl w:ilvl="0" w:tplc="6F800CF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4680518"/>
    <w:multiLevelType w:val="multilevel"/>
    <w:tmpl w:val="0DACC186"/>
    <w:lvl w:ilvl="0">
      <w:start w:val="3"/>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BA4219C"/>
    <w:multiLevelType w:val="multilevel"/>
    <w:tmpl w:val="B814624C"/>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4DA0309F"/>
    <w:multiLevelType w:val="multilevel"/>
    <w:tmpl w:val="98E6185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E8F1363"/>
    <w:multiLevelType w:val="multilevel"/>
    <w:tmpl w:val="FAAE66E8"/>
    <w:lvl w:ilvl="0">
      <w:start w:val="1"/>
      <w:numFmt w:val="bullet"/>
      <w:lvlText w:val=""/>
      <w:lvlJc w:val="left"/>
      <w:pPr>
        <w:ind w:left="720" w:hanging="360"/>
      </w:pPr>
      <w:rPr>
        <w:rFonts w:ascii="Symbol" w:hAnsi="Symbol" w:hint="default"/>
        <w:b/>
        <w:sz w:val="20"/>
        <w:szCs w:val="20"/>
      </w:rPr>
    </w:lvl>
    <w:lvl w:ilvl="1">
      <w:start w:val="1"/>
      <w:numFmt w:val="decimal"/>
      <w:isLgl/>
      <w:lvlText w:val="%1.%2."/>
      <w:lvlJc w:val="left"/>
      <w:pPr>
        <w:ind w:left="971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EA54836"/>
    <w:multiLevelType w:val="multilevel"/>
    <w:tmpl w:val="31B4329A"/>
    <w:lvl w:ilvl="0">
      <w:start w:val="4"/>
      <w:numFmt w:val="decimal"/>
      <w:lvlText w:val="%1."/>
      <w:lvlJc w:val="left"/>
      <w:pPr>
        <w:ind w:left="540" w:hanging="540"/>
      </w:pPr>
      <w:rPr>
        <w:rFonts w:hint="default"/>
        <w:b/>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6AD62C8"/>
    <w:multiLevelType w:val="multilevel"/>
    <w:tmpl w:val="F46202B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sz w:val="24"/>
        <w:szCs w:val="24"/>
        <w:vertAlign w:val="baseline"/>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D79343A"/>
    <w:multiLevelType w:val="multilevel"/>
    <w:tmpl w:val="23EEE5D0"/>
    <w:lvl w:ilvl="0">
      <w:start w:val="1"/>
      <w:numFmt w:val="decimal"/>
      <w:lvlText w:val="%1."/>
      <w:lvlJc w:val="left"/>
      <w:pPr>
        <w:ind w:left="720" w:hanging="360"/>
      </w:pPr>
      <w:rPr>
        <w:rFonts w:ascii="Arial" w:eastAsiaTheme="minorHAnsi" w:hAnsi="Arial" w:cs="Arial" w:hint="default"/>
        <w:b/>
        <w:sz w:val="20"/>
        <w:szCs w:val="20"/>
      </w:rPr>
    </w:lvl>
    <w:lvl w:ilvl="1">
      <w:start w:val="1"/>
      <w:numFmt w:val="decimal"/>
      <w:isLgl/>
      <w:lvlText w:val="%1.%2."/>
      <w:lvlJc w:val="left"/>
      <w:pPr>
        <w:ind w:left="9716" w:hanging="360"/>
      </w:pPr>
      <w:rPr>
        <w:rFonts w:hint="default"/>
        <w:b w:val="0"/>
      </w:rPr>
    </w:lvl>
    <w:lvl w:ilvl="2">
      <w:start w:val="1"/>
      <w:numFmt w:val="decimal"/>
      <w:isLgl/>
      <w:lvlText w:val="%1.%2.%3."/>
      <w:lvlJc w:val="left"/>
      <w:pPr>
        <w:ind w:left="1080" w:hanging="720"/>
      </w:pPr>
      <w:rPr>
        <w:rFonts w:hint="default"/>
        <w:lang w:val="ru-RU"/>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5524509"/>
    <w:multiLevelType w:val="multilevel"/>
    <w:tmpl w:val="48F66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D5042D6"/>
    <w:multiLevelType w:val="multilevel"/>
    <w:tmpl w:val="8C78714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num w:numId="1">
    <w:abstractNumId w:val="17"/>
  </w:num>
  <w:num w:numId="2">
    <w:abstractNumId w:val="9"/>
  </w:num>
  <w:num w:numId="3">
    <w:abstractNumId w:val="15"/>
  </w:num>
  <w:num w:numId="4">
    <w:abstractNumId w:val="13"/>
  </w:num>
  <w:num w:numId="5">
    <w:abstractNumId w:val="0"/>
  </w:num>
  <w:num w:numId="6">
    <w:abstractNumId w:val="16"/>
  </w:num>
  <w:num w:numId="7">
    <w:abstractNumId w:val="7"/>
  </w:num>
  <w:num w:numId="8">
    <w:abstractNumId w:val="11"/>
  </w:num>
  <w:num w:numId="9">
    <w:abstractNumId w:val="2"/>
  </w:num>
  <w:num w:numId="10">
    <w:abstractNumId w:val="6"/>
  </w:num>
  <w:num w:numId="11">
    <w:abstractNumId w:val="8"/>
  </w:num>
  <w:num w:numId="12">
    <w:abstractNumId w:val="5"/>
  </w:num>
  <w:num w:numId="13">
    <w:abstractNumId w:val="10"/>
  </w:num>
  <w:num w:numId="14">
    <w:abstractNumId w:val="18"/>
  </w:num>
  <w:num w:numId="15">
    <w:abstractNumId w:val="3"/>
  </w:num>
  <w:num w:numId="16">
    <w:abstractNumId w:val="4"/>
  </w:num>
  <w:num w:numId="17">
    <w:abstractNumId w:val="1"/>
  </w:num>
  <w:num w:numId="18">
    <w:abstractNumId w:val="14"/>
  </w:num>
  <w:num w:numId="19">
    <w:abstractNumId w:val="19"/>
  </w:num>
  <w:num w:numId="20">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81710"/>
    <w:rsid w:val="00000E04"/>
    <w:rsid w:val="00013FE0"/>
    <w:rsid w:val="0001640C"/>
    <w:rsid w:val="0001666E"/>
    <w:rsid w:val="00016E38"/>
    <w:rsid w:val="000258DC"/>
    <w:rsid w:val="000311B9"/>
    <w:rsid w:val="0003477E"/>
    <w:rsid w:val="00035B92"/>
    <w:rsid w:val="00044491"/>
    <w:rsid w:val="00047647"/>
    <w:rsid w:val="00063CFA"/>
    <w:rsid w:val="0006443E"/>
    <w:rsid w:val="00072F33"/>
    <w:rsid w:val="00076191"/>
    <w:rsid w:val="00076F3B"/>
    <w:rsid w:val="0009015C"/>
    <w:rsid w:val="00090AB0"/>
    <w:rsid w:val="00090C89"/>
    <w:rsid w:val="00095FA5"/>
    <w:rsid w:val="000A26A6"/>
    <w:rsid w:val="000B2677"/>
    <w:rsid w:val="000B31E7"/>
    <w:rsid w:val="000B34A5"/>
    <w:rsid w:val="000C73A8"/>
    <w:rsid w:val="000C740B"/>
    <w:rsid w:val="000E30B5"/>
    <w:rsid w:val="000E4162"/>
    <w:rsid w:val="000E71F2"/>
    <w:rsid w:val="000F0B67"/>
    <w:rsid w:val="000F42F3"/>
    <w:rsid w:val="000F529D"/>
    <w:rsid w:val="0010642E"/>
    <w:rsid w:val="001119DD"/>
    <w:rsid w:val="00121E88"/>
    <w:rsid w:val="001256FC"/>
    <w:rsid w:val="00130D90"/>
    <w:rsid w:val="00131420"/>
    <w:rsid w:val="00131B06"/>
    <w:rsid w:val="00137DD3"/>
    <w:rsid w:val="001417C2"/>
    <w:rsid w:val="00142577"/>
    <w:rsid w:val="001459AE"/>
    <w:rsid w:val="00153992"/>
    <w:rsid w:val="00156E50"/>
    <w:rsid w:val="00175064"/>
    <w:rsid w:val="00176EDB"/>
    <w:rsid w:val="001804E8"/>
    <w:rsid w:val="001862C4"/>
    <w:rsid w:val="00191E5E"/>
    <w:rsid w:val="0019468D"/>
    <w:rsid w:val="00196BFA"/>
    <w:rsid w:val="001A172E"/>
    <w:rsid w:val="001B30F4"/>
    <w:rsid w:val="001C1513"/>
    <w:rsid w:val="001F174E"/>
    <w:rsid w:val="0020129C"/>
    <w:rsid w:val="002018F4"/>
    <w:rsid w:val="00202266"/>
    <w:rsid w:val="00207876"/>
    <w:rsid w:val="002151BF"/>
    <w:rsid w:val="00223A98"/>
    <w:rsid w:val="00225C7B"/>
    <w:rsid w:val="00231312"/>
    <w:rsid w:val="002413FD"/>
    <w:rsid w:val="0024213A"/>
    <w:rsid w:val="00244E70"/>
    <w:rsid w:val="002462E9"/>
    <w:rsid w:val="0024706D"/>
    <w:rsid w:val="0025137C"/>
    <w:rsid w:val="00255B9F"/>
    <w:rsid w:val="00257F3D"/>
    <w:rsid w:val="00270F55"/>
    <w:rsid w:val="00271B77"/>
    <w:rsid w:val="0027244C"/>
    <w:rsid w:val="0027608E"/>
    <w:rsid w:val="00281544"/>
    <w:rsid w:val="002818F4"/>
    <w:rsid w:val="00281EC6"/>
    <w:rsid w:val="002959FA"/>
    <w:rsid w:val="002A517D"/>
    <w:rsid w:val="002B794D"/>
    <w:rsid w:val="002C745A"/>
    <w:rsid w:val="002D4E0D"/>
    <w:rsid w:val="002D657B"/>
    <w:rsid w:val="002E1097"/>
    <w:rsid w:val="002E3135"/>
    <w:rsid w:val="002E45FC"/>
    <w:rsid w:val="002E6FD2"/>
    <w:rsid w:val="002E7DAB"/>
    <w:rsid w:val="002F02DF"/>
    <w:rsid w:val="002F0C86"/>
    <w:rsid w:val="00300723"/>
    <w:rsid w:val="00300AC3"/>
    <w:rsid w:val="00302EB1"/>
    <w:rsid w:val="0030695D"/>
    <w:rsid w:val="00306E84"/>
    <w:rsid w:val="00311647"/>
    <w:rsid w:val="00314DD6"/>
    <w:rsid w:val="00317136"/>
    <w:rsid w:val="0033221A"/>
    <w:rsid w:val="00337380"/>
    <w:rsid w:val="0034333F"/>
    <w:rsid w:val="00344CDD"/>
    <w:rsid w:val="003510C3"/>
    <w:rsid w:val="00357B00"/>
    <w:rsid w:val="00364F8B"/>
    <w:rsid w:val="0036601C"/>
    <w:rsid w:val="00384EFD"/>
    <w:rsid w:val="00395EE4"/>
    <w:rsid w:val="003A03D7"/>
    <w:rsid w:val="003A0C03"/>
    <w:rsid w:val="003A1834"/>
    <w:rsid w:val="003A5DA8"/>
    <w:rsid w:val="003B19D3"/>
    <w:rsid w:val="003B5AF3"/>
    <w:rsid w:val="003B72AA"/>
    <w:rsid w:val="003C573F"/>
    <w:rsid w:val="003D0072"/>
    <w:rsid w:val="003D47A1"/>
    <w:rsid w:val="003E262C"/>
    <w:rsid w:val="003E603E"/>
    <w:rsid w:val="003F3628"/>
    <w:rsid w:val="003F7A63"/>
    <w:rsid w:val="00400B08"/>
    <w:rsid w:val="00402568"/>
    <w:rsid w:val="00402E0E"/>
    <w:rsid w:val="00417C7A"/>
    <w:rsid w:val="00420B2A"/>
    <w:rsid w:val="004316B6"/>
    <w:rsid w:val="00431B00"/>
    <w:rsid w:val="00431B2A"/>
    <w:rsid w:val="00440ADA"/>
    <w:rsid w:val="00443487"/>
    <w:rsid w:val="00443E08"/>
    <w:rsid w:val="00450FC0"/>
    <w:rsid w:val="00464C08"/>
    <w:rsid w:val="004675DD"/>
    <w:rsid w:val="0047127A"/>
    <w:rsid w:val="00471C42"/>
    <w:rsid w:val="0047224E"/>
    <w:rsid w:val="00472556"/>
    <w:rsid w:val="00482D68"/>
    <w:rsid w:val="00484182"/>
    <w:rsid w:val="00493940"/>
    <w:rsid w:val="00494E5D"/>
    <w:rsid w:val="00496FF0"/>
    <w:rsid w:val="004A2C50"/>
    <w:rsid w:val="004B0D43"/>
    <w:rsid w:val="004B4303"/>
    <w:rsid w:val="004B7017"/>
    <w:rsid w:val="004D57F0"/>
    <w:rsid w:val="004F4C43"/>
    <w:rsid w:val="004F5F50"/>
    <w:rsid w:val="00500DF2"/>
    <w:rsid w:val="005043FB"/>
    <w:rsid w:val="00507435"/>
    <w:rsid w:val="00507952"/>
    <w:rsid w:val="00510A38"/>
    <w:rsid w:val="0051310C"/>
    <w:rsid w:val="00513675"/>
    <w:rsid w:val="00524DD0"/>
    <w:rsid w:val="005259D9"/>
    <w:rsid w:val="0052732E"/>
    <w:rsid w:val="00532586"/>
    <w:rsid w:val="0055075D"/>
    <w:rsid w:val="00550DF5"/>
    <w:rsid w:val="00553FED"/>
    <w:rsid w:val="005659CE"/>
    <w:rsid w:val="00570342"/>
    <w:rsid w:val="00572654"/>
    <w:rsid w:val="0057729D"/>
    <w:rsid w:val="00582D5E"/>
    <w:rsid w:val="00586481"/>
    <w:rsid w:val="0059399A"/>
    <w:rsid w:val="00595DE8"/>
    <w:rsid w:val="00596E8A"/>
    <w:rsid w:val="005A328A"/>
    <w:rsid w:val="005A57CA"/>
    <w:rsid w:val="005B254C"/>
    <w:rsid w:val="005C004F"/>
    <w:rsid w:val="005C20C6"/>
    <w:rsid w:val="005C4B6E"/>
    <w:rsid w:val="005D2FAD"/>
    <w:rsid w:val="005D42B2"/>
    <w:rsid w:val="005D74F0"/>
    <w:rsid w:val="005E7209"/>
    <w:rsid w:val="005F169F"/>
    <w:rsid w:val="005F36A5"/>
    <w:rsid w:val="006005C2"/>
    <w:rsid w:val="006139F7"/>
    <w:rsid w:val="00616632"/>
    <w:rsid w:val="006244A8"/>
    <w:rsid w:val="00645F80"/>
    <w:rsid w:val="00652BB1"/>
    <w:rsid w:val="00655F03"/>
    <w:rsid w:val="00656606"/>
    <w:rsid w:val="00657C93"/>
    <w:rsid w:val="006601CA"/>
    <w:rsid w:val="006777E9"/>
    <w:rsid w:val="00681E21"/>
    <w:rsid w:val="00691221"/>
    <w:rsid w:val="006A12EC"/>
    <w:rsid w:val="006A2EF7"/>
    <w:rsid w:val="006B0080"/>
    <w:rsid w:val="006B1266"/>
    <w:rsid w:val="006B4F87"/>
    <w:rsid w:val="006B5088"/>
    <w:rsid w:val="006D2D99"/>
    <w:rsid w:val="006D2DB4"/>
    <w:rsid w:val="006E01E7"/>
    <w:rsid w:val="006E3B31"/>
    <w:rsid w:val="006E4C34"/>
    <w:rsid w:val="006E5B71"/>
    <w:rsid w:val="006F0421"/>
    <w:rsid w:val="006F27F0"/>
    <w:rsid w:val="006F2FA4"/>
    <w:rsid w:val="006F5808"/>
    <w:rsid w:val="0070507C"/>
    <w:rsid w:val="0070659E"/>
    <w:rsid w:val="00707ECD"/>
    <w:rsid w:val="00713311"/>
    <w:rsid w:val="00716F85"/>
    <w:rsid w:val="00717F02"/>
    <w:rsid w:val="007205BB"/>
    <w:rsid w:val="00735CE9"/>
    <w:rsid w:val="0073721C"/>
    <w:rsid w:val="00747757"/>
    <w:rsid w:val="007504F2"/>
    <w:rsid w:val="00753FE3"/>
    <w:rsid w:val="0075565C"/>
    <w:rsid w:val="00755BDF"/>
    <w:rsid w:val="00756238"/>
    <w:rsid w:val="00766DA0"/>
    <w:rsid w:val="007755E2"/>
    <w:rsid w:val="00780065"/>
    <w:rsid w:val="00793AFA"/>
    <w:rsid w:val="007A2CB4"/>
    <w:rsid w:val="007B1AA2"/>
    <w:rsid w:val="007B4818"/>
    <w:rsid w:val="007C166E"/>
    <w:rsid w:val="007C23F6"/>
    <w:rsid w:val="007C6347"/>
    <w:rsid w:val="007D0735"/>
    <w:rsid w:val="007D4E03"/>
    <w:rsid w:val="007D6F83"/>
    <w:rsid w:val="007E3693"/>
    <w:rsid w:val="007E5492"/>
    <w:rsid w:val="007F4CD0"/>
    <w:rsid w:val="007F52F2"/>
    <w:rsid w:val="00805C04"/>
    <w:rsid w:val="00806DD6"/>
    <w:rsid w:val="008105C4"/>
    <w:rsid w:val="0081313E"/>
    <w:rsid w:val="00813D45"/>
    <w:rsid w:val="00817C8E"/>
    <w:rsid w:val="00817F4F"/>
    <w:rsid w:val="00820D85"/>
    <w:rsid w:val="0083156D"/>
    <w:rsid w:val="008346BF"/>
    <w:rsid w:val="00841F20"/>
    <w:rsid w:val="00846BAB"/>
    <w:rsid w:val="00846C78"/>
    <w:rsid w:val="00865B8F"/>
    <w:rsid w:val="0088524B"/>
    <w:rsid w:val="0088784C"/>
    <w:rsid w:val="0089756B"/>
    <w:rsid w:val="008A4E0C"/>
    <w:rsid w:val="008A71C7"/>
    <w:rsid w:val="008D1859"/>
    <w:rsid w:val="008D44F7"/>
    <w:rsid w:val="008E1311"/>
    <w:rsid w:val="00900DA2"/>
    <w:rsid w:val="00902176"/>
    <w:rsid w:val="0090534C"/>
    <w:rsid w:val="00912B9B"/>
    <w:rsid w:val="009218FF"/>
    <w:rsid w:val="00922E96"/>
    <w:rsid w:val="00925465"/>
    <w:rsid w:val="00927BC5"/>
    <w:rsid w:val="00930CFB"/>
    <w:rsid w:val="009333C1"/>
    <w:rsid w:val="00951853"/>
    <w:rsid w:val="00953EE7"/>
    <w:rsid w:val="00981085"/>
    <w:rsid w:val="009B10F9"/>
    <w:rsid w:val="009B120C"/>
    <w:rsid w:val="009C2216"/>
    <w:rsid w:val="009C4B96"/>
    <w:rsid w:val="009D42D9"/>
    <w:rsid w:val="009D565E"/>
    <w:rsid w:val="009D646F"/>
    <w:rsid w:val="009E1C21"/>
    <w:rsid w:val="009E1F91"/>
    <w:rsid w:val="009E4E7D"/>
    <w:rsid w:val="009F6AD8"/>
    <w:rsid w:val="009F6CA4"/>
    <w:rsid w:val="00A03B24"/>
    <w:rsid w:val="00A1022D"/>
    <w:rsid w:val="00A17204"/>
    <w:rsid w:val="00A23E06"/>
    <w:rsid w:val="00A352E5"/>
    <w:rsid w:val="00A412D1"/>
    <w:rsid w:val="00A45A4B"/>
    <w:rsid w:val="00A47BC9"/>
    <w:rsid w:val="00A53F2B"/>
    <w:rsid w:val="00A55625"/>
    <w:rsid w:val="00A55B56"/>
    <w:rsid w:val="00A604D3"/>
    <w:rsid w:val="00A70AF0"/>
    <w:rsid w:val="00A7410B"/>
    <w:rsid w:val="00A8461B"/>
    <w:rsid w:val="00A86093"/>
    <w:rsid w:val="00AA54BB"/>
    <w:rsid w:val="00AA55C0"/>
    <w:rsid w:val="00AC3647"/>
    <w:rsid w:val="00AC3FED"/>
    <w:rsid w:val="00AC6BA5"/>
    <w:rsid w:val="00B00D43"/>
    <w:rsid w:val="00B06496"/>
    <w:rsid w:val="00B21F3A"/>
    <w:rsid w:val="00B22D92"/>
    <w:rsid w:val="00B258FD"/>
    <w:rsid w:val="00B3053C"/>
    <w:rsid w:val="00B323CE"/>
    <w:rsid w:val="00B41717"/>
    <w:rsid w:val="00B470D3"/>
    <w:rsid w:val="00B47672"/>
    <w:rsid w:val="00B53CEB"/>
    <w:rsid w:val="00B6264E"/>
    <w:rsid w:val="00B7116C"/>
    <w:rsid w:val="00B74DC0"/>
    <w:rsid w:val="00B7566F"/>
    <w:rsid w:val="00B80C7D"/>
    <w:rsid w:val="00B936CB"/>
    <w:rsid w:val="00B97F82"/>
    <w:rsid w:val="00BA12BF"/>
    <w:rsid w:val="00BA2E10"/>
    <w:rsid w:val="00BA5D63"/>
    <w:rsid w:val="00BB03B7"/>
    <w:rsid w:val="00BB38BD"/>
    <w:rsid w:val="00BB4CDF"/>
    <w:rsid w:val="00BB5BDD"/>
    <w:rsid w:val="00BD424B"/>
    <w:rsid w:val="00BE1EB1"/>
    <w:rsid w:val="00BF6FB3"/>
    <w:rsid w:val="00C0315A"/>
    <w:rsid w:val="00C118D3"/>
    <w:rsid w:val="00C1396F"/>
    <w:rsid w:val="00C167B9"/>
    <w:rsid w:val="00C32CB8"/>
    <w:rsid w:val="00C35E81"/>
    <w:rsid w:val="00C401C7"/>
    <w:rsid w:val="00C51867"/>
    <w:rsid w:val="00C522E4"/>
    <w:rsid w:val="00C524C8"/>
    <w:rsid w:val="00C62969"/>
    <w:rsid w:val="00C65984"/>
    <w:rsid w:val="00C673A2"/>
    <w:rsid w:val="00C73EDB"/>
    <w:rsid w:val="00C74FA3"/>
    <w:rsid w:val="00C81710"/>
    <w:rsid w:val="00C84210"/>
    <w:rsid w:val="00C943FE"/>
    <w:rsid w:val="00C971D8"/>
    <w:rsid w:val="00C97419"/>
    <w:rsid w:val="00CA2907"/>
    <w:rsid w:val="00CA2E36"/>
    <w:rsid w:val="00CA3B00"/>
    <w:rsid w:val="00CA40A3"/>
    <w:rsid w:val="00CA660A"/>
    <w:rsid w:val="00CA6C40"/>
    <w:rsid w:val="00CA6FA7"/>
    <w:rsid w:val="00CA7084"/>
    <w:rsid w:val="00CB4527"/>
    <w:rsid w:val="00CB6087"/>
    <w:rsid w:val="00CC542B"/>
    <w:rsid w:val="00CE0C91"/>
    <w:rsid w:val="00CE30D5"/>
    <w:rsid w:val="00CE3BE8"/>
    <w:rsid w:val="00CF0601"/>
    <w:rsid w:val="00CF29E2"/>
    <w:rsid w:val="00CF2E70"/>
    <w:rsid w:val="00CF3D1B"/>
    <w:rsid w:val="00CF4C01"/>
    <w:rsid w:val="00D00B91"/>
    <w:rsid w:val="00D05835"/>
    <w:rsid w:val="00D146A5"/>
    <w:rsid w:val="00D14C3C"/>
    <w:rsid w:val="00D17AEB"/>
    <w:rsid w:val="00D17EDC"/>
    <w:rsid w:val="00D2618C"/>
    <w:rsid w:val="00D32C6C"/>
    <w:rsid w:val="00D358F5"/>
    <w:rsid w:val="00D359D5"/>
    <w:rsid w:val="00D37C80"/>
    <w:rsid w:val="00D37EFA"/>
    <w:rsid w:val="00D443A0"/>
    <w:rsid w:val="00D60825"/>
    <w:rsid w:val="00D65352"/>
    <w:rsid w:val="00D73C61"/>
    <w:rsid w:val="00D867A8"/>
    <w:rsid w:val="00D911CA"/>
    <w:rsid w:val="00D9198A"/>
    <w:rsid w:val="00DA5F06"/>
    <w:rsid w:val="00DB11B1"/>
    <w:rsid w:val="00DB2295"/>
    <w:rsid w:val="00DC3860"/>
    <w:rsid w:val="00DD4476"/>
    <w:rsid w:val="00DD5EDE"/>
    <w:rsid w:val="00DE301E"/>
    <w:rsid w:val="00DE305D"/>
    <w:rsid w:val="00E063ED"/>
    <w:rsid w:val="00E16390"/>
    <w:rsid w:val="00E2010C"/>
    <w:rsid w:val="00E22258"/>
    <w:rsid w:val="00E268C2"/>
    <w:rsid w:val="00E34BDB"/>
    <w:rsid w:val="00E37E1E"/>
    <w:rsid w:val="00E444F7"/>
    <w:rsid w:val="00E462A3"/>
    <w:rsid w:val="00E57E6B"/>
    <w:rsid w:val="00E617FB"/>
    <w:rsid w:val="00E62933"/>
    <w:rsid w:val="00E62ADD"/>
    <w:rsid w:val="00E63756"/>
    <w:rsid w:val="00E728E6"/>
    <w:rsid w:val="00E73008"/>
    <w:rsid w:val="00E75DF4"/>
    <w:rsid w:val="00E77F81"/>
    <w:rsid w:val="00E80688"/>
    <w:rsid w:val="00E80773"/>
    <w:rsid w:val="00E823B1"/>
    <w:rsid w:val="00EB154F"/>
    <w:rsid w:val="00EB279E"/>
    <w:rsid w:val="00EC1C01"/>
    <w:rsid w:val="00EC6910"/>
    <w:rsid w:val="00ED0522"/>
    <w:rsid w:val="00ED52AB"/>
    <w:rsid w:val="00EE5132"/>
    <w:rsid w:val="00EF5625"/>
    <w:rsid w:val="00F138BB"/>
    <w:rsid w:val="00F23F0E"/>
    <w:rsid w:val="00F25C9F"/>
    <w:rsid w:val="00F412EA"/>
    <w:rsid w:val="00F450F5"/>
    <w:rsid w:val="00F57590"/>
    <w:rsid w:val="00F61834"/>
    <w:rsid w:val="00F6192E"/>
    <w:rsid w:val="00F71B8D"/>
    <w:rsid w:val="00F827B2"/>
    <w:rsid w:val="00F832D1"/>
    <w:rsid w:val="00F85F2F"/>
    <w:rsid w:val="00F90A38"/>
    <w:rsid w:val="00F94672"/>
    <w:rsid w:val="00F9475B"/>
    <w:rsid w:val="00F95ED9"/>
    <w:rsid w:val="00FA394D"/>
    <w:rsid w:val="00FB0CD0"/>
    <w:rsid w:val="00FB6393"/>
    <w:rsid w:val="00FB6E62"/>
    <w:rsid w:val="00FC4B82"/>
    <w:rsid w:val="00FD4D97"/>
    <w:rsid w:val="00FD5557"/>
    <w:rsid w:val="00FE1967"/>
    <w:rsid w:val="00FE1BB5"/>
    <w:rsid w:val="00FE33D4"/>
    <w:rsid w:val="00FF572F"/>
    <w:rsid w:val="00FF5B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8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46F"/>
    <w:pPr>
      <w:ind w:left="720"/>
      <w:contextualSpacing/>
    </w:pPr>
  </w:style>
  <w:style w:type="table" w:styleId="a4">
    <w:name w:val="Table Grid"/>
    <w:basedOn w:val="a1"/>
    <w:uiPriority w:val="59"/>
    <w:rsid w:val="00186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0258DC"/>
    <w:pPr>
      <w:spacing w:after="0" w:line="240" w:lineRule="auto"/>
    </w:pPr>
  </w:style>
  <w:style w:type="paragraph" w:styleId="a6">
    <w:name w:val="Balloon Text"/>
    <w:basedOn w:val="a"/>
    <w:link w:val="a7"/>
    <w:uiPriority w:val="99"/>
    <w:semiHidden/>
    <w:unhideWhenUsed/>
    <w:rsid w:val="00496FF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96FF0"/>
    <w:rPr>
      <w:rFonts w:ascii="Segoe UI" w:hAnsi="Segoe UI" w:cs="Segoe UI"/>
      <w:sz w:val="18"/>
      <w:szCs w:val="18"/>
    </w:rPr>
  </w:style>
  <w:style w:type="paragraph" w:styleId="HTML">
    <w:name w:val="HTML Preformatted"/>
    <w:basedOn w:val="a"/>
    <w:link w:val="HTML0"/>
    <w:uiPriority w:val="99"/>
    <w:semiHidden/>
    <w:unhideWhenUsed/>
    <w:rsid w:val="00F25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25C9F"/>
    <w:rPr>
      <w:rFonts w:ascii="Courier New" w:eastAsia="Times New Roman" w:hAnsi="Courier New" w:cs="Courier New"/>
      <w:sz w:val="20"/>
      <w:szCs w:val="20"/>
      <w:lang w:eastAsia="ru-RU"/>
    </w:rPr>
  </w:style>
  <w:style w:type="character" w:styleId="a8">
    <w:name w:val="Emphasis"/>
    <w:basedOn w:val="a0"/>
    <w:uiPriority w:val="20"/>
    <w:qFormat/>
    <w:rsid w:val="00E73008"/>
    <w:rPr>
      <w:i/>
      <w:iCs/>
    </w:rPr>
  </w:style>
  <w:style w:type="paragraph" w:styleId="a9">
    <w:name w:val="Body Text"/>
    <w:basedOn w:val="a"/>
    <w:link w:val="aa"/>
    <w:uiPriority w:val="1"/>
    <w:qFormat/>
    <w:rsid w:val="003A1834"/>
    <w:pPr>
      <w:widowControl w:val="0"/>
      <w:autoSpaceDE w:val="0"/>
      <w:autoSpaceDN w:val="0"/>
      <w:adjustRightInd w:val="0"/>
      <w:spacing w:after="0" w:line="240" w:lineRule="auto"/>
    </w:pPr>
    <w:rPr>
      <w:rFonts w:ascii="Franklin Gothic Book" w:hAnsi="Franklin Gothic Book" w:cs="Franklin Gothic Book"/>
      <w:sz w:val="24"/>
      <w:szCs w:val="24"/>
    </w:rPr>
  </w:style>
  <w:style w:type="character" w:customStyle="1" w:styleId="aa">
    <w:name w:val="Основной текст Знак"/>
    <w:basedOn w:val="a0"/>
    <w:link w:val="a9"/>
    <w:uiPriority w:val="1"/>
    <w:rsid w:val="003A1834"/>
    <w:rPr>
      <w:rFonts w:ascii="Franklin Gothic Book" w:eastAsiaTheme="minorEastAsia" w:hAnsi="Franklin Gothic Book" w:cs="Franklin Gothic Book"/>
      <w:sz w:val="24"/>
      <w:szCs w:val="24"/>
      <w:lang w:eastAsia="ru-RU"/>
    </w:rPr>
  </w:style>
  <w:style w:type="character" w:styleId="ab">
    <w:name w:val="Hyperlink"/>
    <w:basedOn w:val="a0"/>
    <w:uiPriority w:val="99"/>
    <w:unhideWhenUsed/>
    <w:rsid w:val="00431B00"/>
    <w:rPr>
      <w:color w:val="0000FF" w:themeColor="hyperlink"/>
      <w:u w:val="single"/>
    </w:rPr>
  </w:style>
  <w:style w:type="character" w:customStyle="1" w:styleId="UnresolvedMention">
    <w:name w:val="Unresolved Mention"/>
    <w:basedOn w:val="a0"/>
    <w:uiPriority w:val="99"/>
    <w:semiHidden/>
    <w:unhideWhenUsed/>
    <w:rsid w:val="00431B00"/>
    <w:rPr>
      <w:color w:val="605E5C"/>
      <w:shd w:val="clear" w:color="auto" w:fill="E1DFDD"/>
    </w:rPr>
  </w:style>
  <w:style w:type="paragraph" w:styleId="ac">
    <w:name w:val="header"/>
    <w:basedOn w:val="a"/>
    <w:link w:val="ad"/>
    <w:uiPriority w:val="99"/>
    <w:unhideWhenUsed/>
    <w:rsid w:val="00E063E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063ED"/>
  </w:style>
  <w:style w:type="paragraph" w:styleId="ae">
    <w:name w:val="footer"/>
    <w:basedOn w:val="a"/>
    <w:link w:val="af"/>
    <w:uiPriority w:val="99"/>
    <w:unhideWhenUsed/>
    <w:rsid w:val="00E063E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063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46F"/>
    <w:pPr>
      <w:ind w:left="720"/>
      <w:contextualSpacing/>
    </w:pPr>
  </w:style>
  <w:style w:type="table" w:styleId="a4">
    <w:name w:val="Table Grid"/>
    <w:basedOn w:val="a1"/>
    <w:uiPriority w:val="59"/>
    <w:rsid w:val="00186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0258DC"/>
    <w:pPr>
      <w:spacing w:after="0" w:line="240" w:lineRule="auto"/>
    </w:pPr>
  </w:style>
  <w:style w:type="paragraph" w:styleId="a6">
    <w:name w:val="Balloon Text"/>
    <w:basedOn w:val="a"/>
    <w:link w:val="a7"/>
    <w:uiPriority w:val="99"/>
    <w:semiHidden/>
    <w:unhideWhenUsed/>
    <w:rsid w:val="00496FF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96FF0"/>
    <w:rPr>
      <w:rFonts w:ascii="Segoe UI" w:hAnsi="Segoe UI" w:cs="Segoe UI"/>
      <w:sz w:val="18"/>
      <w:szCs w:val="18"/>
    </w:rPr>
  </w:style>
  <w:style w:type="paragraph" w:styleId="HTML">
    <w:name w:val="HTML Preformatted"/>
    <w:basedOn w:val="a"/>
    <w:link w:val="HTML0"/>
    <w:uiPriority w:val="99"/>
    <w:semiHidden/>
    <w:unhideWhenUsed/>
    <w:rsid w:val="00F25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25C9F"/>
    <w:rPr>
      <w:rFonts w:ascii="Courier New" w:eastAsia="Times New Roman" w:hAnsi="Courier New" w:cs="Courier New"/>
      <w:sz w:val="20"/>
      <w:szCs w:val="20"/>
      <w:lang w:eastAsia="ru-RU"/>
    </w:rPr>
  </w:style>
  <w:style w:type="character" w:styleId="a8">
    <w:name w:val="Emphasis"/>
    <w:basedOn w:val="a0"/>
    <w:uiPriority w:val="20"/>
    <w:qFormat/>
    <w:rsid w:val="00E73008"/>
    <w:rPr>
      <w:i/>
      <w:iCs/>
    </w:rPr>
  </w:style>
  <w:style w:type="paragraph" w:styleId="a9">
    <w:name w:val="Body Text"/>
    <w:basedOn w:val="a"/>
    <w:link w:val="aa"/>
    <w:uiPriority w:val="1"/>
    <w:qFormat/>
    <w:rsid w:val="003A1834"/>
    <w:pPr>
      <w:widowControl w:val="0"/>
      <w:autoSpaceDE w:val="0"/>
      <w:autoSpaceDN w:val="0"/>
      <w:adjustRightInd w:val="0"/>
      <w:spacing w:after="0" w:line="240" w:lineRule="auto"/>
    </w:pPr>
    <w:rPr>
      <w:rFonts w:ascii="Franklin Gothic Book" w:hAnsi="Franklin Gothic Book" w:cs="Franklin Gothic Book"/>
      <w:sz w:val="24"/>
      <w:szCs w:val="24"/>
    </w:rPr>
  </w:style>
  <w:style w:type="character" w:customStyle="1" w:styleId="aa">
    <w:name w:val="Основной текст Знак"/>
    <w:basedOn w:val="a0"/>
    <w:link w:val="a9"/>
    <w:uiPriority w:val="1"/>
    <w:rsid w:val="003A1834"/>
    <w:rPr>
      <w:rFonts w:ascii="Franklin Gothic Book" w:eastAsiaTheme="minorEastAsia" w:hAnsi="Franklin Gothic Book" w:cs="Franklin Gothic Book"/>
      <w:sz w:val="24"/>
      <w:szCs w:val="24"/>
      <w:lang w:eastAsia="ru-RU"/>
    </w:rPr>
  </w:style>
  <w:style w:type="character" w:styleId="ab">
    <w:name w:val="Hyperlink"/>
    <w:basedOn w:val="a0"/>
    <w:uiPriority w:val="99"/>
    <w:unhideWhenUsed/>
    <w:rsid w:val="00431B00"/>
    <w:rPr>
      <w:color w:val="0000FF" w:themeColor="hyperlink"/>
      <w:u w:val="single"/>
    </w:rPr>
  </w:style>
  <w:style w:type="character" w:customStyle="1" w:styleId="UnresolvedMention">
    <w:name w:val="Unresolved Mention"/>
    <w:basedOn w:val="a0"/>
    <w:uiPriority w:val="99"/>
    <w:semiHidden/>
    <w:unhideWhenUsed/>
    <w:rsid w:val="00431B00"/>
    <w:rPr>
      <w:color w:val="605E5C"/>
      <w:shd w:val="clear" w:color="auto" w:fill="E1DFDD"/>
    </w:rPr>
  </w:style>
  <w:style w:type="paragraph" w:styleId="ac">
    <w:name w:val="header"/>
    <w:basedOn w:val="a"/>
    <w:link w:val="ad"/>
    <w:uiPriority w:val="99"/>
    <w:unhideWhenUsed/>
    <w:rsid w:val="00E063E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063ED"/>
  </w:style>
  <w:style w:type="paragraph" w:styleId="ae">
    <w:name w:val="footer"/>
    <w:basedOn w:val="a"/>
    <w:link w:val="af"/>
    <w:uiPriority w:val="99"/>
    <w:unhideWhenUsed/>
    <w:rsid w:val="00E063E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063ED"/>
  </w:style>
</w:styles>
</file>

<file path=word/webSettings.xml><?xml version="1.0" encoding="utf-8"?>
<w:webSettings xmlns:r="http://schemas.openxmlformats.org/officeDocument/2006/relationships" xmlns:w="http://schemas.openxmlformats.org/wordprocessingml/2006/main">
  <w:divs>
    <w:div w:id="930626331">
      <w:bodyDiv w:val="1"/>
      <w:marLeft w:val="0"/>
      <w:marRight w:val="0"/>
      <w:marTop w:val="0"/>
      <w:marBottom w:val="0"/>
      <w:divBdr>
        <w:top w:val="none" w:sz="0" w:space="0" w:color="auto"/>
        <w:left w:val="none" w:sz="0" w:space="0" w:color="auto"/>
        <w:bottom w:val="none" w:sz="0" w:space="0" w:color="auto"/>
        <w:right w:val="none" w:sz="0" w:space="0" w:color="auto"/>
      </w:divBdr>
    </w:div>
    <w:div w:id="196654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1788</Words>
  <Characters>10195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4</cp:revision>
  <cp:lastPrinted>2022-04-25T07:20:00Z</cp:lastPrinted>
  <dcterms:created xsi:type="dcterms:W3CDTF">2022-06-07T10:42:00Z</dcterms:created>
  <dcterms:modified xsi:type="dcterms:W3CDTF">2022-06-07T10:54:00Z</dcterms:modified>
</cp:coreProperties>
</file>