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10" w:rsidRPr="00774C2B" w:rsidRDefault="00F40110">
      <w:pPr>
        <w:spacing w:before="111" w:after="111" w:line="240" w:lineRule="exact"/>
        <w:rPr>
          <w:rFonts w:ascii="Times New Roman" w:hAnsi="Times New Roman" w:cs="Times New Roman"/>
          <w:sz w:val="19"/>
          <w:szCs w:val="19"/>
        </w:rPr>
      </w:pPr>
    </w:p>
    <w:p w:rsidR="00F40110" w:rsidRPr="00774C2B" w:rsidRDefault="00F40110">
      <w:pPr>
        <w:rPr>
          <w:rFonts w:ascii="Times New Roman" w:hAnsi="Times New Roman" w:cs="Times New Roman"/>
          <w:sz w:val="2"/>
          <w:szCs w:val="2"/>
        </w:rPr>
        <w:sectPr w:rsidR="00F40110" w:rsidRPr="00774C2B">
          <w:pgSz w:w="11900" w:h="16840"/>
          <w:pgMar w:top="552" w:right="0" w:bottom="859" w:left="0" w:header="0" w:footer="3" w:gutter="0"/>
          <w:cols w:space="720"/>
          <w:noEndnote/>
          <w:docGrid w:linePitch="360"/>
        </w:sectPr>
      </w:pPr>
    </w:p>
    <w:p w:rsidR="00F40110" w:rsidRPr="00774C2B" w:rsidRDefault="00524191">
      <w:pPr>
        <w:pStyle w:val="20"/>
        <w:keepNext/>
        <w:keepLines/>
        <w:shd w:val="clear" w:color="auto" w:fill="auto"/>
        <w:spacing w:after="479" w:line="280" w:lineRule="exact"/>
        <w:ind w:left="3620"/>
      </w:pPr>
      <w:bookmarkStart w:id="0" w:name="bookmark0"/>
      <w:r w:rsidRPr="00774C2B">
        <w:rPr>
          <w:rStyle w:val="21"/>
          <w:b/>
          <w:bCs/>
        </w:rPr>
        <w:lastRenderedPageBreak/>
        <w:t>ДОГОВОР №</w:t>
      </w:r>
      <w:bookmarkEnd w:id="0"/>
    </w:p>
    <w:p w:rsidR="00F40110" w:rsidRPr="00774C2B" w:rsidRDefault="00A02366">
      <w:pPr>
        <w:pStyle w:val="30"/>
        <w:keepNext/>
        <w:keepLines/>
        <w:shd w:val="clear" w:color="auto" w:fill="auto"/>
        <w:tabs>
          <w:tab w:val="left" w:pos="7762"/>
          <w:tab w:val="left" w:leader="underscore" w:pos="8966"/>
        </w:tabs>
        <w:spacing w:before="0" w:after="149" w:line="210" w:lineRule="exact"/>
        <w:ind w:firstLine="600"/>
      </w:pPr>
      <w:bookmarkStart w:id="1" w:name="bookmark1"/>
      <w:r w:rsidRPr="00774C2B">
        <w:rPr>
          <w:rStyle w:val="31"/>
          <w:b/>
          <w:bCs/>
        </w:rPr>
        <w:t>Ташкентская обл.</w:t>
      </w:r>
      <w:r w:rsidR="00524191" w:rsidRPr="00774C2B">
        <w:rPr>
          <w:rStyle w:val="31"/>
          <w:b/>
          <w:bCs/>
        </w:rPr>
        <w:tab/>
        <w:t>от</w:t>
      </w:r>
      <w:r w:rsidR="00524191" w:rsidRPr="00774C2B">
        <w:rPr>
          <w:rStyle w:val="31"/>
          <w:b/>
          <w:bCs/>
        </w:rPr>
        <w:tab/>
        <w:t>202</w:t>
      </w:r>
      <w:r w:rsidR="002143E4" w:rsidRPr="00774C2B">
        <w:rPr>
          <w:rStyle w:val="31"/>
          <w:b/>
          <w:bCs/>
        </w:rPr>
        <w:t>1</w:t>
      </w:r>
      <w:r w:rsidR="00524191" w:rsidRPr="00774C2B">
        <w:rPr>
          <w:rStyle w:val="31"/>
          <w:b/>
          <w:bCs/>
        </w:rPr>
        <w:t xml:space="preserve"> г.</w:t>
      </w:r>
      <w:bookmarkEnd w:id="1"/>
    </w:p>
    <w:p w:rsidR="00F40110" w:rsidRPr="00774C2B" w:rsidRDefault="00524191">
      <w:pPr>
        <w:pStyle w:val="23"/>
        <w:shd w:val="clear" w:color="auto" w:fill="auto"/>
        <w:spacing w:before="0"/>
        <w:ind w:right="160" w:firstLine="600"/>
      </w:pPr>
      <w:r w:rsidRPr="00774C2B">
        <w:rPr>
          <w:rStyle w:val="24"/>
        </w:rPr>
        <w:t xml:space="preserve">АО </w:t>
      </w:r>
      <w:r w:rsidRPr="00774C2B">
        <w:rPr>
          <w:rStyle w:val="25"/>
        </w:rPr>
        <w:t xml:space="preserve">«Ташкентская ТЭС» </w:t>
      </w:r>
      <w:r w:rsidRPr="00774C2B">
        <w:rPr>
          <w:rStyle w:val="24"/>
        </w:rPr>
        <w:t xml:space="preserve">в лице генерального директора </w:t>
      </w:r>
      <w:r w:rsidR="00774C2B" w:rsidRPr="00774C2B">
        <w:rPr>
          <w:rStyle w:val="25"/>
          <w:lang w:val="uz-Cyrl-UZ"/>
        </w:rPr>
        <w:t>Иноятов М.М.</w:t>
      </w:r>
      <w:r w:rsidRPr="00774C2B">
        <w:rPr>
          <w:rStyle w:val="25"/>
        </w:rPr>
        <w:t xml:space="preserve">, </w:t>
      </w:r>
      <w:r w:rsidRPr="00774C2B">
        <w:rPr>
          <w:rStyle w:val="24"/>
        </w:rPr>
        <w:t xml:space="preserve">действующего на основании Устава предприятия, именуемое в дальнейшем «Заказчик» с одной стороны и </w:t>
      </w:r>
      <w:r w:rsidR="002143E4" w:rsidRPr="00774C2B">
        <w:rPr>
          <w:rStyle w:val="26"/>
          <w:lang w:val="ru-RU" w:eastAsia="ru-RU" w:bidi="ru-RU"/>
        </w:rPr>
        <w:t>_____________________</w:t>
      </w:r>
      <w:r w:rsidRPr="00774C2B">
        <w:rPr>
          <w:rStyle w:val="24"/>
          <w:lang w:eastAsia="en-US" w:bidi="en-US"/>
        </w:rPr>
        <w:t xml:space="preserve"> </w:t>
      </w:r>
      <w:r w:rsidRPr="00774C2B">
        <w:rPr>
          <w:rStyle w:val="24"/>
        </w:rPr>
        <w:t xml:space="preserve">в лице </w:t>
      </w:r>
      <w:r w:rsidR="002143E4" w:rsidRPr="00774C2B">
        <w:rPr>
          <w:rStyle w:val="24"/>
        </w:rPr>
        <w:t>____________________________</w:t>
      </w:r>
      <w:r w:rsidRPr="00774C2B">
        <w:rPr>
          <w:rStyle w:val="25"/>
        </w:rPr>
        <w:t xml:space="preserve"> </w:t>
      </w:r>
      <w:r w:rsidRPr="00774C2B">
        <w:rPr>
          <w:rStyle w:val="24"/>
        </w:rPr>
        <w:t>действующего на основании Устава с другой стороны, именуемое в дальнейшем «</w:t>
      </w:r>
      <w:r w:rsidR="00A02366" w:rsidRPr="00774C2B">
        <w:rPr>
          <w:rStyle w:val="24"/>
        </w:rPr>
        <w:t>Исполнитель</w:t>
      </w:r>
      <w:r w:rsidRPr="00774C2B">
        <w:rPr>
          <w:rStyle w:val="24"/>
        </w:rPr>
        <w:t>», заключили настоящий Договор подряда о нижеследующем:</w:t>
      </w:r>
    </w:p>
    <w:p w:rsidR="00F40110" w:rsidRPr="00774C2B" w:rsidRDefault="00524191">
      <w:pPr>
        <w:pStyle w:val="30"/>
        <w:keepNext/>
        <w:keepLines/>
        <w:numPr>
          <w:ilvl w:val="0"/>
          <w:numId w:val="1"/>
        </w:numPr>
        <w:shd w:val="clear" w:color="auto" w:fill="auto"/>
        <w:tabs>
          <w:tab w:val="left" w:pos="3894"/>
        </w:tabs>
        <w:spacing w:before="0" w:after="0" w:line="254" w:lineRule="exact"/>
        <w:ind w:left="3620"/>
      </w:pPr>
      <w:bookmarkStart w:id="2" w:name="bookmark2"/>
      <w:r w:rsidRPr="00774C2B">
        <w:rPr>
          <w:rStyle w:val="31"/>
          <w:b/>
          <w:bCs/>
        </w:rPr>
        <w:t>ПРЕДМЕТ ДОГОВОРА</w:t>
      </w:r>
      <w:bookmarkEnd w:id="2"/>
    </w:p>
    <w:p w:rsidR="00F40110" w:rsidRPr="00774C2B" w:rsidRDefault="00524191">
      <w:pPr>
        <w:pStyle w:val="23"/>
        <w:numPr>
          <w:ilvl w:val="1"/>
          <w:numId w:val="1"/>
        </w:numPr>
        <w:shd w:val="clear" w:color="auto" w:fill="auto"/>
        <w:tabs>
          <w:tab w:val="left" w:pos="1011"/>
        </w:tabs>
        <w:spacing w:before="0" w:after="120"/>
        <w:ind w:firstLine="600"/>
      </w:pPr>
      <w:r w:rsidRPr="00774C2B">
        <w:rPr>
          <w:rStyle w:val="24"/>
        </w:rPr>
        <w:t xml:space="preserve">«Заказчик» передает и обязуется оплатить, а </w:t>
      </w:r>
      <w:r w:rsidR="00A02366" w:rsidRPr="00774C2B">
        <w:rPr>
          <w:rStyle w:val="24"/>
        </w:rPr>
        <w:t>«Исполнитель»</w:t>
      </w:r>
      <w:r w:rsidRPr="00774C2B">
        <w:rPr>
          <w:rStyle w:val="24"/>
        </w:rPr>
        <w:t xml:space="preserve">, принимает на себя в соответствии с условиями настоящего договора выполнение следующих работ: </w:t>
      </w:r>
      <w:r w:rsidR="002143E4" w:rsidRPr="00774C2B">
        <w:rPr>
          <w:rStyle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74C2B">
        <w:rPr>
          <w:rStyle w:val="25"/>
        </w:rPr>
        <w:t xml:space="preserve"> </w:t>
      </w:r>
      <w:r w:rsidRPr="00774C2B">
        <w:rPr>
          <w:rStyle w:val="24"/>
        </w:rPr>
        <w:t xml:space="preserve">согласно </w:t>
      </w:r>
      <w:r w:rsidRPr="00774C2B">
        <w:rPr>
          <w:rStyle w:val="24"/>
          <w:lang w:val="en-US" w:eastAsia="en-US" w:bidi="en-US"/>
        </w:rPr>
        <w:t>RH</w:t>
      </w:r>
      <w:r w:rsidRPr="00774C2B">
        <w:rPr>
          <w:rStyle w:val="24"/>
          <w:lang w:eastAsia="en-US" w:bidi="en-US"/>
        </w:rPr>
        <w:t xml:space="preserve"> 34-304</w:t>
      </w:r>
      <w:r w:rsidRPr="00774C2B">
        <w:rPr>
          <w:rStyle w:val="24"/>
          <w:lang w:eastAsia="en-US" w:bidi="en-US"/>
        </w:rPr>
        <w:softHyphen/>
        <w:t>791:2015,</w:t>
      </w:r>
      <w:r w:rsidRPr="00774C2B">
        <w:rPr>
          <w:rStyle w:val="24"/>
        </w:rPr>
        <w:t xml:space="preserve"> </w:t>
      </w:r>
      <w:r w:rsidRPr="00774C2B">
        <w:rPr>
          <w:rStyle w:val="24"/>
          <w:lang w:val="en-US" w:eastAsia="en-US" w:bidi="en-US"/>
        </w:rPr>
        <w:t>RH</w:t>
      </w:r>
      <w:r w:rsidRPr="00774C2B">
        <w:rPr>
          <w:rStyle w:val="24"/>
          <w:lang w:eastAsia="en-US" w:bidi="en-US"/>
        </w:rPr>
        <w:t xml:space="preserve"> </w:t>
      </w:r>
      <w:r w:rsidRPr="00774C2B">
        <w:rPr>
          <w:rStyle w:val="24"/>
        </w:rPr>
        <w:t>34-304-792:2015, и спецификации (приложение 1).</w:t>
      </w:r>
    </w:p>
    <w:p w:rsidR="00F40110" w:rsidRPr="00774C2B" w:rsidRDefault="00524191">
      <w:pPr>
        <w:pStyle w:val="30"/>
        <w:keepNext/>
        <w:keepLines/>
        <w:numPr>
          <w:ilvl w:val="0"/>
          <w:numId w:val="1"/>
        </w:numPr>
        <w:shd w:val="clear" w:color="auto" w:fill="auto"/>
        <w:tabs>
          <w:tab w:val="left" w:pos="2729"/>
        </w:tabs>
        <w:spacing w:before="0" w:after="0" w:line="254" w:lineRule="exact"/>
        <w:ind w:left="2440"/>
      </w:pPr>
      <w:bookmarkStart w:id="3" w:name="bookmark3"/>
      <w:r w:rsidRPr="00774C2B">
        <w:rPr>
          <w:rStyle w:val="31"/>
          <w:b/>
          <w:bCs/>
        </w:rPr>
        <w:t>СТОИМОСТЬ РАБОТ И ПОРЯДОК РАСЧЕТА</w:t>
      </w:r>
      <w:bookmarkEnd w:id="3"/>
    </w:p>
    <w:p w:rsidR="00F40110" w:rsidRPr="00774C2B" w:rsidRDefault="00524191">
      <w:pPr>
        <w:pStyle w:val="23"/>
        <w:numPr>
          <w:ilvl w:val="1"/>
          <w:numId w:val="1"/>
        </w:numPr>
        <w:shd w:val="clear" w:color="auto" w:fill="auto"/>
        <w:tabs>
          <w:tab w:val="left" w:pos="1011"/>
        </w:tabs>
        <w:spacing w:before="0"/>
        <w:ind w:firstLine="600"/>
      </w:pPr>
      <w:r w:rsidRPr="00774C2B">
        <w:rPr>
          <w:rStyle w:val="24"/>
        </w:rPr>
        <w:t xml:space="preserve">Общая сумма договора на момент заключения составляет </w:t>
      </w:r>
      <w:r w:rsidR="002143E4" w:rsidRPr="00774C2B">
        <w:rPr>
          <w:rStyle w:val="25"/>
        </w:rPr>
        <w:t>______________________ (_____________________________________________________________________________)</w:t>
      </w:r>
      <w:r w:rsidRPr="00774C2B">
        <w:rPr>
          <w:rStyle w:val="25"/>
        </w:rPr>
        <w:t xml:space="preserve"> </w:t>
      </w:r>
      <w:proofErr w:type="spellStart"/>
      <w:r w:rsidRPr="00774C2B">
        <w:rPr>
          <w:rStyle w:val="25"/>
        </w:rPr>
        <w:t>сум</w:t>
      </w:r>
      <w:proofErr w:type="spellEnd"/>
      <w:r w:rsidRPr="00774C2B">
        <w:rPr>
          <w:rStyle w:val="25"/>
        </w:rPr>
        <w:t xml:space="preserve">, с учётом НДС. </w:t>
      </w:r>
      <w:r w:rsidRPr="00774C2B">
        <w:rPr>
          <w:rStyle w:val="24"/>
        </w:rPr>
        <w:t xml:space="preserve">и подтверждается техническими программами (приложения № 2, </w:t>
      </w:r>
      <w:proofErr w:type="gramStart"/>
      <w:r w:rsidRPr="00774C2B">
        <w:rPr>
          <w:rStyle w:val="24"/>
        </w:rPr>
        <w:t>3 )</w:t>
      </w:r>
      <w:proofErr w:type="gramEnd"/>
      <w:r w:rsidRPr="00774C2B">
        <w:rPr>
          <w:rStyle w:val="24"/>
        </w:rPr>
        <w:t xml:space="preserve"> расчетами стоимости работы (приложения № 4, 5, 6) на основании ведомственных ресурсных сметных норм </w:t>
      </w:r>
      <w:r w:rsidRPr="00774C2B">
        <w:rPr>
          <w:rStyle w:val="24"/>
          <w:lang w:val="en-US" w:eastAsia="en-US" w:bidi="en-US"/>
        </w:rPr>
        <w:t>RH</w:t>
      </w:r>
      <w:r w:rsidRPr="00774C2B">
        <w:rPr>
          <w:rStyle w:val="24"/>
          <w:lang w:eastAsia="en-US" w:bidi="en-US"/>
        </w:rPr>
        <w:t xml:space="preserve"> </w:t>
      </w:r>
      <w:r w:rsidRPr="00774C2B">
        <w:rPr>
          <w:rStyle w:val="24"/>
        </w:rPr>
        <w:t>34-304-</w:t>
      </w:r>
      <w:r w:rsidR="007C4B2E">
        <w:rPr>
          <w:rStyle w:val="24"/>
        </w:rPr>
        <w:t>556</w:t>
      </w:r>
      <w:r w:rsidRPr="00774C2B">
        <w:rPr>
          <w:rStyle w:val="24"/>
        </w:rPr>
        <w:t>:20</w:t>
      </w:r>
      <w:r w:rsidR="007C4B2E">
        <w:rPr>
          <w:rStyle w:val="24"/>
        </w:rPr>
        <w:t>07</w:t>
      </w:r>
    </w:p>
    <w:p w:rsidR="00F40110" w:rsidRPr="00774C2B" w:rsidRDefault="00524191">
      <w:pPr>
        <w:pStyle w:val="23"/>
        <w:numPr>
          <w:ilvl w:val="1"/>
          <w:numId w:val="1"/>
        </w:numPr>
        <w:shd w:val="clear" w:color="auto" w:fill="auto"/>
        <w:tabs>
          <w:tab w:val="left" w:pos="937"/>
        </w:tabs>
        <w:spacing w:before="0" w:line="278" w:lineRule="exact"/>
        <w:ind w:firstLine="600"/>
      </w:pPr>
      <w:r w:rsidRPr="00774C2B">
        <w:rPr>
          <w:rStyle w:val="24"/>
        </w:rPr>
        <w:t xml:space="preserve">Стоимость работ </w:t>
      </w:r>
      <w:bookmarkStart w:id="4" w:name="_GoBack"/>
      <w:bookmarkEnd w:id="4"/>
      <w:r w:rsidRPr="00774C2B">
        <w:rPr>
          <w:rStyle w:val="24"/>
        </w:rPr>
        <w:t xml:space="preserve">является открытой и может измениться на основании Постановлений Правительства </w:t>
      </w:r>
      <w:proofErr w:type="spellStart"/>
      <w:r w:rsidRPr="00774C2B">
        <w:rPr>
          <w:rStyle w:val="24"/>
        </w:rPr>
        <w:t>РУз</w:t>
      </w:r>
      <w:proofErr w:type="spellEnd"/>
      <w:r w:rsidRPr="00774C2B">
        <w:rPr>
          <w:rStyle w:val="24"/>
        </w:rPr>
        <w:t>, приказов АО «</w:t>
      </w:r>
      <w:r w:rsidR="002143E4" w:rsidRPr="00774C2B">
        <w:rPr>
          <w:rStyle w:val="24"/>
        </w:rPr>
        <w:t>ТЭС</w:t>
      </w:r>
      <w:r w:rsidRPr="00774C2B">
        <w:rPr>
          <w:rStyle w:val="24"/>
        </w:rPr>
        <w:t>» при выполнении дополнительных видов работ, выявленных в процессе выполнения договора и неучтенных в объемах работ.</w:t>
      </w:r>
    </w:p>
    <w:p w:rsidR="00F40110" w:rsidRPr="00774C2B" w:rsidRDefault="00524191">
      <w:pPr>
        <w:pStyle w:val="23"/>
        <w:shd w:val="clear" w:color="auto" w:fill="auto"/>
        <w:spacing w:before="0" w:after="240" w:line="278" w:lineRule="exact"/>
        <w:ind w:firstLine="600"/>
      </w:pPr>
      <w:r w:rsidRPr="00774C2B">
        <w:rPr>
          <w:rStyle w:val="24"/>
        </w:rPr>
        <w:t xml:space="preserve">2.3 Перед началом работ «Заказчик» перечисляет </w:t>
      </w:r>
      <w:r w:rsidR="00A02366" w:rsidRPr="00774C2B">
        <w:rPr>
          <w:rStyle w:val="24"/>
        </w:rPr>
        <w:t>«Исполнителю»</w:t>
      </w:r>
      <w:r w:rsidRPr="00774C2B">
        <w:rPr>
          <w:rStyle w:val="24"/>
        </w:rPr>
        <w:t xml:space="preserve"> предоплату в размере не менее 15 </w:t>
      </w:r>
      <w:r w:rsidRPr="00774C2B">
        <w:rPr>
          <w:rStyle w:val="26"/>
          <w:lang w:val="ru-RU" w:eastAsia="ru-RU" w:bidi="ru-RU"/>
        </w:rPr>
        <w:t>%</w:t>
      </w:r>
      <w:r w:rsidRPr="00774C2B">
        <w:rPr>
          <w:rStyle w:val="24"/>
        </w:rPr>
        <w:t xml:space="preserve"> от ожидаемого месячного объема работ по плану в соответствии с требованиями Указа Президента </w:t>
      </w:r>
      <w:proofErr w:type="spellStart"/>
      <w:r w:rsidRPr="00774C2B">
        <w:rPr>
          <w:rStyle w:val="24"/>
        </w:rPr>
        <w:t>РУз</w:t>
      </w:r>
      <w:proofErr w:type="spellEnd"/>
      <w:r w:rsidRPr="00774C2B">
        <w:rPr>
          <w:rStyle w:val="24"/>
        </w:rPr>
        <w:t xml:space="preserve"> от 12.05.95 г.</w:t>
      </w:r>
    </w:p>
    <w:p w:rsidR="00F40110" w:rsidRPr="00774C2B" w:rsidRDefault="00524191">
      <w:pPr>
        <w:pStyle w:val="23"/>
        <w:shd w:val="clear" w:color="auto" w:fill="auto"/>
        <w:spacing w:before="0" w:line="278" w:lineRule="exact"/>
        <w:ind w:firstLine="600"/>
      </w:pPr>
      <w:r w:rsidRPr="00774C2B">
        <w:rPr>
          <w:rStyle w:val="24"/>
        </w:rPr>
        <w:t xml:space="preserve">Начало работ: </w:t>
      </w:r>
      <w:r w:rsidR="007C4B2E">
        <w:rPr>
          <w:rStyle w:val="24"/>
        </w:rPr>
        <w:t>ноябрь</w:t>
      </w:r>
      <w:r w:rsidRPr="00774C2B">
        <w:rPr>
          <w:rStyle w:val="24"/>
        </w:rPr>
        <w:t xml:space="preserve"> 2021 г. Окончание работ: </w:t>
      </w:r>
      <w:r w:rsidR="002143E4" w:rsidRPr="00774C2B">
        <w:rPr>
          <w:rStyle w:val="24"/>
        </w:rPr>
        <w:t>______________</w:t>
      </w:r>
      <w:r w:rsidRPr="00774C2B">
        <w:rPr>
          <w:rStyle w:val="24"/>
        </w:rPr>
        <w:t xml:space="preserve"> 2021 г.</w:t>
      </w:r>
    </w:p>
    <w:p w:rsidR="00F40110" w:rsidRPr="00774C2B" w:rsidRDefault="00A02366">
      <w:pPr>
        <w:pStyle w:val="23"/>
        <w:shd w:val="clear" w:color="auto" w:fill="auto"/>
        <w:spacing w:before="0" w:line="278" w:lineRule="exact"/>
        <w:ind w:firstLine="600"/>
      </w:pPr>
      <w:r w:rsidRPr="00774C2B">
        <w:rPr>
          <w:rStyle w:val="24"/>
        </w:rPr>
        <w:t>«Исполнитель»</w:t>
      </w:r>
      <w:r w:rsidR="00524191" w:rsidRPr="00774C2B">
        <w:rPr>
          <w:rStyle w:val="24"/>
        </w:rPr>
        <w:t xml:space="preserve"> представляет «Заказчику» счет-фактуру акты фактически выполненных работ, «Заказчик» подписывает счет-фактуру акты до 26 числа отчетного месяца и возвращает «</w:t>
      </w:r>
      <w:r w:rsidRPr="00774C2B">
        <w:rPr>
          <w:rStyle w:val="24"/>
        </w:rPr>
        <w:t>Исполнителю</w:t>
      </w:r>
      <w:r w:rsidR="00524191" w:rsidRPr="00774C2B">
        <w:rPr>
          <w:rStyle w:val="24"/>
        </w:rPr>
        <w:t>», для включения в отчетность.</w:t>
      </w:r>
    </w:p>
    <w:p w:rsidR="00F40110" w:rsidRPr="00774C2B" w:rsidRDefault="00524191">
      <w:pPr>
        <w:pStyle w:val="23"/>
        <w:shd w:val="clear" w:color="auto" w:fill="auto"/>
        <w:spacing w:before="0" w:line="278" w:lineRule="exact"/>
        <w:ind w:firstLine="600"/>
      </w:pPr>
      <w:r w:rsidRPr="00774C2B">
        <w:rPr>
          <w:rStyle w:val="24"/>
        </w:rPr>
        <w:t>«Заказчик» производит оплату выполненных работ после подписания представленных «Подрядчиком» актов приемки-сдачи в полном соответствии со сметой и фактически выполненным объемом работ в течение 30 дней со дня подписания актов.</w:t>
      </w:r>
    </w:p>
    <w:p w:rsidR="00F40110" w:rsidRPr="00774C2B" w:rsidRDefault="00A02366">
      <w:pPr>
        <w:pStyle w:val="23"/>
        <w:numPr>
          <w:ilvl w:val="0"/>
          <w:numId w:val="2"/>
        </w:numPr>
        <w:shd w:val="clear" w:color="auto" w:fill="auto"/>
        <w:tabs>
          <w:tab w:val="left" w:pos="1011"/>
        </w:tabs>
        <w:spacing w:before="0" w:line="278" w:lineRule="exact"/>
        <w:ind w:firstLine="600"/>
        <w:rPr>
          <w:rStyle w:val="24"/>
        </w:rPr>
      </w:pPr>
      <w:r w:rsidRPr="00774C2B">
        <w:rPr>
          <w:rStyle w:val="24"/>
        </w:rPr>
        <w:t>«Исполнитель»</w:t>
      </w:r>
      <w:r w:rsidR="00524191" w:rsidRPr="00774C2B">
        <w:rPr>
          <w:rStyle w:val="24"/>
        </w:rPr>
        <w:t xml:space="preserve"> составляет сметы (расчеты стоимости работ) на объем работ и несет ответственность за соответствие смет действующим нормативным документам.</w:t>
      </w:r>
    </w:p>
    <w:p w:rsidR="002143E4" w:rsidRPr="00774C2B" w:rsidRDefault="002143E4" w:rsidP="002143E4">
      <w:pPr>
        <w:pStyle w:val="23"/>
        <w:shd w:val="clear" w:color="auto" w:fill="auto"/>
        <w:tabs>
          <w:tab w:val="left" w:pos="1011"/>
        </w:tabs>
        <w:spacing w:before="0" w:line="278" w:lineRule="exact"/>
        <w:ind w:left="600"/>
      </w:pPr>
    </w:p>
    <w:p w:rsidR="00F40110" w:rsidRPr="00774C2B" w:rsidRDefault="00524191">
      <w:pPr>
        <w:pStyle w:val="30"/>
        <w:keepNext/>
        <w:keepLines/>
        <w:numPr>
          <w:ilvl w:val="0"/>
          <w:numId w:val="1"/>
        </w:numPr>
        <w:shd w:val="clear" w:color="auto" w:fill="auto"/>
        <w:tabs>
          <w:tab w:val="left" w:pos="4009"/>
        </w:tabs>
        <w:spacing w:before="0" w:after="8" w:line="210" w:lineRule="exact"/>
        <w:ind w:left="3720"/>
      </w:pPr>
      <w:bookmarkStart w:id="5" w:name="bookmark4"/>
      <w:r w:rsidRPr="00774C2B">
        <w:rPr>
          <w:rStyle w:val="31"/>
          <w:b/>
          <w:bCs/>
        </w:rPr>
        <w:t>ОБЯЗАННОСТИ СТОРОН</w:t>
      </w:r>
      <w:bookmarkEnd w:id="5"/>
    </w:p>
    <w:p w:rsidR="00F40110" w:rsidRPr="00774C2B" w:rsidRDefault="00524191">
      <w:pPr>
        <w:pStyle w:val="33"/>
        <w:numPr>
          <w:ilvl w:val="1"/>
          <w:numId w:val="1"/>
        </w:numPr>
        <w:shd w:val="clear" w:color="auto" w:fill="auto"/>
        <w:tabs>
          <w:tab w:val="left" w:pos="1057"/>
        </w:tabs>
        <w:spacing w:before="0"/>
        <w:ind w:firstLine="600"/>
      </w:pPr>
      <w:r w:rsidRPr="00774C2B">
        <w:rPr>
          <w:rStyle w:val="36"/>
          <w:b/>
          <w:bCs/>
          <w:i/>
          <w:iCs/>
        </w:rPr>
        <w:t>«Заказчик» обязуется:</w:t>
      </w:r>
    </w:p>
    <w:p w:rsidR="00F40110" w:rsidRPr="00774C2B" w:rsidRDefault="00524191">
      <w:pPr>
        <w:pStyle w:val="23"/>
        <w:numPr>
          <w:ilvl w:val="2"/>
          <w:numId w:val="1"/>
        </w:numPr>
        <w:shd w:val="clear" w:color="auto" w:fill="auto"/>
        <w:tabs>
          <w:tab w:val="left" w:pos="1148"/>
        </w:tabs>
        <w:spacing w:before="0" w:line="274" w:lineRule="exact"/>
        <w:ind w:firstLine="600"/>
      </w:pPr>
      <w:r w:rsidRPr="00774C2B">
        <w:rPr>
          <w:rStyle w:val="24"/>
        </w:rPr>
        <w:t xml:space="preserve">До начала выполнения испытаний и наладки оборудования совместным актом </w:t>
      </w:r>
      <w:proofErr w:type="spellStart"/>
      <w:r w:rsidRPr="00774C2B">
        <w:rPr>
          <w:rStyle w:val="24"/>
        </w:rPr>
        <w:t>дефектации</w:t>
      </w:r>
      <w:proofErr w:type="spellEnd"/>
      <w:r w:rsidRPr="00774C2B">
        <w:rPr>
          <w:rStyle w:val="24"/>
        </w:rPr>
        <w:t xml:space="preserve"> отражать выявленные дефекты, устанавливать критерии, которым должно соответствовать оборудование и определять срок окончания устранения дефектов ремонта, отраженных в акте </w:t>
      </w:r>
      <w:proofErr w:type="spellStart"/>
      <w:r w:rsidRPr="00774C2B">
        <w:rPr>
          <w:rStyle w:val="24"/>
        </w:rPr>
        <w:t>дефектации</w:t>
      </w:r>
      <w:proofErr w:type="spellEnd"/>
      <w:r w:rsidRPr="00774C2B">
        <w:rPr>
          <w:rStyle w:val="24"/>
        </w:rPr>
        <w:t>. Состояние энергетического оборудования должно соответствовать требованиям ПТЭ и действующим энергетическим характеристикам оборудования.</w:t>
      </w:r>
    </w:p>
    <w:p w:rsidR="00F40110" w:rsidRPr="00774C2B" w:rsidRDefault="00524191">
      <w:pPr>
        <w:pStyle w:val="23"/>
        <w:numPr>
          <w:ilvl w:val="2"/>
          <w:numId w:val="1"/>
        </w:numPr>
        <w:shd w:val="clear" w:color="auto" w:fill="auto"/>
        <w:tabs>
          <w:tab w:val="left" w:pos="1250"/>
        </w:tabs>
        <w:spacing w:before="0" w:line="274" w:lineRule="exact"/>
        <w:ind w:firstLine="600"/>
      </w:pPr>
      <w:r w:rsidRPr="00774C2B">
        <w:rPr>
          <w:rStyle w:val="24"/>
        </w:rPr>
        <w:t>Своевременно обеспечивать «</w:t>
      </w:r>
      <w:r w:rsidR="00A02366" w:rsidRPr="00774C2B">
        <w:rPr>
          <w:rStyle w:val="24"/>
        </w:rPr>
        <w:t>Исполнителя</w:t>
      </w:r>
      <w:r w:rsidRPr="00774C2B">
        <w:rPr>
          <w:rStyle w:val="24"/>
        </w:rPr>
        <w:t>», материалами и запасными частями, необходимыми д</w:t>
      </w:r>
      <w:r w:rsidR="00391DFD" w:rsidRPr="00774C2B">
        <w:rPr>
          <w:rStyle w:val="24"/>
        </w:rPr>
        <w:t>ля монтажа</w:t>
      </w:r>
      <w:r w:rsidRPr="00774C2B">
        <w:rPr>
          <w:rStyle w:val="24"/>
        </w:rPr>
        <w:t xml:space="preserve"> и последующего функционировании схемы дополнительного контроля при проведении режимно-наладочных опытов, производственным помещением и помещением для хранения приборов, приспособлений, используемых при выполнении работы согласно Рабочей программе; представлять необходимые режимы работы </w:t>
      </w:r>
      <w:proofErr w:type="spellStart"/>
      <w:r w:rsidRPr="00774C2B">
        <w:rPr>
          <w:rStyle w:val="24"/>
        </w:rPr>
        <w:t>энергооб</w:t>
      </w:r>
      <w:r w:rsidR="002143E4" w:rsidRPr="00774C2B">
        <w:rPr>
          <w:rStyle w:val="24"/>
        </w:rPr>
        <w:t>о</w:t>
      </w:r>
      <w:r w:rsidRPr="00774C2B">
        <w:rPr>
          <w:rStyle w:val="24"/>
        </w:rPr>
        <w:t>рудования</w:t>
      </w:r>
      <w:proofErr w:type="spellEnd"/>
      <w:r w:rsidRPr="00774C2B">
        <w:rPr>
          <w:rStyle w:val="24"/>
        </w:rPr>
        <w:t xml:space="preserve"> для своевременного выполнения работы.</w:t>
      </w:r>
    </w:p>
    <w:p w:rsidR="00F40110" w:rsidRPr="00774C2B" w:rsidRDefault="00524191">
      <w:pPr>
        <w:pStyle w:val="23"/>
        <w:numPr>
          <w:ilvl w:val="2"/>
          <w:numId w:val="1"/>
        </w:numPr>
        <w:shd w:val="clear" w:color="auto" w:fill="auto"/>
        <w:tabs>
          <w:tab w:val="left" w:pos="1250"/>
        </w:tabs>
        <w:spacing w:before="0" w:after="54" w:line="210" w:lineRule="exact"/>
        <w:ind w:firstLine="600"/>
      </w:pPr>
      <w:r w:rsidRPr="00774C2B">
        <w:rPr>
          <w:rStyle w:val="24"/>
        </w:rPr>
        <w:t>Выполнять все виды механической обработки узлов и деталей ремонтируемого в процессе</w:t>
      </w:r>
    </w:p>
    <w:p w:rsidR="00F40110" w:rsidRPr="00774C2B" w:rsidRDefault="00524191">
      <w:pPr>
        <w:pStyle w:val="40"/>
        <w:shd w:val="clear" w:color="auto" w:fill="auto"/>
        <w:spacing w:before="0" w:line="210" w:lineRule="exact"/>
      </w:pPr>
      <w:r w:rsidRPr="00774C2B">
        <w:rPr>
          <w:rStyle w:val="41"/>
        </w:rPr>
        <w:t>1</w:t>
      </w:r>
    </w:p>
    <w:p w:rsidR="00F40110" w:rsidRPr="00774C2B" w:rsidRDefault="00524191">
      <w:pPr>
        <w:pStyle w:val="23"/>
        <w:shd w:val="clear" w:color="auto" w:fill="auto"/>
        <w:spacing w:before="0" w:line="274" w:lineRule="exact"/>
        <w:jc w:val="left"/>
      </w:pPr>
      <w:r w:rsidRPr="00774C2B">
        <w:rPr>
          <w:rStyle w:val="24"/>
        </w:rPr>
        <w:t>ликвидации выявленных дефектов оборудования, в том числе и на сторонних предприятиях</w:t>
      </w:r>
    </w:p>
    <w:p w:rsidR="00F40110" w:rsidRPr="00774C2B" w:rsidRDefault="00524191">
      <w:pPr>
        <w:pStyle w:val="23"/>
        <w:numPr>
          <w:ilvl w:val="2"/>
          <w:numId w:val="1"/>
        </w:numPr>
        <w:shd w:val="clear" w:color="auto" w:fill="auto"/>
        <w:tabs>
          <w:tab w:val="left" w:pos="1224"/>
        </w:tabs>
        <w:spacing w:before="0" w:line="274" w:lineRule="exact"/>
        <w:ind w:firstLine="580"/>
      </w:pPr>
      <w:r w:rsidRPr="00774C2B">
        <w:rPr>
          <w:rStyle w:val="24"/>
        </w:rPr>
        <w:lastRenderedPageBreak/>
        <w:t xml:space="preserve">Предоставлять </w:t>
      </w:r>
      <w:r w:rsidR="00A02366" w:rsidRPr="00774C2B">
        <w:rPr>
          <w:rStyle w:val="24"/>
        </w:rPr>
        <w:t>«Исполнителю»</w:t>
      </w:r>
      <w:r w:rsidRPr="00774C2B">
        <w:rPr>
          <w:rStyle w:val="24"/>
        </w:rPr>
        <w:t xml:space="preserve"> служебные, и производственные помещения.</w:t>
      </w:r>
    </w:p>
    <w:p w:rsidR="00F40110" w:rsidRPr="00774C2B" w:rsidRDefault="00524191">
      <w:pPr>
        <w:pStyle w:val="23"/>
        <w:numPr>
          <w:ilvl w:val="2"/>
          <w:numId w:val="1"/>
        </w:numPr>
        <w:shd w:val="clear" w:color="auto" w:fill="auto"/>
        <w:tabs>
          <w:tab w:val="left" w:pos="1129"/>
        </w:tabs>
        <w:spacing w:before="0" w:line="274" w:lineRule="exact"/>
        <w:ind w:firstLine="580"/>
      </w:pPr>
      <w:r w:rsidRPr="00774C2B">
        <w:rPr>
          <w:rStyle w:val="24"/>
        </w:rPr>
        <w:t>Гарантировать своевременность поверки штатных приборов, использующих в процессе выполнения работ.</w:t>
      </w:r>
    </w:p>
    <w:p w:rsidR="00F40110" w:rsidRPr="00774C2B" w:rsidRDefault="00524191">
      <w:pPr>
        <w:pStyle w:val="33"/>
        <w:numPr>
          <w:ilvl w:val="1"/>
          <w:numId w:val="1"/>
        </w:numPr>
        <w:shd w:val="clear" w:color="auto" w:fill="auto"/>
        <w:tabs>
          <w:tab w:val="left" w:pos="1046"/>
        </w:tabs>
        <w:spacing w:before="0"/>
      </w:pPr>
      <w:r w:rsidRPr="00774C2B">
        <w:rPr>
          <w:rStyle w:val="36"/>
          <w:b/>
          <w:bCs/>
          <w:i/>
          <w:iCs/>
        </w:rPr>
        <w:t>«</w:t>
      </w:r>
      <w:r w:rsidR="00A02366" w:rsidRPr="00774C2B">
        <w:rPr>
          <w:rStyle w:val="36"/>
          <w:b/>
          <w:bCs/>
          <w:i/>
          <w:iCs/>
        </w:rPr>
        <w:t>Исполнитель</w:t>
      </w:r>
      <w:r w:rsidRPr="00774C2B">
        <w:rPr>
          <w:rStyle w:val="36"/>
          <w:b/>
          <w:bCs/>
          <w:i/>
          <w:iCs/>
        </w:rPr>
        <w:t>» обязуется и гарантирует:</w:t>
      </w:r>
    </w:p>
    <w:p w:rsidR="00F40110" w:rsidRPr="00774C2B" w:rsidRDefault="00524191">
      <w:pPr>
        <w:pStyle w:val="23"/>
        <w:numPr>
          <w:ilvl w:val="2"/>
          <w:numId w:val="1"/>
        </w:numPr>
        <w:shd w:val="clear" w:color="auto" w:fill="auto"/>
        <w:tabs>
          <w:tab w:val="left" w:pos="1224"/>
        </w:tabs>
        <w:spacing w:before="0" w:line="274" w:lineRule="exact"/>
        <w:ind w:firstLine="580"/>
      </w:pPr>
      <w:r w:rsidRPr="00774C2B">
        <w:rPr>
          <w:rStyle w:val="24"/>
        </w:rPr>
        <w:t xml:space="preserve">Своевременно выполнять наладку и испытания </w:t>
      </w:r>
      <w:proofErr w:type="spellStart"/>
      <w:r w:rsidRPr="00774C2B">
        <w:rPr>
          <w:rStyle w:val="24"/>
        </w:rPr>
        <w:t>энергооборудования</w:t>
      </w:r>
      <w:proofErr w:type="spellEnd"/>
      <w:r w:rsidRPr="00774C2B">
        <w:rPr>
          <w:rStyle w:val="24"/>
        </w:rPr>
        <w:t xml:space="preserve"> в сроки, установленные договором и Рабочей программой.</w:t>
      </w:r>
    </w:p>
    <w:p w:rsidR="00F40110" w:rsidRPr="00774C2B" w:rsidRDefault="00524191">
      <w:pPr>
        <w:pStyle w:val="23"/>
        <w:numPr>
          <w:ilvl w:val="2"/>
          <w:numId w:val="1"/>
        </w:numPr>
        <w:shd w:val="clear" w:color="auto" w:fill="auto"/>
        <w:tabs>
          <w:tab w:val="left" w:pos="1224"/>
        </w:tabs>
        <w:spacing w:before="0" w:line="274" w:lineRule="exact"/>
        <w:ind w:firstLine="580"/>
      </w:pPr>
      <w:r w:rsidRPr="00774C2B">
        <w:rPr>
          <w:rStyle w:val="24"/>
        </w:rPr>
        <w:t xml:space="preserve">При предъявлении «Заказчиком» претензий по полноте к качеству хода выполнения этапов договора, </w:t>
      </w:r>
      <w:r w:rsidR="00A02366" w:rsidRPr="00774C2B">
        <w:rPr>
          <w:rStyle w:val="24"/>
        </w:rPr>
        <w:t>«Исполнитель»</w:t>
      </w:r>
      <w:r w:rsidRPr="00774C2B">
        <w:rPr>
          <w:rStyle w:val="24"/>
        </w:rPr>
        <w:t xml:space="preserve"> принимает меры по устранению дефектных замечаний.</w:t>
      </w:r>
    </w:p>
    <w:p w:rsidR="00F40110" w:rsidRPr="00774C2B" w:rsidRDefault="00524191">
      <w:pPr>
        <w:pStyle w:val="23"/>
        <w:numPr>
          <w:ilvl w:val="2"/>
          <w:numId w:val="1"/>
        </w:numPr>
        <w:shd w:val="clear" w:color="auto" w:fill="auto"/>
        <w:tabs>
          <w:tab w:val="left" w:pos="1224"/>
        </w:tabs>
        <w:spacing w:before="0" w:line="274" w:lineRule="exact"/>
        <w:ind w:firstLine="580"/>
      </w:pPr>
      <w:r w:rsidRPr="00774C2B">
        <w:rPr>
          <w:rStyle w:val="24"/>
        </w:rPr>
        <w:t xml:space="preserve">При выполнении работ </w:t>
      </w:r>
      <w:r w:rsidR="00A02366" w:rsidRPr="00774C2B">
        <w:rPr>
          <w:rStyle w:val="24"/>
        </w:rPr>
        <w:t>«Исполнитель»</w:t>
      </w:r>
      <w:r w:rsidRPr="00774C2B">
        <w:rPr>
          <w:rStyle w:val="24"/>
        </w:rPr>
        <w:t xml:space="preserve"> несет ответственность за квалификацию собственного персонала, соблюдение им правил по охране труда, ТБ, ППБ при производстве работ. Строго соблюдать действующие на предприятии правила трудового распорядка и производственной дисциплины.</w:t>
      </w:r>
    </w:p>
    <w:p w:rsidR="00F40110" w:rsidRPr="00774C2B" w:rsidRDefault="00524191">
      <w:pPr>
        <w:pStyle w:val="23"/>
        <w:numPr>
          <w:ilvl w:val="2"/>
          <w:numId w:val="1"/>
        </w:numPr>
        <w:shd w:val="clear" w:color="auto" w:fill="auto"/>
        <w:tabs>
          <w:tab w:val="left" w:pos="1224"/>
        </w:tabs>
        <w:spacing w:before="0" w:line="274" w:lineRule="exact"/>
        <w:ind w:firstLine="580"/>
      </w:pPr>
      <w:r w:rsidRPr="00774C2B">
        <w:rPr>
          <w:rStyle w:val="24"/>
        </w:rPr>
        <w:t>Соблюдение режимного распорядка, установленного на территории «Заказчика».</w:t>
      </w:r>
    </w:p>
    <w:p w:rsidR="00F40110" w:rsidRPr="00774C2B" w:rsidRDefault="00524191">
      <w:pPr>
        <w:pStyle w:val="23"/>
        <w:numPr>
          <w:ilvl w:val="2"/>
          <w:numId w:val="1"/>
        </w:numPr>
        <w:shd w:val="clear" w:color="auto" w:fill="auto"/>
        <w:tabs>
          <w:tab w:val="left" w:pos="1224"/>
        </w:tabs>
        <w:spacing w:before="0" w:line="274" w:lineRule="exact"/>
        <w:ind w:firstLine="580"/>
      </w:pPr>
      <w:r w:rsidRPr="00774C2B">
        <w:rPr>
          <w:rStyle w:val="24"/>
        </w:rPr>
        <w:t xml:space="preserve">Соответствие качества выполненной работы требованиям ведомственных НД, </w:t>
      </w:r>
      <w:proofErr w:type="spellStart"/>
      <w:r w:rsidRPr="00774C2B">
        <w:rPr>
          <w:rStyle w:val="24"/>
        </w:rPr>
        <w:t>Узгоснефтигазинспекции</w:t>
      </w:r>
      <w:proofErr w:type="spellEnd"/>
      <w:r w:rsidRPr="00774C2B">
        <w:rPr>
          <w:rStyle w:val="24"/>
        </w:rPr>
        <w:t xml:space="preserve"> и </w:t>
      </w:r>
      <w:proofErr w:type="spellStart"/>
      <w:r w:rsidRPr="00774C2B">
        <w:rPr>
          <w:rStyle w:val="24"/>
        </w:rPr>
        <w:t>Саноатгеоконтехназорат</w:t>
      </w:r>
      <w:proofErr w:type="spellEnd"/>
      <w:r w:rsidRPr="00774C2B">
        <w:rPr>
          <w:rStyle w:val="24"/>
        </w:rPr>
        <w:t>.</w:t>
      </w:r>
    </w:p>
    <w:p w:rsidR="00F40110" w:rsidRPr="00774C2B" w:rsidRDefault="00524191">
      <w:pPr>
        <w:pStyle w:val="30"/>
        <w:keepNext/>
        <w:keepLines/>
        <w:numPr>
          <w:ilvl w:val="0"/>
          <w:numId w:val="1"/>
        </w:numPr>
        <w:shd w:val="clear" w:color="auto" w:fill="auto"/>
        <w:tabs>
          <w:tab w:val="left" w:pos="3693"/>
        </w:tabs>
        <w:spacing w:before="0" w:after="0" w:line="274" w:lineRule="exact"/>
        <w:ind w:left="3400"/>
      </w:pPr>
      <w:bookmarkStart w:id="6" w:name="bookmark5"/>
      <w:r w:rsidRPr="00774C2B">
        <w:rPr>
          <w:rStyle w:val="31"/>
          <w:b/>
          <w:bCs/>
        </w:rPr>
        <w:t>ОТВЕТСТВЕННОСТЬ СТОРОН</w:t>
      </w:r>
      <w:bookmarkEnd w:id="6"/>
    </w:p>
    <w:p w:rsidR="00F40110" w:rsidRPr="00774C2B" w:rsidRDefault="00524191">
      <w:pPr>
        <w:pStyle w:val="23"/>
        <w:numPr>
          <w:ilvl w:val="1"/>
          <w:numId w:val="1"/>
        </w:numPr>
        <w:shd w:val="clear" w:color="auto" w:fill="auto"/>
        <w:tabs>
          <w:tab w:val="left" w:pos="1002"/>
        </w:tabs>
        <w:spacing w:before="0" w:line="274" w:lineRule="exact"/>
        <w:ind w:firstLine="580"/>
      </w:pPr>
      <w:r w:rsidRPr="00774C2B">
        <w:rPr>
          <w:rStyle w:val="24"/>
        </w:rPr>
        <w:t xml:space="preserve">За просрочку оплаты «Заказчик» уплачивает </w:t>
      </w:r>
      <w:r w:rsidR="00A02366" w:rsidRPr="00774C2B">
        <w:rPr>
          <w:rStyle w:val="24"/>
        </w:rPr>
        <w:t>«Исполнителю»</w:t>
      </w:r>
      <w:r w:rsidRPr="00774C2B">
        <w:rPr>
          <w:rStyle w:val="24"/>
        </w:rPr>
        <w:t xml:space="preserve"> пеню в размере 0,1 % суммы просроченного платежа за каждый день просрочки, но не более 5 % суммы просроченного платежа, по истечению 90 дней.</w:t>
      </w:r>
    </w:p>
    <w:p w:rsidR="00F40110" w:rsidRPr="00774C2B" w:rsidRDefault="00524191">
      <w:pPr>
        <w:pStyle w:val="23"/>
        <w:numPr>
          <w:ilvl w:val="1"/>
          <w:numId w:val="1"/>
        </w:numPr>
        <w:shd w:val="clear" w:color="auto" w:fill="auto"/>
        <w:tabs>
          <w:tab w:val="left" w:pos="1002"/>
        </w:tabs>
        <w:spacing w:before="0" w:line="274" w:lineRule="exact"/>
        <w:ind w:firstLine="580"/>
      </w:pPr>
      <w:r w:rsidRPr="00774C2B">
        <w:rPr>
          <w:rStyle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774C2B">
        <w:rPr>
          <w:rStyle w:val="24"/>
        </w:rPr>
        <w:t>РУз</w:t>
      </w:r>
      <w:proofErr w:type="spellEnd"/>
      <w:r w:rsidRPr="00774C2B">
        <w:rPr>
          <w:rStyle w:val="24"/>
        </w:rPr>
        <w:t xml:space="preserve"> «О договорно-правовой базе деятельности хозяйствующих субъектов» от 29.08.98 г.).</w:t>
      </w:r>
    </w:p>
    <w:p w:rsidR="00F40110" w:rsidRPr="00774C2B" w:rsidRDefault="00524191">
      <w:pPr>
        <w:pStyle w:val="23"/>
        <w:shd w:val="clear" w:color="auto" w:fill="auto"/>
        <w:spacing w:before="0" w:line="274" w:lineRule="exact"/>
        <w:ind w:firstLine="580"/>
      </w:pPr>
      <w:r w:rsidRPr="00774C2B">
        <w:rPr>
          <w:rStyle w:val="24"/>
        </w:rPr>
        <w:t xml:space="preserve">43. При неготовности </w:t>
      </w:r>
      <w:proofErr w:type="spellStart"/>
      <w:r w:rsidRPr="00774C2B">
        <w:rPr>
          <w:rStyle w:val="24"/>
        </w:rPr>
        <w:t>энергооборудования</w:t>
      </w:r>
      <w:proofErr w:type="spellEnd"/>
      <w:r w:rsidRPr="00774C2B">
        <w:rPr>
          <w:rStyle w:val="24"/>
        </w:rPr>
        <w:t xml:space="preserve"> к испытаниям и наладке, подтвержденной 2-х сторонним актом, а также неготовности схем дополнительного контроля согласованные сторонами сроки, </w:t>
      </w:r>
      <w:r w:rsidR="00A02366" w:rsidRPr="00774C2B">
        <w:rPr>
          <w:rStyle w:val="24"/>
        </w:rPr>
        <w:t>«Исполнитель»</w:t>
      </w:r>
      <w:r w:rsidRPr="00774C2B">
        <w:rPr>
          <w:rStyle w:val="24"/>
        </w:rPr>
        <w:t xml:space="preserve"> не несет ответственности за не своевременное и в полном объёме выполнение ремонта.</w:t>
      </w:r>
    </w:p>
    <w:p w:rsidR="00F40110" w:rsidRPr="00774C2B" w:rsidRDefault="00524191">
      <w:pPr>
        <w:pStyle w:val="23"/>
        <w:shd w:val="clear" w:color="auto" w:fill="auto"/>
        <w:spacing w:before="0" w:line="278" w:lineRule="exact"/>
        <w:ind w:firstLine="580"/>
      </w:pPr>
      <w:r w:rsidRPr="00774C2B">
        <w:rPr>
          <w:rStyle w:val="24"/>
        </w:rPr>
        <w:t xml:space="preserve">При несоответствии выполненных работ требованиям ведомственных НД по вине </w:t>
      </w:r>
      <w:r w:rsidR="00A02366" w:rsidRPr="00774C2B">
        <w:rPr>
          <w:rStyle w:val="24"/>
        </w:rPr>
        <w:t>«Исполнителя»</w:t>
      </w:r>
      <w:r w:rsidRPr="00774C2B">
        <w:rPr>
          <w:rStyle w:val="24"/>
        </w:rPr>
        <w:t xml:space="preserve">, определенной двухсторонним актом, «Заказчик» имеет право взыскать с </w:t>
      </w:r>
      <w:r w:rsidR="00A02366" w:rsidRPr="00774C2B">
        <w:rPr>
          <w:rStyle w:val="24"/>
        </w:rPr>
        <w:t>«Исполнителя»</w:t>
      </w:r>
      <w:r w:rsidRPr="00774C2B">
        <w:rPr>
          <w:rStyle w:val="24"/>
        </w:rPr>
        <w:t xml:space="preserve"> штраф в размере 20 </w:t>
      </w:r>
      <w:r w:rsidRPr="00774C2B">
        <w:rPr>
          <w:rStyle w:val="26"/>
          <w:lang w:val="ru-RU" w:eastAsia="ru-RU" w:bidi="ru-RU"/>
        </w:rPr>
        <w:t>%</w:t>
      </w:r>
      <w:r w:rsidRPr="00774C2B">
        <w:rPr>
          <w:rStyle w:val="24"/>
        </w:rPr>
        <w:t xml:space="preserve"> стоимости работ, а если работа уже оплачена, потребность в установленном порядке возврата уплаченных сумм (Закон </w:t>
      </w:r>
      <w:proofErr w:type="spellStart"/>
      <w:r w:rsidRPr="00774C2B">
        <w:rPr>
          <w:rStyle w:val="24"/>
        </w:rPr>
        <w:t>РУз</w:t>
      </w:r>
      <w:proofErr w:type="spellEnd"/>
      <w:r w:rsidRPr="00774C2B">
        <w:rPr>
          <w:rStyle w:val="24"/>
        </w:rPr>
        <w:t xml:space="preserve"> «О договорно-правовой базе деятельности хозяйствующих субъектов»).</w:t>
      </w:r>
    </w:p>
    <w:p w:rsidR="00F40110" w:rsidRPr="00774C2B" w:rsidRDefault="00524191">
      <w:pPr>
        <w:pStyle w:val="23"/>
        <w:numPr>
          <w:ilvl w:val="0"/>
          <w:numId w:val="3"/>
        </w:numPr>
        <w:shd w:val="clear" w:color="auto" w:fill="auto"/>
        <w:spacing w:before="0" w:after="124" w:line="278" w:lineRule="exact"/>
        <w:ind w:firstLine="580"/>
      </w:pPr>
      <w:r w:rsidRPr="00774C2B">
        <w:rPr>
          <w:rStyle w:val="24"/>
        </w:rPr>
        <w:t xml:space="preserve"> При выполнении «</w:t>
      </w:r>
      <w:r w:rsidR="005318CD" w:rsidRPr="00774C2B">
        <w:rPr>
          <w:rStyle w:val="24"/>
        </w:rPr>
        <w:t>Исполнителем</w:t>
      </w:r>
      <w:r w:rsidRPr="00774C2B">
        <w:rPr>
          <w:rStyle w:val="24"/>
        </w:rPr>
        <w:t xml:space="preserve">» работ с несогласованным с Заказчиком заранее, отступлениями от условий Договора, </w:t>
      </w:r>
      <w:r w:rsidR="00A02366" w:rsidRPr="00774C2B">
        <w:rPr>
          <w:rStyle w:val="24"/>
        </w:rPr>
        <w:t>«Исполнитель»</w:t>
      </w:r>
      <w:r w:rsidRPr="00774C2B">
        <w:rPr>
          <w:rStyle w:val="24"/>
        </w:rPr>
        <w:t xml:space="preserve"> несёт материальную ответственность за качество и полноту выполненных работ, услуг перед «Заказчиком».</w:t>
      </w:r>
    </w:p>
    <w:p w:rsidR="00F40110" w:rsidRPr="00774C2B" w:rsidRDefault="00524191">
      <w:pPr>
        <w:pStyle w:val="30"/>
        <w:keepNext/>
        <w:keepLines/>
        <w:numPr>
          <w:ilvl w:val="0"/>
          <w:numId w:val="1"/>
        </w:numPr>
        <w:shd w:val="clear" w:color="auto" w:fill="auto"/>
        <w:tabs>
          <w:tab w:val="left" w:pos="4573"/>
        </w:tabs>
        <w:spacing w:before="0" w:after="0" w:line="274" w:lineRule="exact"/>
        <w:ind w:left="4280"/>
      </w:pPr>
      <w:bookmarkStart w:id="7" w:name="bookmark6"/>
      <w:r w:rsidRPr="00774C2B">
        <w:rPr>
          <w:rStyle w:val="31"/>
          <w:b/>
          <w:bCs/>
        </w:rPr>
        <w:t>ФОРС-МАЖОР</w:t>
      </w:r>
      <w:bookmarkEnd w:id="7"/>
    </w:p>
    <w:p w:rsidR="00F40110" w:rsidRPr="00774C2B" w:rsidRDefault="00524191">
      <w:pPr>
        <w:pStyle w:val="23"/>
        <w:numPr>
          <w:ilvl w:val="1"/>
          <w:numId w:val="1"/>
        </w:numPr>
        <w:shd w:val="clear" w:color="auto" w:fill="auto"/>
        <w:tabs>
          <w:tab w:val="left" w:pos="1002"/>
        </w:tabs>
        <w:spacing w:before="0" w:line="274" w:lineRule="exact"/>
        <w:ind w:firstLine="580"/>
      </w:pPr>
      <w:r w:rsidRPr="00774C2B">
        <w:rPr>
          <w:rStyle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действия государственных органов власти, если эти обстоятельства непосредственно повлияли на исполнение настоящего договора.</w:t>
      </w:r>
    </w:p>
    <w:p w:rsidR="00F40110" w:rsidRPr="00774C2B" w:rsidRDefault="005318CD" w:rsidP="005318CD">
      <w:pPr>
        <w:pStyle w:val="23"/>
        <w:numPr>
          <w:ilvl w:val="1"/>
          <w:numId w:val="7"/>
        </w:numPr>
        <w:shd w:val="clear" w:color="auto" w:fill="auto"/>
        <w:tabs>
          <w:tab w:val="left" w:pos="4523"/>
          <w:tab w:val="left" w:pos="8913"/>
        </w:tabs>
        <w:spacing w:before="0" w:line="274" w:lineRule="exact"/>
        <w:ind w:left="851" w:hanging="271"/>
        <w:jc w:val="left"/>
      </w:pPr>
      <w:r w:rsidRPr="00774C2B">
        <w:rPr>
          <w:rStyle w:val="24"/>
        </w:rPr>
        <w:t xml:space="preserve">. </w:t>
      </w:r>
      <w:r w:rsidR="00524191" w:rsidRPr="00774C2B">
        <w:rPr>
          <w:rStyle w:val="24"/>
        </w:rPr>
        <w:t>Надлежащим доказательством</w:t>
      </w:r>
      <w:r w:rsidRPr="00774C2B">
        <w:rPr>
          <w:rStyle w:val="24"/>
        </w:rPr>
        <w:t xml:space="preserve"> </w:t>
      </w:r>
      <w:r w:rsidR="00524191" w:rsidRPr="00774C2B">
        <w:rPr>
          <w:rStyle w:val="24"/>
        </w:rPr>
        <w:t>наличия вышеуказанных обстоятельств</w:t>
      </w:r>
      <w:r w:rsidRPr="00774C2B">
        <w:rPr>
          <w:rStyle w:val="24"/>
        </w:rPr>
        <w:t xml:space="preserve"> </w:t>
      </w:r>
      <w:r w:rsidR="00524191" w:rsidRPr="00774C2B">
        <w:rPr>
          <w:rStyle w:val="24"/>
        </w:rPr>
        <w:t>и их</w:t>
      </w:r>
      <w:r w:rsidRPr="00774C2B">
        <w:rPr>
          <w:rStyle w:val="24"/>
        </w:rPr>
        <w:t xml:space="preserve"> </w:t>
      </w:r>
      <w:r w:rsidR="00524191" w:rsidRPr="00774C2B">
        <w:rPr>
          <w:rStyle w:val="24"/>
        </w:rPr>
        <w:t>продолжительности</w:t>
      </w:r>
      <w:r w:rsidRPr="00774C2B">
        <w:rPr>
          <w:rStyle w:val="24"/>
        </w:rPr>
        <w:t xml:space="preserve"> </w:t>
      </w:r>
      <w:r w:rsidR="00524191" w:rsidRPr="00774C2B">
        <w:rPr>
          <w:rStyle w:val="24"/>
        </w:rPr>
        <w:t>будут служить свидетельства соответствующих компетентных органов.</w:t>
      </w:r>
    </w:p>
    <w:p w:rsidR="00F40110" w:rsidRPr="00774C2B" w:rsidRDefault="00524191">
      <w:pPr>
        <w:pStyle w:val="23"/>
        <w:shd w:val="clear" w:color="auto" w:fill="auto"/>
        <w:spacing w:before="0" w:line="274" w:lineRule="exact"/>
        <w:ind w:firstLine="580"/>
      </w:pPr>
      <w:r w:rsidRPr="00774C2B">
        <w:rPr>
          <w:rStyle w:val="24"/>
        </w:rPr>
        <w:t>5</w:t>
      </w:r>
      <w:r w:rsidR="002143E4" w:rsidRPr="00774C2B">
        <w:rPr>
          <w:rStyle w:val="24"/>
        </w:rPr>
        <w:t>.</w:t>
      </w:r>
      <w:r w:rsidRPr="00774C2B">
        <w:rPr>
          <w:rStyle w:val="24"/>
        </w:rPr>
        <w:t>3. 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F40110" w:rsidRPr="00774C2B" w:rsidRDefault="00524191">
      <w:pPr>
        <w:pStyle w:val="23"/>
        <w:numPr>
          <w:ilvl w:val="0"/>
          <w:numId w:val="4"/>
        </w:numPr>
        <w:shd w:val="clear" w:color="auto" w:fill="auto"/>
        <w:tabs>
          <w:tab w:val="left" w:pos="1002"/>
        </w:tabs>
        <w:spacing w:before="0" w:line="274" w:lineRule="exact"/>
        <w:ind w:firstLine="580"/>
      </w:pPr>
      <w:r w:rsidRPr="00774C2B">
        <w:rPr>
          <w:rStyle w:val="24"/>
        </w:rPr>
        <w:t>При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F40110" w:rsidRPr="00774C2B" w:rsidRDefault="00524191">
      <w:pPr>
        <w:pStyle w:val="23"/>
        <w:numPr>
          <w:ilvl w:val="0"/>
          <w:numId w:val="4"/>
        </w:numPr>
        <w:shd w:val="clear" w:color="auto" w:fill="auto"/>
        <w:tabs>
          <w:tab w:val="left" w:pos="1004"/>
        </w:tabs>
        <w:spacing w:before="0" w:after="128" w:line="293" w:lineRule="exact"/>
        <w:ind w:firstLine="580"/>
      </w:pPr>
      <w:r w:rsidRPr="00774C2B">
        <w:rPr>
          <w:rStyle w:val="24"/>
        </w:rPr>
        <w:t>Наступление форс-мажорных обстоятельств, влечет за собой увеличение срока исполнения договора на период их действия.</w:t>
      </w:r>
    </w:p>
    <w:p w:rsidR="00F40110" w:rsidRPr="00774C2B" w:rsidRDefault="00524191">
      <w:pPr>
        <w:pStyle w:val="30"/>
        <w:keepNext/>
        <w:keepLines/>
        <w:numPr>
          <w:ilvl w:val="0"/>
          <w:numId w:val="1"/>
        </w:numPr>
        <w:shd w:val="clear" w:color="auto" w:fill="auto"/>
        <w:tabs>
          <w:tab w:val="left" w:pos="3513"/>
        </w:tabs>
        <w:spacing w:before="0" w:after="0" w:line="283" w:lineRule="exact"/>
        <w:ind w:left="3220"/>
      </w:pPr>
      <w:bookmarkStart w:id="8" w:name="bookmark7"/>
      <w:r w:rsidRPr="00774C2B">
        <w:rPr>
          <w:rStyle w:val="31"/>
          <w:b/>
          <w:bCs/>
        </w:rPr>
        <w:t>ПОРЯДОК РАЗРЕШЕНИЯ СПОРОВ</w:t>
      </w:r>
      <w:bookmarkEnd w:id="8"/>
    </w:p>
    <w:p w:rsidR="00F40110" w:rsidRPr="00774C2B" w:rsidRDefault="00524191">
      <w:pPr>
        <w:pStyle w:val="23"/>
        <w:numPr>
          <w:ilvl w:val="1"/>
          <w:numId w:val="1"/>
        </w:numPr>
        <w:shd w:val="clear" w:color="auto" w:fill="auto"/>
        <w:tabs>
          <w:tab w:val="left" w:pos="1002"/>
        </w:tabs>
        <w:spacing w:before="0" w:line="283" w:lineRule="exact"/>
        <w:ind w:firstLine="580"/>
      </w:pPr>
      <w:r w:rsidRPr="00774C2B">
        <w:rPr>
          <w:rStyle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F40110" w:rsidRPr="00774C2B" w:rsidRDefault="00524191">
      <w:pPr>
        <w:pStyle w:val="23"/>
        <w:numPr>
          <w:ilvl w:val="1"/>
          <w:numId w:val="1"/>
        </w:numPr>
        <w:shd w:val="clear" w:color="auto" w:fill="auto"/>
        <w:tabs>
          <w:tab w:val="left" w:pos="1022"/>
        </w:tabs>
        <w:spacing w:before="0" w:after="54" w:line="210" w:lineRule="exact"/>
        <w:ind w:firstLine="580"/>
      </w:pPr>
      <w:r w:rsidRPr="00774C2B">
        <w:rPr>
          <w:rStyle w:val="24"/>
        </w:rPr>
        <w:t>Спорные вопросы в связи с отступлением от условий договора должны рассматриваться на</w:t>
      </w:r>
    </w:p>
    <w:p w:rsidR="00F40110" w:rsidRPr="00774C2B" w:rsidRDefault="00524191">
      <w:pPr>
        <w:pStyle w:val="50"/>
        <w:shd w:val="clear" w:color="auto" w:fill="auto"/>
        <w:spacing w:before="0" w:line="210" w:lineRule="exact"/>
        <w:sectPr w:rsidR="00F40110" w:rsidRPr="00774C2B">
          <w:type w:val="continuous"/>
          <w:pgSz w:w="11900" w:h="16840"/>
          <w:pgMar w:top="552" w:right="865" w:bottom="859" w:left="1218" w:header="0" w:footer="3" w:gutter="0"/>
          <w:cols w:space="720"/>
          <w:noEndnote/>
          <w:docGrid w:linePitch="360"/>
        </w:sectPr>
      </w:pPr>
      <w:r w:rsidRPr="00774C2B">
        <w:rPr>
          <w:rStyle w:val="51"/>
          <w:b/>
          <w:bCs/>
        </w:rPr>
        <w:t>2</w:t>
      </w:r>
    </w:p>
    <w:p w:rsidR="00F40110" w:rsidRPr="00774C2B" w:rsidRDefault="00524191">
      <w:pPr>
        <w:pStyle w:val="23"/>
        <w:shd w:val="clear" w:color="auto" w:fill="auto"/>
        <w:spacing w:before="0" w:line="288" w:lineRule="exact"/>
      </w:pPr>
      <w:r w:rsidRPr="00774C2B">
        <w:rPr>
          <w:rStyle w:val="24"/>
        </w:rPr>
        <w:lastRenderedPageBreak/>
        <w:t xml:space="preserve">совместном совещании «Заказчика» и </w:t>
      </w:r>
      <w:r w:rsidR="00A02366" w:rsidRPr="00774C2B">
        <w:rPr>
          <w:rStyle w:val="24"/>
        </w:rPr>
        <w:t>«Исполнителя»</w:t>
      </w:r>
      <w:r w:rsidRPr="00774C2B">
        <w:rPr>
          <w:rStyle w:val="24"/>
        </w:rPr>
        <w:t>, выработанное решение оформляется двухсторонним протоколом.</w:t>
      </w:r>
    </w:p>
    <w:p w:rsidR="00F40110" w:rsidRPr="00774C2B" w:rsidRDefault="00524191">
      <w:pPr>
        <w:pStyle w:val="23"/>
        <w:shd w:val="clear" w:color="auto" w:fill="auto"/>
        <w:spacing w:before="0" w:after="176" w:line="274" w:lineRule="exact"/>
        <w:ind w:firstLine="700"/>
      </w:pPr>
      <w:r w:rsidRPr="00774C2B">
        <w:rPr>
          <w:rStyle w:val="24"/>
        </w:rPr>
        <w:t>Нерешенные спорные вопросы передаются в установленном порядке в экономический суд г. Ташкента в соответствии с действующим законодательством.</w:t>
      </w:r>
    </w:p>
    <w:p w:rsidR="00F40110" w:rsidRPr="00774C2B" w:rsidRDefault="00524191">
      <w:pPr>
        <w:pStyle w:val="23"/>
        <w:shd w:val="clear" w:color="auto" w:fill="auto"/>
        <w:spacing w:before="0" w:line="278" w:lineRule="exact"/>
        <w:ind w:firstLine="600"/>
      </w:pPr>
      <w:r w:rsidRPr="00774C2B">
        <w:rPr>
          <w:rStyle w:val="24"/>
        </w:rPr>
        <w:t>63. 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F40110" w:rsidRPr="00774C2B" w:rsidRDefault="00524191">
      <w:pPr>
        <w:pStyle w:val="23"/>
        <w:numPr>
          <w:ilvl w:val="0"/>
          <w:numId w:val="5"/>
        </w:numPr>
        <w:shd w:val="clear" w:color="auto" w:fill="auto"/>
        <w:tabs>
          <w:tab w:val="left" w:pos="1116"/>
        </w:tabs>
        <w:spacing w:before="0" w:line="278" w:lineRule="exact"/>
        <w:ind w:firstLine="600"/>
      </w:pPr>
      <w:r w:rsidRPr="00774C2B">
        <w:rPr>
          <w:rStyle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F40110" w:rsidRPr="00774C2B" w:rsidRDefault="00524191">
      <w:pPr>
        <w:pStyle w:val="60"/>
        <w:numPr>
          <w:ilvl w:val="0"/>
          <w:numId w:val="1"/>
        </w:numPr>
        <w:shd w:val="clear" w:color="auto" w:fill="auto"/>
        <w:tabs>
          <w:tab w:val="left" w:pos="4468"/>
        </w:tabs>
        <w:ind w:left="4180"/>
      </w:pPr>
      <w:r w:rsidRPr="00774C2B">
        <w:rPr>
          <w:rStyle w:val="61"/>
          <w:b/>
          <w:bCs/>
        </w:rPr>
        <w:t>РАЗНОЕ</w:t>
      </w:r>
    </w:p>
    <w:p w:rsidR="00F40110" w:rsidRPr="00774C2B" w:rsidRDefault="00524191">
      <w:pPr>
        <w:pStyle w:val="23"/>
        <w:numPr>
          <w:ilvl w:val="1"/>
          <w:numId w:val="1"/>
        </w:numPr>
        <w:shd w:val="clear" w:color="auto" w:fill="auto"/>
        <w:tabs>
          <w:tab w:val="left" w:pos="1116"/>
        </w:tabs>
        <w:spacing w:before="0" w:line="278" w:lineRule="exact"/>
        <w:ind w:firstLine="600"/>
      </w:pPr>
      <w:r w:rsidRPr="00774C2B">
        <w:rPr>
          <w:rStyle w:val="24"/>
        </w:rPr>
        <w:t xml:space="preserve">Изменение и расторжение настоящего договора производится только по согласованию сторон, в иных случаях в соответствии со статьей 15 Закона </w:t>
      </w:r>
      <w:proofErr w:type="spellStart"/>
      <w:r w:rsidRPr="00774C2B">
        <w:rPr>
          <w:rStyle w:val="24"/>
        </w:rPr>
        <w:t>РУз</w:t>
      </w:r>
      <w:proofErr w:type="spellEnd"/>
      <w:r w:rsidRPr="00774C2B">
        <w:rPr>
          <w:rStyle w:val="24"/>
        </w:rPr>
        <w:t xml:space="preserve"> «О договорно-правовой базе деятельности хозяйствующих субъектов» от 29.08.98 г.</w:t>
      </w:r>
    </w:p>
    <w:p w:rsidR="00F40110" w:rsidRPr="00774C2B" w:rsidRDefault="00524191">
      <w:pPr>
        <w:pStyle w:val="23"/>
        <w:numPr>
          <w:ilvl w:val="1"/>
          <w:numId w:val="1"/>
        </w:numPr>
        <w:shd w:val="clear" w:color="auto" w:fill="auto"/>
        <w:tabs>
          <w:tab w:val="left" w:pos="1116"/>
        </w:tabs>
        <w:spacing w:before="0" w:after="203" w:line="283" w:lineRule="exact"/>
        <w:ind w:left="160" w:firstLine="440"/>
      </w:pPr>
      <w:r w:rsidRPr="00774C2B">
        <w:rPr>
          <w:rStyle w:val="24"/>
        </w:rPr>
        <w:t xml:space="preserve">Одностороннее расторжение договора осуществляется путем письменного уведомления. При </w:t>
      </w:r>
      <w:proofErr w:type="gramStart"/>
      <w:r w:rsidRPr="00774C2B">
        <w:rPr>
          <w:rStyle w:val="24"/>
        </w:rPr>
        <w:t>не получении</w:t>
      </w:r>
      <w:proofErr w:type="gramEnd"/>
      <w:r w:rsidRPr="00774C2B">
        <w:rPr>
          <w:rStyle w:val="24"/>
        </w:rPr>
        <w:t xml:space="preserve"> ответа на уведомление в семидневный срок с момента получения уведомления, договор считается расторгнутым.</w:t>
      </w:r>
    </w:p>
    <w:p w:rsidR="00F40110" w:rsidRPr="00774C2B" w:rsidRDefault="00524191">
      <w:pPr>
        <w:pStyle w:val="60"/>
        <w:numPr>
          <w:ilvl w:val="0"/>
          <w:numId w:val="1"/>
        </w:numPr>
        <w:shd w:val="clear" w:color="auto" w:fill="auto"/>
        <w:tabs>
          <w:tab w:val="left" w:pos="4088"/>
        </w:tabs>
        <w:spacing w:line="254" w:lineRule="exact"/>
        <w:ind w:left="3800"/>
      </w:pPr>
      <w:r w:rsidRPr="00774C2B">
        <w:rPr>
          <w:rStyle w:val="61"/>
          <w:b/>
          <w:bCs/>
        </w:rPr>
        <w:t>ПРОЧИЕ УСЛОВИЯ</w:t>
      </w:r>
    </w:p>
    <w:p w:rsidR="00F40110" w:rsidRPr="00774C2B" w:rsidRDefault="00524191">
      <w:pPr>
        <w:pStyle w:val="23"/>
        <w:numPr>
          <w:ilvl w:val="0"/>
          <w:numId w:val="6"/>
        </w:numPr>
        <w:shd w:val="clear" w:color="auto" w:fill="auto"/>
        <w:tabs>
          <w:tab w:val="left" w:pos="1116"/>
        </w:tabs>
        <w:spacing w:before="0"/>
        <w:ind w:firstLine="700"/>
      </w:pPr>
      <w:r w:rsidRPr="00774C2B">
        <w:rPr>
          <w:rStyle w:val="24"/>
        </w:rPr>
        <w:t xml:space="preserve">Во всем остальном, что не предусмотрено настоящим договором, стороны будут руководствоваться действующим Гражданским кодексом </w:t>
      </w:r>
      <w:proofErr w:type="spellStart"/>
      <w:r w:rsidRPr="00774C2B">
        <w:rPr>
          <w:rStyle w:val="24"/>
        </w:rPr>
        <w:t>РУз</w:t>
      </w:r>
      <w:proofErr w:type="spellEnd"/>
      <w:r w:rsidRPr="00774C2B">
        <w:rPr>
          <w:rStyle w:val="24"/>
        </w:rPr>
        <w:t>, и Законом «О договорно-правовой базе деятельности хозяйствующих субъектов» от 29.08.98 г. и другими законодательными актами.</w:t>
      </w:r>
    </w:p>
    <w:p w:rsidR="00F40110" w:rsidRPr="00774C2B" w:rsidRDefault="00524191">
      <w:pPr>
        <w:pStyle w:val="23"/>
        <w:numPr>
          <w:ilvl w:val="0"/>
          <w:numId w:val="6"/>
        </w:numPr>
        <w:shd w:val="clear" w:color="auto" w:fill="auto"/>
        <w:tabs>
          <w:tab w:val="left" w:pos="1116"/>
        </w:tabs>
        <w:spacing w:before="0" w:after="216"/>
        <w:ind w:firstLine="700"/>
      </w:pPr>
      <w:r w:rsidRPr="00774C2B">
        <w:rPr>
          <w:rStyle w:val="24"/>
        </w:rPr>
        <w:t>Настоящий договор составлен в трех экземплярах, имеющих одинаковую юридическую силу, по одному экземпляру для каждой из сторон.</w:t>
      </w:r>
    </w:p>
    <w:p w:rsidR="00F40110" w:rsidRPr="00774C2B" w:rsidRDefault="00095289">
      <w:pPr>
        <w:pStyle w:val="60"/>
        <w:numPr>
          <w:ilvl w:val="0"/>
          <w:numId w:val="1"/>
        </w:numPr>
        <w:shd w:val="clear" w:color="auto" w:fill="auto"/>
        <w:tabs>
          <w:tab w:val="left" w:pos="2352"/>
        </w:tabs>
        <w:spacing w:line="210" w:lineRule="exact"/>
        <w:ind w:left="2060"/>
      </w:pPr>
      <w:r w:rsidRPr="00774C2B">
        <w:rPr>
          <w:noProof/>
          <w:lang w:bidi="ar-SA"/>
        </w:rPr>
        <mc:AlternateContent>
          <mc:Choice Requires="wps">
            <w:drawing>
              <wp:anchor distT="0" distB="897890" distL="63500" distR="3090545" simplePos="0" relativeHeight="377487105" behindDoc="1" locked="0" layoutInCell="1" allowOverlap="1">
                <wp:simplePos x="0" y="0"/>
                <wp:positionH relativeFrom="margin">
                  <wp:posOffset>6350</wp:posOffset>
                </wp:positionH>
                <wp:positionV relativeFrom="paragraph">
                  <wp:posOffset>596265</wp:posOffset>
                </wp:positionV>
                <wp:extent cx="2380615" cy="1046480"/>
                <wp:effectExtent l="0" t="0" r="3810" b="317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04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10" w:rsidRPr="00774C2B" w:rsidRDefault="00524191">
                            <w:pPr>
                              <w:pStyle w:val="7"/>
                              <w:shd w:val="clear" w:color="auto" w:fill="auto"/>
                              <w:rPr>
                                <w:rFonts w:ascii="Times New Roman" w:hAnsi="Times New Roman" w:cs="Times New Roman"/>
                              </w:rPr>
                            </w:pPr>
                            <w:r w:rsidRPr="00774C2B">
                              <w:rPr>
                                <w:rStyle w:val="7Exact0"/>
                                <w:rFonts w:ascii="Times New Roman" w:hAnsi="Times New Roman" w:cs="Times New Roman"/>
                              </w:rPr>
                              <w:t xml:space="preserve">Заказчик: </w:t>
                            </w:r>
                            <w:r w:rsidRPr="00774C2B">
                              <w:rPr>
                                <w:rStyle w:val="7Exact1"/>
                                <w:rFonts w:ascii="Times New Roman" w:hAnsi="Times New Roman" w:cs="Times New Roman"/>
                                <w:b/>
                                <w:bCs/>
                              </w:rPr>
                              <w:t>АО “Ташкентская ТЭС”</w:t>
                            </w:r>
                          </w:p>
                          <w:p w:rsidR="00F40110" w:rsidRPr="00774C2B" w:rsidRDefault="00524191">
                            <w:pPr>
                              <w:pStyle w:val="8"/>
                              <w:shd w:val="clear" w:color="auto" w:fill="auto"/>
                              <w:rPr>
                                <w:rFonts w:ascii="Times New Roman" w:hAnsi="Times New Roman" w:cs="Times New Roman"/>
                              </w:rPr>
                            </w:pPr>
                            <w:r w:rsidRPr="00774C2B">
                              <w:rPr>
                                <w:rStyle w:val="8Exact0"/>
                                <w:rFonts w:ascii="Times New Roman" w:hAnsi="Times New Roman" w:cs="Times New Roman"/>
                              </w:rPr>
                              <w:t xml:space="preserve">Адрес: Республика Узбекистан,111219, Ташкентская обл., </w:t>
                            </w:r>
                            <w:proofErr w:type="spellStart"/>
                            <w:r w:rsidRPr="00774C2B">
                              <w:rPr>
                                <w:rStyle w:val="8Exact0"/>
                                <w:rFonts w:ascii="Times New Roman" w:hAnsi="Times New Roman" w:cs="Times New Roman"/>
                              </w:rPr>
                              <w:t>Кибрайский</w:t>
                            </w:r>
                            <w:proofErr w:type="spellEnd"/>
                            <w:r w:rsidRPr="00774C2B">
                              <w:rPr>
                                <w:rStyle w:val="8Exact0"/>
                                <w:rFonts w:ascii="Times New Roman" w:hAnsi="Times New Roman" w:cs="Times New Roman"/>
                              </w:rPr>
                              <w:t xml:space="preserve"> р-н, п. Салар Тел. 236-29-76 Р/с 20210000500117849001 в </w:t>
                            </w:r>
                            <w:proofErr w:type="spellStart"/>
                            <w:r w:rsidRPr="00774C2B">
                              <w:rPr>
                                <w:rStyle w:val="8Exact0"/>
                                <w:rFonts w:ascii="Times New Roman" w:hAnsi="Times New Roman" w:cs="Times New Roman"/>
                              </w:rPr>
                              <w:t>УзПСБ</w:t>
                            </w:r>
                            <w:proofErr w:type="spellEnd"/>
                            <w:r w:rsidRPr="00774C2B">
                              <w:rPr>
                                <w:rStyle w:val="8Exact0"/>
                                <w:rFonts w:ascii="Times New Roman" w:hAnsi="Times New Roman" w:cs="Times New Roman"/>
                              </w:rPr>
                              <w:t xml:space="preserve"> </w:t>
                            </w:r>
                            <w:proofErr w:type="spellStart"/>
                            <w:r w:rsidRPr="00774C2B">
                              <w:rPr>
                                <w:rStyle w:val="8Exact0"/>
                                <w:rFonts w:ascii="Times New Roman" w:hAnsi="Times New Roman" w:cs="Times New Roman"/>
                              </w:rPr>
                              <w:t>Сергелийский</w:t>
                            </w:r>
                            <w:proofErr w:type="spellEnd"/>
                            <w:r w:rsidRPr="00774C2B">
                              <w:rPr>
                                <w:rStyle w:val="8Exact0"/>
                                <w:rFonts w:ascii="Times New Roman" w:hAnsi="Times New Roman" w:cs="Times New Roman"/>
                              </w:rPr>
                              <w:t xml:space="preserve"> филиал г. Ташкент, МФО 00403 ИНН 200605388, ОКЭД 35111 Регистрационный код плательщика НДС 327060011339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46.95pt;width:187.45pt;height:82.4pt;z-index:-125829375;visibility:visible;mso-wrap-style:square;mso-width-percent:0;mso-height-percent:0;mso-wrap-distance-left:5pt;mso-wrap-distance-top:0;mso-wrap-distance-right:243.35pt;mso-wrap-distance-bottom:7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Kyrg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" filled="f" stroked="f">
                <v:textbox style="mso-fit-shape-to-text:t" inset="0,0,0,0">
                  <w:txbxContent>
                    <w:p w:rsidR="00F40110" w:rsidRPr="00774C2B" w:rsidRDefault="00524191">
                      <w:pPr>
                        <w:pStyle w:val="7"/>
                        <w:shd w:val="clear" w:color="auto" w:fill="auto"/>
                        <w:rPr>
                          <w:rFonts w:ascii="Times New Roman" w:hAnsi="Times New Roman" w:cs="Times New Roman"/>
                        </w:rPr>
                      </w:pPr>
                      <w:r w:rsidRPr="00774C2B">
                        <w:rPr>
                          <w:rStyle w:val="7Exact0"/>
                          <w:rFonts w:ascii="Times New Roman" w:hAnsi="Times New Roman" w:cs="Times New Roman"/>
                        </w:rPr>
                        <w:t xml:space="preserve">Заказчик: </w:t>
                      </w:r>
                      <w:r w:rsidRPr="00774C2B">
                        <w:rPr>
                          <w:rStyle w:val="7Exact1"/>
                          <w:rFonts w:ascii="Times New Roman" w:hAnsi="Times New Roman" w:cs="Times New Roman"/>
                          <w:b/>
                          <w:bCs/>
                        </w:rPr>
                        <w:t>АО “Ташкентская ТЭС”</w:t>
                      </w:r>
                    </w:p>
                    <w:p w:rsidR="00F40110" w:rsidRPr="00774C2B" w:rsidRDefault="00524191">
                      <w:pPr>
                        <w:pStyle w:val="8"/>
                        <w:shd w:val="clear" w:color="auto" w:fill="auto"/>
                        <w:rPr>
                          <w:rFonts w:ascii="Times New Roman" w:hAnsi="Times New Roman" w:cs="Times New Roman"/>
                        </w:rPr>
                      </w:pPr>
                      <w:r w:rsidRPr="00774C2B">
                        <w:rPr>
                          <w:rStyle w:val="8Exact0"/>
                          <w:rFonts w:ascii="Times New Roman" w:hAnsi="Times New Roman" w:cs="Times New Roman"/>
                        </w:rPr>
                        <w:t xml:space="preserve">Адрес: Республика Узбекистан,111219, Ташкентская обл., </w:t>
                      </w:r>
                      <w:proofErr w:type="spellStart"/>
                      <w:r w:rsidRPr="00774C2B">
                        <w:rPr>
                          <w:rStyle w:val="8Exact0"/>
                          <w:rFonts w:ascii="Times New Roman" w:hAnsi="Times New Roman" w:cs="Times New Roman"/>
                        </w:rPr>
                        <w:t>Кибрайский</w:t>
                      </w:r>
                      <w:proofErr w:type="spellEnd"/>
                      <w:r w:rsidRPr="00774C2B">
                        <w:rPr>
                          <w:rStyle w:val="8Exact0"/>
                          <w:rFonts w:ascii="Times New Roman" w:hAnsi="Times New Roman" w:cs="Times New Roman"/>
                        </w:rPr>
                        <w:t xml:space="preserve"> р-н, п. Салар Тел. 236-29-76 Р/с 20210000500117849001 в </w:t>
                      </w:r>
                      <w:proofErr w:type="spellStart"/>
                      <w:r w:rsidRPr="00774C2B">
                        <w:rPr>
                          <w:rStyle w:val="8Exact0"/>
                          <w:rFonts w:ascii="Times New Roman" w:hAnsi="Times New Roman" w:cs="Times New Roman"/>
                        </w:rPr>
                        <w:t>УзПСБ</w:t>
                      </w:r>
                      <w:proofErr w:type="spellEnd"/>
                      <w:r w:rsidRPr="00774C2B">
                        <w:rPr>
                          <w:rStyle w:val="8Exact0"/>
                          <w:rFonts w:ascii="Times New Roman" w:hAnsi="Times New Roman" w:cs="Times New Roman"/>
                        </w:rPr>
                        <w:t xml:space="preserve"> </w:t>
                      </w:r>
                      <w:proofErr w:type="spellStart"/>
                      <w:r w:rsidRPr="00774C2B">
                        <w:rPr>
                          <w:rStyle w:val="8Exact0"/>
                          <w:rFonts w:ascii="Times New Roman" w:hAnsi="Times New Roman" w:cs="Times New Roman"/>
                        </w:rPr>
                        <w:t>Сергелийский</w:t>
                      </w:r>
                      <w:proofErr w:type="spellEnd"/>
                      <w:r w:rsidRPr="00774C2B">
                        <w:rPr>
                          <w:rStyle w:val="8Exact0"/>
                          <w:rFonts w:ascii="Times New Roman" w:hAnsi="Times New Roman" w:cs="Times New Roman"/>
                        </w:rPr>
                        <w:t xml:space="preserve"> филиал г. Ташкент, МФО 00403 ИНН 200605388, ОКЭД 35111 Регистрационный код плательщика НДС 327060011339</w:t>
                      </w:r>
                    </w:p>
                  </w:txbxContent>
                </v:textbox>
                <w10:wrap type="topAndBottom" anchorx="margin"/>
              </v:shape>
            </w:pict>
          </mc:Fallback>
        </mc:AlternateContent>
      </w:r>
      <w:r w:rsidRPr="00774C2B">
        <w:rPr>
          <w:noProof/>
          <w:lang w:bidi="ar-SA"/>
        </w:rPr>
        <mc:AlternateContent>
          <mc:Choice Requires="wps">
            <w:drawing>
              <wp:anchor distT="1637030" distB="461645" distL="63500" distR="4697095" simplePos="0" relativeHeight="377487106" behindDoc="1" locked="0" layoutInCell="1" allowOverlap="1">
                <wp:simplePos x="0" y="0"/>
                <wp:positionH relativeFrom="margin">
                  <wp:posOffset>36830</wp:posOffset>
                </wp:positionH>
                <wp:positionV relativeFrom="paragraph">
                  <wp:posOffset>2234565</wp:posOffset>
                </wp:positionV>
                <wp:extent cx="743585" cy="114300"/>
                <wp:effectExtent l="0" t="0" r="63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10" w:rsidRPr="00774C2B" w:rsidRDefault="00524191">
                            <w:pPr>
                              <w:pStyle w:val="9"/>
                              <w:shd w:val="clear" w:color="auto" w:fill="auto"/>
                              <w:spacing w:line="180" w:lineRule="exact"/>
                            </w:pPr>
                            <w:r w:rsidRPr="00774C2B">
                              <w:rPr>
                                <w:rStyle w:val="9Exact0"/>
                              </w:rPr>
                              <w:t>«ЗАКАЗЧИК»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pt;margin-top:175.95pt;width:58.55pt;height:9pt;z-index:-125829374;visibility:visible;mso-wrap-style:square;mso-width-percent:0;mso-height-percent:0;mso-wrap-distance-left:5pt;mso-wrap-distance-top:128.9pt;mso-wrap-distance-right:369.85pt;mso-wrap-distance-bottom:3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u7sAIAAK8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" filled="f" stroked="f">
                <v:textbox style="mso-fit-shape-to-text:t" inset="0,0,0,0">
                  <w:txbxContent>
                    <w:p w:rsidR="00F40110" w:rsidRPr="00774C2B" w:rsidRDefault="00524191">
                      <w:pPr>
                        <w:pStyle w:val="9"/>
                        <w:shd w:val="clear" w:color="auto" w:fill="auto"/>
                        <w:spacing w:line="180" w:lineRule="exact"/>
                      </w:pPr>
                      <w:r w:rsidRPr="00774C2B">
                        <w:rPr>
                          <w:rStyle w:val="9Exact0"/>
                        </w:rPr>
                        <w:t>«ЗАКАЗЧИК»</w:t>
                      </w:r>
                    </w:p>
                  </w:txbxContent>
                </v:textbox>
                <w10:wrap type="topAndBottom" anchorx="margin"/>
              </v:shape>
            </w:pict>
          </mc:Fallback>
        </mc:AlternateContent>
      </w:r>
      <w:r w:rsidRPr="00774C2B">
        <w:rPr>
          <w:noProof/>
          <w:lang w:bidi="ar-SA"/>
        </w:rPr>
        <mc:AlternateContent>
          <mc:Choice Requires="wps">
            <w:drawing>
              <wp:anchor distT="1962785" distB="0" distL="143510" distR="3361690" simplePos="0" relativeHeight="377487107" behindDoc="1" locked="0" layoutInCell="1" allowOverlap="1">
                <wp:simplePos x="0" y="0"/>
                <wp:positionH relativeFrom="margin">
                  <wp:posOffset>143510</wp:posOffset>
                </wp:positionH>
                <wp:positionV relativeFrom="paragraph">
                  <wp:posOffset>2560320</wp:posOffset>
                </wp:positionV>
                <wp:extent cx="1972310" cy="298450"/>
                <wp:effectExtent l="635"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10" w:rsidRDefault="005318CD">
                            <w:pPr>
                              <w:pStyle w:val="60"/>
                              <w:shd w:val="clear" w:color="auto" w:fill="auto"/>
                              <w:spacing w:line="210" w:lineRule="exact"/>
                              <w:jc w:val="left"/>
                            </w:pPr>
                            <w:r>
                              <w:rPr>
                                <w:rStyle w:val="6Exact0"/>
                                <w:b/>
                                <w:bCs/>
                              </w:rPr>
                              <w:t>_____________________________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1.3pt;margin-top:201.6pt;width:155.3pt;height:23.5pt;z-index:-125829373;visibility:visible;mso-wrap-style:square;mso-width-percent:0;mso-height-percent:0;mso-wrap-distance-left:11.3pt;mso-wrap-distance-top:154.55pt;mso-wrap-distance-right:26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57sA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" filled="f" stroked="f">
                <v:textbox style="mso-fit-shape-to-text:t" inset="0,0,0,0">
                  <w:txbxContent>
                    <w:p w:rsidR="00F40110" w:rsidRDefault="005318CD">
                      <w:pPr>
                        <w:pStyle w:val="60"/>
                        <w:shd w:val="clear" w:color="auto" w:fill="auto"/>
                        <w:spacing w:line="210" w:lineRule="exact"/>
                        <w:jc w:val="left"/>
                      </w:pPr>
                      <w:r>
                        <w:rPr>
                          <w:rStyle w:val="6Exact0"/>
                          <w:b/>
                          <w:bCs/>
                        </w:rPr>
                        <w:t>_____________________________</w:t>
                      </w:r>
                    </w:p>
                  </w:txbxContent>
                </v:textbox>
                <w10:wrap type="topAndBottom" anchorx="margin"/>
              </v:shape>
            </w:pict>
          </mc:Fallback>
        </mc:AlternateContent>
      </w:r>
      <w:r w:rsidRPr="00774C2B">
        <w:rPr>
          <w:noProof/>
          <w:lang w:bidi="ar-SA"/>
        </w:rPr>
        <mc:AlternateContent>
          <mc:Choice Requires="wps">
            <w:drawing>
              <wp:anchor distT="0" distB="1174750" distL="3331210" distR="63500" simplePos="0" relativeHeight="377487108" behindDoc="1" locked="0" layoutInCell="1" allowOverlap="1">
                <wp:simplePos x="0" y="0"/>
                <wp:positionH relativeFrom="margin">
                  <wp:posOffset>3331210</wp:posOffset>
                </wp:positionH>
                <wp:positionV relativeFrom="paragraph">
                  <wp:posOffset>584200</wp:posOffset>
                </wp:positionV>
                <wp:extent cx="2145665" cy="1046480"/>
                <wp:effectExtent l="0" t="3175" r="0" b="4445"/>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104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10" w:rsidRPr="00774C2B" w:rsidRDefault="00524191" w:rsidP="002143E4">
                            <w:pPr>
                              <w:pStyle w:val="8"/>
                              <w:shd w:val="clear" w:color="auto" w:fill="auto"/>
                              <w:rPr>
                                <w:rFonts w:ascii="Times New Roman" w:hAnsi="Times New Roman" w:cs="Times New Roman"/>
                              </w:rPr>
                            </w:pPr>
                            <w:r w:rsidRPr="00774C2B">
                              <w:rPr>
                                <w:rStyle w:val="8Exact0"/>
                                <w:rFonts w:ascii="Times New Roman" w:hAnsi="Times New Roman" w:cs="Times New Roman"/>
                              </w:rPr>
                              <w:t xml:space="preserve">Исполнитель: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62.3pt;margin-top:46pt;width:168.95pt;height:82.4pt;z-index:-125829372;visibility:visible;mso-wrap-style:square;mso-width-percent:0;mso-height-percent:0;mso-wrap-distance-left:262.3pt;mso-wrap-distance-top:0;mso-wrap-distance-right:5pt;mso-wrap-distance-bottom: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2qswIAALE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" filled="f" stroked="f">
                <v:textbox style="mso-fit-shape-to-text:t" inset="0,0,0,0">
                  <w:txbxContent>
                    <w:p w:rsidR="00F40110" w:rsidRPr="00774C2B" w:rsidRDefault="00524191" w:rsidP="002143E4">
                      <w:pPr>
                        <w:pStyle w:val="8"/>
                        <w:shd w:val="clear" w:color="auto" w:fill="auto"/>
                        <w:rPr>
                          <w:rFonts w:ascii="Times New Roman" w:hAnsi="Times New Roman" w:cs="Times New Roman"/>
                        </w:rPr>
                      </w:pPr>
                      <w:r w:rsidRPr="00774C2B">
                        <w:rPr>
                          <w:rStyle w:val="8Exact0"/>
                          <w:rFonts w:ascii="Times New Roman" w:hAnsi="Times New Roman" w:cs="Times New Roman"/>
                        </w:rPr>
                        <w:t xml:space="preserve">Исполнитель: </w:t>
                      </w:r>
                    </w:p>
                  </w:txbxContent>
                </v:textbox>
                <w10:wrap type="topAndBottom" anchorx="margin"/>
              </v:shape>
            </w:pict>
          </mc:Fallback>
        </mc:AlternateContent>
      </w:r>
      <w:r w:rsidR="00524191" w:rsidRPr="00774C2B">
        <w:rPr>
          <w:rStyle w:val="61"/>
          <w:b/>
          <w:bCs/>
        </w:rPr>
        <w:t>ЮРИДИЧЕСКИЕ АДРЕСА И РЕКВИЗИТЫ СТОРОН:</w:t>
      </w:r>
    </w:p>
    <w:p w:rsidR="00F40110" w:rsidRPr="00774C2B" w:rsidRDefault="00524191">
      <w:pPr>
        <w:pStyle w:val="100"/>
        <w:shd w:val="clear" w:color="auto" w:fill="auto"/>
        <w:spacing w:after="0" w:line="240" w:lineRule="exact"/>
        <w:ind w:left="5000" w:right="2540"/>
      </w:pPr>
      <w:r w:rsidRPr="00774C2B">
        <w:rPr>
          <w:rStyle w:val="101"/>
        </w:rPr>
        <w:t xml:space="preserve"> </w:t>
      </w:r>
    </w:p>
    <w:sectPr w:rsidR="00F40110" w:rsidRPr="00774C2B">
      <w:footerReference w:type="default" r:id="rId7"/>
      <w:pgSz w:w="11900" w:h="16840"/>
      <w:pgMar w:top="524" w:right="859" w:bottom="2506" w:left="12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91C" w:rsidRDefault="0033791C">
      <w:r>
        <w:separator/>
      </w:r>
    </w:p>
  </w:endnote>
  <w:endnote w:type="continuationSeparator" w:id="0">
    <w:p w:rsidR="0033791C" w:rsidRDefault="0033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10" w:rsidRDefault="0009528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6946900</wp:posOffset>
              </wp:positionH>
              <wp:positionV relativeFrom="page">
                <wp:posOffset>10028555</wp:posOffset>
              </wp:positionV>
              <wp:extent cx="67310" cy="153035"/>
              <wp:effectExtent l="317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10" w:rsidRDefault="00524191">
                          <w:pPr>
                            <w:pStyle w:val="a5"/>
                            <w:shd w:val="clear" w:color="auto" w:fill="auto"/>
                            <w:spacing w:line="240" w:lineRule="auto"/>
                          </w:pPr>
                          <w:r>
                            <w:rPr>
                              <w:rStyle w:val="a6"/>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7pt;margin-top:789.6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" filled="f" stroked="f">
              <v:textbox style="mso-fit-shape-to-text:t" inset="0,0,0,0">
                <w:txbxContent>
                  <w:p w:rsidR="00F40110" w:rsidRDefault="00524191">
                    <w:pPr>
                      <w:pStyle w:val="a5"/>
                      <w:shd w:val="clear" w:color="auto" w:fill="auto"/>
                      <w:spacing w:line="240" w:lineRule="auto"/>
                    </w:pPr>
                    <w:r>
                      <w:rPr>
                        <w:rStyle w:val="a6"/>
                        <w:b/>
                        <w:bCs/>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91C" w:rsidRDefault="0033791C"/>
  </w:footnote>
  <w:footnote w:type="continuationSeparator" w:id="0">
    <w:p w:rsidR="0033791C" w:rsidRDefault="003379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DD6"/>
    <w:multiLevelType w:val="multilevel"/>
    <w:tmpl w:val="FB50EDAE"/>
    <w:lvl w:ilvl="0">
      <w:start w:val="5"/>
      <w:numFmt w:val="decimal"/>
      <w:lvlText w:val="%1"/>
      <w:lvlJc w:val="left"/>
      <w:pPr>
        <w:ind w:left="360" w:hanging="360"/>
      </w:pPr>
      <w:rPr>
        <w:rFonts w:hint="default"/>
      </w:rPr>
    </w:lvl>
    <w:lvl w:ilvl="1">
      <w:start w:val="2"/>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560" w:hanging="108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080" w:hanging="1440"/>
      </w:pPr>
      <w:rPr>
        <w:rFonts w:hint="default"/>
      </w:rPr>
    </w:lvl>
  </w:abstractNum>
  <w:abstractNum w:abstractNumId="1">
    <w:nsid w:val="06397698"/>
    <w:multiLevelType w:val="multilevel"/>
    <w:tmpl w:val="D1DC9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F4040"/>
    <w:multiLevelType w:val="multilevel"/>
    <w:tmpl w:val="3E50EDE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37CBD"/>
    <w:multiLevelType w:val="multilevel"/>
    <w:tmpl w:val="86C8253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E4FF4"/>
    <w:multiLevelType w:val="multilevel"/>
    <w:tmpl w:val="18AA85C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04C61"/>
    <w:multiLevelType w:val="multilevel"/>
    <w:tmpl w:val="B19051EC"/>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A4EA3"/>
    <w:multiLevelType w:val="multilevel"/>
    <w:tmpl w:val="1DB8A338"/>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10"/>
    <w:rsid w:val="00095289"/>
    <w:rsid w:val="002143E4"/>
    <w:rsid w:val="0033791C"/>
    <w:rsid w:val="00391DFD"/>
    <w:rsid w:val="004F1CF5"/>
    <w:rsid w:val="00524191"/>
    <w:rsid w:val="005318CD"/>
    <w:rsid w:val="00597BCB"/>
    <w:rsid w:val="00774C2B"/>
    <w:rsid w:val="007C4B2E"/>
    <w:rsid w:val="00A02366"/>
    <w:rsid w:val="00A4402A"/>
    <w:rsid w:val="00AB67A4"/>
    <w:rsid w:val="00F4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8077F-8AEC-4279-9885-9F552318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Заголовок №3"/>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1"/>
      <w:szCs w:val="21"/>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27">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32">
    <w:name w:val="Основной текст (3)_"/>
    <w:basedOn w:val="a0"/>
    <w:link w:val="33"/>
    <w:rPr>
      <w:rFonts w:ascii="Times New Roman" w:eastAsia="Times New Roman" w:hAnsi="Times New Roman" w:cs="Times New Roman"/>
      <w:b/>
      <w:bCs/>
      <w:i/>
      <w:iCs/>
      <w:smallCaps w:val="0"/>
      <w:strike w:val="0"/>
      <w:sz w:val="21"/>
      <w:szCs w:val="21"/>
      <w:u w:val="none"/>
    </w:rPr>
  </w:style>
  <w:style w:type="character" w:customStyle="1" w:styleId="34">
    <w:name w:val="Основной текст (3) + Не курсив"/>
    <w:basedOn w:val="3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5">
    <w:name w:val="Основной текст (3) + Не полужирный;Не курсив"/>
    <w:basedOn w:val="3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6">
    <w:name w:val="Основной текст (3)"/>
    <w:basedOn w:val="3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7">
    <w:name w:val="Основной текст (3) + Не полужирный;Не курсив"/>
    <w:basedOn w:val="3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Exact">
    <w:name w:val="Основной текст (7) Exact"/>
    <w:basedOn w:val="a0"/>
    <w:link w:val="7"/>
    <w:rPr>
      <w:rFonts w:ascii="Arial" w:eastAsia="Arial" w:hAnsi="Arial" w:cs="Arial"/>
      <w:b/>
      <w:bCs/>
      <w:i w:val="0"/>
      <w:iCs w:val="0"/>
      <w:smallCaps w:val="0"/>
      <w:strike w:val="0"/>
      <w:sz w:val="18"/>
      <w:szCs w:val="18"/>
      <w:u w:val="none"/>
    </w:rPr>
  </w:style>
  <w:style w:type="character" w:customStyle="1" w:styleId="7Exact0">
    <w:name w:val="Основной текст (7) + Не полужирный Exact"/>
    <w:basedOn w:val="7Exact"/>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7Exact1">
    <w:name w:val="Основной текст (7) Exact"/>
    <w:basedOn w:val="7Exact"/>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8Exact">
    <w:name w:val="Основной текст (8) Exact"/>
    <w:basedOn w:val="a0"/>
    <w:link w:val="8"/>
    <w:rPr>
      <w:rFonts w:ascii="Arial" w:eastAsia="Arial" w:hAnsi="Arial" w:cs="Arial"/>
      <w:b w:val="0"/>
      <w:bCs w:val="0"/>
      <w:i w:val="0"/>
      <w:iCs w:val="0"/>
      <w:smallCaps w:val="0"/>
      <w:strike w:val="0"/>
      <w:sz w:val="18"/>
      <w:szCs w:val="18"/>
      <w:u w:val="none"/>
    </w:rPr>
  </w:style>
  <w:style w:type="character" w:customStyle="1" w:styleId="8Exact0">
    <w:name w:val="Основной текст (8) Exact"/>
    <w:basedOn w:val="8Exact"/>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8"/>
      <w:szCs w:val="18"/>
      <w:u w:val="none"/>
    </w:rPr>
  </w:style>
  <w:style w:type="character" w:customStyle="1" w:styleId="9Exact0">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1"/>
      <w:szCs w:val="21"/>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sz w:val="21"/>
      <w:szCs w:val="21"/>
      <w:u w:val="none"/>
    </w:rPr>
  </w:style>
  <w:style w:type="character" w:customStyle="1" w:styleId="1Exact">
    <w:name w:val="Заголовок №1 Exact"/>
    <w:basedOn w:val="a0"/>
    <w:link w:val="1"/>
    <w:rPr>
      <w:rFonts w:ascii="Tahoma" w:eastAsia="Tahoma" w:hAnsi="Tahoma" w:cs="Tahoma"/>
      <w:b w:val="0"/>
      <w:bCs w:val="0"/>
      <w:i w:val="0"/>
      <w:iCs w:val="0"/>
      <w:smallCaps w:val="0"/>
      <w:strike w:val="0"/>
      <w:spacing w:val="-10"/>
      <w:sz w:val="26"/>
      <w:szCs w:val="26"/>
      <w:u w:val="none"/>
    </w:rPr>
  </w:style>
  <w:style w:type="character" w:customStyle="1" w:styleId="1Exact0">
    <w:name w:val="Заголовок №1 Exact"/>
    <w:basedOn w:val="1Exact"/>
    <w:rPr>
      <w:rFonts w:ascii="Tahoma" w:eastAsia="Tahoma" w:hAnsi="Tahoma" w:cs="Tahoma"/>
      <w:b w:val="0"/>
      <w:bCs w:val="0"/>
      <w:i w:val="0"/>
      <w:iCs w:val="0"/>
      <w:smallCaps w:val="0"/>
      <w:strike w:val="0"/>
      <w:color w:val="000000"/>
      <w:spacing w:val="-10"/>
      <w:w w:val="100"/>
      <w:position w:val="0"/>
      <w:sz w:val="26"/>
      <w:szCs w:val="26"/>
      <w:u w:val="none"/>
      <w:lang w:val="ru-RU" w:eastAsia="ru-RU" w:bidi="ru-RU"/>
    </w:rPr>
  </w:style>
  <w:style w:type="character" w:customStyle="1" w:styleId="8Exact1">
    <w:name w:val="Основной текст (8) + Полужирный Exact"/>
    <w:basedOn w:val="8Exact"/>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1"/>
      <w:szCs w:val="21"/>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0"/>
      <w:szCs w:val="20"/>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pPr>
      <w:shd w:val="clear" w:color="auto" w:fill="FFFFFF"/>
      <w:spacing w:after="540" w:line="0" w:lineRule="atLeast"/>
      <w:jc w:val="both"/>
      <w:outlineLvl w:val="1"/>
    </w:pPr>
    <w:rPr>
      <w:rFonts w:ascii="Times New Roman" w:eastAsia="Times New Roman" w:hAnsi="Times New Roman" w:cs="Times New Roman"/>
      <w:b/>
      <w:bCs/>
      <w:sz w:val="28"/>
      <w:szCs w:val="28"/>
    </w:rPr>
  </w:style>
  <w:style w:type="paragraph" w:customStyle="1" w:styleId="30">
    <w:name w:val="Заголовок №3"/>
    <w:basedOn w:val="a"/>
    <w:link w:val="3"/>
    <w:pPr>
      <w:shd w:val="clear" w:color="auto" w:fill="FFFFFF"/>
      <w:spacing w:before="540" w:after="240" w:line="0" w:lineRule="atLeast"/>
      <w:jc w:val="both"/>
      <w:outlineLvl w:val="2"/>
    </w:pPr>
    <w:rPr>
      <w:rFonts w:ascii="Times New Roman" w:eastAsia="Times New Roman" w:hAnsi="Times New Roman" w:cs="Times New Roman"/>
      <w:b/>
      <w:bCs/>
      <w:sz w:val="21"/>
      <w:szCs w:val="21"/>
    </w:rPr>
  </w:style>
  <w:style w:type="paragraph" w:customStyle="1" w:styleId="23">
    <w:name w:val="Основной текст (2)"/>
    <w:basedOn w:val="a"/>
    <w:link w:val="22"/>
    <w:pPr>
      <w:shd w:val="clear" w:color="auto" w:fill="FFFFFF"/>
      <w:spacing w:before="240" w:line="254" w:lineRule="exact"/>
      <w:jc w:val="both"/>
    </w:pPr>
    <w:rPr>
      <w:rFonts w:ascii="Times New Roman" w:eastAsia="Times New Roman" w:hAnsi="Times New Roman" w:cs="Times New Roman"/>
      <w:sz w:val="21"/>
      <w:szCs w:val="21"/>
    </w:rPr>
  </w:style>
  <w:style w:type="paragraph" w:customStyle="1" w:styleId="33">
    <w:name w:val="Основной текст (3)"/>
    <w:basedOn w:val="a"/>
    <w:link w:val="32"/>
    <w:pPr>
      <w:shd w:val="clear" w:color="auto" w:fill="FFFFFF"/>
      <w:spacing w:before="120" w:line="274" w:lineRule="exact"/>
      <w:ind w:firstLine="580"/>
      <w:jc w:val="both"/>
    </w:pPr>
    <w:rPr>
      <w:rFonts w:ascii="Times New Roman" w:eastAsia="Times New Roman" w:hAnsi="Times New Roman" w:cs="Times New Roman"/>
      <w:b/>
      <w:bCs/>
      <w:i/>
      <w:iCs/>
      <w:sz w:val="21"/>
      <w:szCs w:val="21"/>
    </w:rPr>
  </w:style>
  <w:style w:type="paragraph" w:customStyle="1" w:styleId="40">
    <w:name w:val="Основной текст (4)"/>
    <w:basedOn w:val="a"/>
    <w:link w:val="4"/>
    <w:pPr>
      <w:shd w:val="clear" w:color="auto" w:fill="FFFFFF"/>
      <w:spacing w:before="120" w:line="0" w:lineRule="atLeast"/>
      <w:jc w:val="right"/>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120" w:line="0" w:lineRule="atLeast"/>
      <w:jc w:val="right"/>
    </w:pPr>
    <w:rPr>
      <w:rFonts w:ascii="Times New Roman" w:eastAsia="Times New Roman" w:hAnsi="Times New Roman" w:cs="Times New Roman"/>
      <w:b/>
      <w:bCs/>
      <w:sz w:val="21"/>
      <w:szCs w:val="21"/>
    </w:rPr>
  </w:style>
  <w:style w:type="paragraph" w:customStyle="1" w:styleId="7">
    <w:name w:val="Основной текст (7)"/>
    <w:basedOn w:val="a"/>
    <w:link w:val="7Exact"/>
    <w:pPr>
      <w:shd w:val="clear" w:color="auto" w:fill="FFFFFF"/>
      <w:spacing w:line="206" w:lineRule="exact"/>
    </w:pPr>
    <w:rPr>
      <w:rFonts w:ascii="Arial" w:eastAsia="Arial" w:hAnsi="Arial" w:cs="Arial"/>
      <w:b/>
      <w:bCs/>
      <w:sz w:val="18"/>
      <w:szCs w:val="18"/>
    </w:rPr>
  </w:style>
  <w:style w:type="paragraph" w:customStyle="1" w:styleId="8">
    <w:name w:val="Основной текст (8)"/>
    <w:basedOn w:val="a"/>
    <w:link w:val="8Exact"/>
    <w:pPr>
      <w:shd w:val="clear" w:color="auto" w:fill="FFFFFF"/>
      <w:spacing w:line="206" w:lineRule="exact"/>
    </w:pPr>
    <w:rPr>
      <w:rFonts w:ascii="Arial" w:eastAsia="Arial" w:hAnsi="Arial" w:cs="Arial"/>
      <w:sz w:val="18"/>
      <w:szCs w:val="18"/>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line="278" w:lineRule="exact"/>
      <w:jc w:val="both"/>
    </w:pPr>
    <w:rPr>
      <w:rFonts w:ascii="Times New Roman" w:eastAsia="Times New Roman" w:hAnsi="Times New Roman" w:cs="Times New Roman"/>
      <w:b/>
      <w:bCs/>
      <w:sz w:val="21"/>
      <w:szCs w:val="21"/>
    </w:rPr>
  </w:style>
  <w:style w:type="paragraph" w:customStyle="1" w:styleId="1">
    <w:name w:val="Заголовок №1"/>
    <w:basedOn w:val="a"/>
    <w:link w:val="1Exact"/>
    <w:pPr>
      <w:shd w:val="clear" w:color="auto" w:fill="FFFFFF"/>
      <w:spacing w:line="0" w:lineRule="atLeast"/>
      <w:jc w:val="right"/>
      <w:outlineLvl w:val="0"/>
    </w:pPr>
    <w:rPr>
      <w:rFonts w:ascii="Tahoma" w:eastAsia="Tahoma" w:hAnsi="Tahoma" w:cs="Tahoma"/>
      <w:spacing w:val="-10"/>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1"/>
      <w:szCs w:val="21"/>
    </w:rPr>
  </w:style>
  <w:style w:type="paragraph" w:customStyle="1" w:styleId="100">
    <w:name w:val="Основной текст (10)"/>
    <w:basedOn w:val="a"/>
    <w:link w:val="10"/>
    <w:pPr>
      <w:shd w:val="clear" w:color="auto" w:fill="FFFFFF"/>
      <w:spacing w:after="180"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17</cp:revision>
  <dcterms:created xsi:type="dcterms:W3CDTF">2020-12-18T07:15:00Z</dcterms:created>
  <dcterms:modified xsi:type="dcterms:W3CDTF">2021-11-25T05:12:00Z</dcterms:modified>
</cp:coreProperties>
</file>