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0F" w:rsidRPr="002A408C" w:rsidRDefault="00045659">
      <w:pPr>
        <w:jc w:val="center"/>
        <w:rPr>
          <w:szCs w:val="18"/>
          <w:lang w:val="uz-Cyrl-UZ"/>
        </w:rPr>
      </w:pPr>
      <w:r>
        <w:rPr>
          <w:b/>
          <w:color w:val="000000"/>
          <w:sz w:val="20"/>
          <w:lang w:val="uz-Cyrl-UZ"/>
        </w:rPr>
        <w:t xml:space="preserve"> -</w:t>
      </w:r>
      <w:proofErr w:type="spellStart"/>
      <w:r w:rsidR="00912C2F">
        <w:rPr>
          <w:b/>
          <w:color w:val="000000"/>
          <w:sz w:val="20"/>
        </w:rPr>
        <w:t>cон</w:t>
      </w:r>
      <w:proofErr w:type="spellEnd"/>
      <w:r w:rsidR="002A408C">
        <w:rPr>
          <w:b/>
          <w:color w:val="000000"/>
          <w:sz w:val="20"/>
          <w:lang w:val="uz-Cyrl-UZ"/>
        </w:rPr>
        <w:t>ли етказиб бериш</w:t>
      </w:r>
      <w:r w:rsidR="00912C2F">
        <w:rPr>
          <w:b/>
          <w:color w:val="000000"/>
          <w:sz w:val="20"/>
        </w:rPr>
        <w:t xml:space="preserve"> </w:t>
      </w:r>
      <w:proofErr w:type="spellStart"/>
      <w:r w:rsidR="00912C2F">
        <w:rPr>
          <w:b/>
          <w:color w:val="000000"/>
          <w:sz w:val="20"/>
        </w:rPr>
        <w:t>шартнома</w:t>
      </w:r>
      <w:proofErr w:type="spellEnd"/>
      <w:r w:rsidR="002A408C">
        <w:rPr>
          <w:b/>
          <w:color w:val="000000"/>
          <w:sz w:val="20"/>
          <w:lang w:val="uz-Cyrl-UZ"/>
        </w:rPr>
        <w:t>си</w:t>
      </w:r>
      <w:bookmarkStart w:id="0" w:name="_GoBack"/>
      <w:bookmarkEnd w:id="0"/>
    </w:p>
    <w:p w:rsidR="005F280F" w:rsidRDefault="00912C2F">
      <w:r>
        <w:rPr>
          <w:color w:val="000000"/>
          <w:sz w:val="20"/>
        </w:rPr>
        <w:t> </w:t>
      </w:r>
    </w:p>
    <w:p w:rsidR="005F280F" w:rsidRDefault="00C15E21" w:rsidP="00C15E21">
      <w:pPr>
        <w:jc w:val="center"/>
        <w:rPr>
          <w:b/>
          <w:color w:val="000000"/>
          <w:sz w:val="20"/>
        </w:rPr>
      </w:pPr>
      <w:r>
        <w:rPr>
          <w:b/>
          <w:color w:val="000000"/>
          <w:sz w:val="20"/>
          <w:lang w:val="uz-Cyrl-UZ"/>
        </w:rPr>
        <w:t>Гагарин</w:t>
      </w:r>
      <w:r w:rsidR="00912C2F">
        <w:rPr>
          <w:b/>
          <w:color w:val="000000"/>
          <w:sz w:val="20"/>
        </w:rPr>
        <w:t xml:space="preserve"> шаҳри                                                                                                                              </w:t>
      </w:r>
      <w:r w:rsidR="00CE327C">
        <w:rPr>
          <w:b/>
          <w:color w:val="000000"/>
          <w:sz w:val="20"/>
          <w:lang w:bidi="ru-RU"/>
        </w:rPr>
        <w:softHyphen/>
      </w:r>
      <w:r w:rsidR="00CE327C">
        <w:rPr>
          <w:b/>
          <w:color w:val="000000"/>
          <w:sz w:val="20"/>
          <w:lang w:bidi="ru-RU"/>
        </w:rPr>
        <w:softHyphen/>
        <w:t>___</w:t>
      </w:r>
      <w:r>
        <w:rPr>
          <w:b/>
          <w:color w:val="000000"/>
          <w:sz w:val="20"/>
          <w:lang w:bidi="ru-RU"/>
        </w:rPr>
        <w:t>____________</w:t>
      </w:r>
      <w:r w:rsidR="00912C2F">
        <w:rPr>
          <w:b/>
          <w:color w:val="000000"/>
          <w:sz w:val="20"/>
        </w:rPr>
        <w:t xml:space="preserve"> 2022 </w:t>
      </w:r>
      <w:proofErr w:type="spellStart"/>
      <w:r w:rsidR="00912C2F">
        <w:rPr>
          <w:b/>
          <w:color w:val="000000"/>
          <w:sz w:val="20"/>
        </w:rPr>
        <w:t>йил</w:t>
      </w:r>
      <w:proofErr w:type="spellEnd"/>
    </w:p>
    <w:p w:rsidR="005F280F" w:rsidRDefault="005F280F">
      <w:pPr>
        <w:rPr>
          <w:b/>
          <w:color w:val="000000"/>
          <w:sz w:val="20"/>
        </w:rPr>
      </w:pPr>
    </w:p>
    <w:p w:rsidR="005F280F" w:rsidRDefault="00912C2F">
      <w:pPr>
        <w:ind w:firstLine="709"/>
        <w:jc w:val="both"/>
        <w:rPr>
          <w:sz w:val="20"/>
          <w:szCs w:val="20"/>
        </w:rPr>
      </w:pPr>
      <w:r>
        <w:rPr>
          <w:color w:val="000000"/>
          <w:sz w:val="20"/>
          <w:szCs w:val="20"/>
        </w:rPr>
        <w:t>  </w:t>
      </w:r>
      <w:r>
        <w:rPr>
          <w:b/>
          <w:bCs/>
          <w:color w:val="000000"/>
          <w:sz w:val="20"/>
          <w:szCs w:val="20"/>
        </w:rPr>
        <w:t>«</w:t>
      </w:r>
      <w:r w:rsidR="00C15E21">
        <w:rPr>
          <w:b/>
          <w:color w:val="000000"/>
          <w:sz w:val="20"/>
          <w:lang w:bidi="ru-RU"/>
        </w:rPr>
        <w:t>___________________</w:t>
      </w:r>
      <w:r>
        <w:rPr>
          <w:b/>
          <w:bCs/>
          <w:color w:val="000000"/>
          <w:sz w:val="20"/>
          <w:szCs w:val="20"/>
        </w:rPr>
        <w:t>»</w:t>
      </w:r>
      <w:r>
        <w:rPr>
          <w:color w:val="000000"/>
          <w:sz w:val="20"/>
          <w:szCs w:val="20"/>
        </w:rPr>
        <w:t> (</w:t>
      </w:r>
      <w:proofErr w:type="spellStart"/>
      <w:r>
        <w:rPr>
          <w:color w:val="000000"/>
          <w:sz w:val="20"/>
          <w:szCs w:val="20"/>
        </w:rPr>
        <w:t>кейинги</w:t>
      </w:r>
      <w:proofErr w:type="spellEnd"/>
      <w:r>
        <w:rPr>
          <w:color w:val="000000"/>
          <w:sz w:val="20"/>
          <w:szCs w:val="20"/>
        </w:rPr>
        <w:t xml:space="preserve"> </w:t>
      </w:r>
      <w:proofErr w:type="spellStart"/>
      <w:r>
        <w:rPr>
          <w:color w:val="000000"/>
          <w:sz w:val="20"/>
          <w:szCs w:val="20"/>
        </w:rPr>
        <w:t>ўринларда</w:t>
      </w:r>
      <w:proofErr w:type="spellEnd"/>
      <w:r>
        <w:rPr>
          <w:color w:val="000000"/>
          <w:sz w:val="20"/>
          <w:szCs w:val="20"/>
        </w:rPr>
        <w:t xml:space="preserve"> – </w:t>
      </w:r>
      <w:r>
        <w:rPr>
          <w:b/>
          <w:bCs/>
          <w:color w:val="000000"/>
          <w:sz w:val="20"/>
          <w:szCs w:val="20"/>
        </w:rPr>
        <w:t>“</w:t>
      </w:r>
      <w:r w:rsidR="00C15E21">
        <w:rPr>
          <w:b/>
          <w:bCs/>
          <w:color w:val="000000"/>
          <w:sz w:val="20"/>
          <w:szCs w:val="20"/>
          <w:lang w:val="uz-Cyrl-UZ"/>
        </w:rPr>
        <w:t>Етказиб берувчи</w:t>
      </w:r>
      <w:r>
        <w:rPr>
          <w:b/>
          <w:bCs/>
          <w:color w:val="000000"/>
          <w:sz w:val="20"/>
          <w:szCs w:val="20"/>
        </w:rPr>
        <w:t>”)</w:t>
      </w:r>
      <w:r w:rsidR="00C15E21">
        <w:rPr>
          <w:b/>
          <w:bCs/>
          <w:color w:val="000000"/>
          <w:sz w:val="20"/>
          <w:szCs w:val="20"/>
          <w:lang w:val="uz-Cyrl-UZ"/>
        </w:rPr>
        <w:t xml:space="preserve"> </w:t>
      </w:r>
      <w:r>
        <w:rPr>
          <w:color w:val="000000"/>
          <w:sz w:val="20"/>
          <w:szCs w:val="20"/>
        </w:rPr>
        <w:t xml:space="preserve">Устав </w:t>
      </w:r>
      <w:proofErr w:type="spellStart"/>
      <w:r>
        <w:rPr>
          <w:color w:val="000000"/>
          <w:sz w:val="20"/>
          <w:szCs w:val="20"/>
        </w:rPr>
        <w:t>асосида</w:t>
      </w:r>
      <w:proofErr w:type="spellEnd"/>
      <w:r>
        <w:rPr>
          <w:color w:val="000000"/>
          <w:sz w:val="20"/>
          <w:szCs w:val="20"/>
        </w:rPr>
        <w:t xml:space="preserve"> </w:t>
      </w:r>
      <w:proofErr w:type="spellStart"/>
      <w:r>
        <w:rPr>
          <w:color w:val="000000"/>
          <w:sz w:val="20"/>
          <w:szCs w:val="20"/>
        </w:rPr>
        <w:t>иш</w:t>
      </w:r>
      <w:proofErr w:type="spellEnd"/>
      <w:r>
        <w:rPr>
          <w:color w:val="000000"/>
          <w:sz w:val="20"/>
          <w:szCs w:val="20"/>
        </w:rPr>
        <w:t xml:space="preserve"> </w:t>
      </w:r>
      <w:proofErr w:type="spellStart"/>
      <w:r>
        <w:rPr>
          <w:color w:val="000000"/>
          <w:sz w:val="20"/>
          <w:szCs w:val="20"/>
        </w:rPr>
        <w:t>олиб</w:t>
      </w:r>
      <w:proofErr w:type="spellEnd"/>
      <w:r>
        <w:rPr>
          <w:color w:val="000000"/>
          <w:sz w:val="20"/>
          <w:szCs w:val="20"/>
        </w:rPr>
        <w:t xml:space="preserve"> </w:t>
      </w:r>
      <w:proofErr w:type="spellStart"/>
      <w:r>
        <w:rPr>
          <w:color w:val="000000"/>
          <w:sz w:val="20"/>
          <w:szCs w:val="20"/>
        </w:rPr>
        <w:t>борувчи</w:t>
      </w:r>
      <w:proofErr w:type="spellEnd"/>
      <w:r>
        <w:rPr>
          <w:color w:val="000000"/>
          <w:sz w:val="20"/>
          <w:szCs w:val="20"/>
        </w:rPr>
        <w:t xml:space="preserve"> </w:t>
      </w:r>
      <w:proofErr w:type="spellStart"/>
      <w:r>
        <w:rPr>
          <w:color w:val="000000"/>
          <w:sz w:val="20"/>
          <w:szCs w:val="20"/>
        </w:rPr>
        <w:t>номидан</w:t>
      </w:r>
      <w:proofErr w:type="spellEnd"/>
      <w:r>
        <w:rPr>
          <w:color w:val="000000"/>
          <w:sz w:val="20"/>
          <w:szCs w:val="20"/>
        </w:rPr>
        <w:t xml:space="preserve"> </w:t>
      </w:r>
      <w:proofErr w:type="spellStart"/>
      <w:r>
        <w:rPr>
          <w:color w:val="000000"/>
          <w:sz w:val="20"/>
          <w:szCs w:val="20"/>
        </w:rPr>
        <w:t>рахбари</w:t>
      </w:r>
      <w:proofErr w:type="spellEnd"/>
      <w:r>
        <w:rPr>
          <w:color w:val="000000"/>
          <w:sz w:val="20"/>
          <w:szCs w:val="20"/>
        </w:rPr>
        <w:t xml:space="preserve"> </w:t>
      </w:r>
      <w:r w:rsidR="00C15E21">
        <w:rPr>
          <w:b/>
          <w:color w:val="000000"/>
          <w:sz w:val="20"/>
          <w:lang w:bidi="ru-RU"/>
        </w:rPr>
        <w:t>_____________________</w:t>
      </w:r>
      <w:r w:rsidR="00CE327C" w:rsidRPr="0039692D">
        <w:rPr>
          <w:b/>
          <w:bCs/>
          <w:color w:val="000000"/>
          <w:sz w:val="20"/>
          <w:szCs w:val="20"/>
          <w:lang w:val="uz-Cyrl-UZ"/>
        </w:rPr>
        <w:t xml:space="preserve"> </w:t>
      </w:r>
      <w:proofErr w:type="spellStart"/>
      <w:r>
        <w:rPr>
          <w:color w:val="000000"/>
          <w:sz w:val="20"/>
          <w:szCs w:val="20"/>
        </w:rPr>
        <w:t>орқали</w:t>
      </w:r>
      <w:proofErr w:type="spellEnd"/>
      <w:r>
        <w:rPr>
          <w:color w:val="000000"/>
          <w:sz w:val="20"/>
          <w:szCs w:val="20"/>
        </w:rPr>
        <w:t xml:space="preserve"> </w:t>
      </w:r>
      <w:proofErr w:type="spellStart"/>
      <w:r>
        <w:rPr>
          <w:color w:val="000000"/>
          <w:sz w:val="20"/>
          <w:szCs w:val="20"/>
        </w:rPr>
        <w:t>бир</w:t>
      </w:r>
      <w:proofErr w:type="spellEnd"/>
      <w:r>
        <w:rPr>
          <w:color w:val="000000"/>
          <w:sz w:val="20"/>
          <w:szCs w:val="20"/>
        </w:rPr>
        <w:t xml:space="preserve"> </w:t>
      </w:r>
      <w:proofErr w:type="spellStart"/>
      <w:r>
        <w:rPr>
          <w:color w:val="000000"/>
          <w:sz w:val="20"/>
          <w:szCs w:val="20"/>
        </w:rPr>
        <w:t>томондан</w:t>
      </w:r>
      <w:proofErr w:type="spellEnd"/>
      <w:r>
        <w:rPr>
          <w:color w:val="000000"/>
          <w:sz w:val="20"/>
          <w:szCs w:val="20"/>
        </w:rPr>
        <w:t xml:space="preserve"> </w:t>
      </w:r>
      <w:r w:rsidR="00C15E21">
        <w:rPr>
          <w:b/>
          <w:bCs/>
          <w:color w:val="000000"/>
          <w:sz w:val="20"/>
          <w:szCs w:val="20"/>
          <w:lang w:val="uz-Cyrl-UZ"/>
        </w:rPr>
        <w:t>Мирзачўл</w:t>
      </w:r>
      <w:r>
        <w:rPr>
          <w:b/>
          <w:bCs/>
          <w:color w:val="000000"/>
          <w:sz w:val="20"/>
          <w:szCs w:val="20"/>
        </w:rPr>
        <w:t xml:space="preserve"> туман </w:t>
      </w:r>
      <w:proofErr w:type="spellStart"/>
      <w:r>
        <w:rPr>
          <w:b/>
          <w:bCs/>
          <w:color w:val="000000"/>
          <w:sz w:val="20"/>
          <w:szCs w:val="20"/>
        </w:rPr>
        <w:t>Тиббиёт</w:t>
      </w:r>
      <w:proofErr w:type="spellEnd"/>
      <w:r>
        <w:rPr>
          <w:b/>
          <w:bCs/>
          <w:color w:val="000000"/>
          <w:sz w:val="20"/>
          <w:szCs w:val="20"/>
        </w:rPr>
        <w:t xml:space="preserve"> </w:t>
      </w:r>
      <w:proofErr w:type="spellStart"/>
      <w:r>
        <w:rPr>
          <w:b/>
          <w:bCs/>
          <w:color w:val="000000"/>
          <w:sz w:val="20"/>
          <w:szCs w:val="20"/>
        </w:rPr>
        <w:t>бирлашмаси</w:t>
      </w:r>
      <w:proofErr w:type="spellEnd"/>
      <w:r>
        <w:rPr>
          <w:b/>
          <w:bCs/>
          <w:color w:val="000000"/>
          <w:sz w:val="20"/>
          <w:szCs w:val="20"/>
        </w:rPr>
        <w:t xml:space="preserve"> </w:t>
      </w:r>
      <w:r>
        <w:rPr>
          <w:color w:val="000000"/>
          <w:sz w:val="20"/>
          <w:szCs w:val="20"/>
        </w:rPr>
        <w:t>(</w:t>
      </w:r>
      <w:proofErr w:type="spellStart"/>
      <w:r>
        <w:rPr>
          <w:color w:val="000000"/>
          <w:sz w:val="20"/>
          <w:szCs w:val="20"/>
        </w:rPr>
        <w:t>кейинги</w:t>
      </w:r>
      <w:r>
        <w:rPr>
          <w:color w:val="FFFFFF"/>
          <w:sz w:val="20"/>
          <w:szCs w:val="20"/>
        </w:rPr>
        <w:t>g</w:t>
      </w:r>
      <w:r>
        <w:rPr>
          <w:color w:val="000000"/>
          <w:sz w:val="20"/>
          <w:szCs w:val="20"/>
        </w:rPr>
        <w:t>ўринларда</w:t>
      </w:r>
      <w:proofErr w:type="spellEnd"/>
      <w:proofErr w:type="gramStart"/>
      <w:r>
        <w:rPr>
          <w:b/>
          <w:bCs/>
          <w:color w:val="000000"/>
          <w:sz w:val="20"/>
          <w:szCs w:val="20"/>
        </w:rPr>
        <w:t>–“</w:t>
      </w:r>
      <w:proofErr w:type="spellStart"/>
      <w:proofErr w:type="gramEnd"/>
      <w:r>
        <w:rPr>
          <w:b/>
          <w:bCs/>
          <w:color w:val="000000"/>
          <w:sz w:val="20"/>
          <w:szCs w:val="20"/>
        </w:rPr>
        <w:t>Буюртмачи</w:t>
      </w:r>
      <w:proofErr w:type="spellEnd"/>
      <w:r>
        <w:rPr>
          <w:b/>
          <w:bCs/>
          <w:color w:val="000000"/>
          <w:sz w:val="20"/>
          <w:szCs w:val="20"/>
        </w:rPr>
        <w:t xml:space="preserve">”) </w:t>
      </w:r>
      <w:proofErr w:type="spellStart"/>
      <w:r>
        <w:rPr>
          <w:b/>
          <w:bCs/>
          <w:color w:val="000000"/>
          <w:sz w:val="20"/>
          <w:szCs w:val="20"/>
        </w:rPr>
        <w:t>низоми</w:t>
      </w:r>
      <w:proofErr w:type="spellEnd"/>
      <w:r>
        <w:rPr>
          <w:b/>
          <w:bCs/>
          <w:color w:val="000000"/>
          <w:sz w:val="20"/>
          <w:szCs w:val="20"/>
        </w:rPr>
        <w:t xml:space="preserve"> </w:t>
      </w:r>
      <w:proofErr w:type="spellStart"/>
      <w:r>
        <w:rPr>
          <w:color w:val="000000"/>
          <w:sz w:val="20"/>
          <w:szCs w:val="20"/>
        </w:rPr>
        <w:t>асосида</w:t>
      </w:r>
      <w:proofErr w:type="spellEnd"/>
      <w:r>
        <w:rPr>
          <w:color w:val="000000"/>
          <w:sz w:val="20"/>
          <w:szCs w:val="20"/>
        </w:rPr>
        <w:t xml:space="preserve"> </w:t>
      </w:r>
      <w:proofErr w:type="spellStart"/>
      <w:r>
        <w:rPr>
          <w:color w:val="000000"/>
          <w:sz w:val="20"/>
          <w:szCs w:val="20"/>
        </w:rPr>
        <w:t>иш</w:t>
      </w:r>
      <w:proofErr w:type="spellEnd"/>
      <w:r>
        <w:rPr>
          <w:color w:val="000000"/>
          <w:sz w:val="20"/>
          <w:szCs w:val="20"/>
        </w:rPr>
        <w:t xml:space="preserve"> </w:t>
      </w:r>
      <w:proofErr w:type="spellStart"/>
      <w:r>
        <w:rPr>
          <w:color w:val="000000"/>
          <w:sz w:val="20"/>
          <w:szCs w:val="20"/>
        </w:rPr>
        <w:t>олиб</w:t>
      </w:r>
      <w:proofErr w:type="spellEnd"/>
      <w:r>
        <w:rPr>
          <w:color w:val="000000"/>
          <w:sz w:val="20"/>
          <w:szCs w:val="20"/>
        </w:rPr>
        <w:t xml:space="preserve"> </w:t>
      </w:r>
      <w:proofErr w:type="spellStart"/>
      <w:r>
        <w:rPr>
          <w:color w:val="000000"/>
          <w:sz w:val="20"/>
          <w:szCs w:val="20"/>
        </w:rPr>
        <w:t>борувчи</w:t>
      </w:r>
      <w:proofErr w:type="spellEnd"/>
      <w:r>
        <w:rPr>
          <w:color w:val="000000"/>
          <w:sz w:val="20"/>
          <w:szCs w:val="20"/>
        </w:rPr>
        <w:t xml:space="preserve"> </w:t>
      </w:r>
      <w:proofErr w:type="spellStart"/>
      <w:r>
        <w:rPr>
          <w:color w:val="000000"/>
          <w:sz w:val="20"/>
          <w:szCs w:val="20"/>
        </w:rPr>
        <w:t>номидан</w:t>
      </w:r>
      <w:proofErr w:type="spellEnd"/>
      <w:r>
        <w:rPr>
          <w:color w:val="000000"/>
          <w:sz w:val="20"/>
          <w:szCs w:val="20"/>
        </w:rPr>
        <w:t xml:space="preserve"> </w:t>
      </w:r>
      <w:proofErr w:type="spellStart"/>
      <w:r>
        <w:rPr>
          <w:color w:val="000000"/>
          <w:sz w:val="20"/>
          <w:szCs w:val="20"/>
        </w:rPr>
        <w:t>рахбар</w:t>
      </w:r>
      <w:proofErr w:type="spellEnd"/>
      <w:r>
        <w:rPr>
          <w:color w:val="000000"/>
          <w:sz w:val="20"/>
          <w:szCs w:val="20"/>
        </w:rPr>
        <w:t xml:space="preserve"> </w:t>
      </w:r>
      <w:r w:rsidR="00C15E21">
        <w:rPr>
          <w:b/>
          <w:bCs/>
          <w:color w:val="000000"/>
          <w:sz w:val="20"/>
          <w:szCs w:val="20"/>
          <w:lang w:val="uz-Cyrl-UZ"/>
        </w:rPr>
        <w:t>Суюнов Бахром Юлдашевич</w:t>
      </w:r>
      <w:r>
        <w:rPr>
          <w:color w:val="000000"/>
          <w:sz w:val="20"/>
          <w:szCs w:val="20"/>
        </w:rPr>
        <w:t xml:space="preserve"> </w:t>
      </w:r>
      <w:proofErr w:type="spellStart"/>
      <w:r>
        <w:rPr>
          <w:color w:val="000000"/>
          <w:sz w:val="20"/>
          <w:szCs w:val="20"/>
        </w:rPr>
        <w:t>орқали</w:t>
      </w:r>
      <w:proofErr w:type="spellEnd"/>
      <w:r>
        <w:rPr>
          <w:color w:val="000000"/>
          <w:sz w:val="20"/>
          <w:szCs w:val="20"/>
        </w:rPr>
        <w:t xml:space="preserve"> </w:t>
      </w:r>
      <w:proofErr w:type="spellStart"/>
      <w:r>
        <w:rPr>
          <w:color w:val="000000"/>
          <w:sz w:val="20"/>
          <w:szCs w:val="20"/>
        </w:rPr>
        <w:t>иккинчи</w:t>
      </w:r>
      <w:proofErr w:type="spellEnd"/>
      <w:r>
        <w:rPr>
          <w:color w:val="000000"/>
          <w:sz w:val="20"/>
          <w:szCs w:val="20"/>
        </w:rPr>
        <w:t xml:space="preserve"> </w:t>
      </w:r>
      <w:proofErr w:type="spellStart"/>
      <w:r>
        <w:rPr>
          <w:color w:val="000000"/>
          <w:sz w:val="20"/>
          <w:szCs w:val="20"/>
        </w:rPr>
        <w:t>томондан</w:t>
      </w:r>
      <w:proofErr w:type="spellEnd"/>
      <w:r>
        <w:rPr>
          <w:color w:val="000000"/>
          <w:sz w:val="20"/>
          <w:szCs w:val="20"/>
        </w:rPr>
        <w:t xml:space="preserve"> </w:t>
      </w:r>
      <w:proofErr w:type="spellStart"/>
      <w:r>
        <w:rPr>
          <w:color w:val="000000"/>
          <w:sz w:val="20"/>
          <w:szCs w:val="20"/>
        </w:rPr>
        <w:t>ушбу</w:t>
      </w:r>
      <w:proofErr w:type="spellEnd"/>
      <w:r>
        <w:rPr>
          <w:color w:val="000000"/>
          <w:sz w:val="20"/>
          <w:szCs w:val="20"/>
        </w:rPr>
        <w:t xml:space="preserve"> </w:t>
      </w:r>
      <w:proofErr w:type="spellStart"/>
      <w:r>
        <w:rPr>
          <w:color w:val="000000"/>
          <w:sz w:val="20"/>
          <w:szCs w:val="20"/>
        </w:rPr>
        <w:t>шартномани</w:t>
      </w:r>
      <w:proofErr w:type="spellEnd"/>
      <w:r>
        <w:rPr>
          <w:color w:val="000000"/>
          <w:sz w:val="20"/>
          <w:szCs w:val="20"/>
        </w:rPr>
        <w:t xml:space="preserve"> </w:t>
      </w:r>
      <w:proofErr w:type="spellStart"/>
      <w:r>
        <w:rPr>
          <w:color w:val="000000"/>
          <w:sz w:val="20"/>
          <w:szCs w:val="20"/>
        </w:rPr>
        <w:t>қуйидагилар</w:t>
      </w:r>
      <w:proofErr w:type="spellEnd"/>
      <w:r>
        <w:rPr>
          <w:color w:val="000000"/>
          <w:sz w:val="20"/>
          <w:szCs w:val="20"/>
        </w:rPr>
        <w:t xml:space="preserve"> </w:t>
      </w:r>
      <w:proofErr w:type="spellStart"/>
      <w:r>
        <w:rPr>
          <w:color w:val="000000"/>
          <w:sz w:val="20"/>
          <w:szCs w:val="20"/>
        </w:rPr>
        <w:t>ҳақида</w:t>
      </w:r>
      <w:proofErr w:type="spellEnd"/>
      <w:r>
        <w:rPr>
          <w:color w:val="000000"/>
          <w:sz w:val="20"/>
          <w:szCs w:val="20"/>
        </w:rPr>
        <w:t xml:space="preserve"> </w:t>
      </w:r>
      <w:proofErr w:type="spellStart"/>
      <w:r>
        <w:rPr>
          <w:color w:val="000000"/>
          <w:sz w:val="20"/>
          <w:szCs w:val="20"/>
        </w:rPr>
        <w:t>туздилар</w:t>
      </w:r>
      <w:proofErr w:type="spellEnd"/>
      <w:r>
        <w:rPr>
          <w:color w:val="000000"/>
          <w:sz w:val="20"/>
          <w:szCs w:val="20"/>
        </w:rPr>
        <w:t>:</w:t>
      </w:r>
    </w:p>
    <w:p w:rsidR="005F280F" w:rsidRDefault="00912C2F">
      <w:pPr>
        <w:jc w:val="center"/>
        <w:rPr>
          <w:b/>
          <w:bCs/>
          <w:sz w:val="20"/>
          <w:szCs w:val="20"/>
          <w:lang w:val="uz-Cyrl-UZ"/>
        </w:rPr>
      </w:pPr>
      <w:r>
        <w:rPr>
          <w:b/>
          <w:bCs/>
          <w:sz w:val="20"/>
          <w:szCs w:val="20"/>
          <w:lang w:val="uz-Cyrl-UZ"/>
        </w:rPr>
        <w:t>1. Шартнома предмети</w:t>
      </w:r>
    </w:p>
    <w:p w:rsidR="005F280F" w:rsidRDefault="00912C2F">
      <w:pPr>
        <w:ind w:firstLine="556"/>
        <w:jc w:val="both"/>
        <w:rPr>
          <w:sz w:val="20"/>
          <w:szCs w:val="20"/>
          <w:lang w:val="uz-Cyrl-UZ"/>
        </w:rPr>
      </w:pPr>
      <w:r>
        <w:rPr>
          <w:sz w:val="20"/>
          <w:szCs w:val="20"/>
          <w:lang w:val="uz-Cyrl-UZ"/>
        </w:rPr>
        <w:t>1.1 “</w:t>
      </w:r>
      <w:r w:rsidR="00C15E21">
        <w:rPr>
          <w:sz w:val="20"/>
          <w:szCs w:val="20"/>
          <w:lang w:val="uz-Cyrl-UZ"/>
        </w:rPr>
        <w:t>Етказиб берувчи</w:t>
      </w:r>
      <w:r>
        <w:rPr>
          <w:sz w:val="20"/>
          <w:szCs w:val="20"/>
          <w:lang w:val="uz-Cyrl-UZ"/>
        </w:rPr>
        <w:t>” ўзига тегишли молк-мулкни “Буюртмачи”нинг мулки қилиб беради, “Буюртмачи” эса мол-мулкнинг ҳақи тўлангандан кейин олиш ҳуқуқига эга бўлади.</w:t>
      </w:r>
    </w:p>
    <w:p w:rsidR="005F280F" w:rsidRDefault="00912C2F">
      <w:pPr>
        <w:ind w:firstLine="556"/>
        <w:jc w:val="both"/>
        <w:rPr>
          <w:sz w:val="20"/>
          <w:szCs w:val="20"/>
          <w:lang w:val="uz-Cyrl-UZ"/>
        </w:rPr>
      </w:pPr>
      <w:r>
        <w:rPr>
          <w:sz w:val="20"/>
          <w:szCs w:val="20"/>
        </w:rPr>
        <w:t xml:space="preserve">1.2. </w:t>
      </w:r>
      <w:r>
        <w:rPr>
          <w:sz w:val="20"/>
          <w:szCs w:val="20"/>
          <w:lang w:val="uz-Cyrl-UZ"/>
        </w:rPr>
        <w:t xml:space="preserve"> Молк-мулк тўғрисида маълумот:</w:t>
      </w:r>
    </w:p>
    <w:p w:rsidR="005F280F" w:rsidRDefault="005F280F"/>
    <w:p w:rsidR="005F280F" w:rsidRDefault="00912C2F">
      <w:pPr>
        <w:jc w:val="both"/>
      </w:pPr>
      <w:r>
        <w:rPr>
          <w:color w:val="000000"/>
          <w:sz w:val="20"/>
        </w:rPr>
        <w:t xml:space="preserve">  </w:t>
      </w:r>
    </w:p>
    <w:tbl>
      <w:tblPr>
        <w:tblW w:w="10267" w:type="dxa"/>
        <w:tblInd w:w="287" w:type="dxa"/>
        <w:tblLook w:val="04A0" w:firstRow="1" w:lastRow="0" w:firstColumn="1" w:lastColumn="0" w:noHBand="0" w:noVBand="1"/>
      </w:tblPr>
      <w:tblGrid>
        <w:gridCol w:w="528"/>
        <w:gridCol w:w="5282"/>
        <w:gridCol w:w="976"/>
        <w:gridCol w:w="767"/>
        <w:gridCol w:w="1148"/>
        <w:gridCol w:w="1566"/>
      </w:tblGrid>
      <w:tr w:rsidR="005F280F" w:rsidTr="00B24ADF">
        <w:trPr>
          <w:trHeight w:val="54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280F" w:rsidRDefault="00912C2F">
            <w:pPr>
              <w:jc w:val="center"/>
              <w:rPr>
                <w:b/>
                <w:bCs/>
                <w:sz w:val="20"/>
                <w:szCs w:val="20"/>
              </w:rPr>
            </w:pPr>
            <w:r>
              <w:rPr>
                <w:b/>
                <w:bCs/>
                <w:sz w:val="20"/>
                <w:szCs w:val="20"/>
              </w:rPr>
              <w:t>Т/Р</w:t>
            </w:r>
          </w:p>
        </w:tc>
        <w:tc>
          <w:tcPr>
            <w:tcW w:w="5282" w:type="dxa"/>
            <w:tcBorders>
              <w:top w:val="single" w:sz="4" w:space="0" w:color="auto"/>
              <w:left w:val="single" w:sz="4" w:space="0" w:color="auto"/>
              <w:bottom w:val="single" w:sz="4" w:space="0" w:color="auto"/>
              <w:right w:val="single" w:sz="4" w:space="0" w:color="auto"/>
            </w:tcBorders>
            <w:shd w:val="clear" w:color="auto" w:fill="auto"/>
            <w:vAlign w:val="center"/>
          </w:tcPr>
          <w:p w:rsidR="005F280F" w:rsidRDefault="00912C2F">
            <w:pPr>
              <w:jc w:val="center"/>
              <w:rPr>
                <w:b/>
                <w:bCs/>
                <w:sz w:val="20"/>
                <w:szCs w:val="20"/>
              </w:rPr>
            </w:pPr>
            <w:proofErr w:type="spellStart"/>
            <w:r>
              <w:rPr>
                <w:b/>
                <w:bCs/>
                <w:sz w:val="20"/>
                <w:szCs w:val="20"/>
              </w:rPr>
              <w:t>Махсулот</w:t>
            </w:r>
            <w:proofErr w:type="spellEnd"/>
            <w:r>
              <w:rPr>
                <w:b/>
                <w:bCs/>
                <w:sz w:val="20"/>
                <w:szCs w:val="20"/>
              </w:rPr>
              <w:t xml:space="preserve"> </w:t>
            </w:r>
            <w:proofErr w:type="spellStart"/>
            <w:r>
              <w:rPr>
                <w:b/>
                <w:bCs/>
                <w:sz w:val="20"/>
                <w:szCs w:val="20"/>
              </w:rPr>
              <w:t>номи</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5F280F" w:rsidRDefault="00912C2F">
            <w:pPr>
              <w:jc w:val="center"/>
              <w:rPr>
                <w:b/>
                <w:bCs/>
                <w:sz w:val="20"/>
                <w:szCs w:val="20"/>
              </w:rPr>
            </w:pPr>
            <w:proofErr w:type="spellStart"/>
            <w:r>
              <w:rPr>
                <w:b/>
                <w:bCs/>
                <w:sz w:val="20"/>
                <w:szCs w:val="20"/>
              </w:rPr>
              <w:t>Улчов</w:t>
            </w:r>
            <w:proofErr w:type="spellEnd"/>
            <w:r>
              <w:rPr>
                <w:b/>
                <w:bCs/>
                <w:sz w:val="20"/>
                <w:szCs w:val="20"/>
              </w:rPr>
              <w:t xml:space="preserve"> </w:t>
            </w:r>
            <w:proofErr w:type="spellStart"/>
            <w:r>
              <w:rPr>
                <w:b/>
                <w:bCs/>
                <w:sz w:val="20"/>
                <w:szCs w:val="20"/>
              </w:rPr>
              <w:t>бирлиги</w:t>
            </w:r>
            <w:proofErr w:type="spellEnd"/>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5F280F" w:rsidRDefault="00912C2F">
            <w:pPr>
              <w:jc w:val="center"/>
              <w:rPr>
                <w:b/>
                <w:bCs/>
                <w:sz w:val="20"/>
                <w:szCs w:val="20"/>
              </w:rPr>
            </w:pPr>
            <w:r>
              <w:rPr>
                <w:b/>
                <w:bCs/>
                <w:sz w:val="20"/>
                <w:szCs w:val="20"/>
              </w:rPr>
              <w:t>Сони</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F280F" w:rsidRDefault="00912C2F">
            <w:pPr>
              <w:jc w:val="center"/>
              <w:rPr>
                <w:b/>
                <w:bCs/>
                <w:sz w:val="20"/>
                <w:szCs w:val="20"/>
              </w:rPr>
            </w:pPr>
            <w:r>
              <w:rPr>
                <w:b/>
                <w:bCs/>
                <w:sz w:val="20"/>
                <w:szCs w:val="20"/>
              </w:rPr>
              <w:t xml:space="preserve"> </w:t>
            </w:r>
            <w:proofErr w:type="spellStart"/>
            <w:r>
              <w:rPr>
                <w:b/>
                <w:bCs/>
                <w:sz w:val="20"/>
                <w:szCs w:val="20"/>
              </w:rPr>
              <w:t>Нархи</w:t>
            </w:r>
            <w:proofErr w:type="spellEnd"/>
            <w:r>
              <w:rPr>
                <w:b/>
                <w:bCs/>
                <w:sz w:val="20"/>
                <w:szCs w:val="20"/>
              </w:rPr>
              <w:t xml:space="preserve"> </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5F280F" w:rsidRDefault="00912C2F">
            <w:pPr>
              <w:jc w:val="center"/>
              <w:rPr>
                <w:b/>
                <w:bCs/>
                <w:sz w:val="20"/>
                <w:szCs w:val="20"/>
              </w:rPr>
            </w:pPr>
            <w:proofErr w:type="spellStart"/>
            <w:r>
              <w:rPr>
                <w:b/>
                <w:bCs/>
                <w:sz w:val="20"/>
                <w:szCs w:val="20"/>
              </w:rPr>
              <w:t>Умумий</w:t>
            </w:r>
            <w:proofErr w:type="spellEnd"/>
            <w:r>
              <w:rPr>
                <w:b/>
                <w:bCs/>
                <w:sz w:val="20"/>
                <w:szCs w:val="20"/>
              </w:rPr>
              <w:t xml:space="preserve"> </w:t>
            </w:r>
            <w:proofErr w:type="spellStart"/>
            <w:r>
              <w:rPr>
                <w:b/>
                <w:bCs/>
                <w:sz w:val="20"/>
                <w:szCs w:val="20"/>
              </w:rPr>
              <w:t>нархи</w:t>
            </w:r>
            <w:proofErr w:type="spellEnd"/>
          </w:p>
        </w:tc>
      </w:tr>
      <w:tr w:rsidR="002C029A" w:rsidTr="00817C86">
        <w:trPr>
          <w:trHeight w:val="278"/>
        </w:trPr>
        <w:tc>
          <w:tcPr>
            <w:tcW w:w="528" w:type="dxa"/>
            <w:tcBorders>
              <w:top w:val="nil"/>
              <w:left w:val="single" w:sz="4" w:space="0" w:color="auto"/>
              <w:bottom w:val="single" w:sz="4" w:space="0" w:color="auto"/>
              <w:right w:val="single" w:sz="4" w:space="0" w:color="auto"/>
            </w:tcBorders>
            <w:shd w:val="clear" w:color="auto" w:fill="auto"/>
            <w:noWrap/>
            <w:vAlign w:val="center"/>
          </w:tcPr>
          <w:p w:rsidR="002C029A" w:rsidRDefault="002C029A">
            <w:pPr>
              <w:jc w:val="center"/>
              <w:rPr>
                <w:sz w:val="20"/>
                <w:szCs w:val="20"/>
              </w:rPr>
            </w:pPr>
            <w:r>
              <w:rPr>
                <w:sz w:val="20"/>
                <w:szCs w:val="20"/>
              </w:rPr>
              <w:t>1</w:t>
            </w:r>
          </w:p>
        </w:tc>
        <w:tc>
          <w:tcPr>
            <w:tcW w:w="5282" w:type="dxa"/>
            <w:tcBorders>
              <w:top w:val="nil"/>
              <w:left w:val="nil"/>
              <w:bottom w:val="single" w:sz="4" w:space="0" w:color="auto"/>
              <w:right w:val="single" w:sz="4" w:space="0" w:color="auto"/>
            </w:tcBorders>
            <w:shd w:val="clear" w:color="auto" w:fill="auto"/>
            <w:vAlign w:val="bottom"/>
          </w:tcPr>
          <w:p w:rsidR="002C029A" w:rsidRDefault="002C029A">
            <w:pPr>
              <w:rPr>
                <w:color w:val="000000"/>
                <w:sz w:val="20"/>
                <w:szCs w:val="20"/>
              </w:rPr>
            </w:pPr>
          </w:p>
        </w:tc>
        <w:tc>
          <w:tcPr>
            <w:tcW w:w="976" w:type="dxa"/>
            <w:tcBorders>
              <w:top w:val="nil"/>
              <w:left w:val="nil"/>
              <w:bottom w:val="single" w:sz="4" w:space="0" w:color="auto"/>
              <w:right w:val="single" w:sz="4" w:space="0" w:color="auto"/>
            </w:tcBorders>
            <w:shd w:val="clear" w:color="auto" w:fill="auto"/>
            <w:noWrap/>
            <w:vAlign w:val="bottom"/>
          </w:tcPr>
          <w:p w:rsidR="002C029A" w:rsidRPr="00045659" w:rsidRDefault="002C029A">
            <w:pPr>
              <w:jc w:val="center"/>
              <w:rPr>
                <w:color w:val="000000"/>
                <w:sz w:val="20"/>
                <w:szCs w:val="20"/>
                <w:lang w:val="uz-Cyrl-UZ"/>
              </w:rPr>
            </w:pPr>
          </w:p>
        </w:tc>
        <w:tc>
          <w:tcPr>
            <w:tcW w:w="767" w:type="dxa"/>
            <w:tcBorders>
              <w:top w:val="nil"/>
              <w:left w:val="nil"/>
              <w:bottom w:val="single" w:sz="4" w:space="0" w:color="auto"/>
              <w:right w:val="single" w:sz="4" w:space="0" w:color="auto"/>
            </w:tcBorders>
            <w:shd w:val="clear" w:color="auto" w:fill="auto"/>
            <w:noWrap/>
            <w:vAlign w:val="bottom"/>
          </w:tcPr>
          <w:p w:rsidR="002C029A" w:rsidRDefault="002C029A">
            <w:pPr>
              <w:jc w:val="right"/>
              <w:rPr>
                <w:rFonts w:ascii="Calibri" w:hAnsi="Calibri" w:cs="Calibri"/>
                <w:color w:val="000000"/>
                <w:sz w:val="22"/>
                <w:szCs w:val="22"/>
              </w:rPr>
            </w:pPr>
          </w:p>
        </w:tc>
        <w:tc>
          <w:tcPr>
            <w:tcW w:w="1148" w:type="dxa"/>
            <w:tcBorders>
              <w:top w:val="nil"/>
              <w:left w:val="nil"/>
              <w:bottom w:val="single" w:sz="4" w:space="0" w:color="auto"/>
              <w:right w:val="single" w:sz="4" w:space="0" w:color="auto"/>
            </w:tcBorders>
            <w:shd w:val="clear" w:color="auto" w:fill="auto"/>
            <w:noWrap/>
            <w:vAlign w:val="bottom"/>
          </w:tcPr>
          <w:p w:rsidR="002C029A" w:rsidRDefault="002C029A">
            <w:pPr>
              <w:jc w:val="right"/>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rsidR="002C029A" w:rsidRDefault="002C029A">
            <w:pPr>
              <w:jc w:val="right"/>
              <w:rPr>
                <w:rFonts w:ascii="Calibri" w:hAnsi="Calibri" w:cs="Calibri"/>
                <w:color w:val="000000"/>
                <w:sz w:val="22"/>
                <w:szCs w:val="22"/>
              </w:rPr>
            </w:pPr>
          </w:p>
        </w:tc>
      </w:tr>
      <w:tr w:rsidR="002C029A" w:rsidTr="00817C86">
        <w:trPr>
          <w:trHeight w:val="138"/>
        </w:trPr>
        <w:tc>
          <w:tcPr>
            <w:tcW w:w="528" w:type="dxa"/>
            <w:tcBorders>
              <w:top w:val="nil"/>
              <w:left w:val="single" w:sz="4" w:space="0" w:color="auto"/>
              <w:bottom w:val="single" w:sz="4" w:space="0" w:color="auto"/>
              <w:right w:val="single" w:sz="4" w:space="0" w:color="auto"/>
            </w:tcBorders>
            <w:shd w:val="clear" w:color="auto" w:fill="auto"/>
            <w:noWrap/>
            <w:vAlign w:val="center"/>
          </w:tcPr>
          <w:p w:rsidR="002C029A" w:rsidRDefault="002C029A">
            <w:pPr>
              <w:jc w:val="center"/>
              <w:rPr>
                <w:sz w:val="20"/>
                <w:szCs w:val="20"/>
              </w:rPr>
            </w:pPr>
            <w:r>
              <w:rPr>
                <w:sz w:val="20"/>
                <w:szCs w:val="20"/>
              </w:rPr>
              <w:t>2</w:t>
            </w:r>
          </w:p>
        </w:tc>
        <w:tc>
          <w:tcPr>
            <w:tcW w:w="5282" w:type="dxa"/>
            <w:tcBorders>
              <w:top w:val="nil"/>
              <w:left w:val="nil"/>
              <w:bottom w:val="single" w:sz="4" w:space="0" w:color="auto"/>
              <w:right w:val="single" w:sz="4" w:space="0" w:color="auto"/>
            </w:tcBorders>
            <w:shd w:val="clear" w:color="auto" w:fill="auto"/>
            <w:vAlign w:val="bottom"/>
          </w:tcPr>
          <w:p w:rsidR="002C029A" w:rsidRDefault="002C029A">
            <w:pPr>
              <w:rPr>
                <w:color w:val="000000"/>
                <w:sz w:val="20"/>
                <w:szCs w:val="20"/>
              </w:rPr>
            </w:pPr>
          </w:p>
        </w:tc>
        <w:tc>
          <w:tcPr>
            <w:tcW w:w="976" w:type="dxa"/>
            <w:tcBorders>
              <w:top w:val="nil"/>
              <w:left w:val="nil"/>
              <w:bottom w:val="single" w:sz="4" w:space="0" w:color="auto"/>
              <w:right w:val="single" w:sz="4" w:space="0" w:color="auto"/>
            </w:tcBorders>
            <w:shd w:val="clear" w:color="auto" w:fill="auto"/>
            <w:noWrap/>
            <w:vAlign w:val="bottom"/>
          </w:tcPr>
          <w:p w:rsidR="002C029A" w:rsidRPr="00045659" w:rsidRDefault="002C029A">
            <w:pPr>
              <w:jc w:val="center"/>
              <w:rPr>
                <w:color w:val="000000"/>
                <w:sz w:val="20"/>
                <w:szCs w:val="20"/>
                <w:lang w:val="uz-Cyrl-UZ"/>
              </w:rPr>
            </w:pPr>
          </w:p>
        </w:tc>
        <w:tc>
          <w:tcPr>
            <w:tcW w:w="767" w:type="dxa"/>
            <w:tcBorders>
              <w:top w:val="nil"/>
              <w:left w:val="nil"/>
              <w:bottom w:val="single" w:sz="4" w:space="0" w:color="auto"/>
              <w:right w:val="single" w:sz="4" w:space="0" w:color="auto"/>
            </w:tcBorders>
            <w:shd w:val="clear" w:color="auto" w:fill="auto"/>
            <w:noWrap/>
            <w:vAlign w:val="bottom"/>
          </w:tcPr>
          <w:p w:rsidR="002C029A" w:rsidRDefault="002C029A">
            <w:pPr>
              <w:jc w:val="right"/>
              <w:rPr>
                <w:rFonts w:ascii="Calibri" w:hAnsi="Calibri" w:cs="Calibri"/>
                <w:color w:val="000000"/>
                <w:sz w:val="22"/>
                <w:szCs w:val="22"/>
              </w:rPr>
            </w:pPr>
          </w:p>
        </w:tc>
        <w:tc>
          <w:tcPr>
            <w:tcW w:w="1148" w:type="dxa"/>
            <w:tcBorders>
              <w:top w:val="nil"/>
              <w:left w:val="nil"/>
              <w:bottom w:val="single" w:sz="4" w:space="0" w:color="auto"/>
              <w:right w:val="single" w:sz="4" w:space="0" w:color="auto"/>
            </w:tcBorders>
            <w:shd w:val="clear" w:color="auto" w:fill="auto"/>
            <w:noWrap/>
            <w:vAlign w:val="bottom"/>
          </w:tcPr>
          <w:p w:rsidR="002C029A" w:rsidRDefault="002C029A">
            <w:pPr>
              <w:jc w:val="right"/>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rsidR="002C029A" w:rsidRDefault="002C029A">
            <w:pPr>
              <w:jc w:val="right"/>
              <w:rPr>
                <w:rFonts w:ascii="Calibri" w:hAnsi="Calibri" w:cs="Calibri"/>
                <w:color w:val="000000"/>
                <w:sz w:val="22"/>
                <w:szCs w:val="22"/>
              </w:rPr>
            </w:pPr>
          </w:p>
        </w:tc>
      </w:tr>
      <w:tr w:rsidR="002C029A" w:rsidTr="00817C86">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tcPr>
          <w:p w:rsidR="002C029A" w:rsidRDefault="002C029A">
            <w:pPr>
              <w:jc w:val="center"/>
              <w:rPr>
                <w:sz w:val="20"/>
                <w:szCs w:val="20"/>
              </w:rPr>
            </w:pPr>
            <w:r>
              <w:rPr>
                <w:sz w:val="20"/>
                <w:szCs w:val="20"/>
              </w:rPr>
              <w:t>3</w:t>
            </w:r>
          </w:p>
        </w:tc>
        <w:tc>
          <w:tcPr>
            <w:tcW w:w="5282" w:type="dxa"/>
            <w:tcBorders>
              <w:top w:val="nil"/>
              <w:left w:val="nil"/>
              <w:bottom w:val="single" w:sz="4" w:space="0" w:color="auto"/>
              <w:right w:val="single" w:sz="4" w:space="0" w:color="auto"/>
            </w:tcBorders>
            <w:shd w:val="clear" w:color="auto" w:fill="auto"/>
            <w:vAlign w:val="bottom"/>
          </w:tcPr>
          <w:p w:rsidR="002C029A" w:rsidRDefault="002C029A">
            <w:pPr>
              <w:rPr>
                <w:color w:val="000000"/>
                <w:sz w:val="20"/>
                <w:szCs w:val="20"/>
              </w:rPr>
            </w:pPr>
          </w:p>
        </w:tc>
        <w:tc>
          <w:tcPr>
            <w:tcW w:w="976" w:type="dxa"/>
            <w:tcBorders>
              <w:top w:val="nil"/>
              <w:left w:val="nil"/>
              <w:bottom w:val="single" w:sz="4" w:space="0" w:color="auto"/>
              <w:right w:val="single" w:sz="4" w:space="0" w:color="auto"/>
            </w:tcBorders>
            <w:shd w:val="clear" w:color="auto" w:fill="auto"/>
            <w:noWrap/>
            <w:vAlign w:val="bottom"/>
          </w:tcPr>
          <w:p w:rsidR="002C029A" w:rsidRPr="00045659" w:rsidRDefault="002C029A">
            <w:pPr>
              <w:jc w:val="center"/>
              <w:rPr>
                <w:color w:val="000000"/>
                <w:sz w:val="20"/>
                <w:szCs w:val="20"/>
                <w:lang w:val="uz-Cyrl-UZ"/>
              </w:rPr>
            </w:pPr>
          </w:p>
        </w:tc>
        <w:tc>
          <w:tcPr>
            <w:tcW w:w="767" w:type="dxa"/>
            <w:tcBorders>
              <w:top w:val="nil"/>
              <w:left w:val="nil"/>
              <w:bottom w:val="single" w:sz="4" w:space="0" w:color="auto"/>
              <w:right w:val="single" w:sz="4" w:space="0" w:color="auto"/>
            </w:tcBorders>
            <w:shd w:val="clear" w:color="auto" w:fill="auto"/>
            <w:noWrap/>
            <w:vAlign w:val="bottom"/>
          </w:tcPr>
          <w:p w:rsidR="002C029A" w:rsidRDefault="002C029A">
            <w:pPr>
              <w:jc w:val="right"/>
              <w:rPr>
                <w:rFonts w:ascii="Calibri" w:hAnsi="Calibri" w:cs="Calibri"/>
                <w:color w:val="000000"/>
                <w:sz w:val="22"/>
                <w:szCs w:val="22"/>
              </w:rPr>
            </w:pPr>
          </w:p>
        </w:tc>
        <w:tc>
          <w:tcPr>
            <w:tcW w:w="1148" w:type="dxa"/>
            <w:tcBorders>
              <w:top w:val="nil"/>
              <w:left w:val="nil"/>
              <w:bottom w:val="single" w:sz="4" w:space="0" w:color="auto"/>
              <w:right w:val="single" w:sz="4" w:space="0" w:color="auto"/>
            </w:tcBorders>
            <w:shd w:val="clear" w:color="auto" w:fill="auto"/>
            <w:noWrap/>
            <w:vAlign w:val="bottom"/>
          </w:tcPr>
          <w:p w:rsidR="002C029A" w:rsidRDefault="002C029A">
            <w:pPr>
              <w:jc w:val="right"/>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rsidR="002C029A" w:rsidRDefault="002C029A">
            <w:pPr>
              <w:jc w:val="right"/>
              <w:rPr>
                <w:rFonts w:ascii="Calibri" w:hAnsi="Calibri" w:cs="Calibri"/>
                <w:color w:val="000000"/>
                <w:sz w:val="22"/>
                <w:szCs w:val="22"/>
              </w:rPr>
            </w:pPr>
          </w:p>
        </w:tc>
      </w:tr>
      <w:tr w:rsidR="002C029A" w:rsidTr="00B24ADF">
        <w:trPr>
          <w:trHeight w:val="27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29A" w:rsidRDefault="002C029A">
            <w:pPr>
              <w:jc w:val="center"/>
              <w:rPr>
                <w:bCs/>
                <w:sz w:val="20"/>
                <w:szCs w:val="20"/>
                <w:lang w:val="uz-Cyrl-UZ"/>
              </w:rPr>
            </w:pPr>
          </w:p>
        </w:tc>
        <w:tc>
          <w:tcPr>
            <w:tcW w:w="52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029A" w:rsidRPr="00B24ADF" w:rsidRDefault="002C029A" w:rsidP="00B24ADF">
            <w:pPr>
              <w:jc w:val="center"/>
              <w:rPr>
                <w:b/>
                <w:color w:val="333333"/>
                <w:shd w:val="clear" w:color="auto" w:fill="F9F9F9"/>
              </w:rPr>
            </w:pPr>
            <w:r w:rsidRPr="00B24ADF">
              <w:rPr>
                <w:b/>
                <w:color w:val="333333"/>
                <w:shd w:val="clear" w:color="auto" w:fill="F9F9F9"/>
              </w:rPr>
              <w:t>ЖАМИ</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029A" w:rsidRDefault="002C029A">
            <w:pPr>
              <w:rPr>
                <w:b/>
                <w:bCs/>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029A" w:rsidRDefault="002C029A">
            <w:pPr>
              <w:rPr>
                <w:rFonts w:ascii="Calibri" w:hAnsi="Calibri" w:cs="Calibri"/>
                <w:color w:val="000000"/>
                <w:sz w:val="22"/>
                <w:szCs w:val="22"/>
              </w:rPr>
            </w:pPr>
            <w:r>
              <w:rPr>
                <w:rFonts w:ascii="Calibri" w:hAnsi="Calibri" w:cs="Calibri"/>
                <w:color w:val="000000"/>
                <w:sz w:val="22"/>
                <w:szCs w:val="22"/>
              </w:rPr>
              <w:t>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029A" w:rsidRDefault="002C029A">
            <w:pPr>
              <w:rPr>
                <w:rFonts w:ascii="Calibri" w:hAnsi="Calibri" w:cs="Calibri"/>
                <w:color w:val="000000"/>
                <w:sz w:val="22"/>
                <w:szCs w:val="22"/>
              </w:rPr>
            </w:pPr>
            <w:r>
              <w:rPr>
                <w:rFonts w:ascii="Calibri" w:hAnsi="Calibri" w:cs="Calibri"/>
                <w:color w:val="000000"/>
                <w:sz w:val="22"/>
                <w:szCs w:val="22"/>
              </w:rPr>
              <w:t> </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029A" w:rsidRDefault="002C029A">
            <w:pPr>
              <w:rPr>
                <w:rFonts w:ascii="Calibri" w:hAnsi="Calibri" w:cs="Calibri"/>
                <w:color w:val="000000"/>
                <w:sz w:val="22"/>
                <w:szCs w:val="22"/>
              </w:rPr>
            </w:pPr>
          </w:p>
        </w:tc>
      </w:tr>
    </w:tbl>
    <w:p w:rsidR="005F280F" w:rsidRDefault="005F280F">
      <w:pPr>
        <w:jc w:val="center"/>
        <w:rPr>
          <w:b/>
          <w:sz w:val="16"/>
          <w:szCs w:val="16"/>
          <w:lang w:val="uz-Cyrl-UZ"/>
        </w:rPr>
      </w:pPr>
    </w:p>
    <w:p w:rsidR="005F280F" w:rsidRDefault="00912C2F">
      <w:pPr>
        <w:rPr>
          <w:sz w:val="16"/>
          <w:szCs w:val="16"/>
          <w:lang w:val="uz-Cyrl-UZ"/>
        </w:rPr>
      </w:pPr>
      <w:r>
        <w:rPr>
          <w:b/>
          <w:sz w:val="16"/>
          <w:szCs w:val="16"/>
          <w:lang w:val="uz-Cyrl-UZ"/>
        </w:rPr>
        <w:t xml:space="preserve">                      </w:t>
      </w:r>
      <w:r>
        <w:rPr>
          <w:b/>
          <w:sz w:val="16"/>
          <w:szCs w:val="16"/>
        </w:rPr>
        <w:t xml:space="preserve">                                                             </w:t>
      </w:r>
      <w:r>
        <w:rPr>
          <w:b/>
          <w:sz w:val="16"/>
          <w:szCs w:val="16"/>
          <w:lang w:val="uz-Cyrl-UZ"/>
        </w:rPr>
        <w:t xml:space="preserve">2. Шартнома нархи (қиймати) </w:t>
      </w:r>
      <w:r>
        <w:rPr>
          <w:sz w:val="16"/>
          <w:szCs w:val="16"/>
          <w:lang w:val="uz-Cyrl-UZ"/>
        </w:rPr>
        <w:t xml:space="preserve">       </w:t>
      </w:r>
    </w:p>
    <w:p w:rsidR="005F280F" w:rsidRDefault="00912C2F">
      <w:pPr>
        <w:rPr>
          <w:b/>
          <w:sz w:val="16"/>
          <w:szCs w:val="16"/>
          <w:lang w:val="uz-Cyrl-UZ"/>
        </w:rPr>
      </w:pPr>
      <w:r>
        <w:rPr>
          <w:sz w:val="16"/>
          <w:szCs w:val="16"/>
          <w:lang w:val="uz-Cyrl-UZ"/>
        </w:rPr>
        <w:t xml:space="preserve">                </w:t>
      </w:r>
      <w:r>
        <w:rPr>
          <w:sz w:val="20"/>
          <w:szCs w:val="20"/>
          <w:lang w:val="uz-Cyrl-UZ"/>
        </w:rPr>
        <w:t xml:space="preserve">2.1. Шартнома </w:t>
      </w:r>
      <w:r>
        <w:rPr>
          <w:sz w:val="18"/>
          <w:szCs w:val="18"/>
          <w:lang w:val="uz-Cyrl-UZ"/>
        </w:rPr>
        <w:t xml:space="preserve">баҳоси : </w:t>
      </w:r>
      <w:r w:rsidR="00C15E21">
        <w:rPr>
          <w:sz w:val="18"/>
          <w:szCs w:val="18"/>
        </w:rPr>
        <w:t>_____</w:t>
      </w:r>
      <w:r w:rsidR="00C15E21">
        <w:rPr>
          <w:sz w:val="18"/>
          <w:szCs w:val="18"/>
        </w:rPr>
        <w:t>_______________</w:t>
      </w:r>
      <w:r w:rsidR="00C15E21">
        <w:rPr>
          <w:sz w:val="18"/>
          <w:szCs w:val="18"/>
        </w:rPr>
        <w:t xml:space="preserve">   </w:t>
      </w:r>
      <w:r>
        <w:rPr>
          <w:sz w:val="18"/>
          <w:szCs w:val="18"/>
          <w:u w:val="single"/>
          <w:lang w:val="uz-Cyrl-UZ"/>
        </w:rPr>
        <w:t>сум шу</w:t>
      </w:r>
      <w:r w:rsidR="00C15E21">
        <w:rPr>
          <w:sz w:val="18"/>
          <w:szCs w:val="18"/>
          <w:u w:val="single"/>
          <w:lang w:val="uz-Cyrl-UZ"/>
        </w:rPr>
        <w:t xml:space="preserve"> </w:t>
      </w:r>
      <w:r>
        <w:rPr>
          <w:sz w:val="18"/>
          <w:szCs w:val="18"/>
          <w:u w:val="single"/>
          <w:lang w:val="uz-Cyrl-UZ"/>
        </w:rPr>
        <w:t>жумладан</w:t>
      </w:r>
      <w:r w:rsidR="00C15E21">
        <w:rPr>
          <w:sz w:val="18"/>
          <w:szCs w:val="18"/>
          <w:u w:val="single"/>
          <w:lang w:val="uz-Cyrl-UZ"/>
        </w:rPr>
        <w:t xml:space="preserve"> </w:t>
      </w:r>
      <w:r>
        <w:rPr>
          <w:sz w:val="18"/>
          <w:szCs w:val="18"/>
          <w:u w:val="single"/>
          <w:lang w:val="uz-Cyrl-UZ"/>
        </w:rPr>
        <w:t>(ққс</w:t>
      </w:r>
      <w:r w:rsidR="00C15E21">
        <w:rPr>
          <w:sz w:val="18"/>
          <w:szCs w:val="18"/>
          <w:u w:val="single"/>
          <w:lang w:val="uz-Cyrl-UZ"/>
        </w:rPr>
        <w:t xml:space="preserve">         </w:t>
      </w:r>
      <w:r>
        <w:rPr>
          <w:sz w:val="18"/>
          <w:szCs w:val="18"/>
          <w:u w:val="single"/>
          <w:lang w:val="uz-Cyrl-UZ"/>
        </w:rPr>
        <w:t>)</w:t>
      </w:r>
      <w:r>
        <w:rPr>
          <w:b/>
          <w:sz w:val="20"/>
          <w:szCs w:val="20"/>
          <w:lang w:val="uz-Cyrl-UZ"/>
        </w:rPr>
        <w:t xml:space="preserve">                                                                         </w:t>
      </w:r>
      <w:r>
        <w:rPr>
          <w:b/>
          <w:sz w:val="16"/>
          <w:szCs w:val="16"/>
          <w:lang w:val="uz-Cyrl-UZ"/>
        </w:rPr>
        <w:t xml:space="preserve">     </w:t>
      </w:r>
    </w:p>
    <w:p w:rsidR="005F280F" w:rsidRDefault="00912C2F">
      <w:pPr>
        <w:rPr>
          <w:b/>
          <w:sz w:val="16"/>
          <w:szCs w:val="16"/>
          <w:lang w:val="uz-Cyrl-UZ"/>
        </w:rPr>
      </w:pPr>
      <w:r>
        <w:rPr>
          <w:b/>
          <w:sz w:val="16"/>
          <w:szCs w:val="16"/>
          <w:lang w:val="uz-Cyrl-UZ"/>
        </w:rPr>
        <w:t xml:space="preserve">   </w:t>
      </w:r>
      <w:r>
        <w:rPr>
          <w:b/>
          <w:sz w:val="16"/>
          <w:szCs w:val="16"/>
          <w:lang w:val="uz-Cyrl-UZ"/>
        </w:rPr>
        <w:tab/>
      </w:r>
      <w:r>
        <w:rPr>
          <w:b/>
          <w:sz w:val="16"/>
          <w:szCs w:val="16"/>
          <w:lang w:val="uz-Cyrl-UZ"/>
        </w:rPr>
        <w:tab/>
      </w:r>
      <w:r>
        <w:rPr>
          <w:b/>
          <w:sz w:val="16"/>
          <w:szCs w:val="16"/>
          <w:lang w:val="uz-Cyrl-UZ"/>
        </w:rPr>
        <w:tab/>
      </w:r>
      <w:r>
        <w:rPr>
          <w:b/>
          <w:sz w:val="16"/>
          <w:szCs w:val="16"/>
          <w:lang w:val="uz-Cyrl-UZ"/>
        </w:rPr>
        <w:tab/>
      </w:r>
    </w:p>
    <w:p w:rsidR="005F280F" w:rsidRDefault="00912C2F">
      <w:pPr>
        <w:ind w:firstLine="709"/>
        <w:jc w:val="center"/>
        <w:rPr>
          <w:sz w:val="20"/>
          <w:szCs w:val="20"/>
          <w:lang w:val="uz-Cyrl-UZ"/>
        </w:rPr>
      </w:pPr>
      <w:r>
        <w:rPr>
          <w:b/>
          <w:bCs/>
          <w:color w:val="000000"/>
          <w:sz w:val="20"/>
          <w:szCs w:val="20"/>
          <w:lang w:val="uz-Cyrl-UZ"/>
        </w:rPr>
        <w:t>3. Тўлов шартлари</w:t>
      </w:r>
    </w:p>
    <w:p w:rsidR="005F280F" w:rsidRDefault="00912C2F">
      <w:pPr>
        <w:ind w:firstLine="709"/>
        <w:jc w:val="both"/>
        <w:rPr>
          <w:sz w:val="20"/>
          <w:szCs w:val="20"/>
          <w:lang w:val="uz-Cyrl-UZ"/>
        </w:rPr>
      </w:pPr>
      <w:r>
        <w:rPr>
          <w:color w:val="000000"/>
          <w:sz w:val="20"/>
          <w:szCs w:val="20"/>
          <w:lang w:val="uz-Cyrl-UZ"/>
        </w:rPr>
        <w:t xml:space="preserve">3.1 . Ушбу шартнома бўйича тўлов пул ўтказиш йўли билан амалга оширилади. </w:t>
      </w:r>
    </w:p>
    <w:p w:rsidR="005F280F" w:rsidRDefault="00912C2F">
      <w:pPr>
        <w:spacing w:line="85" w:lineRule="atLeast"/>
        <w:rPr>
          <w:sz w:val="20"/>
          <w:szCs w:val="20"/>
          <w:lang w:val="uz-Cyrl-UZ"/>
        </w:rPr>
      </w:pPr>
      <w:r>
        <w:rPr>
          <w:b/>
          <w:bCs/>
          <w:color w:val="000000"/>
          <w:sz w:val="20"/>
          <w:szCs w:val="20"/>
          <w:lang w:val="uz-Cyrl-UZ"/>
        </w:rPr>
        <w:t xml:space="preserve">                                                                       4. Мажбуриятларнинг бажарилиши муддати </w:t>
      </w:r>
    </w:p>
    <w:p w:rsidR="005F280F" w:rsidRDefault="00912C2F">
      <w:pPr>
        <w:ind w:firstLine="709"/>
        <w:jc w:val="both"/>
        <w:rPr>
          <w:sz w:val="20"/>
          <w:szCs w:val="20"/>
          <w:lang w:val="uz-Cyrl-UZ"/>
        </w:rPr>
      </w:pPr>
      <w:r>
        <w:rPr>
          <w:color w:val="000000"/>
          <w:sz w:val="20"/>
          <w:szCs w:val="20"/>
          <w:lang w:val="uz-Cyrl-UZ"/>
        </w:rPr>
        <w:t>4.1   Буюртмачи томонидан шартноманинг умумий кийматидан олдиндан  30 % туловни амалга оширади, қолган  70 % и маҳсулотни олган кундан бошлаб  30 кун ичида тўлаб берилади.</w:t>
      </w:r>
    </w:p>
    <w:p w:rsidR="005F280F" w:rsidRDefault="00912C2F">
      <w:pPr>
        <w:ind w:firstLine="709"/>
        <w:jc w:val="both"/>
        <w:rPr>
          <w:sz w:val="20"/>
          <w:szCs w:val="20"/>
          <w:lang w:val="uz-Cyrl-UZ"/>
        </w:rPr>
      </w:pPr>
      <w:r>
        <w:rPr>
          <w:color w:val="000000"/>
          <w:sz w:val="20"/>
          <w:szCs w:val="20"/>
          <w:lang w:val="uz-Cyrl-UZ"/>
        </w:rPr>
        <w:t xml:space="preserve">4.2 Буюртмачи </w:t>
      </w:r>
      <w:r w:rsidR="00C15E21">
        <w:rPr>
          <w:color w:val="000000"/>
          <w:sz w:val="20"/>
          <w:szCs w:val="20"/>
          <w:lang w:val="uz-Cyrl-UZ"/>
        </w:rPr>
        <w:t>Етказиб берувчи</w:t>
      </w:r>
      <w:r>
        <w:rPr>
          <w:color w:val="000000"/>
          <w:sz w:val="20"/>
          <w:szCs w:val="20"/>
          <w:lang w:val="uz-Cyrl-UZ"/>
        </w:rPr>
        <w:t xml:space="preserve">нинг ҳисоб рақамига аванс маблагни ўтказгандан сўнг, </w:t>
      </w:r>
      <w:r w:rsidR="00C15E21">
        <w:rPr>
          <w:color w:val="000000"/>
          <w:sz w:val="20"/>
          <w:szCs w:val="20"/>
          <w:lang w:val="uz-Cyrl-UZ"/>
        </w:rPr>
        <w:t>Етказиб берувчи</w:t>
      </w:r>
      <w:r>
        <w:rPr>
          <w:color w:val="000000"/>
          <w:sz w:val="20"/>
          <w:szCs w:val="20"/>
          <w:lang w:val="uz-Cyrl-UZ"/>
        </w:rPr>
        <w:t xml:space="preserve"> буюртмачига мол-мулкни  3 кун вақт ичида бериши шарт.</w:t>
      </w:r>
    </w:p>
    <w:p w:rsidR="005F280F" w:rsidRDefault="00912C2F">
      <w:pPr>
        <w:ind w:firstLine="709"/>
        <w:jc w:val="both"/>
        <w:rPr>
          <w:sz w:val="20"/>
          <w:szCs w:val="20"/>
          <w:lang w:val="uz-Cyrl-UZ"/>
        </w:rPr>
      </w:pPr>
      <w:r>
        <w:rPr>
          <w:color w:val="000000"/>
          <w:sz w:val="20"/>
          <w:szCs w:val="20"/>
          <w:lang w:val="uz-Cyrl-UZ"/>
        </w:rPr>
        <w:t>4.3 Мазкур шартнома Ғазначилик органларида руйхатга олингандан кейин кучга киради ва  «31» декабрь  202</w:t>
      </w:r>
      <w:r>
        <w:rPr>
          <w:color w:val="000000"/>
          <w:sz w:val="20"/>
          <w:szCs w:val="20"/>
          <w:lang w:val="uz-Cyrl-UZ" w:eastAsia="uz-Cyrl-UZ"/>
        </w:rPr>
        <w:t xml:space="preserve">2 </w:t>
      </w:r>
      <w:r>
        <w:rPr>
          <w:color w:val="000000"/>
          <w:sz w:val="20"/>
          <w:szCs w:val="20"/>
          <w:lang w:val="uz-Cyrl-UZ"/>
        </w:rPr>
        <w:t xml:space="preserve">йилгача амал қилади. </w:t>
      </w:r>
    </w:p>
    <w:p w:rsidR="005F280F" w:rsidRDefault="00912C2F">
      <w:pPr>
        <w:jc w:val="both"/>
        <w:rPr>
          <w:sz w:val="20"/>
          <w:szCs w:val="20"/>
          <w:lang w:val="uz-Cyrl-UZ"/>
        </w:rPr>
      </w:pPr>
      <w:r>
        <w:rPr>
          <w:color w:val="000000"/>
          <w:sz w:val="20"/>
          <w:szCs w:val="20"/>
          <w:lang w:val="uz-Cyrl-UZ"/>
        </w:rPr>
        <w:t>                                                           </w:t>
      </w:r>
      <w:r>
        <w:rPr>
          <w:b/>
          <w:bCs/>
          <w:color w:val="000000"/>
          <w:sz w:val="20"/>
          <w:szCs w:val="20"/>
          <w:lang w:val="uz-Cyrl-UZ"/>
        </w:rPr>
        <w:t>5.Тарафларнинг мажбуриятлари</w:t>
      </w:r>
    </w:p>
    <w:p w:rsidR="005F280F" w:rsidRDefault="00912C2F">
      <w:pPr>
        <w:ind w:firstLine="709"/>
        <w:jc w:val="both"/>
        <w:rPr>
          <w:sz w:val="20"/>
          <w:szCs w:val="20"/>
          <w:lang w:val="uz-Cyrl-UZ"/>
        </w:rPr>
      </w:pPr>
      <w:r>
        <w:rPr>
          <w:b/>
          <w:bCs/>
          <w:color w:val="000000"/>
          <w:sz w:val="20"/>
          <w:szCs w:val="20"/>
          <w:lang w:val="uz-Cyrl-UZ"/>
        </w:rPr>
        <w:t xml:space="preserve">5.1  </w:t>
      </w:r>
      <w:r w:rsidR="00C15E21">
        <w:rPr>
          <w:b/>
          <w:bCs/>
          <w:color w:val="000000"/>
          <w:sz w:val="20"/>
          <w:szCs w:val="20"/>
          <w:lang w:val="uz-Cyrl-UZ"/>
        </w:rPr>
        <w:t>Етказиб берувчи</w:t>
      </w:r>
      <w:r>
        <w:rPr>
          <w:b/>
          <w:bCs/>
          <w:color w:val="000000"/>
          <w:sz w:val="20"/>
          <w:szCs w:val="20"/>
          <w:lang w:val="uz-Cyrl-UZ"/>
        </w:rPr>
        <w:t xml:space="preserve"> мажбурияти:</w:t>
      </w:r>
    </w:p>
    <w:p w:rsidR="005F280F" w:rsidRDefault="00912C2F">
      <w:pPr>
        <w:ind w:firstLine="709"/>
        <w:jc w:val="both"/>
        <w:rPr>
          <w:sz w:val="20"/>
          <w:szCs w:val="20"/>
          <w:lang w:val="uz-Cyrl-UZ"/>
        </w:rPr>
      </w:pPr>
      <w:r>
        <w:rPr>
          <w:color w:val="000000"/>
          <w:sz w:val="20"/>
          <w:szCs w:val="20"/>
          <w:lang w:val="uz-Cyrl-UZ"/>
        </w:rPr>
        <w:t xml:space="preserve">5.1.1 Шартномада кўрсатилган талабларга риоя қилган ҳолда ўз вақтида “Буюртмачи” лозим даражада сифатли мол-мулкни </w:t>
      </w:r>
      <w:r>
        <w:rPr>
          <w:color w:val="000000"/>
          <w:sz w:val="20"/>
          <w:szCs w:val="20"/>
          <w:lang w:val="uz-Cyrl-UZ" w:eastAsia="uz-Cyrl-UZ" w:bidi="uz-Cyrl-UZ"/>
        </w:rPr>
        <w:t xml:space="preserve">етказиб </w:t>
      </w:r>
      <w:r>
        <w:rPr>
          <w:color w:val="000000"/>
          <w:sz w:val="20"/>
          <w:szCs w:val="20"/>
          <w:lang w:val="uz-Cyrl-UZ"/>
        </w:rPr>
        <w:t>бериш;</w:t>
      </w:r>
    </w:p>
    <w:p w:rsidR="005F280F" w:rsidRDefault="00912C2F">
      <w:pPr>
        <w:ind w:firstLine="709"/>
        <w:jc w:val="both"/>
        <w:rPr>
          <w:sz w:val="20"/>
          <w:szCs w:val="20"/>
          <w:lang w:val="uz-Cyrl-UZ"/>
        </w:rPr>
      </w:pPr>
      <w:r>
        <w:rPr>
          <w:color w:val="000000"/>
          <w:sz w:val="20"/>
          <w:szCs w:val="20"/>
          <w:lang w:val="uz-Cyrl-UZ"/>
        </w:rPr>
        <w:t>5.1.2 Тегишли даражада сифатсиз махсулот юборилганлиги тўғрисида хабарнома олгандан сўнг сифатли бўлмаган мол-мулкни 1 кун ичида алмаштириб бериш ёки  сифатли бўлмаган мол-мулк баҳосини қайтариб бериш.</w:t>
      </w:r>
    </w:p>
    <w:p w:rsidR="005F280F" w:rsidRDefault="00912C2F">
      <w:pPr>
        <w:ind w:firstLine="709"/>
        <w:jc w:val="both"/>
        <w:rPr>
          <w:sz w:val="20"/>
          <w:szCs w:val="20"/>
          <w:lang w:val="uz-Cyrl-UZ"/>
        </w:rPr>
      </w:pPr>
      <w:r>
        <w:rPr>
          <w:color w:val="000000"/>
          <w:sz w:val="20"/>
          <w:szCs w:val="20"/>
          <w:lang w:val="uz-Cyrl-UZ"/>
        </w:rPr>
        <w:t>5.1.3 Махсулотни олиб хисобварақ-фактура тузган холда ушбу шартномада ва қонун хужжатларида белгиланган бутлаш тартибига, сонига, сифатига қараб муддатида махсулотни буюртмачига етказиб бериш.</w:t>
      </w:r>
    </w:p>
    <w:p w:rsidR="005F280F" w:rsidRDefault="00912C2F">
      <w:pPr>
        <w:ind w:firstLine="709"/>
        <w:jc w:val="both"/>
        <w:rPr>
          <w:sz w:val="20"/>
          <w:szCs w:val="20"/>
          <w:lang w:val="uz-Cyrl-UZ"/>
        </w:rPr>
      </w:pPr>
      <w:r>
        <w:rPr>
          <w:b/>
          <w:bCs/>
          <w:color w:val="000000"/>
          <w:sz w:val="20"/>
          <w:szCs w:val="20"/>
          <w:lang w:val="uz-Cyrl-UZ"/>
        </w:rPr>
        <w:t>5.2  Буюртмачи мажбурияти:</w:t>
      </w:r>
    </w:p>
    <w:p w:rsidR="005F280F" w:rsidRDefault="00912C2F">
      <w:pPr>
        <w:tabs>
          <w:tab w:val="left" w:pos="1260"/>
        </w:tabs>
        <w:ind w:firstLine="709"/>
        <w:jc w:val="both"/>
        <w:rPr>
          <w:sz w:val="20"/>
          <w:szCs w:val="20"/>
          <w:lang w:val="uz-Cyrl-UZ"/>
        </w:rPr>
      </w:pPr>
      <w:r>
        <w:rPr>
          <w:color w:val="000000"/>
          <w:sz w:val="20"/>
          <w:szCs w:val="20"/>
          <w:lang w:val="uz-Cyrl-UZ"/>
        </w:rPr>
        <w:t xml:space="preserve">5.2.1 </w:t>
      </w:r>
      <w:r w:rsidR="00C15E21">
        <w:rPr>
          <w:color w:val="000000"/>
          <w:sz w:val="20"/>
          <w:szCs w:val="20"/>
          <w:lang w:val="uz-Cyrl-UZ"/>
        </w:rPr>
        <w:t>Етказиб берувчи</w:t>
      </w:r>
      <w:r>
        <w:rPr>
          <w:color w:val="000000"/>
          <w:sz w:val="20"/>
          <w:szCs w:val="20"/>
          <w:lang w:val="uz-Cyrl-UZ"/>
        </w:rPr>
        <w:t xml:space="preserve"> томонидан хисобварақ-фактура тузган холда ушбу шартномада ва қонун хужжатларида белгиланган бутлаш тартибига, сонига, сифатига қараб муддатида етказиб берилган махсулотни қабул қилиб олиш.</w:t>
      </w:r>
    </w:p>
    <w:p w:rsidR="005F280F" w:rsidRDefault="00912C2F">
      <w:pPr>
        <w:tabs>
          <w:tab w:val="left" w:pos="1260"/>
        </w:tabs>
        <w:ind w:firstLine="709"/>
        <w:jc w:val="both"/>
        <w:rPr>
          <w:sz w:val="20"/>
          <w:szCs w:val="20"/>
          <w:lang w:val="uz-Cyrl-UZ"/>
        </w:rPr>
      </w:pPr>
      <w:r>
        <w:rPr>
          <w:color w:val="000000"/>
          <w:sz w:val="20"/>
          <w:szCs w:val="20"/>
          <w:lang w:val="uz-Cyrl-UZ"/>
        </w:rPr>
        <w:t xml:space="preserve">5.2.2 Тегишли даражада сифатли бўлмаган мол-мулк келиб тушгани аниқлангандан кейин, бу хақда далолатнома ёзилиб,24 соат ичида </w:t>
      </w:r>
      <w:r w:rsidR="00C15E21">
        <w:rPr>
          <w:color w:val="000000"/>
          <w:sz w:val="20"/>
          <w:szCs w:val="20"/>
          <w:lang w:val="uz-Cyrl-UZ"/>
        </w:rPr>
        <w:t>Етказиб берувчи</w:t>
      </w:r>
      <w:r>
        <w:rPr>
          <w:color w:val="000000"/>
          <w:sz w:val="20"/>
          <w:szCs w:val="20"/>
          <w:lang w:val="uz-Cyrl-UZ"/>
        </w:rPr>
        <w:t>ни огохлантириш.</w:t>
      </w:r>
    </w:p>
    <w:p w:rsidR="005F280F" w:rsidRDefault="00912C2F">
      <w:pPr>
        <w:ind w:firstLine="709"/>
        <w:jc w:val="both"/>
        <w:rPr>
          <w:sz w:val="20"/>
          <w:szCs w:val="20"/>
          <w:lang w:val="uz-Cyrl-UZ"/>
        </w:rPr>
      </w:pPr>
      <w:r>
        <w:rPr>
          <w:color w:val="000000"/>
          <w:sz w:val="20"/>
          <w:szCs w:val="20"/>
          <w:lang w:val="uz-Cyrl-UZ"/>
        </w:rPr>
        <w:t>5.2.3 Молк-мулк бахосини ушбу шартномада белгиланган миқдорда ва муддатда тўлаш.                                                      </w:t>
      </w:r>
    </w:p>
    <w:p w:rsidR="005F280F" w:rsidRDefault="00912C2F">
      <w:pPr>
        <w:ind w:firstLine="709"/>
        <w:jc w:val="center"/>
        <w:rPr>
          <w:sz w:val="20"/>
          <w:szCs w:val="20"/>
          <w:lang w:val="uz-Cyrl-UZ"/>
        </w:rPr>
      </w:pPr>
      <w:r>
        <w:rPr>
          <w:b/>
          <w:bCs/>
          <w:color w:val="000000"/>
          <w:sz w:val="20"/>
          <w:szCs w:val="20"/>
          <w:lang w:val="uz-Cyrl-UZ"/>
        </w:rPr>
        <w:t>6.Тарафларнинг жавобгарлиги</w:t>
      </w:r>
    </w:p>
    <w:p w:rsidR="005F280F" w:rsidRDefault="00912C2F">
      <w:pPr>
        <w:tabs>
          <w:tab w:val="left" w:pos="709"/>
        </w:tabs>
        <w:ind w:firstLine="709"/>
        <w:jc w:val="both"/>
        <w:rPr>
          <w:sz w:val="20"/>
          <w:szCs w:val="20"/>
          <w:lang w:val="uz-Cyrl-UZ"/>
        </w:rPr>
      </w:pPr>
      <w:r>
        <w:rPr>
          <w:color w:val="000000"/>
          <w:sz w:val="20"/>
          <w:szCs w:val="20"/>
          <w:lang w:val="uz-Cyrl-UZ"/>
        </w:rPr>
        <w:t xml:space="preserve">6.1 Ижрочи молк-мулкни тўлиқ етказиб бермаганлиги учун Буюртмачига етказиб берилмаган хар бир кун учун мажбуриятнинг бажарилмаган </w:t>
      </w:r>
      <w:r>
        <w:rPr>
          <w:color w:val="000000"/>
          <w:sz w:val="20"/>
          <w:szCs w:val="20"/>
          <w:lang w:val="uz-Cyrl-UZ" w:eastAsia="uz-Cyrl-UZ"/>
        </w:rPr>
        <w:t>қ</w:t>
      </w:r>
      <w:r>
        <w:rPr>
          <w:color w:val="000000"/>
          <w:sz w:val="20"/>
          <w:szCs w:val="20"/>
          <w:lang w:val="uz-Cyrl-UZ"/>
        </w:rPr>
        <w:t>исмининг 0.5 %и  миқдорида пеня тўлайди, лекин бунда пенянинг умумий суммаси кечиктирилганмол-мулк баҳосининг 50 % идан ошиб кетмаслиги зарур.</w:t>
      </w:r>
    </w:p>
    <w:p w:rsidR="005F280F" w:rsidRDefault="00912C2F">
      <w:pPr>
        <w:tabs>
          <w:tab w:val="left" w:pos="709"/>
        </w:tabs>
        <w:ind w:firstLine="709"/>
        <w:jc w:val="both"/>
        <w:rPr>
          <w:sz w:val="20"/>
          <w:szCs w:val="20"/>
          <w:lang w:val="uz-Cyrl-UZ"/>
        </w:rPr>
      </w:pPr>
      <w:r>
        <w:rPr>
          <w:color w:val="000000"/>
          <w:sz w:val="20"/>
          <w:szCs w:val="20"/>
          <w:lang w:val="uz-Cyrl-UZ"/>
        </w:rPr>
        <w:t>6.2 Тегишли даражада сифатли бўлмаган мол-мулкни Ижрочи олувчига сифатли бўлмаган мол-мулк баҳосининг 20 %и миқдорида жарима тўлайди.</w:t>
      </w:r>
    </w:p>
    <w:p w:rsidR="005F280F" w:rsidRDefault="00912C2F">
      <w:pPr>
        <w:tabs>
          <w:tab w:val="left" w:pos="709"/>
        </w:tabs>
        <w:ind w:firstLine="709"/>
        <w:jc w:val="both"/>
        <w:rPr>
          <w:sz w:val="20"/>
          <w:szCs w:val="20"/>
          <w:lang w:val="uz-Cyrl-UZ"/>
        </w:rPr>
      </w:pPr>
      <w:r>
        <w:rPr>
          <w:color w:val="000000"/>
          <w:sz w:val="20"/>
          <w:szCs w:val="20"/>
          <w:lang w:val="uz-Cyrl-UZ"/>
        </w:rPr>
        <w:t xml:space="preserve">6.3 Молк-мулк учун сотиб олувчи ўз вақтида </w:t>
      </w:r>
      <w:r>
        <w:rPr>
          <w:color w:val="000000"/>
          <w:sz w:val="20"/>
          <w:szCs w:val="20"/>
          <w:lang w:val="uz-Cyrl-UZ" w:eastAsia="uz-Cyrl-UZ"/>
        </w:rPr>
        <w:t xml:space="preserve">хақ </w:t>
      </w:r>
      <w:r>
        <w:rPr>
          <w:color w:val="000000"/>
          <w:sz w:val="20"/>
          <w:szCs w:val="20"/>
          <w:lang w:val="uz-Cyrl-UZ"/>
        </w:rPr>
        <w:t xml:space="preserve">тўламаганлиги учун сотиб олувчи </w:t>
      </w:r>
      <w:r w:rsidR="00C15E21">
        <w:rPr>
          <w:color w:val="000000"/>
          <w:sz w:val="20"/>
          <w:szCs w:val="20"/>
          <w:lang w:val="uz-Cyrl-UZ"/>
        </w:rPr>
        <w:t>Етказиб берувчи</w:t>
      </w:r>
      <w:r>
        <w:rPr>
          <w:color w:val="000000"/>
          <w:sz w:val="20"/>
          <w:szCs w:val="20"/>
          <w:lang w:val="uz-Cyrl-UZ"/>
        </w:rPr>
        <w:t>га ўтказиб юборилган ҳар бир кун учун кечиктирилган тулов суммасининг 0.4%и миқдорида, аммо кечиктирилган тулов суммасининг 50 фоизидан ортиқ бўлмаган миқдорида пеня тулайди.</w:t>
      </w:r>
    </w:p>
    <w:p w:rsidR="005F280F" w:rsidRDefault="00912C2F">
      <w:pPr>
        <w:tabs>
          <w:tab w:val="left" w:pos="709"/>
        </w:tabs>
        <w:ind w:firstLine="709"/>
        <w:jc w:val="both"/>
        <w:rPr>
          <w:sz w:val="20"/>
          <w:szCs w:val="20"/>
          <w:lang w:val="uz-Cyrl-UZ"/>
        </w:rPr>
      </w:pPr>
      <w:r>
        <w:rPr>
          <w:color w:val="000000"/>
          <w:sz w:val="20"/>
          <w:szCs w:val="20"/>
          <w:lang w:val="uz-Cyrl-UZ"/>
        </w:rPr>
        <w:t xml:space="preserve">6.4 Неустойка (жарима, пеня) тулаганлигидан катъий назар, шартнома мажбуриятларини бузган тараф иккинчи тарафга ана шу зарар окибатида узи етказган зарар кисмини хам коплайди.  </w:t>
      </w:r>
    </w:p>
    <w:p w:rsidR="005F280F" w:rsidRDefault="000A4801">
      <w:pPr>
        <w:tabs>
          <w:tab w:val="left" w:pos="709"/>
        </w:tabs>
        <w:ind w:firstLine="709"/>
        <w:jc w:val="center"/>
        <w:rPr>
          <w:b/>
          <w:bCs/>
          <w:color w:val="000000"/>
          <w:sz w:val="20"/>
          <w:szCs w:val="20"/>
          <w:lang w:val="uz-Cyrl-UZ"/>
        </w:rPr>
      </w:pPr>
      <w:r>
        <w:rPr>
          <w:b/>
          <w:bCs/>
          <w:color w:val="000000"/>
          <w:sz w:val="20"/>
          <w:szCs w:val="20"/>
          <w:lang w:val="uz-Cyrl-UZ"/>
        </w:rPr>
        <w:t>7. Коррупцияга қ</w:t>
      </w:r>
      <w:r w:rsidR="00912C2F">
        <w:rPr>
          <w:b/>
          <w:bCs/>
          <w:color w:val="000000"/>
          <w:sz w:val="20"/>
          <w:szCs w:val="20"/>
          <w:lang w:val="uz-Cyrl-UZ"/>
        </w:rPr>
        <w:t>арши шартлар</w:t>
      </w:r>
    </w:p>
    <w:p w:rsidR="005F280F" w:rsidRDefault="00912C2F">
      <w:pPr>
        <w:ind w:firstLine="705"/>
        <w:jc w:val="both"/>
        <w:rPr>
          <w:sz w:val="20"/>
          <w:szCs w:val="20"/>
          <w:lang w:val="uz-Cyrl-UZ"/>
        </w:rPr>
      </w:pPr>
      <w:r>
        <w:rPr>
          <w:sz w:val="20"/>
          <w:szCs w:val="20"/>
          <w:lang w:val="uz-Cyrl-UZ" w:eastAsia="uz-Cyrl-UZ"/>
        </w:rPr>
        <w:t>7</w:t>
      </w:r>
      <w:r>
        <w:rPr>
          <w:sz w:val="20"/>
          <w:szCs w:val="20"/>
          <w:lang w:val="uz-Cyrl-UZ"/>
        </w:rPr>
        <w:t>.1. Томонлар қўйидагиларга мажбур:</w:t>
      </w:r>
    </w:p>
    <w:p w:rsidR="005F280F" w:rsidRDefault="00912C2F">
      <w:pPr>
        <w:ind w:firstLine="705"/>
        <w:jc w:val="both"/>
        <w:rPr>
          <w:sz w:val="20"/>
          <w:szCs w:val="20"/>
          <w:lang w:val="uz-Cyrl-UZ"/>
        </w:rPr>
      </w:pPr>
      <w:r>
        <w:rPr>
          <w:sz w:val="20"/>
          <w:szCs w:val="20"/>
          <w:lang w:val="uz-Cyrl-UZ"/>
        </w:rPr>
        <w:t xml:space="preserve">- Томонлар, уларнинг аффилланган (ўзаро боғлиқ) шахслари ва ходимлари ушбу Шартнома бўйича ўз мажбуриятларини бажариш жараёнида Ўзбекистон Республикасининг коррупцияга қарши қонун ҳужжатлари талаблари </w:t>
      </w:r>
      <w:r>
        <w:rPr>
          <w:sz w:val="20"/>
          <w:szCs w:val="20"/>
          <w:lang w:val="uz-Cyrl-UZ"/>
        </w:rPr>
        <w:lastRenderedPageBreak/>
        <w:t>бузилишига олиб келадиган ҳаракатлар/ҳаракатсизликларга йўл қўймаслик. Коррупцияга қарши кураш ва/ёки коррупцион характерга эга бўлган, шу жумладан (лекин улар билан чекланмаган ҳолда) пора бериш ёки пора олиш, товламачилик, пора олишга бевосита ёки билвосита розилик бериш холатларига йўл қўймаслик.</w:t>
      </w:r>
    </w:p>
    <w:p w:rsidR="005F280F" w:rsidRDefault="00912C2F">
      <w:pPr>
        <w:ind w:firstLine="705"/>
        <w:jc w:val="both"/>
        <w:rPr>
          <w:sz w:val="20"/>
          <w:szCs w:val="20"/>
          <w:lang w:val="uz-Cyrl-UZ"/>
        </w:rPr>
      </w:pPr>
      <w:r>
        <w:rPr>
          <w:sz w:val="20"/>
          <w:szCs w:val="20"/>
          <w:lang w:val="uz-Cyrl-UZ"/>
        </w:rPr>
        <w:t>- Томонлар, уларнинг аффилланган (ўзаро боғлиқ) шахслари ва ходимлари бошқа Томоннинг ходимларини ёки ваколатли вакилларини ҳар қандай йўл билан рағбатлантиришни, шу жумладан пул маблағлари, совға-саломлар бериш, уларга бепул хизматлар кўрсатиш ёки меҳнат муносабатларини таъминлашга қаратилган ишларни бажариш йўли билан рағбатлантиришни рад этишлари, ходим ёки унинг ваколатли вакили уни рағбатлантирувчи томон фойдасига ҳар қандай ҳаракат/ҳаракатсизликни амалга оширишига йўл қўймаслиги.</w:t>
      </w:r>
    </w:p>
    <w:p w:rsidR="005F280F" w:rsidRDefault="00912C2F">
      <w:pPr>
        <w:ind w:firstLine="705"/>
        <w:jc w:val="both"/>
        <w:rPr>
          <w:sz w:val="20"/>
          <w:szCs w:val="20"/>
          <w:lang w:val="uz-Cyrl-UZ"/>
        </w:rPr>
      </w:pPr>
      <w:r>
        <w:rPr>
          <w:sz w:val="20"/>
          <w:szCs w:val="20"/>
          <w:lang w:val="uz-Cyrl-UZ" w:eastAsia="uz-Cyrl-UZ"/>
        </w:rPr>
        <w:t>7</w:t>
      </w:r>
      <w:r>
        <w:rPr>
          <w:sz w:val="20"/>
          <w:szCs w:val="20"/>
          <w:lang w:val="uz-Cyrl-UZ"/>
        </w:rPr>
        <w:t xml:space="preserve">.2. Агар Томон Шартноманинг </w:t>
      </w:r>
      <w:r>
        <w:rPr>
          <w:sz w:val="20"/>
          <w:szCs w:val="20"/>
          <w:lang w:val="uz-Cyrl-UZ" w:eastAsia="uz-Cyrl-UZ"/>
        </w:rPr>
        <w:t>7</w:t>
      </w:r>
      <w:r>
        <w:rPr>
          <w:sz w:val="20"/>
          <w:szCs w:val="20"/>
          <w:lang w:val="uz-Cyrl-UZ"/>
        </w:rPr>
        <w:t>.1-банди қоидаларининг бузилиши содир бўлган ёки содир бўлиши мумкин деб гумон қилса, ушбу Шартнома бўйича тегишли Томон бу ҳақда бошқа Томонни хабардор қилиш мажбуриятини олади, шунингдек, Ўзбекистон Республикасининг коррупцияга қарши курашиш соҳасидаги қонун ҳужжатлари нормалари бузилганлиги фактининг рад этиб бўлмайдиган далиллари аниқланган тақдирда, бу борадаги ваколатли органларни амалдаги қонун ҳужжатларида белгиланган тартибда хабардор қилади.</w:t>
      </w:r>
    </w:p>
    <w:p w:rsidR="005F280F" w:rsidRDefault="00912C2F">
      <w:pPr>
        <w:spacing w:line="85" w:lineRule="atLeast"/>
        <w:jc w:val="center"/>
        <w:rPr>
          <w:sz w:val="20"/>
          <w:szCs w:val="20"/>
          <w:lang w:val="uz-Cyrl-UZ"/>
        </w:rPr>
      </w:pPr>
      <w:r>
        <w:rPr>
          <w:b/>
          <w:bCs/>
          <w:color w:val="000000"/>
          <w:sz w:val="20"/>
          <w:szCs w:val="20"/>
          <w:lang w:val="uz-Cyrl-UZ" w:eastAsia="uz-Cyrl-UZ"/>
        </w:rPr>
        <w:t>8</w:t>
      </w:r>
      <w:r>
        <w:rPr>
          <w:b/>
          <w:bCs/>
          <w:color w:val="000000"/>
          <w:sz w:val="20"/>
          <w:szCs w:val="20"/>
          <w:lang w:val="uz-Cyrl-UZ"/>
        </w:rPr>
        <w:t>.Форс-мажор ҳолатлари</w:t>
      </w:r>
    </w:p>
    <w:p w:rsidR="005F280F" w:rsidRDefault="00912C2F">
      <w:pPr>
        <w:tabs>
          <w:tab w:val="left" w:pos="709"/>
        </w:tabs>
        <w:ind w:firstLine="709"/>
        <w:jc w:val="both"/>
        <w:rPr>
          <w:sz w:val="20"/>
          <w:szCs w:val="20"/>
          <w:lang w:val="uz-Cyrl-UZ"/>
        </w:rPr>
      </w:pPr>
      <w:r>
        <w:rPr>
          <w:color w:val="000000"/>
          <w:sz w:val="20"/>
          <w:szCs w:val="20"/>
          <w:lang w:val="uz-Cyrl-UZ" w:eastAsia="uz-Cyrl-UZ"/>
        </w:rPr>
        <w:t>8</w:t>
      </w:r>
      <w:r>
        <w:rPr>
          <w:color w:val="000000"/>
          <w:sz w:val="20"/>
          <w:szCs w:val="20"/>
          <w:lang w:val="uz-Cyrl-UZ"/>
        </w:rPr>
        <w:t>.1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5F280F" w:rsidRDefault="00912C2F">
      <w:pPr>
        <w:tabs>
          <w:tab w:val="left" w:pos="709"/>
        </w:tabs>
        <w:ind w:firstLine="709"/>
        <w:jc w:val="both"/>
        <w:rPr>
          <w:sz w:val="20"/>
          <w:szCs w:val="20"/>
          <w:lang w:val="uz-Cyrl-UZ"/>
        </w:rPr>
      </w:pPr>
      <w:r>
        <w:rPr>
          <w:color w:val="000000"/>
          <w:sz w:val="20"/>
          <w:szCs w:val="20"/>
          <w:lang w:val="uz-Cyrl-UZ" w:eastAsia="uz-Cyrl-UZ"/>
        </w:rPr>
        <w:t>8</w:t>
      </w:r>
      <w:r>
        <w:rPr>
          <w:color w:val="000000"/>
          <w:sz w:val="20"/>
          <w:szCs w:val="20"/>
          <w:lang w:val="uz-Cyrl-UZ"/>
        </w:rPr>
        <w:t>.2 Тарафлар ушбу шартномада кўрсатилган мажбуриятларни бажармаслик сабаблари тўғрисида албатта иккинчи тарафни огохлантириши шарт.</w:t>
      </w:r>
    </w:p>
    <w:p w:rsidR="005F280F" w:rsidRDefault="00912C2F">
      <w:pPr>
        <w:tabs>
          <w:tab w:val="left" w:pos="709"/>
        </w:tabs>
        <w:ind w:firstLine="709"/>
        <w:jc w:val="both"/>
        <w:rPr>
          <w:sz w:val="20"/>
          <w:szCs w:val="20"/>
          <w:lang w:val="uz-Cyrl-UZ"/>
        </w:rPr>
      </w:pPr>
      <w:r>
        <w:rPr>
          <w:color w:val="000000"/>
          <w:sz w:val="20"/>
          <w:szCs w:val="20"/>
          <w:lang w:val="uz-Cyrl-UZ" w:eastAsia="uz-Cyrl-UZ"/>
        </w:rPr>
        <w:t>8</w:t>
      </w:r>
      <w:r>
        <w:rPr>
          <w:color w:val="000000"/>
          <w:sz w:val="20"/>
          <w:szCs w:val="20"/>
          <w:lang w:val="uz-Cyrl-UZ"/>
        </w:rPr>
        <w:t>.3 Агар бартараф қилиб бўлмайдиган куч уч ой ўзлуксиз давом этса, тарафлар, бир-бирини ёзма равишда огохлантириб, шартноманинг ижросини бекор қилиши мумкин.</w:t>
      </w:r>
    </w:p>
    <w:p w:rsidR="005F280F" w:rsidRDefault="00912C2F">
      <w:pPr>
        <w:spacing w:line="85" w:lineRule="atLeast"/>
        <w:rPr>
          <w:sz w:val="20"/>
          <w:szCs w:val="20"/>
          <w:lang w:val="uz-Cyrl-UZ"/>
        </w:rPr>
      </w:pPr>
      <w:r>
        <w:rPr>
          <w:b/>
          <w:bCs/>
          <w:color w:val="000000"/>
          <w:sz w:val="20"/>
          <w:szCs w:val="20"/>
          <w:lang w:val="uz-Cyrl-UZ"/>
        </w:rPr>
        <w:t>                                                                            </w:t>
      </w:r>
      <w:r>
        <w:rPr>
          <w:b/>
          <w:bCs/>
          <w:color w:val="000000"/>
          <w:sz w:val="20"/>
          <w:szCs w:val="20"/>
          <w:lang w:val="uz-Cyrl-UZ" w:eastAsia="uz-Cyrl-UZ"/>
        </w:rPr>
        <w:t>9</w:t>
      </w:r>
      <w:r>
        <w:rPr>
          <w:b/>
          <w:bCs/>
          <w:color w:val="000000"/>
          <w:sz w:val="20"/>
          <w:szCs w:val="20"/>
          <w:lang w:val="uz-Cyrl-UZ"/>
        </w:rPr>
        <w:t>.Низони ҳал қилиш тартиби</w:t>
      </w:r>
    </w:p>
    <w:p w:rsidR="005F280F" w:rsidRDefault="00912C2F">
      <w:pPr>
        <w:ind w:firstLine="720"/>
        <w:jc w:val="both"/>
        <w:rPr>
          <w:sz w:val="20"/>
          <w:szCs w:val="20"/>
          <w:lang w:val="uz-Cyrl-UZ"/>
        </w:rPr>
      </w:pPr>
      <w:r>
        <w:rPr>
          <w:color w:val="000000"/>
          <w:sz w:val="20"/>
          <w:szCs w:val="20"/>
          <w:lang w:val="uz-Cyrl-UZ" w:eastAsia="uz-Cyrl-UZ"/>
        </w:rPr>
        <w:t>9</w:t>
      </w:r>
      <w:r>
        <w:rPr>
          <w:color w:val="000000"/>
          <w:sz w:val="20"/>
          <w:szCs w:val="20"/>
          <w:lang w:val="uz-Cyrl-UZ"/>
        </w:rPr>
        <w:t>.1 Ушбу шартномада ёки унга боғлиқ масалалар юзасидан келиб чиқадиган барча низолар энг аввало тарафларнинг келишуви билан ҳал қилинади.</w:t>
      </w:r>
    </w:p>
    <w:p w:rsidR="005F280F" w:rsidRDefault="00912C2F">
      <w:pPr>
        <w:ind w:firstLine="720"/>
        <w:jc w:val="both"/>
        <w:rPr>
          <w:sz w:val="20"/>
          <w:szCs w:val="20"/>
          <w:lang w:val="uz-Cyrl-UZ"/>
        </w:rPr>
      </w:pPr>
      <w:r>
        <w:rPr>
          <w:color w:val="000000"/>
          <w:sz w:val="20"/>
          <w:szCs w:val="20"/>
          <w:lang w:val="uz-Cyrl-UZ" w:eastAsia="uz-Cyrl-UZ"/>
        </w:rPr>
        <w:t>9</w:t>
      </w:r>
      <w:r>
        <w:rPr>
          <w:color w:val="000000"/>
          <w:sz w:val="20"/>
          <w:szCs w:val="20"/>
          <w:lang w:val="uz-Cyrl-UZ"/>
        </w:rPr>
        <w:t>.2 Тарафларнинг келишуви билан ҳал қилиб бўлмайдиган низолар қонун хужжатларида белгиланган тартибда иктисодий суд орқали ҳал қилинади.</w:t>
      </w:r>
    </w:p>
    <w:p w:rsidR="005F280F" w:rsidRDefault="00912C2F">
      <w:pPr>
        <w:tabs>
          <w:tab w:val="left" w:pos="4178"/>
        </w:tabs>
        <w:jc w:val="both"/>
        <w:rPr>
          <w:sz w:val="20"/>
          <w:szCs w:val="20"/>
        </w:rPr>
      </w:pPr>
      <w:r>
        <w:rPr>
          <w:color w:val="000000"/>
          <w:sz w:val="20"/>
          <w:szCs w:val="20"/>
          <w:lang w:val="uz-Cyrl-UZ"/>
        </w:rPr>
        <w:t>                                                 </w:t>
      </w:r>
      <w:r>
        <w:rPr>
          <w:b/>
          <w:bCs/>
          <w:color w:val="000000"/>
          <w:sz w:val="20"/>
          <w:szCs w:val="20"/>
          <w:lang w:val="uz-Cyrl-UZ" w:eastAsia="uz-Cyrl-UZ"/>
        </w:rPr>
        <w:t>10</w:t>
      </w:r>
      <w:r>
        <w:rPr>
          <w:b/>
          <w:bCs/>
          <w:color w:val="000000"/>
          <w:sz w:val="20"/>
          <w:szCs w:val="20"/>
        </w:rPr>
        <w:t>.</w:t>
      </w:r>
      <w:proofErr w:type="spellStart"/>
      <w:r>
        <w:rPr>
          <w:b/>
          <w:bCs/>
          <w:color w:val="000000"/>
          <w:sz w:val="20"/>
          <w:szCs w:val="20"/>
        </w:rPr>
        <w:t>Шартномага</w:t>
      </w:r>
      <w:proofErr w:type="spellEnd"/>
      <w:r>
        <w:rPr>
          <w:b/>
          <w:bCs/>
          <w:color w:val="000000"/>
          <w:sz w:val="20"/>
          <w:szCs w:val="20"/>
        </w:rPr>
        <w:t xml:space="preserve"> </w:t>
      </w:r>
      <w:proofErr w:type="spellStart"/>
      <w:r>
        <w:rPr>
          <w:b/>
          <w:bCs/>
          <w:color w:val="000000"/>
          <w:sz w:val="20"/>
          <w:szCs w:val="20"/>
        </w:rPr>
        <w:t>ўзгартириш</w:t>
      </w:r>
      <w:proofErr w:type="spellEnd"/>
      <w:r>
        <w:rPr>
          <w:b/>
          <w:bCs/>
          <w:color w:val="000000"/>
          <w:sz w:val="20"/>
          <w:szCs w:val="20"/>
        </w:rPr>
        <w:t xml:space="preserve"> </w:t>
      </w:r>
      <w:proofErr w:type="spellStart"/>
      <w:r>
        <w:rPr>
          <w:b/>
          <w:bCs/>
          <w:color w:val="000000"/>
          <w:sz w:val="20"/>
          <w:szCs w:val="20"/>
        </w:rPr>
        <w:t>ва</w:t>
      </w:r>
      <w:proofErr w:type="spellEnd"/>
      <w:r>
        <w:rPr>
          <w:b/>
          <w:bCs/>
          <w:color w:val="000000"/>
          <w:sz w:val="20"/>
          <w:szCs w:val="20"/>
        </w:rPr>
        <w:t xml:space="preserve"> </w:t>
      </w:r>
      <w:proofErr w:type="spellStart"/>
      <w:r>
        <w:rPr>
          <w:b/>
          <w:bCs/>
          <w:color w:val="000000"/>
          <w:sz w:val="20"/>
          <w:szCs w:val="20"/>
        </w:rPr>
        <w:t>қўшимчалар</w:t>
      </w:r>
      <w:proofErr w:type="spellEnd"/>
      <w:r>
        <w:rPr>
          <w:b/>
          <w:bCs/>
          <w:color w:val="000000"/>
          <w:sz w:val="20"/>
          <w:szCs w:val="20"/>
        </w:rPr>
        <w:t xml:space="preserve"> </w:t>
      </w:r>
      <w:proofErr w:type="spellStart"/>
      <w:r>
        <w:rPr>
          <w:b/>
          <w:bCs/>
          <w:color w:val="000000"/>
          <w:sz w:val="20"/>
          <w:szCs w:val="20"/>
        </w:rPr>
        <w:t>киритиш</w:t>
      </w:r>
      <w:proofErr w:type="spellEnd"/>
      <w:r>
        <w:rPr>
          <w:b/>
          <w:bCs/>
          <w:color w:val="000000"/>
          <w:sz w:val="20"/>
          <w:szCs w:val="20"/>
        </w:rPr>
        <w:t xml:space="preserve"> </w:t>
      </w:r>
      <w:proofErr w:type="spellStart"/>
      <w:r>
        <w:rPr>
          <w:b/>
          <w:bCs/>
          <w:color w:val="000000"/>
          <w:sz w:val="20"/>
          <w:szCs w:val="20"/>
        </w:rPr>
        <w:t>тартиби</w:t>
      </w:r>
      <w:proofErr w:type="spellEnd"/>
    </w:p>
    <w:p w:rsidR="005F280F" w:rsidRDefault="00912C2F">
      <w:pPr>
        <w:ind w:firstLine="720"/>
        <w:jc w:val="both"/>
        <w:rPr>
          <w:sz w:val="20"/>
          <w:szCs w:val="20"/>
        </w:rPr>
      </w:pPr>
      <w:r>
        <w:rPr>
          <w:color w:val="000000"/>
          <w:sz w:val="20"/>
          <w:szCs w:val="20"/>
          <w:lang w:val="uz-Cyrl-UZ" w:eastAsia="uz-Cyrl-UZ"/>
        </w:rPr>
        <w:t>10</w:t>
      </w:r>
      <w:r>
        <w:rPr>
          <w:color w:val="000000"/>
          <w:sz w:val="20"/>
          <w:szCs w:val="20"/>
        </w:rPr>
        <w:t xml:space="preserve">.1 Ушбу </w:t>
      </w:r>
      <w:proofErr w:type="spellStart"/>
      <w:r>
        <w:rPr>
          <w:color w:val="000000"/>
          <w:sz w:val="20"/>
          <w:szCs w:val="20"/>
        </w:rPr>
        <w:t>шартномага</w:t>
      </w:r>
      <w:proofErr w:type="spellEnd"/>
      <w:r>
        <w:rPr>
          <w:color w:val="000000"/>
          <w:sz w:val="20"/>
          <w:szCs w:val="20"/>
        </w:rPr>
        <w:t xml:space="preserve"> </w:t>
      </w:r>
      <w:proofErr w:type="spellStart"/>
      <w:r>
        <w:rPr>
          <w:color w:val="000000"/>
          <w:sz w:val="20"/>
          <w:szCs w:val="20"/>
        </w:rPr>
        <w:t>киритилган</w:t>
      </w:r>
      <w:proofErr w:type="spellEnd"/>
      <w:r>
        <w:rPr>
          <w:color w:val="000000"/>
          <w:sz w:val="20"/>
          <w:szCs w:val="20"/>
        </w:rPr>
        <w:t xml:space="preserve"> </w:t>
      </w:r>
      <w:proofErr w:type="spellStart"/>
      <w:r>
        <w:rPr>
          <w:color w:val="000000"/>
          <w:sz w:val="20"/>
          <w:szCs w:val="20"/>
        </w:rPr>
        <w:t>барча</w:t>
      </w:r>
      <w:proofErr w:type="spellEnd"/>
      <w:r>
        <w:rPr>
          <w:color w:val="000000"/>
          <w:sz w:val="20"/>
          <w:szCs w:val="20"/>
        </w:rPr>
        <w:t xml:space="preserve"> </w:t>
      </w:r>
      <w:proofErr w:type="spellStart"/>
      <w:r>
        <w:rPr>
          <w:color w:val="000000"/>
          <w:sz w:val="20"/>
          <w:szCs w:val="20"/>
        </w:rPr>
        <w:t>ўзгартириш</w:t>
      </w:r>
      <w:proofErr w:type="spellEnd"/>
      <w:r>
        <w:rPr>
          <w:color w:val="000000"/>
          <w:sz w:val="20"/>
          <w:szCs w:val="20"/>
        </w:rPr>
        <w:t xml:space="preserve"> </w:t>
      </w:r>
      <w:proofErr w:type="spellStart"/>
      <w:r>
        <w:rPr>
          <w:color w:val="000000"/>
          <w:sz w:val="20"/>
          <w:szCs w:val="20"/>
        </w:rPr>
        <w:t>ва</w:t>
      </w:r>
      <w:proofErr w:type="spellEnd"/>
      <w:r>
        <w:rPr>
          <w:color w:val="000000"/>
          <w:sz w:val="20"/>
          <w:szCs w:val="20"/>
        </w:rPr>
        <w:t xml:space="preserve"> </w:t>
      </w:r>
      <w:proofErr w:type="spellStart"/>
      <w:r>
        <w:rPr>
          <w:color w:val="000000"/>
          <w:sz w:val="20"/>
          <w:szCs w:val="20"/>
        </w:rPr>
        <w:t>қўшимчалар</w:t>
      </w:r>
      <w:proofErr w:type="spellEnd"/>
      <w:r>
        <w:rPr>
          <w:color w:val="000000"/>
          <w:sz w:val="20"/>
          <w:szCs w:val="20"/>
        </w:rPr>
        <w:t xml:space="preserve"> </w:t>
      </w:r>
      <w:proofErr w:type="spellStart"/>
      <w:r>
        <w:rPr>
          <w:color w:val="000000"/>
          <w:sz w:val="20"/>
          <w:szCs w:val="20"/>
        </w:rPr>
        <w:t>фақат</w:t>
      </w:r>
      <w:proofErr w:type="spellEnd"/>
      <w:r>
        <w:rPr>
          <w:color w:val="000000"/>
          <w:sz w:val="20"/>
          <w:szCs w:val="20"/>
        </w:rPr>
        <w:t xml:space="preserve"> </w:t>
      </w:r>
      <w:proofErr w:type="spellStart"/>
      <w:r>
        <w:rPr>
          <w:color w:val="000000"/>
          <w:sz w:val="20"/>
          <w:szCs w:val="20"/>
        </w:rPr>
        <w:t>иккала</w:t>
      </w:r>
      <w:proofErr w:type="spellEnd"/>
      <w:r>
        <w:rPr>
          <w:color w:val="000000"/>
          <w:sz w:val="20"/>
          <w:szCs w:val="20"/>
        </w:rPr>
        <w:t xml:space="preserve"> тараф </w:t>
      </w:r>
      <w:proofErr w:type="spellStart"/>
      <w:r>
        <w:rPr>
          <w:color w:val="000000"/>
          <w:sz w:val="20"/>
          <w:szCs w:val="20"/>
        </w:rPr>
        <w:t>томонидан</w:t>
      </w:r>
      <w:proofErr w:type="spellEnd"/>
      <w:r>
        <w:rPr>
          <w:color w:val="000000"/>
          <w:sz w:val="20"/>
          <w:szCs w:val="20"/>
        </w:rPr>
        <w:t xml:space="preserve"> </w:t>
      </w:r>
      <w:proofErr w:type="spellStart"/>
      <w:r>
        <w:rPr>
          <w:color w:val="000000"/>
          <w:sz w:val="20"/>
          <w:szCs w:val="20"/>
        </w:rPr>
        <w:t>ёзма</w:t>
      </w:r>
      <w:proofErr w:type="spellEnd"/>
      <w:r>
        <w:rPr>
          <w:color w:val="000000"/>
          <w:sz w:val="20"/>
          <w:szCs w:val="20"/>
        </w:rPr>
        <w:t xml:space="preserve"> </w:t>
      </w:r>
      <w:proofErr w:type="spellStart"/>
      <w:r>
        <w:rPr>
          <w:color w:val="000000"/>
          <w:sz w:val="20"/>
          <w:szCs w:val="20"/>
        </w:rPr>
        <w:t>равишда</w:t>
      </w:r>
      <w:proofErr w:type="spellEnd"/>
      <w:r>
        <w:rPr>
          <w:color w:val="000000"/>
          <w:sz w:val="20"/>
          <w:szCs w:val="20"/>
        </w:rPr>
        <w:t xml:space="preserve"> </w:t>
      </w:r>
      <w:proofErr w:type="spellStart"/>
      <w:r>
        <w:rPr>
          <w:color w:val="000000"/>
          <w:sz w:val="20"/>
          <w:szCs w:val="20"/>
        </w:rPr>
        <w:t>тузилиб</w:t>
      </w:r>
      <w:proofErr w:type="spellEnd"/>
      <w:r>
        <w:rPr>
          <w:color w:val="000000"/>
          <w:sz w:val="20"/>
          <w:szCs w:val="20"/>
        </w:rPr>
        <w:t xml:space="preserve">, </w:t>
      </w:r>
      <w:proofErr w:type="spellStart"/>
      <w:r>
        <w:rPr>
          <w:color w:val="000000"/>
          <w:sz w:val="20"/>
          <w:szCs w:val="20"/>
        </w:rPr>
        <w:t>имзо</w:t>
      </w:r>
      <w:proofErr w:type="spellEnd"/>
      <w:r>
        <w:rPr>
          <w:color w:val="000000"/>
          <w:sz w:val="20"/>
          <w:szCs w:val="20"/>
        </w:rPr>
        <w:t xml:space="preserve"> </w:t>
      </w:r>
      <w:proofErr w:type="spellStart"/>
      <w:r>
        <w:rPr>
          <w:color w:val="000000"/>
          <w:sz w:val="20"/>
          <w:szCs w:val="20"/>
        </w:rPr>
        <w:t>қўйилиб</w:t>
      </w:r>
      <w:proofErr w:type="spellEnd"/>
      <w:r>
        <w:rPr>
          <w:color w:val="000000"/>
          <w:sz w:val="20"/>
          <w:szCs w:val="20"/>
        </w:rPr>
        <w:t xml:space="preserve"> </w:t>
      </w:r>
      <w:proofErr w:type="spellStart"/>
      <w:r>
        <w:rPr>
          <w:color w:val="000000"/>
          <w:sz w:val="20"/>
          <w:szCs w:val="20"/>
        </w:rPr>
        <w:t>тегишли</w:t>
      </w:r>
      <w:proofErr w:type="spellEnd"/>
      <w:r>
        <w:rPr>
          <w:color w:val="000000"/>
          <w:sz w:val="20"/>
          <w:szCs w:val="20"/>
        </w:rPr>
        <w:t xml:space="preserve"> </w:t>
      </w:r>
      <w:proofErr w:type="spellStart"/>
      <w:r>
        <w:rPr>
          <w:color w:val="000000"/>
          <w:sz w:val="20"/>
          <w:szCs w:val="20"/>
        </w:rPr>
        <w:t>ғазначилик</w:t>
      </w:r>
      <w:proofErr w:type="spellEnd"/>
      <w:r>
        <w:rPr>
          <w:color w:val="000000"/>
          <w:sz w:val="20"/>
          <w:szCs w:val="20"/>
        </w:rPr>
        <w:t xml:space="preserve"> </w:t>
      </w:r>
      <w:proofErr w:type="spellStart"/>
      <w:r>
        <w:rPr>
          <w:color w:val="000000"/>
          <w:sz w:val="20"/>
          <w:szCs w:val="20"/>
        </w:rPr>
        <w:t>органларидан</w:t>
      </w:r>
      <w:proofErr w:type="spellEnd"/>
      <w:r>
        <w:rPr>
          <w:color w:val="000000"/>
          <w:sz w:val="20"/>
          <w:szCs w:val="20"/>
        </w:rPr>
        <w:t xml:space="preserve"> </w:t>
      </w:r>
      <w:proofErr w:type="spellStart"/>
      <w:r>
        <w:rPr>
          <w:color w:val="000000"/>
          <w:sz w:val="20"/>
          <w:szCs w:val="20"/>
        </w:rPr>
        <w:t>руйхатдан</w:t>
      </w:r>
      <w:proofErr w:type="spellEnd"/>
      <w:r>
        <w:rPr>
          <w:color w:val="000000"/>
          <w:sz w:val="20"/>
          <w:szCs w:val="20"/>
        </w:rPr>
        <w:t xml:space="preserve"> </w:t>
      </w:r>
      <w:proofErr w:type="spellStart"/>
      <w:r>
        <w:rPr>
          <w:color w:val="000000"/>
          <w:sz w:val="20"/>
          <w:szCs w:val="20"/>
        </w:rPr>
        <w:t>утгандан</w:t>
      </w:r>
      <w:proofErr w:type="spellEnd"/>
      <w:r>
        <w:rPr>
          <w:color w:val="000000"/>
          <w:sz w:val="20"/>
          <w:szCs w:val="20"/>
        </w:rPr>
        <w:t xml:space="preserve"> </w:t>
      </w:r>
      <w:proofErr w:type="spellStart"/>
      <w:r>
        <w:rPr>
          <w:color w:val="000000"/>
          <w:sz w:val="20"/>
          <w:szCs w:val="20"/>
        </w:rPr>
        <w:t>сунг</w:t>
      </w:r>
      <w:proofErr w:type="spellEnd"/>
      <w:r>
        <w:rPr>
          <w:color w:val="000000"/>
          <w:sz w:val="20"/>
          <w:szCs w:val="20"/>
        </w:rPr>
        <w:t xml:space="preserve"> </w:t>
      </w:r>
      <w:proofErr w:type="spellStart"/>
      <w:r>
        <w:rPr>
          <w:color w:val="000000"/>
          <w:sz w:val="20"/>
          <w:szCs w:val="20"/>
        </w:rPr>
        <w:t>юридик</w:t>
      </w:r>
      <w:proofErr w:type="spellEnd"/>
      <w:r>
        <w:rPr>
          <w:color w:val="000000"/>
          <w:sz w:val="20"/>
          <w:szCs w:val="20"/>
        </w:rPr>
        <w:t xml:space="preserve"> </w:t>
      </w:r>
      <w:proofErr w:type="spellStart"/>
      <w:r>
        <w:rPr>
          <w:color w:val="000000"/>
          <w:sz w:val="20"/>
          <w:szCs w:val="20"/>
        </w:rPr>
        <w:t>кучга</w:t>
      </w:r>
      <w:proofErr w:type="spellEnd"/>
      <w:r>
        <w:rPr>
          <w:color w:val="000000"/>
          <w:sz w:val="20"/>
          <w:szCs w:val="20"/>
        </w:rPr>
        <w:t xml:space="preserve"> </w:t>
      </w:r>
      <w:proofErr w:type="spellStart"/>
      <w:r>
        <w:rPr>
          <w:color w:val="000000"/>
          <w:sz w:val="20"/>
          <w:szCs w:val="20"/>
        </w:rPr>
        <w:t>эга</w:t>
      </w:r>
      <w:proofErr w:type="spellEnd"/>
      <w:r>
        <w:rPr>
          <w:color w:val="000000"/>
          <w:sz w:val="20"/>
          <w:szCs w:val="20"/>
        </w:rPr>
        <w:t xml:space="preserve"> </w:t>
      </w:r>
      <w:proofErr w:type="spellStart"/>
      <w:r>
        <w:rPr>
          <w:color w:val="000000"/>
          <w:sz w:val="20"/>
          <w:szCs w:val="20"/>
        </w:rPr>
        <w:t>булади</w:t>
      </w:r>
      <w:proofErr w:type="spellEnd"/>
      <w:r>
        <w:rPr>
          <w:color w:val="000000"/>
          <w:sz w:val="20"/>
          <w:szCs w:val="20"/>
        </w:rPr>
        <w:t>.</w:t>
      </w:r>
    </w:p>
    <w:p w:rsidR="005F280F" w:rsidRDefault="00912C2F">
      <w:pPr>
        <w:ind w:firstLine="720"/>
        <w:jc w:val="both"/>
        <w:rPr>
          <w:sz w:val="20"/>
          <w:szCs w:val="20"/>
        </w:rPr>
      </w:pPr>
      <w:r>
        <w:rPr>
          <w:color w:val="000000"/>
          <w:sz w:val="20"/>
          <w:szCs w:val="20"/>
          <w:lang w:val="uz-Cyrl-UZ" w:eastAsia="uz-Cyrl-UZ"/>
        </w:rPr>
        <w:t>10.</w:t>
      </w:r>
      <w:r>
        <w:rPr>
          <w:color w:val="000000"/>
          <w:sz w:val="20"/>
          <w:szCs w:val="20"/>
        </w:rPr>
        <w:t xml:space="preserve">2 </w:t>
      </w:r>
      <w:proofErr w:type="spellStart"/>
      <w:r>
        <w:rPr>
          <w:color w:val="000000"/>
          <w:sz w:val="20"/>
          <w:szCs w:val="20"/>
        </w:rPr>
        <w:t>Шартномани</w:t>
      </w:r>
      <w:proofErr w:type="spellEnd"/>
      <w:r>
        <w:rPr>
          <w:color w:val="000000"/>
          <w:sz w:val="20"/>
          <w:szCs w:val="20"/>
        </w:rPr>
        <w:t xml:space="preserve"> </w:t>
      </w:r>
      <w:proofErr w:type="spellStart"/>
      <w:r>
        <w:rPr>
          <w:color w:val="000000"/>
          <w:sz w:val="20"/>
          <w:szCs w:val="20"/>
        </w:rPr>
        <w:t>тарафларнинг</w:t>
      </w:r>
      <w:proofErr w:type="spellEnd"/>
      <w:r>
        <w:rPr>
          <w:color w:val="000000"/>
          <w:sz w:val="20"/>
          <w:szCs w:val="20"/>
        </w:rPr>
        <w:t xml:space="preserve"> </w:t>
      </w:r>
      <w:proofErr w:type="spellStart"/>
      <w:r>
        <w:rPr>
          <w:color w:val="000000"/>
          <w:sz w:val="20"/>
          <w:szCs w:val="20"/>
        </w:rPr>
        <w:t>ўзаро</w:t>
      </w:r>
      <w:proofErr w:type="spellEnd"/>
      <w:r>
        <w:rPr>
          <w:color w:val="000000"/>
          <w:sz w:val="20"/>
          <w:szCs w:val="20"/>
        </w:rPr>
        <w:t xml:space="preserve"> </w:t>
      </w:r>
      <w:proofErr w:type="spellStart"/>
      <w:r>
        <w:rPr>
          <w:color w:val="000000"/>
          <w:sz w:val="20"/>
          <w:szCs w:val="20"/>
        </w:rPr>
        <w:t>келишувига</w:t>
      </w:r>
      <w:proofErr w:type="spellEnd"/>
      <w:r>
        <w:rPr>
          <w:color w:val="000000"/>
          <w:sz w:val="20"/>
          <w:szCs w:val="20"/>
        </w:rPr>
        <w:t xml:space="preserve"> </w:t>
      </w:r>
      <w:proofErr w:type="spellStart"/>
      <w:r>
        <w:rPr>
          <w:color w:val="000000"/>
          <w:sz w:val="20"/>
          <w:szCs w:val="20"/>
        </w:rPr>
        <w:t>асосан</w:t>
      </w:r>
      <w:proofErr w:type="spellEnd"/>
      <w:r>
        <w:rPr>
          <w:color w:val="000000"/>
          <w:sz w:val="20"/>
          <w:szCs w:val="20"/>
        </w:rPr>
        <w:t xml:space="preserve"> </w:t>
      </w:r>
      <w:proofErr w:type="spellStart"/>
      <w:r>
        <w:rPr>
          <w:color w:val="000000"/>
          <w:sz w:val="20"/>
          <w:szCs w:val="20"/>
        </w:rPr>
        <w:t>ёки</w:t>
      </w:r>
      <w:proofErr w:type="spellEnd"/>
      <w:r>
        <w:rPr>
          <w:color w:val="000000"/>
          <w:sz w:val="20"/>
          <w:szCs w:val="20"/>
        </w:rPr>
        <w:t xml:space="preserve"> </w:t>
      </w:r>
      <w:proofErr w:type="spellStart"/>
      <w:r>
        <w:rPr>
          <w:color w:val="000000"/>
          <w:sz w:val="20"/>
          <w:szCs w:val="20"/>
        </w:rPr>
        <w:t>Ўзбекистон</w:t>
      </w:r>
      <w:proofErr w:type="spellEnd"/>
      <w:r>
        <w:rPr>
          <w:color w:val="000000"/>
          <w:sz w:val="20"/>
          <w:szCs w:val="20"/>
        </w:rPr>
        <w:t xml:space="preserve"> </w:t>
      </w:r>
      <w:proofErr w:type="spellStart"/>
      <w:r>
        <w:rPr>
          <w:color w:val="000000"/>
          <w:sz w:val="20"/>
          <w:szCs w:val="20"/>
        </w:rPr>
        <w:t>Республикаси</w:t>
      </w:r>
      <w:proofErr w:type="spellEnd"/>
      <w:r>
        <w:rPr>
          <w:color w:val="000000"/>
          <w:sz w:val="20"/>
          <w:szCs w:val="20"/>
        </w:rPr>
        <w:t xml:space="preserve"> </w:t>
      </w:r>
      <w:proofErr w:type="spellStart"/>
      <w:r>
        <w:rPr>
          <w:color w:val="000000"/>
          <w:sz w:val="20"/>
          <w:szCs w:val="20"/>
        </w:rPr>
        <w:t>Фуқаролик</w:t>
      </w:r>
      <w:proofErr w:type="spellEnd"/>
      <w:r>
        <w:rPr>
          <w:color w:val="000000"/>
          <w:sz w:val="20"/>
          <w:szCs w:val="20"/>
        </w:rPr>
        <w:t xml:space="preserve"> </w:t>
      </w:r>
      <w:proofErr w:type="spellStart"/>
      <w:r>
        <w:rPr>
          <w:color w:val="000000"/>
          <w:sz w:val="20"/>
          <w:szCs w:val="20"/>
        </w:rPr>
        <w:t>кодексига</w:t>
      </w:r>
      <w:proofErr w:type="spellEnd"/>
      <w:r>
        <w:rPr>
          <w:color w:val="000000"/>
          <w:sz w:val="20"/>
          <w:szCs w:val="20"/>
        </w:rPr>
        <w:t xml:space="preserve"> </w:t>
      </w:r>
      <w:proofErr w:type="spellStart"/>
      <w:r>
        <w:rPr>
          <w:color w:val="000000"/>
          <w:sz w:val="20"/>
          <w:szCs w:val="20"/>
        </w:rPr>
        <w:t>ҳамда</w:t>
      </w:r>
      <w:proofErr w:type="spellEnd"/>
      <w:r>
        <w:rPr>
          <w:color w:val="000000"/>
          <w:sz w:val="20"/>
          <w:szCs w:val="20"/>
        </w:rPr>
        <w:t xml:space="preserve"> </w:t>
      </w:r>
      <w:proofErr w:type="spellStart"/>
      <w:r>
        <w:rPr>
          <w:color w:val="000000"/>
          <w:sz w:val="20"/>
          <w:szCs w:val="20"/>
        </w:rPr>
        <w:t>амалдаги</w:t>
      </w:r>
      <w:proofErr w:type="spellEnd"/>
      <w:r>
        <w:rPr>
          <w:color w:val="000000"/>
          <w:sz w:val="20"/>
          <w:szCs w:val="20"/>
        </w:rPr>
        <w:t xml:space="preserve"> </w:t>
      </w:r>
      <w:proofErr w:type="spellStart"/>
      <w:r>
        <w:rPr>
          <w:color w:val="000000"/>
          <w:sz w:val="20"/>
          <w:szCs w:val="20"/>
        </w:rPr>
        <w:t>қонун</w:t>
      </w:r>
      <w:proofErr w:type="spellEnd"/>
      <w:r>
        <w:rPr>
          <w:color w:val="000000"/>
          <w:sz w:val="20"/>
          <w:szCs w:val="20"/>
        </w:rPr>
        <w:t xml:space="preserve"> </w:t>
      </w:r>
      <w:proofErr w:type="spellStart"/>
      <w:r>
        <w:rPr>
          <w:color w:val="000000"/>
          <w:sz w:val="20"/>
          <w:szCs w:val="20"/>
        </w:rPr>
        <w:t>ҳужжатлари</w:t>
      </w:r>
      <w:proofErr w:type="spellEnd"/>
      <w:r>
        <w:rPr>
          <w:color w:val="000000"/>
          <w:sz w:val="20"/>
          <w:szCs w:val="20"/>
        </w:rPr>
        <w:t xml:space="preserve"> </w:t>
      </w:r>
      <w:proofErr w:type="spellStart"/>
      <w:r>
        <w:rPr>
          <w:color w:val="000000"/>
          <w:sz w:val="20"/>
          <w:szCs w:val="20"/>
        </w:rPr>
        <w:t>нормаларига</w:t>
      </w:r>
      <w:proofErr w:type="spellEnd"/>
      <w:r>
        <w:rPr>
          <w:color w:val="000000"/>
          <w:sz w:val="20"/>
          <w:szCs w:val="20"/>
        </w:rPr>
        <w:t xml:space="preserve"> </w:t>
      </w:r>
      <w:proofErr w:type="spellStart"/>
      <w:r>
        <w:rPr>
          <w:color w:val="000000"/>
          <w:sz w:val="20"/>
          <w:szCs w:val="20"/>
        </w:rPr>
        <w:t>биноан</w:t>
      </w:r>
      <w:proofErr w:type="spellEnd"/>
      <w:r>
        <w:rPr>
          <w:color w:val="000000"/>
          <w:sz w:val="20"/>
          <w:szCs w:val="20"/>
        </w:rPr>
        <w:t xml:space="preserve"> </w:t>
      </w:r>
      <w:proofErr w:type="spellStart"/>
      <w:r>
        <w:rPr>
          <w:color w:val="000000"/>
          <w:sz w:val="20"/>
          <w:szCs w:val="20"/>
        </w:rPr>
        <w:t>келтирилган</w:t>
      </w:r>
      <w:proofErr w:type="spellEnd"/>
      <w:r>
        <w:rPr>
          <w:color w:val="000000"/>
          <w:sz w:val="20"/>
          <w:szCs w:val="20"/>
        </w:rPr>
        <w:t xml:space="preserve"> </w:t>
      </w:r>
      <w:proofErr w:type="spellStart"/>
      <w:r>
        <w:rPr>
          <w:color w:val="000000"/>
          <w:sz w:val="20"/>
          <w:szCs w:val="20"/>
        </w:rPr>
        <w:t>зарарни</w:t>
      </w:r>
      <w:proofErr w:type="spellEnd"/>
      <w:r>
        <w:rPr>
          <w:color w:val="000000"/>
          <w:sz w:val="20"/>
          <w:szCs w:val="20"/>
        </w:rPr>
        <w:t xml:space="preserve"> </w:t>
      </w:r>
      <w:proofErr w:type="spellStart"/>
      <w:r>
        <w:rPr>
          <w:color w:val="000000"/>
          <w:sz w:val="20"/>
          <w:szCs w:val="20"/>
        </w:rPr>
        <w:t>тўлаган</w:t>
      </w:r>
      <w:proofErr w:type="spellEnd"/>
      <w:r>
        <w:rPr>
          <w:color w:val="000000"/>
          <w:sz w:val="20"/>
          <w:szCs w:val="20"/>
        </w:rPr>
        <w:t xml:space="preserve"> </w:t>
      </w:r>
      <w:proofErr w:type="spellStart"/>
      <w:r>
        <w:rPr>
          <w:color w:val="000000"/>
          <w:sz w:val="20"/>
          <w:szCs w:val="20"/>
        </w:rPr>
        <w:t>ҳолда</w:t>
      </w:r>
      <w:proofErr w:type="spellEnd"/>
      <w:r>
        <w:rPr>
          <w:color w:val="000000"/>
          <w:sz w:val="20"/>
          <w:szCs w:val="20"/>
        </w:rPr>
        <w:t xml:space="preserve"> </w:t>
      </w:r>
      <w:proofErr w:type="spellStart"/>
      <w:r>
        <w:rPr>
          <w:color w:val="000000"/>
          <w:sz w:val="20"/>
          <w:szCs w:val="20"/>
        </w:rPr>
        <w:t>муддатидан</w:t>
      </w:r>
      <w:proofErr w:type="spellEnd"/>
      <w:r>
        <w:rPr>
          <w:color w:val="000000"/>
          <w:sz w:val="20"/>
          <w:szCs w:val="20"/>
        </w:rPr>
        <w:t xml:space="preserve"> </w:t>
      </w:r>
      <w:proofErr w:type="spellStart"/>
      <w:r>
        <w:rPr>
          <w:color w:val="000000"/>
          <w:sz w:val="20"/>
          <w:szCs w:val="20"/>
        </w:rPr>
        <w:t>илгари</w:t>
      </w:r>
      <w:proofErr w:type="spellEnd"/>
      <w:r>
        <w:rPr>
          <w:color w:val="000000"/>
          <w:sz w:val="20"/>
          <w:szCs w:val="20"/>
        </w:rPr>
        <w:t xml:space="preserve"> </w:t>
      </w:r>
      <w:proofErr w:type="spellStart"/>
      <w:r>
        <w:rPr>
          <w:color w:val="000000"/>
          <w:sz w:val="20"/>
          <w:szCs w:val="20"/>
        </w:rPr>
        <w:t>бекор</w:t>
      </w:r>
      <w:proofErr w:type="spellEnd"/>
      <w:r>
        <w:rPr>
          <w:color w:val="000000"/>
          <w:sz w:val="20"/>
          <w:szCs w:val="20"/>
        </w:rPr>
        <w:t xml:space="preserve"> </w:t>
      </w:r>
      <w:proofErr w:type="spellStart"/>
      <w:r>
        <w:rPr>
          <w:color w:val="000000"/>
          <w:sz w:val="20"/>
          <w:szCs w:val="20"/>
        </w:rPr>
        <w:t>қилиш</w:t>
      </w:r>
      <w:proofErr w:type="spellEnd"/>
      <w:r>
        <w:rPr>
          <w:color w:val="000000"/>
          <w:sz w:val="20"/>
          <w:szCs w:val="20"/>
        </w:rPr>
        <w:t xml:space="preserve"> </w:t>
      </w:r>
      <w:proofErr w:type="spellStart"/>
      <w:r>
        <w:rPr>
          <w:color w:val="000000"/>
          <w:sz w:val="20"/>
          <w:szCs w:val="20"/>
        </w:rPr>
        <w:t>мумкин</w:t>
      </w:r>
      <w:proofErr w:type="spellEnd"/>
      <w:r>
        <w:rPr>
          <w:color w:val="000000"/>
          <w:sz w:val="20"/>
          <w:szCs w:val="20"/>
        </w:rPr>
        <w:t>..</w:t>
      </w:r>
    </w:p>
    <w:p w:rsidR="005F280F" w:rsidRDefault="00912C2F">
      <w:pPr>
        <w:tabs>
          <w:tab w:val="left" w:pos="7010"/>
        </w:tabs>
        <w:rPr>
          <w:b/>
          <w:bCs/>
          <w:sz w:val="20"/>
          <w:szCs w:val="20"/>
          <w:lang w:val="uz-Cyrl-UZ"/>
        </w:rPr>
      </w:pPr>
      <w:r>
        <w:rPr>
          <w:sz w:val="20"/>
          <w:szCs w:val="20"/>
          <w:lang w:val="uz-Cyrl-UZ"/>
        </w:rPr>
        <w:t xml:space="preserve">                                                                                      </w:t>
      </w:r>
      <w:r>
        <w:rPr>
          <w:b/>
          <w:bCs/>
          <w:sz w:val="20"/>
          <w:szCs w:val="20"/>
          <w:lang w:val="uz-Cyrl-UZ"/>
        </w:rPr>
        <w:t>1</w:t>
      </w:r>
      <w:r>
        <w:rPr>
          <w:b/>
          <w:bCs/>
          <w:sz w:val="20"/>
          <w:szCs w:val="20"/>
          <w:lang w:val="uz-Cyrl-UZ" w:eastAsia="uz-Cyrl-UZ"/>
        </w:rPr>
        <w:t>1</w:t>
      </w:r>
      <w:r>
        <w:rPr>
          <w:b/>
          <w:bCs/>
          <w:sz w:val="20"/>
          <w:szCs w:val="20"/>
          <w:lang w:val="uz-Cyrl-UZ"/>
        </w:rPr>
        <w:t>.</w:t>
      </w:r>
      <w:r>
        <w:rPr>
          <w:b/>
          <w:bCs/>
          <w:sz w:val="20"/>
          <w:szCs w:val="20"/>
          <w:lang w:val="uz-Cyrl-UZ" w:eastAsia="uz-Cyrl-UZ"/>
        </w:rPr>
        <w:t xml:space="preserve"> </w:t>
      </w:r>
      <w:r>
        <w:rPr>
          <w:b/>
          <w:bCs/>
          <w:sz w:val="20"/>
          <w:szCs w:val="20"/>
          <w:lang w:val="uz-Cyrl-UZ"/>
        </w:rPr>
        <w:t>Бошқа шартлар</w:t>
      </w:r>
    </w:p>
    <w:p w:rsidR="005F280F" w:rsidRDefault="005F280F">
      <w:pPr>
        <w:tabs>
          <w:tab w:val="left" w:pos="7010"/>
        </w:tabs>
        <w:rPr>
          <w:b/>
          <w:bCs/>
          <w:sz w:val="20"/>
          <w:szCs w:val="20"/>
          <w:lang w:val="uz-Cyrl-UZ"/>
        </w:rPr>
      </w:pPr>
    </w:p>
    <w:p w:rsidR="005F280F" w:rsidRDefault="00912C2F">
      <w:pPr>
        <w:tabs>
          <w:tab w:val="num" w:pos="360"/>
        </w:tabs>
        <w:ind w:firstLine="720"/>
        <w:rPr>
          <w:sz w:val="20"/>
          <w:szCs w:val="20"/>
          <w:lang w:val="uz-Cyrl-UZ"/>
        </w:rPr>
      </w:pPr>
      <w:r>
        <w:rPr>
          <w:sz w:val="20"/>
          <w:szCs w:val="20"/>
          <w:lang w:val="uz-Cyrl-UZ"/>
        </w:rPr>
        <w:t>1</w:t>
      </w:r>
      <w:r>
        <w:rPr>
          <w:sz w:val="20"/>
          <w:szCs w:val="20"/>
          <w:lang w:val="uz-Cyrl-UZ" w:eastAsia="uz-Cyrl-UZ"/>
        </w:rPr>
        <w:t>1</w:t>
      </w:r>
      <w:r>
        <w:rPr>
          <w:sz w:val="20"/>
          <w:szCs w:val="20"/>
          <w:lang w:val="uz-Cyrl-UZ"/>
        </w:rPr>
        <w:t>.1 Ушбу шартнома тарафлардан ҳар бири учун ҳақиқий, бир хил юридик кучга эга бўлган  2  нусхада тузилди.</w:t>
      </w:r>
    </w:p>
    <w:p w:rsidR="005F280F" w:rsidRDefault="00912C2F">
      <w:pPr>
        <w:tabs>
          <w:tab w:val="num" w:pos="360"/>
        </w:tabs>
        <w:ind w:firstLine="720"/>
        <w:rPr>
          <w:sz w:val="20"/>
          <w:szCs w:val="20"/>
        </w:rPr>
      </w:pPr>
      <w:r>
        <w:rPr>
          <w:sz w:val="20"/>
          <w:szCs w:val="20"/>
        </w:rPr>
        <w:t>1</w:t>
      </w:r>
      <w:r>
        <w:rPr>
          <w:sz w:val="20"/>
          <w:szCs w:val="20"/>
          <w:lang w:val="uz-Cyrl-UZ" w:eastAsia="uz-Cyrl-UZ"/>
        </w:rPr>
        <w:t>1</w:t>
      </w:r>
      <w:r>
        <w:rPr>
          <w:sz w:val="20"/>
          <w:szCs w:val="20"/>
        </w:rPr>
        <w:t xml:space="preserve">.2 </w:t>
      </w:r>
      <w:proofErr w:type="spellStart"/>
      <w:r>
        <w:rPr>
          <w:sz w:val="20"/>
          <w:szCs w:val="20"/>
        </w:rPr>
        <w:t>Шартномага</w:t>
      </w:r>
      <w:proofErr w:type="spellEnd"/>
      <w:r>
        <w:rPr>
          <w:sz w:val="20"/>
          <w:szCs w:val="20"/>
        </w:rPr>
        <w:t xml:space="preserve"> </w:t>
      </w:r>
      <w:proofErr w:type="spellStart"/>
      <w:proofErr w:type="gramStart"/>
      <w:r>
        <w:rPr>
          <w:sz w:val="20"/>
          <w:szCs w:val="20"/>
        </w:rPr>
        <w:t>илова</w:t>
      </w:r>
      <w:proofErr w:type="spellEnd"/>
      <w:r>
        <w:rPr>
          <w:sz w:val="20"/>
          <w:szCs w:val="20"/>
        </w:rPr>
        <w:t>:</w:t>
      </w:r>
      <w:r w:rsidRPr="000A4801">
        <w:rPr>
          <w:sz w:val="20"/>
          <w:szCs w:val="20"/>
          <w:u w:val="single"/>
          <w:lang w:val="uz-Cyrl-UZ"/>
        </w:rPr>
        <w:t>Лиц</w:t>
      </w:r>
      <w:r w:rsidRPr="000A4801">
        <w:rPr>
          <w:sz w:val="20"/>
          <w:szCs w:val="20"/>
          <w:u w:val="single"/>
        </w:rPr>
        <w:t>е</w:t>
      </w:r>
      <w:r w:rsidRPr="000A4801">
        <w:rPr>
          <w:sz w:val="20"/>
          <w:szCs w:val="20"/>
          <w:u w:val="single"/>
          <w:lang w:val="uz-Cyrl-UZ"/>
        </w:rPr>
        <w:t>нз</w:t>
      </w:r>
      <w:proofErr w:type="spellStart"/>
      <w:r w:rsidRPr="000A4801">
        <w:rPr>
          <w:sz w:val="20"/>
          <w:szCs w:val="20"/>
          <w:u w:val="single"/>
        </w:rPr>
        <w:t>ия</w:t>
      </w:r>
      <w:proofErr w:type="spellEnd"/>
      <w:proofErr w:type="gramEnd"/>
      <w:r w:rsidRPr="000A4801">
        <w:rPr>
          <w:sz w:val="20"/>
          <w:szCs w:val="20"/>
          <w:u w:val="single"/>
          <w:lang w:val="uz-Cyrl-UZ"/>
        </w:rPr>
        <w:t xml:space="preserve"> ва гувохнома</w:t>
      </w:r>
      <w:r>
        <w:rPr>
          <w:sz w:val="20"/>
          <w:szCs w:val="20"/>
        </w:rPr>
        <w:t xml:space="preserve"> </w:t>
      </w:r>
    </w:p>
    <w:p w:rsidR="005F280F" w:rsidRDefault="00912C2F">
      <w:pPr>
        <w:ind w:left="556"/>
        <w:rPr>
          <w:sz w:val="20"/>
          <w:szCs w:val="20"/>
        </w:rPr>
      </w:pPr>
      <w:r>
        <w:rPr>
          <w:sz w:val="20"/>
          <w:szCs w:val="20"/>
        </w:rPr>
        <w:t xml:space="preserve"> </w:t>
      </w:r>
    </w:p>
    <w:p w:rsidR="005F280F" w:rsidRDefault="005F280F">
      <w:pPr>
        <w:ind w:left="556"/>
        <w:rPr>
          <w:sz w:val="20"/>
          <w:szCs w:val="20"/>
        </w:rPr>
      </w:pPr>
    </w:p>
    <w:p w:rsidR="005F280F" w:rsidRDefault="00912C2F">
      <w:pPr>
        <w:ind w:left="556"/>
        <w:rPr>
          <w:sz w:val="20"/>
          <w:szCs w:val="20"/>
          <w:lang w:val="uz-Cyrl-UZ"/>
        </w:rPr>
      </w:pPr>
      <w:r>
        <w:rPr>
          <w:b/>
          <w:sz w:val="20"/>
          <w:szCs w:val="20"/>
        </w:rPr>
        <w:t xml:space="preserve">           </w:t>
      </w:r>
      <w:r>
        <w:rPr>
          <w:b/>
          <w:sz w:val="20"/>
          <w:szCs w:val="20"/>
          <w:lang w:val="uz-Cyrl-UZ"/>
        </w:rPr>
        <w:t xml:space="preserve">                              11.</w:t>
      </w:r>
      <w:r>
        <w:rPr>
          <w:b/>
          <w:sz w:val="20"/>
          <w:szCs w:val="20"/>
        </w:rPr>
        <w:t xml:space="preserve"> </w:t>
      </w:r>
      <w:proofErr w:type="spellStart"/>
      <w:proofErr w:type="gramStart"/>
      <w:r>
        <w:rPr>
          <w:b/>
          <w:sz w:val="20"/>
          <w:szCs w:val="20"/>
        </w:rPr>
        <w:t>Тарафларнинг</w:t>
      </w:r>
      <w:proofErr w:type="spellEnd"/>
      <w:r>
        <w:rPr>
          <w:b/>
          <w:sz w:val="20"/>
          <w:szCs w:val="20"/>
        </w:rPr>
        <w:t xml:space="preserve">  </w:t>
      </w:r>
      <w:proofErr w:type="spellStart"/>
      <w:r>
        <w:rPr>
          <w:b/>
          <w:sz w:val="20"/>
          <w:szCs w:val="20"/>
        </w:rPr>
        <w:t>манзиллари</w:t>
      </w:r>
      <w:proofErr w:type="spellEnd"/>
      <w:proofErr w:type="gramEnd"/>
      <w:r>
        <w:rPr>
          <w:b/>
          <w:sz w:val="20"/>
          <w:szCs w:val="20"/>
        </w:rPr>
        <w:t xml:space="preserve">  </w:t>
      </w:r>
      <w:proofErr w:type="spellStart"/>
      <w:r>
        <w:rPr>
          <w:b/>
          <w:sz w:val="20"/>
          <w:szCs w:val="20"/>
        </w:rPr>
        <w:t>ва</w:t>
      </w:r>
      <w:proofErr w:type="spellEnd"/>
      <w:r>
        <w:rPr>
          <w:b/>
          <w:sz w:val="20"/>
          <w:szCs w:val="20"/>
        </w:rPr>
        <w:t xml:space="preserve">  банк  </w:t>
      </w:r>
      <w:proofErr w:type="spellStart"/>
      <w:r>
        <w:rPr>
          <w:b/>
          <w:sz w:val="20"/>
          <w:szCs w:val="20"/>
        </w:rPr>
        <w:t>реквизитлари</w:t>
      </w:r>
      <w:proofErr w:type="spellEnd"/>
      <w:r>
        <w:rPr>
          <w:sz w:val="20"/>
          <w:szCs w:val="20"/>
          <w:lang w:val="uz-Cyrl-UZ"/>
        </w:rPr>
        <w:t xml:space="preserve">  </w:t>
      </w:r>
    </w:p>
    <w:p w:rsidR="005F280F" w:rsidRDefault="005F280F">
      <w:pPr>
        <w:ind w:left="556"/>
        <w:rPr>
          <w:b/>
          <w:bCs/>
          <w:sz w:val="20"/>
          <w:szCs w:val="20"/>
        </w:rPr>
      </w:pPr>
    </w:p>
    <w:tbl>
      <w:tblPr>
        <w:tblW w:w="10286" w:type="dxa"/>
        <w:jc w:val="center"/>
        <w:tblLook w:val="01E0" w:firstRow="1" w:lastRow="1" w:firstColumn="1" w:lastColumn="1" w:noHBand="0" w:noVBand="0"/>
      </w:tblPr>
      <w:tblGrid>
        <w:gridCol w:w="4873"/>
        <w:gridCol w:w="388"/>
        <w:gridCol w:w="5025"/>
      </w:tblGrid>
      <w:tr w:rsidR="00045659">
        <w:trPr>
          <w:trHeight w:val="112"/>
          <w:jc w:val="center"/>
        </w:trPr>
        <w:tc>
          <w:tcPr>
            <w:tcW w:w="4873" w:type="dxa"/>
          </w:tcPr>
          <w:p w:rsidR="00045659" w:rsidRDefault="00045659" w:rsidP="00C15E21">
            <w:pPr>
              <w:jc w:val="center"/>
              <w:rPr>
                <w:b/>
                <w:sz w:val="20"/>
                <w:szCs w:val="20"/>
              </w:rPr>
            </w:pPr>
            <w:r>
              <w:rPr>
                <w:b/>
                <w:sz w:val="20"/>
                <w:szCs w:val="20"/>
              </w:rPr>
              <w:t>«</w:t>
            </w:r>
            <w:proofErr w:type="spellStart"/>
            <w:r w:rsidR="00C15E21">
              <w:rPr>
                <w:b/>
                <w:sz w:val="20"/>
                <w:szCs w:val="20"/>
              </w:rPr>
              <w:t>Етказиб</w:t>
            </w:r>
            <w:proofErr w:type="spellEnd"/>
            <w:r w:rsidR="00C15E21">
              <w:rPr>
                <w:b/>
                <w:sz w:val="20"/>
                <w:szCs w:val="20"/>
              </w:rPr>
              <w:t xml:space="preserve"> </w:t>
            </w:r>
            <w:proofErr w:type="spellStart"/>
            <w:r w:rsidR="00C15E21">
              <w:rPr>
                <w:b/>
                <w:sz w:val="20"/>
                <w:szCs w:val="20"/>
              </w:rPr>
              <w:t>берувчи</w:t>
            </w:r>
            <w:proofErr w:type="spellEnd"/>
            <w:r>
              <w:rPr>
                <w:b/>
                <w:sz w:val="20"/>
                <w:szCs w:val="20"/>
              </w:rPr>
              <w:t>»</w:t>
            </w:r>
          </w:p>
        </w:tc>
        <w:tc>
          <w:tcPr>
            <w:tcW w:w="388" w:type="dxa"/>
          </w:tcPr>
          <w:p w:rsidR="00045659" w:rsidRDefault="00045659">
            <w:pPr>
              <w:jc w:val="both"/>
              <w:rPr>
                <w:sz w:val="20"/>
                <w:szCs w:val="20"/>
              </w:rPr>
            </w:pPr>
          </w:p>
        </w:tc>
        <w:tc>
          <w:tcPr>
            <w:tcW w:w="5025" w:type="dxa"/>
          </w:tcPr>
          <w:p w:rsidR="00045659" w:rsidRDefault="00045659">
            <w:pPr>
              <w:jc w:val="center"/>
              <w:rPr>
                <w:b/>
                <w:sz w:val="20"/>
                <w:szCs w:val="20"/>
              </w:rPr>
            </w:pPr>
            <w:r>
              <w:rPr>
                <w:b/>
                <w:sz w:val="20"/>
                <w:szCs w:val="20"/>
              </w:rPr>
              <w:t>«</w:t>
            </w:r>
            <w:r>
              <w:rPr>
                <w:b/>
                <w:sz w:val="20"/>
                <w:szCs w:val="20"/>
                <w:lang w:val="uz-Cyrl-UZ"/>
              </w:rPr>
              <w:t>Буюртмачи</w:t>
            </w:r>
            <w:r>
              <w:rPr>
                <w:b/>
                <w:sz w:val="20"/>
                <w:szCs w:val="20"/>
              </w:rPr>
              <w:t>»</w:t>
            </w:r>
          </w:p>
        </w:tc>
      </w:tr>
      <w:tr w:rsidR="00045659">
        <w:trPr>
          <w:trHeight w:val="106"/>
          <w:jc w:val="center"/>
        </w:trPr>
        <w:tc>
          <w:tcPr>
            <w:tcW w:w="4873" w:type="dxa"/>
            <w:tcBorders>
              <w:bottom w:val="single" w:sz="4" w:space="0" w:color="auto"/>
            </w:tcBorders>
          </w:tcPr>
          <w:p w:rsidR="00045659" w:rsidRDefault="00045659" w:rsidP="00C15E21">
            <w:pPr>
              <w:rPr>
                <w:b/>
                <w:sz w:val="20"/>
                <w:szCs w:val="20"/>
              </w:rPr>
            </w:pPr>
            <w:r>
              <w:rPr>
                <w:b/>
                <w:sz w:val="20"/>
                <w:szCs w:val="20"/>
              </w:rPr>
              <w:t xml:space="preserve">                               «</w:t>
            </w:r>
            <w:r w:rsidR="00C15E21">
              <w:rPr>
                <w:b/>
                <w:sz w:val="20"/>
                <w:szCs w:val="20"/>
              </w:rPr>
              <w:t xml:space="preserve">                    </w:t>
            </w:r>
            <w:r>
              <w:rPr>
                <w:b/>
                <w:sz w:val="20"/>
                <w:szCs w:val="20"/>
              </w:rPr>
              <w:t xml:space="preserve">» </w:t>
            </w:r>
          </w:p>
        </w:tc>
        <w:tc>
          <w:tcPr>
            <w:tcW w:w="388" w:type="dxa"/>
          </w:tcPr>
          <w:p w:rsidR="00045659" w:rsidRDefault="00045659">
            <w:pPr>
              <w:jc w:val="both"/>
              <w:rPr>
                <w:sz w:val="20"/>
                <w:szCs w:val="20"/>
              </w:rPr>
            </w:pPr>
          </w:p>
        </w:tc>
        <w:tc>
          <w:tcPr>
            <w:tcW w:w="5025" w:type="dxa"/>
            <w:tcBorders>
              <w:bottom w:val="single" w:sz="4" w:space="0" w:color="auto"/>
            </w:tcBorders>
          </w:tcPr>
          <w:p w:rsidR="00045659" w:rsidRDefault="00C15E21" w:rsidP="00C15E21">
            <w:pPr>
              <w:jc w:val="center"/>
              <w:rPr>
                <w:sz w:val="20"/>
                <w:szCs w:val="20"/>
                <w:lang w:val="uz-Cyrl-UZ"/>
              </w:rPr>
            </w:pPr>
            <w:r>
              <w:rPr>
                <w:sz w:val="20"/>
                <w:szCs w:val="20"/>
                <w:lang w:val="uz-Cyrl-UZ"/>
              </w:rPr>
              <w:t>Мирзачўл</w:t>
            </w:r>
            <w:r w:rsidR="00045659">
              <w:rPr>
                <w:sz w:val="20"/>
                <w:szCs w:val="20"/>
                <w:lang w:val="uz-Cyrl-UZ"/>
              </w:rPr>
              <w:t xml:space="preserve"> ТТБ</w:t>
            </w:r>
          </w:p>
        </w:tc>
      </w:tr>
      <w:tr w:rsidR="00045659">
        <w:trPr>
          <w:trHeight w:val="106"/>
          <w:jc w:val="center"/>
        </w:trPr>
        <w:tc>
          <w:tcPr>
            <w:tcW w:w="4873" w:type="dxa"/>
            <w:tcBorders>
              <w:top w:val="single" w:sz="4" w:space="0" w:color="auto"/>
            </w:tcBorders>
          </w:tcPr>
          <w:p w:rsidR="00045659" w:rsidRDefault="00045659" w:rsidP="001E7510">
            <w:pPr>
              <w:jc w:val="center"/>
              <w:rPr>
                <w:sz w:val="20"/>
                <w:szCs w:val="20"/>
              </w:rPr>
            </w:pPr>
          </w:p>
        </w:tc>
        <w:tc>
          <w:tcPr>
            <w:tcW w:w="388" w:type="dxa"/>
          </w:tcPr>
          <w:p w:rsidR="00045659" w:rsidRDefault="00045659">
            <w:pPr>
              <w:jc w:val="both"/>
              <w:rPr>
                <w:sz w:val="20"/>
                <w:szCs w:val="20"/>
              </w:rPr>
            </w:pPr>
          </w:p>
        </w:tc>
        <w:tc>
          <w:tcPr>
            <w:tcW w:w="5025" w:type="dxa"/>
            <w:tcBorders>
              <w:top w:val="single" w:sz="4" w:space="0" w:color="auto"/>
            </w:tcBorders>
          </w:tcPr>
          <w:p w:rsidR="00045659" w:rsidRDefault="00045659">
            <w:pPr>
              <w:jc w:val="center"/>
              <w:rPr>
                <w:sz w:val="20"/>
                <w:szCs w:val="20"/>
              </w:rPr>
            </w:pPr>
            <w:r>
              <w:rPr>
                <w:sz w:val="20"/>
                <w:szCs w:val="20"/>
              </w:rPr>
              <w:t>(</w:t>
            </w:r>
            <w:r>
              <w:rPr>
                <w:sz w:val="20"/>
                <w:szCs w:val="20"/>
                <w:lang w:val="uz-Cyrl-UZ"/>
              </w:rPr>
              <w:t>б</w:t>
            </w:r>
            <w:proofErr w:type="spellStart"/>
            <w:r>
              <w:rPr>
                <w:sz w:val="20"/>
                <w:szCs w:val="20"/>
              </w:rPr>
              <w:t>уюртмачи</w:t>
            </w:r>
            <w:proofErr w:type="spellEnd"/>
            <w:r>
              <w:rPr>
                <w:sz w:val="20"/>
                <w:szCs w:val="20"/>
                <w:lang w:val="uz-Cyrl-UZ"/>
              </w:rPr>
              <w:t xml:space="preserve"> номи</w:t>
            </w:r>
            <w:r>
              <w:rPr>
                <w:sz w:val="20"/>
                <w:szCs w:val="20"/>
              </w:rPr>
              <w:t>)</w:t>
            </w:r>
          </w:p>
        </w:tc>
      </w:tr>
      <w:tr w:rsidR="00045659">
        <w:trPr>
          <w:trHeight w:val="112"/>
          <w:jc w:val="center"/>
        </w:trPr>
        <w:tc>
          <w:tcPr>
            <w:tcW w:w="4873" w:type="dxa"/>
          </w:tcPr>
          <w:p w:rsidR="00045659" w:rsidRDefault="00045659" w:rsidP="00C15E21">
            <w:pPr>
              <w:rPr>
                <w:b/>
                <w:sz w:val="20"/>
                <w:szCs w:val="20"/>
              </w:rPr>
            </w:pPr>
            <w:r>
              <w:rPr>
                <w:b/>
                <w:sz w:val="20"/>
                <w:szCs w:val="20"/>
              </w:rPr>
              <w:t>Адрес:</w:t>
            </w:r>
            <w:r w:rsidR="00C15E21">
              <w:rPr>
                <w:b/>
                <w:sz w:val="20"/>
                <w:szCs w:val="20"/>
                <w:lang w:val="uz-Cyrl-UZ"/>
              </w:rPr>
              <w:t xml:space="preserve"> </w:t>
            </w:r>
          </w:p>
        </w:tc>
        <w:tc>
          <w:tcPr>
            <w:tcW w:w="388" w:type="dxa"/>
          </w:tcPr>
          <w:p w:rsidR="00045659" w:rsidRDefault="00045659">
            <w:pPr>
              <w:jc w:val="both"/>
              <w:rPr>
                <w:sz w:val="20"/>
                <w:szCs w:val="20"/>
              </w:rPr>
            </w:pPr>
          </w:p>
        </w:tc>
        <w:tc>
          <w:tcPr>
            <w:tcW w:w="5025" w:type="dxa"/>
            <w:tcBorders>
              <w:bottom w:val="single" w:sz="4" w:space="0" w:color="auto"/>
            </w:tcBorders>
          </w:tcPr>
          <w:p w:rsidR="00045659" w:rsidRPr="00C15E21" w:rsidRDefault="00045659" w:rsidP="00C15E21">
            <w:pPr>
              <w:pBdr>
                <w:bottom w:val="single" w:sz="4" w:space="1" w:color="auto"/>
              </w:pBdr>
              <w:rPr>
                <w:sz w:val="20"/>
                <w:szCs w:val="20"/>
                <w:u w:val="single"/>
                <w:lang w:val="uz-Cyrl-UZ"/>
              </w:rPr>
            </w:pPr>
            <w:proofErr w:type="spellStart"/>
            <w:r>
              <w:rPr>
                <w:b/>
                <w:sz w:val="20"/>
                <w:szCs w:val="20"/>
              </w:rPr>
              <w:t>Манзил</w:t>
            </w:r>
            <w:proofErr w:type="spellEnd"/>
            <w:r>
              <w:rPr>
                <w:b/>
                <w:sz w:val="20"/>
                <w:szCs w:val="20"/>
              </w:rPr>
              <w:t>:</w:t>
            </w:r>
            <w:r>
              <w:rPr>
                <w:sz w:val="20"/>
                <w:szCs w:val="20"/>
              </w:rPr>
              <w:t xml:space="preserve"> </w:t>
            </w:r>
            <w:r w:rsidR="00C15E21">
              <w:rPr>
                <w:sz w:val="20"/>
                <w:szCs w:val="20"/>
                <w:lang w:val="uz-Cyrl-UZ"/>
              </w:rPr>
              <w:t>Мирзачўл туман, Фаровон кўчаси 1-уй</w:t>
            </w:r>
          </w:p>
        </w:tc>
      </w:tr>
      <w:tr w:rsidR="00045659">
        <w:trPr>
          <w:trHeight w:val="236"/>
          <w:jc w:val="center"/>
        </w:trPr>
        <w:tc>
          <w:tcPr>
            <w:tcW w:w="4873" w:type="dxa"/>
          </w:tcPr>
          <w:p w:rsidR="00045659" w:rsidRDefault="00045659" w:rsidP="001E7510">
            <w:pPr>
              <w:rPr>
                <w:sz w:val="20"/>
                <w:szCs w:val="20"/>
              </w:rPr>
            </w:pPr>
            <w:r>
              <w:rPr>
                <w:b/>
                <w:sz w:val="20"/>
                <w:szCs w:val="20"/>
              </w:rPr>
              <w:t>Тел./факс</w:t>
            </w:r>
            <w:r>
              <w:rPr>
                <w:sz w:val="20"/>
                <w:szCs w:val="20"/>
              </w:rPr>
              <w:t xml:space="preserve"> </w:t>
            </w:r>
          </w:p>
          <w:p w:rsidR="00045659" w:rsidRDefault="00045659" w:rsidP="001E7510">
            <w:pPr>
              <w:rPr>
                <w:sz w:val="20"/>
                <w:szCs w:val="20"/>
              </w:rPr>
            </w:pPr>
          </w:p>
        </w:tc>
        <w:tc>
          <w:tcPr>
            <w:tcW w:w="388" w:type="dxa"/>
          </w:tcPr>
          <w:p w:rsidR="00045659" w:rsidRDefault="00045659">
            <w:pPr>
              <w:jc w:val="both"/>
              <w:rPr>
                <w:sz w:val="20"/>
                <w:szCs w:val="20"/>
              </w:rPr>
            </w:pPr>
          </w:p>
        </w:tc>
        <w:tc>
          <w:tcPr>
            <w:tcW w:w="5025" w:type="dxa"/>
            <w:tcBorders>
              <w:top w:val="single" w:sz="4" w:space="0" w:color="auto"/>
              <w:bottom w:val="single" w:sz="4" w:space="0" w:color="auto"/>
            </w:tcBorders>
          </w:tcPr>
          <w:p w:rsidR="00045659" w:rsidRDefault="00045659">
            <w:pPr>
              <w:rPr>
                <w:b/>
                <w:sz w:val="20"/>
                <w:szCs w:val="20"/>
                <w:lang w:val="uz-Cyrl-UZ"/>
              </w:rPr>
            </w:pPr>
            <w:r>
              <w:rPr>
                <w:b/>
                <w:sz w:val="20"/>
                <w:szCs w:val="20"/>
              </w:rPr>
              <w:t xml:space="preserve">Тел./факс </w:t>
            </w:r>
            <w:r w:rsidR="00C15E21">
              <w:rPr>
                <w:b/>
                <w:sz w:val="20"/>
                <w:szCs w:val="20"/>
                <w:lang w:val="uz-Cyrl-UZ"/>
              </w:rPr>
              <w:t>72-312-21-92</w:t>
            </w:r>
          </w:p>
          <w:p w:rsidR="00045659" w:rsidRDefault="00045659" w:rsidP="00C15E21">
            <w:pPr>
              <w:rPr>
                <w:sz w:val="20"/>
                <w:szCs w:val="20"/>
              </w:rPr>
            </w:pPr>
            <w:r>
              <w:rPr>
                <w:b/>
                <w:sz w:val="20"/>
                <w:szCs w:val="20"/>
              </w:rPr>
              <w:t xml:space="preserve"> </w:t>
            </w:r>
          </w:p>
        </w:tc>
      </w:tr>
      <w:tr w:rsidR="00045659">
        <w:trPr>
          <w:trHeight w:val="218"/>
          <w:jc w:val="center"/>
        </w:trPr>
        <w:tc>
          <w:tcPr>
            <w:tcW w:w="4873" w:type="dxa"/>
          </w:tcPr>
          <w:p w:rsidR="00045659" w:rsidRDefault="00045659" w:rsidP="00C15E21">
            <w:pPr>
              <w:rPr>
                <w:sz w:val="20"/>
                <w:szCs w:val="20"/>
              </w:rPr>
            </w:pPr>
            <w:r>
              <w:rPr>
                <w:b/>
                <w:sz w:val="20"/>
                <w:szCs w:val="20"/>
                <w:lang w:val="uz-Cyrl-UZ"/>
              </w:rPr>
              <w:t>(ҳ</w:t>
            </w:r>
            <w:r>
              <w:rPr>
                <w:b/>
                <w:sz w:val="20"/>
                <w:szCs w:val="20"/>
              </w:rPr>
              <w:t xml:space="preserve">/в </w:t>
            </w:r>
            <w:proofErr w:type="spellStart"/>
            <w:r>
              <w:rPr>
                <w:b/>
                <w:sz w:val="20"/>
                <w:szCs w:val="20"/>
              </w:rPr>
              <w:t>ёки</w:t>
            </w:r>
            <w:proofErr w:type="spellEnd"/>
            <w:r>
              <w:rPr>
                <w:b/>
                <w:sz w:val="20"/>
                <w:szCs w:val="20"/>
              </w:rPr>
              <w:t xml:space="preserve"> ш/х): </w:t>
            </w:r>
          </w:p>
        </w:tc>
        <w:tc>
          <w:tcPr>
            <w:tcW w:w="388" w:type="dxa"/>
            <w:tcBorders>
              <w:right w:val="single" w:sz="4" w:space="0" w:color="auto"/>
            </w:tcBorders>
          </w:tcPr>
          <w:p w:rsidR="00045659" w:rsidRDefault="00045659">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rsidR="00045659" w:rsidRDefault="00045659">
            <w:pPr>
              <w:rPr>
                <w:b/>
                <w:sz w:val="20"/>
                <w:szCs w:val="20"/>
                <w:lang w:val="uz-Cyrl-UZ"/>
              </w:rPr>
            </w:pPr>
            <w:r>
              <w:rPr>
                <w:b/>
                <w:sz w:val="20"/>
                <w:szCs w:val="20"/>
              </w:rPr>
              <w:t>Х/Р:</w:t>
            </w:r>
            <w:r w:rsidR="00C15E21">
              <w:rPr>
                <w:b/>
                <w:sz w:val="20"/>
                <w:szCs w:val="20"/>
                <w:lang w:val="uz-Cyrl-UZ"/>
              </w:rPr>
              <w:t xml:space="preserve"> </w:t>
            </w:r>
            <w:r w:rsidR="000A4801">
              <w:rPr>
                <w:b/>
                <w:sz w:val="20"/>
                <w:szCs w:val="20"/>
                <w:lang w:val="uz-Cyrl-UZ"/>
              </w:rPr>
              <w:t>100022860082287073101</w:t>
            </w:r>
            <w:r>
              <w:rPr>
                <w:b/>
                <w:sz w:val="20"/>
                <w:szCs w:val="20"/>
                <w:lang w:val="uz-Cyrl-UZ"/>
              </w:rPr>
              <w:t>054001</w:t>
            </w:r>
          </w:p>
        </w:tc>
      </w:tr>
      <w:tr w:rsidR="00045659">
        <w:trPr>
          <w:trHeight w:val="106"/>
          <w:jc w:val="center"/>
        </w:trPr>
        <w:tc>
          <w:tcPr>
            <w:tcW w:w="4873" w:type="dxa"/>
          </w:tcPr>
          <w:p w:rsidR="00045659" w:rsidRDefault="00045659" w:rsidP="00C15E21">
            <w:pPr>
              <w:rPr>
                <w:sz w:val="20"/>
                <w:szCs w:val="20"/>
              </w:rPr>
            </w:pPr>
            <w:r>
              <w:rPr>
                <w:b/>
                <w:sz w:val="20"/>
                <w:szCs w:val="20"/>
                <w:lang w:val="uz-Cyrl-UZ"/>
              </w:rPr>
              <w:t>Банк номи</w:t>
            </w:r>
            <w:r>
              <w:rPr>
                <w:b/>
                <w:sz w:val="20"/>
                <w:szCs w:val="20"/>
              </w:rPr>
              <w:t xml:space="preserve">   </w:t>
            </w:r>
          </w:p>
        </w:tc>
        <w:tc>
          <w:tcPr>
            <w:tcW w:w="388" w:type="dxa"/>
            <w:tcBorders>
              <w:right w:val="single" w:sz="4" w:space="0" w:color="auto"/>
            </w:tcBorders>
          </w:tcPr>
          <w:p w:rsidR="00045659" w:rsidRDefault="00045659">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rsidR="00045659" w:rsidRDefault="00045659">
            <w:pPr>
              <w:rPr>
                <w:b/>
                <w:sz w:val="20"/>
                <w:szCs w:val="20"/>
                <w:lang w:val="uz-Cyrl-UZ"/>
              </w:rPr>
            </w:pPr>
            <w:r>
              <w:rPr>
                <w:b/>
                <w:sz w:val="20"/>
                <w:szCs w:val="20"/>
              </w:rPr>
              <w:t>МФО:</w:t>
            </w:r>
            <w:r w:rsidR="00C15E21">
              <w:rPr>
                <w:b/>
                <w:sz w:val="20"/>
                <w:szCs w:val="20"/>
                <w:lang w:val="uz-Cyrl-UZ"/>
              </w:rPr>
              <w:t xml:space="preserve"> </w:t>
            </w:r>
            <w:r>
              <w:rPr>
                <w:b/>
                <w:sz w:val="20"/>
                <w:szCs w:val="20"/>
                <w:lang w:val="uz-Cyrl-UZ"/>
              </w:rPr>
              <w:t>00014</w:t>
            </w:r>
          </w:p>
        </w:tc>
      </w:tr>
      <w:tr w:rsidR="00045659">
        <w:trPr>
          <w:trHeight w:val="218"/>
          <w:jc w:val="center"/>
        </w:trPr>
        <w:tc>
          <w:tcPr>
            <w:tcW w:w="4873" w:type="dxa"/>
          </w:tcPr>
          <w:p w:rsidR="00045659" w:rsidRDefault="00045659" w:rsidP="00C15E21">
            <w:pPr>
              <w:rPr>
                <w:sz w:val="20"/>
                <w:szCs w:val="20"/>
              </w:rPr>
            </w:pPr>
            <w:r>
              <w:rPr>
                <w:b/>
                <w:sz w:val="20"/>
                <w:szCs w:val="20"/>
              </w:rPr>
              <w:t xml:space="preserve">МФО  </w:t>
            </w:r>
          </w:p>
        </w:tc>
        <w:tc>
          <w:tcPr>
            <w:tcW w:w="388" w:type="dxa"/>
            <w:tcBorders>
              <w:right w:val="single" w:sz="4" w:space="0" w:color="auto"/>
            </w:tcBorders>
          </w:tcPr>
          <w:p w:rsidR="00045659" w:rsidRDefault="00045659">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rsidR="00045659" w:rsidRDefault="00045659" w:rsidP="00C15E21">
            <w:pPr>
              <w:rPr>
                <w:b/>
                <w:sz w:val="20"/>
                <w:szCs w:val="20"/>
                <w:lang w:val="uz-Cyrl-UZ"/>
              </w:rPr>
            </w:pPr>
            <w:r>
              <w:rPr>
                <w:b/>
                <w:sz w:val="20"/>
                <w:szCs w:val="20"/>
              </w:rPr>
              <w:t>Банк:</w:t>
            </w:r>
            <w:r w:rsidR="00C15E21">
              <w:rPr>
                <w:b/>
                <w:sz w:val="20"/>
                <w:szCs w:val="20"/>
                <w:lang w:val="uz-Cyrl-UZ"/>
              </w:rPr>
              <w:t xml:space="preserve"> </w:t>
            </w:r>
            <w:r>
              <w:rPr>
                <w:b/>
                <w:sz w:val="20"/>
                <w:szCs w:val="20"/>
                <w:lang w:val="uz-Cyrl-UZ"/>
              </w:rPr>
              <w:t>Мар</w:t>
            </w:r>
            <w:r w:rsidR="00C15E21">
              <w:rPr>
                <w:b/>
                <w:sz w:val="20"/>
                <w:szCs w:val="20"/>
                <w:lang w:val="uz-Cyrl-UZ"/>
              </w:rPr>
              <w:t xml:space="preserve">казий </w:t>
            </w:r>
            <w:r>
              <w:rPr>
                <w:b/>
                <w:sz w:val="20"/>
                <w:szCs w:val="20"/>
                <w:lang w:val="uz-Cyrl-UZ"/>
              </w:rPr>
              <w:t xml:space="preserve">банк </w:t>
            </w:r>
            <w:r w:rsidR="00C15E21">
              <w:rPr>
                <w:b/>
                <w:sz w:val="20"/>
                <w:szCs w:val="20"/>
                <w:lang w:val="uz-Cyrl-UZ"/>
              </w:rPr>
              <w:t>Т</w:t>
            </w:r>
            <w:r>
              <w:rPr>
                <w:b/>
                <w:sz w:val="20"/>
                <w:szCs w:val="20"/>
                <w:lang w:val="uz-Cyrl-UZ"/>
              </w:rPr>
              <w:t>ош</w:t>
            </w:r>
            <w:r w:rsidR="00C15E21">
              <w:rPr>
                <w:b/>
                <w:sz w:val="20"/>
                <w:szCs w:val="20"/>
                <w:lang w:val="uz-Cyrl-UZ"/>
              </w:rPr>
              <w:t>кент</w:t>
            </w:r>
            <w:r>
              <w:rPr>
                <w:b/>
                <w:sz w:val="20"/>
                <w:szCs w:val="20"/>
                <w:lang w:val="uz-Cyrl-UZ"/>
              </w:rPr>
              <w:t xml:space="preserve"> ша</w:t>
            </w:r>
            <w:r w:rsidR="00C15E21">
              <w:rPr>
                <w:b/>
                <w:sz w:val="20"/>
                <w:szCs w:val="20"/>
                <w:lang w:val="uz-Cyrl-UZ"/>
              </w:rPr>
              <w:t>ҳ</w:t>
            </w:r>
            <w:r>
              <w:rPr>
                <w:b/>
                <w:sz w:val="20"/>
                <w:szCs w:val="20"/>
                <w:lang w:val="uz-Cyrl-UZ"/>
              </w:rPr>
              <w:t>ар ББ</w:t>
            </w:r>
          </w:p>
        </w:tc>
      </w:tr>
      <w:tr w:rsidR="00045659">
        <w:trPr>
          <w:trHeight w:val="249"/>
          <w:jc w:val="center"/>
        </w:trPr>
        <w:tc>
          <w:tcPr>
            <w:tcW w:w="4873" w:type="dxa"/>
          </w:tcPr>
          <w:p w:rsidR="00045659" w:rsidRDefault="00045659" w:rsidP="00C15E21">
            <w:pPr>
              <w:rPr>
                <w:sz w:val="20"/>
                <w:szCs w:val="20"/>
              </w:rPr>
            </w:pPr>
            <w:r>
              <w:rPr>
                <w:b/>
                <w:sz w:val="20"/>
                <w:szCs w:val="20"/>
              </w:rPr>
              <w:t>ИНН</w:t>
            </w:r>
            <w:r>
              <w:rPr>
                <w:sz w:val="20"/>
                <w:szCs w:val="20"/>
              </w:rPr>
              <w:t xml:space="preserve">  </w:t>
            </w:r>
          </w:p>
        </w:tc>
        <w:tc>
          <w:tcPr>
            <w:tcW w:w="388" w:type="dxa"/>
            <w:tcBorders>
              <w:right w:val="single" w:sz="4" w:space="0" w:color="auto"/>
            </w:tcBorders>
          </w:tcPr>
          <w:p w:rsidR="00045659" w:rsidRDefault="00045659">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vAlign w:val="center"/>
          </w:tcPr>
          <w:p w:rsidR="00045659" w:rsidRDefault="00045659" w:rsidP="00C15E21">
            <w:pPr>
              <w:rPr>
                <w:b/>
                <w:sz w:val="20"/>
                <w:szCs w:val="20"/>
                <w:lang w:val="uz-Cyrl-UZ"/>
              </w:rPr>
            </w:pPr>
            <w:r>
              <w:rPr>
                <w:b/>
                <w:sz w:val="20"/>
                <w:szCs w:val="20"/>
              </w:rPr>
              <w:t>ИНН:</w:t>
            </w:r>
            <w:r w:rsidR="00C15E21">
              <w:rPr>
                <w:b/>
                <w:sz w:val="20"/>
                <w:szCs w:val="20"/>
                <w:lang w:val="uz-Cyrl-UZ"/>
              </w:rPr>
              <w:t xml:space="preserve"> 200339093</w:t>
            </w:r>
          </w:p>
        </w:tc>
      </w:tr>
      <w:tr w:rsidR="00045659">
        <w:trPr>
          <w:trHeight w:val="249"/>
          <w:jc w:val="center"/>
        </w:trPr>
        <w:tc>
          <w:tcPr>
            <w:tcW w:w="4873" w:type="dxa"/>
          </w:tcPr>
          <w:p w:rsidR="00045659" w:rsidRDefault="00045659" w:rsidP="00C15E21">
            <w:pPr>
              <w:rPr>
                <w:b/>
                <w:sz w:val="20"/>
                <w:szCs w:val="20"/>
              </w:rPr>
            </w:pPr>
            <w:r>
              <w:rPr>
                <w:b/>
                <w:sz w:val="20"/>
                <w:szCs w:val="20"/>
              </w:rPr>
              <w:t xml:space="preserve">ОКОНХ </w:t>
            </w:r>
          </w:p>
        </w:tc>
        <w:tc>
          <w:tcPr>
            <w:tcW w:w="388" w:type="dxa"/>
            <w:tcBorders>
              <w:right w:val="single" w:sz="4" w:space="0" w:color="auto"/>
            </w:tcBorders>
          </w:tcPr>
          <w:p w:rsidR="00045659" w:rsidRDefault="00045659">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vAlign w:val="center"/>
          </w:tcPr>
          <w:p w:rsidR="00045659" w:rsidRDefault="00045659">
            <w:pPr>
              <w:rPr>
                <w:b/>
                <w:sz w:val="20"/>
                <w:szCs w:val="20"/>
                <w:lang w:val="uz-Cyrl-UZ"/>
              </w:rPr>
            </w:pPr>
            <w:r>
              <w:rPr>
                <w:b/>
                <w:sz w:val="20"/>
                <w:szCs w:val="20"/>
              </w:rPr>
              <w:t>ОКОНХ:</w:t>
            </w:r>
            <w:r>
              <w:rPr>
                <w:b/>
                <w:sz w:val="20"/>
                <w:szCs w:val="20"/>
                <w:lang w:val="uz-Cyrl-UZ"/>
              </w:rPr>
              <w:t>91511</w:t>
            </w:r>
          </w:p>
        </w:tc>
      </w:tr>
      <w:tr w:rsidR="00045659">
        <w:trPr>
          <w:trHeight w:val="249"/>
          <w:jc w:val="center"/>
        </w:trPr>
        <w:tc>
          <w:tcPr>
            <w:tcW w:w="4873" w:type="dxa"/>
          </w:tcPr>
          <w:p w:rsidR="00045659" w:rsidRDefault="00045659" w:rsidP="00C15E21">
            <w:pPr>
              <w:rPr>
                <w:sz w:val="20"/>
                <w:szCs w:val="20"/>
              </w:rPr>
            </w:pPr>
            <w:r>
              <w:rPr>
                <w:b/>
                <w:sz w:val="20"/>
                <w:szCs w:val="20"/>
              </w:rPr>
              <w:t xml:space="preserve">ОКЭД  </w:t>
            </w:r>
          </w:p>
        </w:tc>
        <w:tc>
          <w:tcPr>
            <w:tcW w:w="388" w:type="dxa"/>
            <w:tcBorders>
              <w:right w:val="single" w:sz="4" w:space="0" w:color="auto"/>
            </w:tcBorders>
          </w:tcPr>
          <w:p w:rsidR="00045659" w:rsidRDefault="00045659">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rsidR="00045659" w:rsidRDefault="00045659">
            <w:pPr>
              <w:rPr>
                <w:sz w:val="20"/>
                <w:szCs w:val="20"/>
                <w:lang w:val="uz-Cyrl-UZ"/>
              </w:rPr>
            </w:pPr>
          </w:p>
        </w:tc>
      </w:tr>
      <w:tr w:rsidR="005F280F">
        <w:trPr>
          <w:trHeight w:val="249"/>
          <w:jc w:val="center"/>
        </w:trPr>
        <w:tc>
          <w:tcPr>
            <w:tcW w:w="4873" w:type="dxa"/>
          </w:tcPr>
          <w:p w:rsidR="005F280F" w:rsidRDefault="005F280F">
            <w:pPr>
              <w:rPr>
                <w:b/>
                <w:sz w:val="20"/>
                <w:szCs w:val="20"/>
              </w:rPr>
            </w:pPr>
          </w:p>
        </w:tc>
        <w:tc>
          <w:tcPr>
            <w:tcW w:w="388" w:type="dxa"/>
            <w:tcBorders>
              <w:right w:val="single" w:sz="4" w:space="0" w:color="auto"/>
            </w:tcBorders>
          </w:tcPr>
          <w:p w:rsidR="005F280F" w:rsidRDefault="005F280F">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vAlign w:val="center"/>
          </w:tcPr>
          <w:p w:rsidR="005F280F" w:rsidRDefault="005F280F">
            <w:pPr>
              <w:jc w:val="both"/>
              <w:rPr>
                <w:b/>
                <w:sz w:val="20"/>
                <w:szCs w:val="20"/>
              </w:rPr>
            </w:pPr>
          </w:p>
        </w:tc>
      </w:tr>
      <w:tr w:rsidR="005F280F">
        <w:trPr>
          <w:trHeight w:val="820"/>
          <w:jc w:val="center"/>
        </w:trPr>
        <w:tc>
          <w:tcPr>
            <w:tcW w:w="4873" w:type="dxa"/>
          </w:tcPr>
          <w:p w:rsidR="005F280F" w:rsidRDefault="005F280F">
            <w:pPr>
              <w:spacing w:before="60"/>
              <w:rPr>
                <w:b/>
                <w:sz w:val="20"/>
                <w:szCs w:val="20"/>
                <w:lang w:val="uz-Cyrl-UZ"/>
              </w:rPr>
            </w:pPr>
          </w:p>
          <w:p w:rsidR="005F280F" w:rsidRDefault="00912C2F">
            <w:pPr>
              <w:pBdr>
                <w:bottom w:val="single" w:sz="4" w:space="1" w:color="auto"/>
              </w:pBdr>
              <w:spacing w:before="60"/>
              <w:rPr>
                <w:b/>
                <w:sz w:val="20"/>
                <w:szCs w:val="20"/>
                <w:lang w:val="uz-Cyrl-UZ"/>
              </w:rPr>
            </w:pPr>
            <w:r>
              <w:rPr>
                <w:b/>
                <w:sz w:val="20"/>
                <w:szCs w:val="20"/>
                <w:lang w:val="uz-Cyrl-UZ"/>
              </w:rPr>
              <w:t>Раҳбар</w:t>
            </w:r>
            <w:r w:rsidR="00045659">
              <w:rPr>
                <w:b/>
                <w:sz w:val="20"/>
                <w:szCs w:val="20"/>
                <w:lang w:val="uz-Cyrl-UZ"/>
              </w:rPr>
              <w:t xml:space="preserve">:              </w:t>
            </w:r>
          </w:p>
          <w:p w:rsidR="005F280F" w:rsidRDefault="00912C2F">
            <w:pPr>
              <w:rPr>
                <w:sz w:val="20"/>
                <w:szCs w:val="20"/>
                <w:lang w:val="uz-Cyrl-UZ"/>
              </w:rPr>
            </w:pPr>
            <w:r>
              <w:rPr>
                <w:sz w:val="20"/>
                <w:szCs w:val="20"/>
                <w:lang w:val="uz-Cyrl-UZ"/>
              </w:rPr>
              <w:t xml:space="preserve">                                       (Ф.И.Ш)    </w:t>
            </w:r>
          </w:p>
        </w:tc>
        <w:tc>
          <w:tcPr>
            <w:tcW w:w="388" w:type="dxa"/>
          </w:tcPr>
          <w:p w:rsidR="005F280F" w:rsidRDefault="005F280F">
            <w:pPr>
              <w:jc w:val="both"/>
              <w:rPr>
                <w:sz w:val="20"/>
                <w:szCs w:val="20"/>
                <w:lang w:val="uz-Cyrl-UZ"/>
              </w:rPr>
            </w:pPr>
          </w:p>
        </w:tc>
        <w:tc>
          <w:tcPr>
            <w:tcW w:w="5025" w:type="dxa"/>
            <w:tcBorders>
              <w:top w:val="single" w:sz="4" w:space="0" w:color="auto"/>
              <w:bottom w:val="single" w:sz="4" w:space="0" w:color="auto"/>
            </w:tcBorders>
          </w:tcPr>
          <w:p w:rsidR="005F280F" w:rsidRDefault="005F280F">
            <w:pPr>
              <w:spacing w:before="60"/>
              <w:rPr>
                <w:b/>
                <w:sz w:val="20"/>
                <w:szCs w:val="20"/>
                <w:lang w:val="uz-Cyrl-UZ"/>
              </w:rPr>
            </w:pPr>
          </w:p>
          <w:p w:rsidR="005F280F" w:rsidRDefault="00912C2F">
            <w:pPr>
              <w:pBdr>
                <w:bottom w:val="single" w:sz="4" w:space="1" w:color="auto"/>
              </w:pBdr>
              <w:spacing w:before="60"/>
              <w:rPr>
                <w:sz w:val="20"/>
                <w:szCs w:val="20"/>
                <w:lang w:val="uz-Cyrl-UZ"/>
              </w:rPr>
            </w:pPr>
            <w:r>
              <w:rPr>
                <w:b/>
                <w:sz w:val="20"/>
                <w:szCs w:val="20"/>
                <w:lang w:val="uz-Cyrl-UZ"/>
              </w:rPr>
              <w:t xml:space="preserve">Буюртмачи рахбар:      </w:t>
            </w:r>
            <w:r w:rsidR="00C15E21">
              <w:rPr>
                <w:b/>
                <w:sz w:val="20"/>
                <w:szCs w:val="20"/>
                <w:lang w:val="uz-Cyrl-UZ"/>
              </w:rPr>
              <w:t xml:space="preserve">                        Б.Ю.Суюнов</w:t>
            </w:r>
          </w:p>
          <w:p w:rsidR="005F280F" w:rsidRDefault="00912C2F">
            <w:pPr>
              <w:rPr>
                <w:sz w:val="20"/>
                <w:szCs w:val="20"/>
                <w:lang w:val="uz-Cyrl-UZ"/>
              </w:rPr>
            </w:pPr>
            <w:r>
              <w:rPr>
                <w:sz w:val="20"/>
                <w:szCs w:val="20"/>
                <w:lang w:val="uz-Cyrl-UZ"/>
              </w:rPr>
              <w:t xml:space="preserve">                                     (лавозими)(Ф.И.Ш.)</w:t>
            </w:r>
          </w:p>
          <w:p w:rsidR="005F280F" w:rsidRDefault="005F280F">
            <w:pPr>
              <w:rPr>
                <w:sz w:val="20"/>
                <w:szCs w:val="20"/>
                <w:lang w:val="uz-Cyrl-UZ"/>
              </w:rPr>
            </w:pPr>
          </w:p>
        </w:tc>
      </w:tr>
      <w:tr w:rsidR="005F280F">
        <w:trPr>
          <w:trHeight w:val="106"/>
          <w:jc w:val="center"/>
        </w:trPr>
        <w:tc>
          <w:tcPr>
            <w:tcW w:w="4873" w:type="dxa"/>
            <w:tcBorders>
              <w:top w:val="single" w:sz="4" w:space="0" w:color="auto"/>
            </w:tcBorders>
          </w:tcPr>
          <w:p w:rsidR="005F280F" w:rsidRDefault="00912C2F">
            <w:pPr>
              <w:jc w:val="center"/>
              <w:rPr>
                <w:sz w:val="20"/>
                <w:szCs w:val="20"/>
                <w:lang w:val="uz-Cyrl-UZ"/>
              </w:rPr>
            </w:pPr>
            <w:r>
              <w:rPr>
                <w:sz w:val="20"/>
                <w:szCs w:val="20"/>
                <w:lang w:val="uz-Cyrl-UZ"/>
              </w:rPr>
              <w:t xml:space="preserve">  (имзо)                                                                                             </w:t>
            </w:r>
          </w:p>
        </w:tc>
        <w:tc>
          <w:tcPr>
            <w:tcW w:w="388" w:type="dxa"/>
          </w:tcPr>
          <w:p w:rsidR="005F280F" w:rsidRDefault="005F280F">
            <w:pPr>
              <w:jc w:val="both"/>
              <w:rPr>
                <w:sz w:val="20"/>
                <w:szCs w:val="20"/>
                <w:lang w:val="uz-Cyrl-UZ"/>
              </w:rPr>
            </w:pPr>
          </w:p>
        </w:tc>
        <w:tc>
          <w:tcPr>
            <w:tcW w:w="5025" w:type="dxa"/>
            <w:tcBorders>
              <w:top w:val="single" w:sz="4" w:space="0" w:color="auto"/>
            </w:tcBorders>
          </w:tcPr>
          <w:p w:rsidR="005F280F" w:rsidRDefault="00912C2F">
            <w:pPr>
              <w:jc w:val="center"/>
              <w:rPr>
                <w:sz w:val="20"/>
                <w:szCs w:val="20"/>
                <w:lang w:val="uz-Cyrl-UZ"/>
              </w:rPr>
            </w:pPr>
            <w:r>
              <w:rPr>
                <w:sz w:val="20"/>
                <w:szCs w:val="20"/>
                <w:lang w:val="uz-Cyrl-UZ"/>
              </w:rPr>
              <w:t xml:space="preserve">   (имзо)                                                                 </w:t>
            </w:r>
          </w:p>
        </w:tc>
      </w:tr>
      <w:tr w:rsidR="005F280F">
        <w:trPr>
          <w:trHeight w:val="106"/>
          <w:jc w:val="center"/>
        </w:trPr>
        <w:tc>
          <w:tcPr>
            <w:tcW w:w="4873" w:type="dxa"/>
          </w:tcPr>
          <w:p w:rsidR="005F280F" w:rsidRDefault="005F280F">
            <w:pPr>
              <w:jc w:val="center"/>
              <w:rPr>
                <w:sz w:val="20"/>
                <w:szCs w:val="20"/>
                <w:lang w:val="uz-Cyrl-UZ"/>
              </w:rPr>
            </w:pPr>
          </w:p>
        </w:tc>
        <w:tc>
          <w:tcPr>
            <w:tcW w:w="388" w:type="dxa"/>
          </w:tcPr>
          <w:p w:rsidR="005F280F" w:rsidRDefault="005F280F">
            <w:pPr>
              <w:jc w:val="both"/>
              <w:rPr>
                <w:sz w:val="20"/>
                <w:szCs w:val="20"/>
                <w:lang w:val="uz-Cyrl-UZ"/>
              </w:rPr>
            </w:pPr>
          </w:p>
        </w:tc>
        <w:tc>
          <w:tcPr>
            <w:tcW w:w="5025" w:type="dxa"/>
          </w:tcPr>
          <w:p w:rsidR="005F280F" w:rsidRDefault="005F280F">
            <w:pPr>
              <w:jc w:val="center"/>
              <w:rPr>
                <w:sz w:val="20"/>
                <w:szCs w:val="20"/>
                <w:lang w:val="uz-Cyrl-UZ"/>
              </w:rPr>
            </w:pPr>
          </w:p>
        </w:tc>
      </w:tr>
      <w:tr w:rsidR="005F280F">
        <w:trPr>
          <w:trHeight w:val="107"/>
          <w:jc w:val="center"/>
        </w:trPr>
        <w:tc>
          <w:tcPr>
            <w:tcW w:w="4873" w:type="dxa"/>
          </w:tcPr>
          <w:p w:rsidR="005F280F" w:rsidRDefault="00912C2F">
            <w:pPr>
              <w:jc w:val="center"/>
              <w:rPr>
                <w:sz w:val="20"/>
                <w:szCs w:val="20"/>
              </w:rPr>
            </w:pPr>
            <w:r>
              <w:rPr>
                <w:sz w:val="20"/>
                <w:szCs w:val="20"/>
              </w:rPr>
              <w:t>М.Ў.</w:t>
            </w:r>
          </w:p>
        </w:tc>
        <w:tc>
          <w:tcPr>
            <w:tcW w:w="388" w:type="dxa"/>
          </w:tcPr>
          <w:p w:rsidR="005F280F" w:rsidRDefault="005F280F">
            <w:pPr>
              <w:jc w:val="both"/>
              <w:rPr>
                <w:sz w:val="20"/>
                <w:szCs w:val="20"/>
              </w:rPr>
            </w:pPr>
          </w:p>
        </w:tc>
        <w:tc>
          <w:tcPr>
            <w:tcW w:w="5025" w:type="dxa"/>
          </w:tcPr>
          <w:p w:rsidR="005F280F" w:rsidRDefault="00912C2F">
            <w:pPr>
              <w:jc w:val="center"/>
              <w:rPr>
                <w:sz w:val="20"/>
                <w:szCs w:val="20"/>
              </w:rPr>
            </w:pPr>
            <w:r>
              <w:rPr>
                <w:sz w:val="20"/>
                <w:szCs w:val="20"/>
              </w:rPr>
              <w:t>М.Ў.</w:t>
            </w:r>
          </w:p>
          <w:p w:rsidR="005F280F" w:rsidRDefault="005F280F">
            <w:pPr>
              <w:jc w:val="center"/>
              <w:rPr>
                <w:sz w:val="20"/>
                <w:szCs w:val="20"/>
              </w:rPr>
            </w:pPr>
          </w:p>
          <w:p w:rsidR="005F280F" w:rsidRDefault="005F280F">
            <w:pPr>
              <w:jc w:val="center"/>
              <w:rPr>
                <w:sz w:val="20"/>
                <w:szCs w:val="20"/>
              </w:rPr>
            </w:pPr>
          </w:p>
        </w:tc>
      </w:tr>
    </w:tbl>
    <w:p w:rsidR="005F280F" w:rsidRDefault="005F280F">
      <w:pPr>
        <w:spacing w:after="200" w:line="276" w:lineRule="auto"/>
        <w:rPr>
          <w:sz w:val="18"/>
          <w:szCs w:val="18"/>
          <w:lang w:val="uz-Cyrl-UZ"/>
        </w:rPr>
      </w:pPr>
    </w:p>
    <w:sectPr w:rsidR="005F280F">
      <w:headerReference w:type="default" r:id="rId8"/>
      <w:pgSz w:w="11906" w:h="16838"/>
      <w:pgMar w:top="720" w:right="720" w:bottom="720" w:left="720" w:header="96"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1D" w:rsidRDefault="0079601D">
      <w:r>
        <w:separator/>
      </w:r>
    </w:p>
  </w:endnote>
  <w:endnote w:type="continuationSeparator" w:id="0">
    <w:p w:rsidR="0079601D" w:rsidRDefault="0079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1D" w:rsidRDefault="0079601D">
      <w:r>
        <w:separator/>
      </w:r>
    </w:p>
  </w:footnote>
  <w:footnote w:type="continuationSeparator" w:id="0">
    <w:p w:rsidR="0079601D" w:rsidRDefault="00796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80F" w:rsidRDefault="005F28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B46E7"/>
    <w:multiLevelType w:val="hybridMultilevel"/>
    <w:tmpl w:val="606C7F02"/>
    <w:lvl w:ilvl="0" w:tplc="B5DC63F4">
      <w:numFmt w:val="none"/>
      <w:lvlText w:val=""/>
      <w:lvlJc w:val="left"/>
      <w:pPr>
        <w:tabs>
          <w:tab w:val="num" w:pos="360"/>
        </w:tabs>
      </w:pPr>
    </w:lvl>
    <w:lvl w:ilvl="1" w:tplc="E6AE21BA">
      <w:numFmt w:val="none"/>
      <w:lvlText w:val=""/>
      <w:lvlJc w:val="left"/>
      <w:pPr>
        <w:tabs>
          <w:tab w:val="num" w:pos="360"/>
        </w:tabs>
      </w:pPr>
    </w:lvl>
    <w:lvl w:ilvl="2" w:tplc="4094C84E">
      <w:numFmt w:val="none"/>
      <w:lvlText w:val=""/>
      <w:lvlJc w:val="left"/>
      <w:pPr>
        <w:tabs>
          <w:tab w:val="num" w:pos="360"/>
        </w:tabs>
      </w:pPr>
    </w:lvl>
    <w:lvl w:ilvl="3" w:tplc="F5961B1A">
      <w:numFmt w:val="none"/>
      <w:lvlText w:val=""/>
      <w:lvlJc w:val="left"/>
      <w:pPr>
        <w:tabs>
          <w:tab w:val="num" w:pos="360"/>
        </w:tabs>
      </w:pPr>
    </w:lvl>
    <w:lvl w:ilvl="4" w:tplc="F7D43292">
      <w:numFmt w:val="none"/>
      <w:lvlText w:val=""/>
      <w:lvlJc w:val="left"/>
      <w:pPr>
        <w:tabs>
          <w:tab w:val="num" w:pos="360"/>
        </w:tabs>
      </w:pPr>
    </w:lvl>
    <w:lvl w:ilvl="5" w:tplc="70CA7CE2">
      <w:numFmt w:val="none"/>
      <w:lvlText w:val=""/>
      <w:lvlJc w:val="left"/>
      <w:pPr>
        <w:tabs>
          <w:tab w:val="num" w:pos="360"/>
        </w:tabs>
      </w:pPr>
    </w:lvl>
    <w:lvl w:ilvl="6" w:tplc="8E62D12A">
      <w:numFmt w:val="none"/>
      <w:lvlText w:val=""/>
      <w:lvlJc w:val="left"/>
      <w:pPr>
        <w:tabs>
          <w:tab w:val="num" w:pos="360"/>
        </w:tabs>
      </w:pPr>
    </w:lvl>
    <w:lvl w:ilvl="7" w:tplc="CC964F6C">
      <w:numFmt w:val="none"/>
      <w:lvlText w:val=""/>
      <w:lvlJc w:val="left"/>
      <w:pPr>
        <w:tabs>
          <w:tab w:val="num" w:pos="360"/>
        </w:tabs>
      </w:pPr>
    </w:lvl>
    <w:lvl w:ilvl="8" w:tplc="3A1CC3F4">
      <w:numFmt w:val="none"/>
      <w:lvlText w:val=""/>
      <w:lvlJc w:val="left"/>
      <w:pPr>
        <w:tabs>
          <w:tab w:val="num" w:pos="360"/>
        </w:tabs>
      </w:pPr>
    </w:lvl>
  </w:abstractNum>
  <w:abstractNum w:abstractNumId="1">
    <w:nsid w:val="72B31B35"/>
    <w:multiLevelType w:val="hybridMultilevel"/>
    <w:tmpl w:val="84CADD1E"/>
    <w:lvl w:ilvl="0" w:tplc="B44098EA">
      <w:start w:val="4"/>
      <w:numFmt w:val="decimal"/>
      <w:lvlText w:val="%1."/>
      <w:lvlJc w:val="left"/>
      <w:pPr>
        <w:tabs>
          <w:tab w:val="num" w:pos="916"/>
        </w:tabs>
        <w:ind w:left="916" w:hanging="360"/>
      </w:pPr>
      <w:rPr>
        <w:b/>
        <w:sz w:val="24"/>
        <w:szCs w:val="24"/>
      </w:rPr>
    </w:lvl>
    <w:lvl w:ilvl="1" w:tplc="EA2AD2CE">
      <w:numFmt w:val="none"/>
      <w:lvlText w:val=""/>
      <w:lvlJc w:val="left"/>
      <w:pPr>
        <w:tabs>
          <w:tab w:val="num" w:pos="360"/>
        </w:tabs>
      </w:pPr>
    </w:lvl>
    <w:lvl w:ilvl="2" w:tplc="BFBC1EB0">
      <w:numFmt w:val="none"/>
      <w:lvlText w:val=""/>
      <w:lvlJc w:val="left"/>
      <w:pPr>
        <w:tabs>
          <w:tab w:val="num" w:pos="360"/>
        </w:tabs>
      </w:pPr>
    </w:lvl>
    <w:lvl w:ilvl="3" w:tplc="CA7472F0">
      <w:numFmt w:val="none"/>
      <w:lvlText w:val=""/>
      <w:lvlJc w:val="left"/>
      <w:pPr>
        <w:tabs>
          <w:tab w:val="num" w:pos="360"/>
        </w:tabs>
      </w:pPr>
    </w:lvl>
    <w:lvl w:ilvl="4" w:tplc="FD869676">
      <w:numFmt w:val="none"/>
      <w:lvlText w:val=""/>
      <w:lvlJc w:val="left"/>
      <w:pPr>
        <w:tabs>
          <w:tab w:val="num" w:pos="360"/>
        </w:tabs>
      </w:pPr>
    </w:lvl>
    <w:lvl w:ilvl="5" w:tplc="B114F068">
      <w:numFmt w:val="none"/>
      <w:lvlText w:val=""/>
      <w:lvlJc w:val="left"/>
      <w:pPr>
        <w:tabs>
          <w:tab w:val="num" w:pos="360"/>
        </w:tabs>
      </w:pPr>
    </w:lvl>
    <w:lvl w:ilvl="6" w:tplc="530C8060">
      <w:numFmt w:val="none"/>
      <w:lvlText w:val=""/>
      <w:lvlJc w:val="left"/>
      <w:pPr>
        <w:tabs>
          <w:tab w:val="num" w:pos="360"/>
        </w:tabs>
      </w:pPr>
    </w:lvl>
    <w:lvl w:ilvl="7" w:tplc="64046E7E">
      <w:numFmt w:val="none"/>
      <w:lvlText w:val=""/>
      <w:lvlJc w:val="left"/>
      <w:pPr>
        <w:tabs>
          <w:tab w:val="num" w:pos="360"/>
        </w:tabs>
      </w:pPr>
    </w:lvl>
    <w:lvl w:ilvl="8" w:tplc="63922FBE">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0F"/>
    <w:rsid w:val="00045659"/>
    <w:rsid w:val="000A4801"/>
    <w:rsid w:val="002A408C"/>
    <w:rsid w:val="002C029A"/>
    <w:rsid w:val="004F1AC7"/>
    <w:rsid w:val="005F280F"/>
    <w:rsid w:val="0079601D"/>
    <w:rsid w:val="00912C2F"/>
    <w:rsid w:val="00B24ADF"/>
    <w:rsid w:val="00C15E21"/>
    <w:rsid w:val="00CE327C"/>
    <w:rsid w:val="00F7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BDCD5-044A-42E4-8DC2-3DBFD762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ahoma" w:hAnsi="Tahoma"/>
      <w:sz w:val="16"/>
      <w:szCs w:val="16"/>
    </w:rPr>
  </w:style>
  <w:style w:type="character" w:styleId="a5">
    <w:name w:val="line number"/>
    <w:basedOn w:val="a0"/>
    <w:semiHidden/>
  </w:style>
  <w:style w:type="character" w:styleId="a6">
    <w:name w:val="Hyperlink"/>
    <w:rPr>
      <w:color w:val="0000FF"/>
      <w:u w:val="single"/>
    </w:rPr>
  </w:style>
  <w:style w:type="character" w:customStyle="1" w:styleId="a4">
    <w:name w:val="Текст выноски Знак"/>
    <w:basedOn w:val="a0"/>
    <w:link w:val="a3"/>
    <w:semiHidden/>
    <w:rPr>
      <w:rFonts w:ascii="Tahoma" w:hAnsi="Tahoma"/>
      <w:sz w:val="16"/>
      <w:szCs w:val="16"/>
      <w:lang w:eastAsia="ru-RU"/>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EEF-0372-4980-B2A3-96046DA4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5</cp:revision>
  <cp:lastPrinted>2021-12-15T10:06:00Z</cp:lastPrinted>
  <dcterms:created xsi:type="dcterms:W3CDTF">2022-02-22T05:20:00Z</dcterms:created>
  <dcterms:modified xsi:type="dcterms:W3CDTF">2022-06-07T11:24:00Z</dcterms:modified>
</cp:coreProperties>
</file>