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7" w:rsidRPr="00755769" w:rsidRDefault="00140B05" w:rsidP="00140B05">
      <w:pPr>
        <w:jc w:val="center"/>
        <w:rPr>
          <w:rFonts w:ascii="Times New Roman" w:hAnsi="Times New Roman"/>
          <w:b/>
          <w:lang w:val="en-US"/>
        </w:rPr>
      </w:pPr>
      <w:r w:rsidRPr="00755769">
        <w:rPr>
          <w:rFonts w:ascii="Times New Roman" w:hAnsi="Times New Roman"/>
          <w:b/>
          <w:lang w:val="en-US"/>
        </w:rPr>
        <w:t xml:space="preserve">Shartnoma № </w:t>
      </w:r>
    </w:p>
    <w:p w:rsidR="004620A9" w:rsidRPr="004620A9" w:rsidRDefault="004620A9" w:rsidP="004620A9">
      <w:pPr>
        <w:autoSpaceDE w:val="0"/>
        <w:autoSpaceDN w:val="0"/>
        <w:adjustRightInd w:val="0"/>
        <w:jc w:val="center"/>
        <w:rPr>
          <w:rFonts w:ascii="Times New Roman" w:eastAsia="Times New Roman" w:hAnsi="Times New Roman" w:cs="Calibri"/>
          <w:b/>
          <w:szCs w:val="24"/>
          <w:lang w:val="en-US"/>
        </w:rPr>
      </w:pPr>
      <w:r w:rsidRPr="004620A9">
        <w:rPr>
          <w:rFonts w:ascii="Times New Roman" w:eastAsia="Times New Roman" w:hAnsi="Times New Roman"/>
          <w:b/>
          <w:szCs w:val="24"/>
          <w:lang w:val="en-US"/>
        </w:rPr>
        <w:t>Mahsulot yetkazib berish</w:t>
      </w:r>
    </w:p>
    <w:p w:rsidR="00140B05" w:rsidRDefault="00140B05" w:rsidP="00140B05">
      <w:pPr>
        <w:spacing w:after="0" w:line="240" w:lineRule="auto"/>
        <w:jc w:val="center"/>
        <w:rPr>
          <w:rFonts w:ascii="Times New Roman" w:eastAsia="Times New Roman" w:hAnsi="Times New Roman"/>
          <w:b/>
          <w:bCs/>
          <w:color w:val="000000"/>
          <w:sz w:val="24"/>
          <w:szCs w:val="24"/>
          <w:lang w:val="en-US" w:eastAsia="ru-RU"/>
        </w:rPr>
      </w:pPr>
      <w:r w:rsidRPr="00140B05">
        <w:rPr>
          <w:rFonts w:ascii="Times New Roman" w:eastAsia="Times New Roman" w:hAnsi="Times New Roman"/>
          <w:b/>
          <w:bCs/>
          <w:color w:val="000000"/>
          <w:sz w:val="24"/>
          <w:szCs w:val="24"/>
          <w:lang w:val="en-US" w:eastAsia="ru-RU"/>
        </w:rPr>
        <w:t xml:space="preserve">Toshkent. sh                                                            </w:t>
      </w:r>
      <w:r w:rsidR="00583D4C">
        <w:rPr>
          <w:rFonts w:ascii="Times New Roman" w:eastAsia="Times New Roman" w:hAnsi="Times New Roman"/>
          <w:b/>
          <w:bCs/>
          <w:color w:val="000000"/>
          <w:sz w:val="24"/>
          <w:szCs w:val="24"/>
          <w:lang w:val="en-US" w:eastAsia="ru-RU"/>
        </w:rPr>
        <w:t xml:space="preserve">                           </w:t>
      </w:r>
      <w:proofErr w:type="gramStart"/>
      <w:r w:rsidR="00583D4C">
        <w:rPr>
          <w:rFonts w:ascii="Times New Roman" w:eastAsia="Times New Roman" w:hAnsi="Times New Roman"/>
          <w:b/>
          <w:bCs/>
          <w:color w:val="000000"/>
          <w:sz w:val="24"/>
          <w:szCs w:val="24"/>
          <w:lang w:val="en-US" w:eastAsia="ru-RU"/>
        </w:rPr>
        <w:t xml:space="preserve">   “</w:t>
      </w:r>
      <w:proofErr w:type="gramEnd"/>
      <w:r w:rsidR="00640D56" w:rsidRPr="00640D56">
        <w:rPr>
          <w:rFonts w:ascii="Times New Roman" w:eastAsia="Times New Roman" w:hAnsi="Times New Roman"/>
          <w:b/>
          <w:bCs/>
          <w:color w:val="000000"/>
          <w:sz w:val="24"/>
          <w:szCs w:val="24"/>
          <w:lang w:val="en-US" w:eastAsia="ru-RU"/>
        </w:rPr>
        <w:t>__</w:t>
      </w:r>
      <w:r w:rsidRPr="00140B05">
        <w:rPr>
          <w:rFonts w:ascii="Times New Roman" w:eastAsia="Times New Roman" w:hAnsi="Times New Roman"/>
          <w:b/>
          <w:bCs/>
          <w:color w:val="000000"/>
          <w:sz w:val="24"/>
          <w:szCs w:val="24"/>
          <w:lang w:val="en-US" w:eastAsia="ru-RU"/>
        </w:rPr>
        <w:t xml:space="preserve">” </w:t>
      </w:r>
      <w:r w:rsidR="00640D56" w:rsidRPr="00640D56">
        <w:rPr>
          <w:rFonts w:ascii="Times New Roman" w:eastAsia="Times New Roman" w:hAnsi="Times New Roman"/>
          <w:b/>
          <w:bCs/>
          <w:color w:val="000000"/>
          <w:sz w:val="24"/>
          <w:szCs w:val="24"/>
          <w:lang w:val="en-US" w:eastAsia="ru-RU"/>
        </w:rPr>
        <w:t>______</w:t>
      </w:r>
      <w:r w:rsidRPr="00140B05">
        <w:rPr>
          <w:rFonts w:ascii="Times New Roman" w:eastAsia="Times New Roman" w:hAnsi="Times New Roman"/>
          <w:b/>
          <w:bCs/>
          <w:color w:val="000000"/>
          <w:sz w:val="24"/>
          <w:szCs w:val="24"/>
          <w:lang w:val="en-US" w:eastAsia="ru-RU"/>
        </w:rPr>
        <w:t xml:space="preserve"> 20</w:t>
      </w:r>
      <w:r w:rsidR="00A04CCC">
        <w:rPr>
          <w:rFonts w:ascii="Times New Roman" w:eastAsia="Times New Roman" w:hAnsi="Times New Roman"/>
          <w:b/>
          <w:bCs/>
          <w:color w:val="000000"/>
          <w:sz w:val="24"/>
          <w:szCs w:val="24"/>
          <w:lang w:val="en-US" w:eastAsia="ru-RU"/>
        </w:rPr>
        <w:t>22</w:t>
      </w:r>
      <w:r w:rsidRPr="00140B05">
        <w:rPr>
          <w:rFonts w:ascii="Times New Roman" w:eastAsia="Times New Roman" w:hAnsi="Times New Roman"/>
          <w:b/>
          <w:bCs/>
          <w:color w:val="000000"/>
          <w:sz w:val="24"/>
          <w:szCs w:val="24"/>
          <w:lang w:val="en-US" w:eastAsia="ru-RU"/>
        </w:rPr>
        <w:t xml:space="preserve"> yil</w:t>
      </w:r>
    </w:p>
    <w:p w:rsidR="00D85F8F" w:rsidRDefault="00D85F8F" w:rsidP="00A25E5D">
      <w:pPr>
        <w:spacing w:after="0" w:line="360" w:lineRule="auto"/>
        <w:ind w:firstLine="708"/>
        <w:jc w:val="both"/>
        <w:rPr>
          <w:rFonts w:ascii="Times New Roman" w:hAnsi="Times New Roman"/>
          <w:lang w:val="en-US"/>
        </w:rPr>
      </w:pPr>
    </w:p>
    <w:p w:rsidR="00140B05" w:rsidRPr="00A04CCC" w:rsidRDefault="00640D56" w:rsidP="00D85F8F">
      <w:pPr>
        <w:spacing w:after="0" w:line="240" w:lineRule="auto"/>
        <w:ind w:firstLine="708"/>
        <w:jc w:val="both"/>
        <w:rPr>
          <w:rFonts w:ascii="Times New Roman" w:eastAsia="Times New Roman" w:hAnsi="Times New Roman"/>
          <w:color w:val="000000"/>
          <w:sz w:val="24"/>
          <w:szCs w:val="24"/>
          <w:lang w:val="en-US" w:eastAsia="ru-RU"/>
        </w:rPr>
      </w:pPr>
      <w:r w:rsidRPr="00640D56">
        <w:rPr>
          <w:rFonts w:ascii="Times New Roman" w:hAnsi="Times New Roman"/>
          <w:sz w:val="24"/>
          <w:szCs w:val="24"/>
          <w:lang w:val="en-US"/>
        </w:rPr>
        <w:t xml:space="preserve">______________________________ </w:t>
      </w:r>
      <w:r w:rsidR="00F112A7" w:rsidRPr="00A04CCC">
        <w:rPr>
          <w:rFonts w:ascii="Times New Roman" w:hAnsi="Times New Roman"/>
          <w:sz w:val="24"/>
          <w:szCs w:val="24"/>
          <w:lang w:val="en-US"/>
        </w:rPr>
        <w:t xml:space="preserve">bundan buyon “Yetkazib beruvchi” deb yuritiladi, direktor </w:t>
      </w:r>
      <w:r w:rsidRPr="00640D56">
        <w:rPr>
          <w:rFonts w:ascii="Times New Roman" w:eastAsia="Times New Roman" w:hAnsi="Times New Roman"/>
          <w:color w:val="000000"/>
          <w:sz w:val="24"/>
          <w:szCs w:val="24"/>
          <w:lang w:val="en-US" w:eastAsia="ru-RU"/>
        </w:rPr>
        <w:t>_________</w:t>
      </w:r>
      <w:r w:rsidR="00F112A7" w:rsidRPr="00A04CCC">
        <w:rPr>
          <w:rFonts w:ascii="Times New Roman" w:hAnsi="Times New Roman"/>
          <w:sz w:val="24"/>
          <w:szCs w:val="24"/>
          <w:lang w:val="en-US"/>
        </w:rPr>
        <w:t xml:space="preserve"> bi</w:t>
      </w:r>
      <w:r w:rsidR="00140B05" w:rsidRPr="00A04CCC">
        <w:rPr>
          <w:rFonts w:ascii="Times New Roman" w:eastAsia="Times New Roman" w:hAnsi="Times New Roman"/>
          <w:color w:val="000000"/>
          <w:sz w:val="24"/>
          <w:szCs w:val="24"/>
          <w:lang w:val="en-US" w:eastAsia="ru-RU"/>
        </w:rPr>
        <w:t>r tomondan “Uchtepa tumani Maktabgacha ta`lim bo`limi”, bundan keyin “</w:t>
      </w:r>
      <w:r w:rsidR="00150280">
        <w:rPr>
          <w:rFonts w:ascii="Times New Roman" w:eastAsia="Times New Roman" w:hAnsi="Times New Roman"/>
          <w:color w:val="000000"/>
          <w:sz w:val="24"/>
          <w:szCs w:val="24"/>
          <w:lang w:val="en-US" w:eastAsia="ru-RU"/>
        </w:rPr>
        <w:t>Sotib oluvchi</w:t>
      </w:r>
      <w:r w:rsidR="00140B05" w:rsidRPr="00A04CCC">
        <w:rPr>
          <w:rFonts w:ascii="Times New Roman" w:eastAsia="Times New Roman" w:hAnsi="Times New Roman"/>
          <w:color w:val="000000"/>
          <w:sz w:val="24"/>
          <w:szCs w:val="24"/>
          <w:lang w:val="en-US" w:eastAsia="ru-RU"/>
        </w:rPr>
        <w:t>” deb yuritiladi, bo`lim mudiri</w:t>
      </w:r>
      <w:r w:rsidR="009C6FEF" w:rsidRPr="00A04CCC">
        <w:rPr>
          <w:rFonts w:ascii="Times New Roman" w:eastAsia="Times New Roman" w:hAnsi="Times New Roman"/>
          <w:color w:val="000000"/>
          <w:sz w:val="24"/>
          <w:szCs w:val="24"/>
          <w:lang w:val="en-US" w:eastAsia="ru-RU"/>
        </w:rPr>
        <w:t xml:space="preserve"> </w:t>
      </w:r>
      <w:r w:rsidR="00A04CCC">
        <w:rPr>
          <w:rFonts w:ascii="Times New Roman" w:eastAsia="Times New Roman" w:hAnsi="Times New Roman"/>
          <w:color w:val="000000"/>
          <w:sz w:val="24"/>
          <w:szCs w:val="24"/>
          <w:lang w:val="en-US" w:eastAsia="ru-RU"/>
        </w:rPr>
        <w:t>N.</w:t>
      </w:r>
      <w:proofErr w:type="gramStart"/>
      <w:r w:rsidR="00A04CCC">
        <w:rPr>
          <w:rFonts w:ascii="Times New Roman" w:eastAsia="Times New Roman" w:hAnsi="Times New Roman"/>
          <w:color w:val="000000"/>
          <w:sz w:val="24"/>
          <w:szCs w:val="24"/>
          <w:lang w:val="en-US" w:eastAsia="ru-RU"/>
        </w:rPr>
        <w:t>X.Xanturayeva</w:t>
      </w:r>
      <w:proofErr w:type="gramEnd"/>
      <w:r w:rsidR="00140B05" w:rsidRPr="00A04CCC">
        <w:rPr>
          <w:rFonts w:ascii="Times New Roman" w:eastAsia="Times New Roman" w:hAnsi="Times New Roman"/>
          <w:color w:val="000000"/>
          <w:sz w:val="24"/>
          <w:szCs w:val="24"/>
          <w:lang w:val="en-US" w:eastAsia="ru-RU"/>
        </w:rPr>
        <w:t xml:space="preserve"> “Nizom” asosida ish yurituvchi, boshqa tomondan, quyidagi shartlar bo‘yicha ushbu shartnomani tuzgan:</w:t>
      </w:r>
    </w:p>
    <w:p w:rsidR="00140B05" w:rsidRDefault="00140B05" w:rsidP="00A25E5D">
      <w:pPr>
        <w:spacing w:after="0" w:line="360" w:lineRule="auto"/>
        <w:ind w:firstLine="708"/>
        <w:jc w:val="both"/>
        <w:rPr>
          <w:rFonts w:ascii="Times New Roman" w:eastAsia="Times New Roman" w:hAnsi="Times New Roman"/>
          <w:color w:val="000000"/>
          <w:sz w:val="24"/>
          <w:szCs w:val="24"/>
          <w:lang w:val="en-US" w:eastAsia="ru-RU"/>
        </w:rPr>
      </w:pPr>
    </w:p>
    <w:p w:rsidR="00140B05" w:rsidRPr="009C6FEF" w:rsidRDefault="00140B05" w:rsidP="00A25E5D">
      <w:pPr>
        <w:pStyle w:val="a3"/>
        <w:numPr>
          <w:ilvl w:val="0"/>
          <w:numId w:val="1"/>
        </w:numPr>
        <w:spacing w:after="0" w:line="360" w:lineRule="auto"/>
        <w:jc w:val="center"/>
        <w:rPr>
          <w:rFonts w:ascii="Times New Roman" w:eastAsia="Times New Roman" w:hAnsi="Times New Roman"/>
          <w:b/>
          <w:bCs/>
          <w:color w:val="000000"/>
          <w:sz w:val="24"/>
          <w:szCs w:val="24"/>
          <w:lang w:val="en-US" w:eastAsia="ru-RU"/>
        </w:rPr>
      </w:pPr>
      <w:r w:rsidRPr="009C6FEF">
        <w:rPr>
          <w:rFonts w:ascii="Times New Roman" w:eastAsia="Times New Roman" w:hAnsi="Times New Roman"/>
          <w:b/>
          <w:bCs/>
          <w:color w:val="000000"/>
          <w:sz w:val="24"/>
          <w:szCs w:val="24"/>
          <w:lang w:val="en-US" w:eastAsia="ru-RU"/>
        </w:rPr>
        <w:t>SHARTNOMA PREDMETI</w:t>
      </w:r>
    </w:p>
    <w:p w:rsidR="00140B05" w:rsidRPr="00A04CCC" w:rsidRDefault="00140B05" w:rsidP="00D85F8F">
      <w:pPr>
        <w:spacing w:after="0" w:line="240" w:lineRule="auto"/>
        <w:ind w:firstLine="360"/>
        <w:jc w:val="both"/>
        <w:rPr>
          <w:rFonts w:ascii="Times New Roman" w:eastAsia="Times New Roman" w:hAnsi="Times New Roman"/>
          <w:color w:val="000000"/>
          <w:sz w:val="24"/>
          <w:szCs w:val="24"/>
          <w:lang w:val="en-US" w:eastAsia="ru-RU"/>
        </w:rPr>
      </w:pPr>
      <w:r w:rsidRPr="00A04CCC">
        <w:rPr>
          <w:rFonts w:ascii="Times New Roman" w:eastAsia="Times New Roman" w:hAnsi="Times New Roman"/>
          <w:color w:val="000000"/>
          <w:sz w:val="24"/>
          <w:szCs w:val="24"/>
          <w:lang w:val="en-US" w:eastAsia="ru-RU"/>
        </w:rPr>
        <w:t xml:space="preserve">1.1. </w:t>
      </w:r>
      <w:r w:rsidR="008C2990">
        <w:rPr>
          <w:rFonts w:ascii="Times New Roman" w:eastAsia="Times New Roman" w:hAnsi="Times New Roman"/>
          <w:color w:val="000000"/>
          <w:sz w:val="24"/>
          <w:szCs w:val="24"/>
          <w:lang w:val="en-US" w:eastAsia="ru-RU"/>
        </w:rPr>
        <w:t>Yetkazib beruvchi</w:t>
      </w:r>
      <w:r w:rsidRPr="00A04CCC">
        <w:rPr>
          <w:rFonts w:ascii="Times New Roman" w:eastAsia="Times New Roman" w:hAnsi="Times New Roman"/>
          <w:color w:val="000000"/>
          <w:sz w:val="24"/>
          <w:szCs w:val="24"/>
          <w:lang w:val="en-US" w:eastAsia="ru-RU"/>
        </w:rPr>
        <w:t xml:space="preserve"> ushbu Shartnoma shartlariga muvofiq tovarlarni assortimenti va miqdori bo'yicha </w:t>
      </w:r>
      <w:r w:rsidR="00150280">
        <w:rPr>
          <w:rFonts w:ascii="Times New Roman" w:eastAsia="Times New Roman" w:hAnsi="Times New Roman"/>
          <w:color w:val="000000"/>
          <w:sz w:val="24"/>
          <w:szCs w:val="24"/>
          <w:lang w:val="en-US" w:eastAsia="ru-RU"/>
        </w:rPr>
        <w:t>sotib oluvchi</w:t>
      </w:r>
      <w:r w:rsidRPr="00A04CCC">
        <w:rPr>
          <w:rFonts w:ascii="Times New Roman" w:eastAsia="Times New Roman" w:hAnsi="Times New Roman"/>
          <w:color w:val="000000"/>
          <w:sz w:val="24"/>
          <w:szCs w:val="24"/>
          <w:lang w:val="en-US" w:eastAsia="ru-RU"/>
        </w:rPr>
        <w:t xml:space="preserve">ga etkazib berish majburiyatini oladi va </w:t>
      </w:r>
      <w:r w:rsidR="00150280">
        <w:rPr>
          <w:rFonts w:ascii="Times New Roman" w:eastAsia="Times New Roman" w:hAnsi="Times New Roman"/>
          <w:color w:val="000000"/>
          <w:sz w:val="24"/>
          <w:szCs w:val="24"/>
          <w:lang w:val="en-US" w:eastAsia="ru-RU"/>
        </w:rPr>
        <w:t>sotib oluvchi</w:t>
      </w:r>
      <w:r w:rsidRPr="00A04CCC">
        <w:rPr>
          <w:rFonts w:ascii="Times New Roman" w:eastAsia="Times New Roman" w:hAnsi="Times New Roman"/>
          <w:color w:val="000000"/>
          <w:sz w:val="24"/>
          <w:szCs w:val="24"/>
          <w:lang w:val="en-US" w:eastAsia="ru-RU"/>
        </w:rPr>
        <w:t xml:space="preserve"> ushbu tovarlarni qabul qilish va ular uchun ushbu Shartnomada belgilangan pul miqdorini to'lash majburiyatini oladi.</w:t>
      </w:r>
    </w:p>
    <w:p w:rsidR="00140B05" w:rsidRPr="00A04CCC" w:rsidRDefault="00140B05" w:rsidP="00D85F8F">
      <w:pPr>
        <w:spacing w:after="0" w:line="240" w:lineRule="auto"/>
        <w:ind w:firstLine="360"/>
        <w:jc w:val="both"/>
        <w:rPr>
          <w:rFonts w:ascii="Times New Roman" w:eastAsia="Times New Roman" w:hAnsi="Times New Roman"/>
          <w:color w:val="000000"/>
          <w:sz w:val="24"/>
          <w:szCs w:val="24"/>
          <w:lang w:val="en-US" w:eastAsia="ru-RU"/>
        </w:rPr>
      </w:pPr>
      <w:r w:rsidRPr="00A04CCC">
        <w:rPr>
          <w:rFonts w:ascii="Times New Roman" w:eastAsia="Times New Roman" w:hAnsi="Times New Roman"/>
          <w:color w:val="000000"/>
          <w:sz w:val="24"/>
          <w:szCs w:val="24"/>
          <w:lang w:val="en-US" w:eastAsia="ru-RU"/>
        </w:rPr>
        <w:t xml:space="preserve">1.2. Shartnoma bo'yicha </w:t>
      </w:r>
      <w:r w:rsidR="008C2990">
        <w:rPr>
          <w:rFonts w:ascii="Times New Roman" w:eastAsia="Times New Roman" w:hAnsi="Times New Roman"/>
          <w:color w:val="000000"/>
          <w:sz w:val="24"/>
          <w:szCs w:val="24"/>
          <w:lang w:val="en-US" w:eastAsia="ru-RU"/>
        </w:rPr>
        <w:t>y</w:t>
      </w:r>
      <w:r w:rsidRPr="00A04CCC">
        <w:rPr>
          <w:rFonts w:ascii="Times New Roman" w:eastAsia="Times New Roman" w:hAnsi="Times New Roman"/>
          <w:color w:val="000000"/>
          <w:sz w:val="24"/>
          <w:szCs w:val="24"/>
          <w:lang w:val="en-US" w:eastAsia="ru-RU"/>
        </w:rPr>
        <w:t>etkazib beriladigan tovarlarning assortimenti, miqdori, nomenklaturasi, boshqa sifat va miqdoriy tavsiflari kelishilgan va ushbu Shartnomaning ajralmas qismi bo'lgan Yetkazib berish spetsifikatsiyasida (keyingi o'rinlarda "Spesifikatsiya" deb yuritiladi) ko'rsatilgan.</w:t>
      </w:r>
    </w:p>
    <w:p w:rsidR="00140B05" w:rsidRPr="00A04CCC" w:rsidRDefault="00140B05" w:rsidP="00D85F8F">
      <w:pPr>
        <w:spacing w:after="0" w:line="240" w:lineRule="auto"/>
        <w:ind w:firstLine="360"/>
        <w:jc w:val="both"/>
        <w:rPr>
          <w:rFonts w:ascii="Times New Roman" w:eastAsia="Times New Roman" w:hAnsi="Times New Roman"/>
          <w:color w:val="000000"/>
          <w:sz w:val="24"/>
          <w:szCs w:val="24"/>
          <w:lang w:eastAsia="ru-RU"/>
        </w:rPr>
      </w:pPr>
      <w:r w:rsidRPr="00A04CCC">
        <w:rPr>
          <w:rFonts w:ascii="Times New Roman" w:eastAsia="Times New Roman" w:hAnsi="Times New Roman"/>
          <w:color w:val="000000"/>
          <w:sz w:val="24"/>
          <w:szCs w:val="24"/>
          <w:lang w:eastAsia="ru-RU"/>
        </w:rPr>
        <w:t>1.3. Ushbu Shartnomaning spetsifikatsiyas</w:t>
      </w:r>
      <w:r w:rsidRPr="00A04CCC">
        <w:rPr>
          <w:rFonts w:ascii="Times New Roman" w:eastAsia="Times New Roman" w:hAnsi="Times New Roman"/>
          <w:color w:val="000000"/>
          <w:sz w:val="24"/>
          <w:szCs w:val="24"/>
          <w:lang w:val="en-US" w:eastAsia="ru-RU"/>
        </w:rPr>
        <w:t>i</w:t>
      </w:r>
      <w:r w:rsidRPr="00A04CCC">
        <w:rPr>
          <w:rFonts w:ascii="Times New Roman" w:eastAsia="Times New Roman" w:hAnsi="Times New Roman"/>
          <w:color w:val="000000"/>
          <w:sz w:val="24"/>
          <w:szCs w:val="24"/>
          <w:lang w:eastAsia="ru-RU"/>
        </w:rPr>
        <w:t>:</w:t>
      </w:r>
    </w:p>
    <w:p w:rsidR="00A25E5D" w:rsidRDefault="00A25E5D" w:rsidP="00140B05">
      <w:pPr>
        <w:spacing w:after="0" w:line="240" w:lineRule="auto"/>
        <w:ind w:firstLine="360"/>
        <w:jc w:val="both"/>
        <w:rPr>
          <w:rFonts w:ascii="Times New Roman" w:eastAsia="Times New Roman" w:hAnsi="Times New Roman"/>
          <w:color w:val="000000"/>
          <w:sz w:val="24"/>
          <w:szCs w:val="24"/>
          <w:lang w:eastAsia="ru-RU"/>
        </w:rPr>
      </w:pPr>
    </w:p>
    <w:tbl>
      <w:tblPr>
        <w:tblW w:w="96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521"/>
        <w:gridCol w:w="1760"/>
        <w:gridCol w:w="1444"/>
        <w:gridCol w:w="1299"/>
        <w:gridCol w:w="2031"/>
      </w:tblGrid>
      <w:tr w:rsidR="00F112A7" w:rsidRPr="00B70625" w:rsidTr="003030D8">
        <w:trPr>
          <w:trHeight w:val="562"/>
        </w:trPr>
        <w:tc>
          <w:tcPr>
            <w:tcW w:w="595"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rPr>
            </w:pPr>
            <w:r w:rsidRPr="00B70625">
              <w:rPr>
                <w:rFonts w:ascii="Times New Roman" w:eastAsia="Times New Roman" w:hAnsi="Times New Roman"/>
                <w:b/>
              </w:rPr>
              <w:t>№</w:t>
            </w:r>
          </w:p>
        </w:tc>
        <w:tc>
          <w:tcPr>
            <w:tcW w:w="2521"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lang w:val="en-US"/>
              </w:rPr>
            </w:pPr>
            <w:r w:rsidRPr="00B70625">
              <w:rPr>
                <w:rFonts w:ascii="Times New Roman" w:eastAsia="Times New Roman" w:hAnsi="Times New Roman"/>
                <w:b/>
                <w:lang w:val="en-US"/>
              </w:rPr>
              <w:t>Tovar nomi</w:t>
            </w:r>
          </w:p>
        </w:tc>
        <w:tc>
          <w:tcPr>
            <w:tcW w:w="1760"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lang w:val="en-US"/>
              </w:rPr>
            </w:pPr>
            <w:r w:rsidRPr="00B70625">
              <w:rPr>
                <w:rFonts w:ascii="Times New Roman" w:eastAsia="Times New Roman" w:hAnsi="Times New Roman"/>
                <w:b/>
                <w:lang w:val="en-US"/>
              </w:rPr>
              <w:t>O`lchov birligi</w:t>
            </w:r>
          </w:p>
        </w:tc>
        <w:tc>
          <w:tcPr>
            <w:tcW w:w="1444"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lang w:val="en-US"/>
              </w:rPr>
            </w:pPr>
            <w:r w:rsidRPr="00B70625">
              <w:rPr>
                <w:rFonts w:ascii="Times New Roman" w:eastAsia="Times New Roman" w:hAnsi="Times New Roman"/>
                <w:b/>
                <w:lang w:val="en-US"/>
              </w:rPr>
              <w:t>Miqdori</w:t>
            </w:r>
          </w:p>
        </w:tc>
        <w:tc>
          <w:tcPr>
            <w:tcW w:w="1299"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lang w:val="en-US"/>
              </w:rPr>
            </w:pPr>
            <w:r w:rsidRPr="00B70625">
              <w:rPr>
                <w:rFonts w:ascii="Times New Roman" w:eastAsia="Times New Roman" w:hAnsi="Times New Roman"/>
                <w:b/>
                <w:lang w:val="en-US"/>
              </w:rPr>
              <w:t>Narxi</w:t>
            </w:r>
          </w:p>
        </w:tc>
        <w:tc>
          <w:tcPr>
            <w:tcW w:w="2031" w:type="dxa"/>
            <w:shd w:val="clear" w:color="auto" w:fill="auto"/>
            <w:vAlign w:val="center"/>
          </w:tcPr>
          <w:p w:rsidR="00F112A7" w:rsidRPr="00B70625" w:rsidRDefault="00F112A7" w:rsidP="0039788D">
            <w:pPr>
              <w:tabs>
                <w:tab w:val="left" w:pos="290"/>
              </w:tabs>
              <w:spacing w:after="0" w:line="240" w:lineRule="auto"/>
              <w:jc w:val="center"/>
              <w:rPr>
                <w:rFonts w:ascii="Times New Roman" w:eastAsia="Times New Roman" w:hAnsi="Times New Roman"/>
                <w:b/>
              </w:rPr>
            </w:pPr>
            <w:r w:rsidRPr="00B70625">
              <w:rPr>
                <w:rFonts w:ascii="Times New Roman" w:eastAsia="Times New Roman" w:hAnsi="Times New Roman"/>
                <w:b/>
                <w:lang w:val="en-US"/>
              </w:rPr>
              <w:t>Summa QQS bilan</w:t>
            </w:r>
            <w:r w:rsidRPr="00B70625">
              <w:rPr>
                <w:rFonts w:ascii="Times New Roman" w:eastAsia="Times New Roman" w:hAnsi="Times New Roman"/>
                <w:b/>
              </w:rPr>
              <w:t xml:space="preserve"> </w:t>
            </w:r>
          </w:p>
        </w:tc>
      </w:tr>
      <w:tr w:rsidR="001B06EC" w:rsidRPr="00B70625" w:rsidTr="003030D8">
        <w:trPr>
          <w:trHeight w:val="562"/>
        </w:trPr>
        <w:tc>
          <w:tcPr>
            <w:tcW w:w="595" w:type="dxa"/>
            <w:shd w:val="clear" w:color="auto" w:fill="auto"/>
            <w:vAlign w:val="center"/>
          </w:tcPr>
          <w:p w:rsidR="001B06EC" w:rsidRPr="001B06EC" w:rsidRDefault="001B06EC" w:rsidP="0039788D">
            <w:pPr>
              <w:tabs>
                <w:tab w:val="left" w:pos="290"/>
              </w:tabs>
              <w:spacing w:after="0" w:line="240" w:lineRule="auto"/>
              <w:jc w:val="center"/>
              <w:rPr>
                <w:rFonts w:ascii="Times New Roman" w:eastAsia="Times New Roman" w:hAnsi="Times New Roman"/>
                <w:lang w:val="uz-Cyrl-UZ"/>
              </w:rPr>
            </w:pPr>
            <w:r>
              <w:rPr>
                <w:rFonts w:ascii="Times New Roman" w:eastAsia="Times New Roman" w:hAnsi="Times New Roman"/>
                <w:lang w:val="uz-Cyrl-UZ"/>
              </w:rPr>
              <w:t>1</w:t>
            </w:r>
          </w:p>
        </w:tc>
        <w:tc>
          <w:tcPr>
            <w:tcW w:w="2521" w:type="dxa"/>
            <w:shd w:val="clear" w:color="auto" w:fill="auto"/>
            <w:vAlign w:val="center"/>
          </w:tcPr>
          <w:p w:rsidR="001B06EC" w:rsidRPr="00640D56" w:rsidRDefault="00640D56" w:rsidP="0039788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Monoblok</w:t>
            </w:r>
          </w:p>
        </w:tc>
        <w:tc>
          <w:tcPr>
            <w:tcW w:w="1760" w:type="dxa"/>
            <w:shd w:val="clear" w:color="auto" w:fill="auto"/>
            <w:vAlign w:val="center"/>
          </w:tcPr>
          <w:p w:rsidR="001B06EC" w:rsidRPr="004359C3" w:rsidRDefault="00640D56" w:rsidP="0039788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To’plam</w:t>
            </w:r>
          </w:p>
        </w:tc>
        <w:tc>
          <w:tcPr>
            <w:tcW w:w="1444" w:type="dxa"/>
            <w:shd w:val="clear" w:color="auto" w:fill="auto"/>
            <w:vAlign w:val="center"/>
          </w:tcPr>
          <w:p w:rsidR="001B06EC" w:rsidRPr="00B06B4E" w:rsidRDefault="00640D56" w:rsidP="007F5D93">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19</w:t>
            </w:r>
          </w:p>
        </w:tc>
        <w:tc>
          <w:tcPr>
            <w:tcW w:w="1299" w:type="dxa"/>
            <w:shd w:val="clear" w:color="auto" w:fill="auto"/>
            <w:vAlign w:val="center"/>
          </w:tcPr>
          <w:p w:rsidR="001B06EC" w:rsidRPr="004359C3" w:rsidRDefault="00640D56" w:rsidP="0039788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6 000 000</w:t>
            </w:r>
          </w:p>
        </w:tc>
        <w:tc>
          <w:tcPr>
            <w:tcW w:w="2031" w:type="dxa"/>
            <w:shd w:val="clear" w:color="auto" w:fill="auto"/>
            <w:vAlign w:val="center"/>
          </w:tcPr>
          <w:p w:rsidR="001B06EC" w:rsidRPr="00B06B4E" w:rsidRDefault="00640D56" w:rsidP="007B3027">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114 000 000</w:t>
            </w:r>
          </w:p>
        </w:tc>
      </w:tr>
      <w:tr w:rsidR="00935309" w:rsidRPr="00B70625" w:rsidTr="003030D8">
        <w:trPr>
          <w:trHeight w:val="419"/>
        </w:trPr>
        <w:tc>
          <w:tcPr>
            <w:tcW w:w="595" w:type="dxa"/>
            <w:shd w:val="clear" w:color="auto" w:fill="auto"/>
          </w:tcPr>
          <w:p w:rsidR="00935309" w:rsidRPr="009C6FEF" w:rsidRDefault="001B06EC" w:rsidP="002A2D9D">
            <w:pPr>
              <w:tabs>
                <w:tab w:val="left" w:pos="290"/>
              </w:tabs>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2521" w:type="dxa"/>
            <w:shd w:val="clear" w:color="auto" w:fill="auto"/>
          </w:tcPr>
          <w:p w:rsidR="00935309" w:rsidRPr="002A2D9D"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Printer</w:t>
            </w:r>
          </w:p>
        </w:tc>
        <w:tc>
          <w:tcPr>
            <w:tcW w:w="1760" w:type="dxa"/>
            <w:shd w:val="clear" w:color="auto" w:fill="auto"/>
          </w:tcPr>
          <w:p w:rsidR="00935309" w:rsidRPr="002A2D9D"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Dona</w:t>
            </w:r>
          </w:p>
        </w:tc>
        <w:tc>
          <w:tcPr>
            <w:tcW w:w="1444" w:type="dxa"/>
            <w:shd w:val="clear" w:color="auto" w:fill="auto"/>
          </w:tcPr>
          <w:p w:rsidR="00935309" w:rsidRPr="00B06B4E" w:rsidRDefault="00640D56" w:rsidP="00316167">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1299" w:type="dxa"/>
            <w:shd w:val="clear" w:color="auto" w:fill="auto"/>
          </w:tcPr>
          <w:p w:rsidR="00935309" w:rsidRPr="002A2D9D" w:rsidRDefault="00640D56" w:rsidP="00A04CCC">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3 000 000</w:t>
            </w:r>
          </w:p>
        </w:tc>
        <w:tc>
          <w:tcPr>
            <w:tcW w:w="2031" w:type="dxa"/>
            <w:shd w:val="clear" w:color="auto" w:fill="auto"/>
          </w:tcPr>
          <w:p w:rsidR="00935309" w:rsidRPr="00B06B4E" w:rsidRDefault="00640D56" w:rsidP="004359C3">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9 000 000</w:t>
            </w:r>
          </w:p>
        </w:tc>
      </w:tr>
      <w:tr w:rsidR="00DA5A02" w:rsidRPr="00B70625" w:rsidTr="003030D8">
        <w:trPr>
          <w:trHeight w:val="419"/>
        </w:trPr>
        <w:tc>
          <w:tcPr>
            <w:tcW w:w="595" w:type="dxa"/>
            <w:shd w:val="clear" w:color="auto" w:fill="auto"/>
          </w:tcPr>
          <w:p w:rsidR="00DA5A02" w:rsidRPr="001B06EC" w:rsidRDefault="001B06EC" w:rsidP="002A2D9D">
            <w:pPr>
              <w:tabs>
                <w:tab w:val="left" w:pos="290"/>
              </w:tabs>
              <w:spacing w:after="0" w:line="240" w:lineRule="auto"/>
              <w:jc w:val="center"/>
              <w:rPr>
                <w:rFonts w:ascii="Times New Roman" w:eastAsia="Times New Roman" w:hAnsi="Times New Roman"/>
                <w:lang w:val="en-US"/>
              </w:rPr>
            </w:pPr>
            <w:r>
              <w:rPr>
                <w:rFonts w:ascii="Times New Roman" w:eastAsia="Times New Roman" w:hAnsi="Times New Roman"/>
                <w:lang w:val="en-US"/>
              </w:rPr>
              <w:t>3</w:t>
            </w:r>
          </w:p>
        </w:tc>
        <w:tc>
          <w:tcPr>
            <w:tcW w:w="2521" w:type="dxa"/>
            <w:shd w:val="clear" w:color="auto" w:fill="auto"/>
          </w:tcPr>
          <w:p w:rsidR="00DA5A02"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Rangli printer</w:t>
            </w:r>
          </w:p>
        </w:tc>
        <w:tc>
          <w:tcPr>
            <w:tcW w:w="1760" w:type="dxa"/>
            <w:shd w:val="clear" w:color="auto" w:fill="auto"/>
          </w:tcPr>
          <w:p w:rsidR="00DA5A02" w:rsidRPr="002A2D9D"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Dona</w:t>
            </w:r>
          </w:p>
        </w:tc>
        <w:tc>
          <w:tcPr>
            <w:tcW w:w="1444" w:type="dxa"/>
            <w:shd w:val="clear" w:color="auto" w:fill="auto"/>
          </w:tcPr>
          <w:p w:rsidR="00DA5A02" w:rsidRPr="00B06B4E" w:rsidRDefault="00640D56" w:rsidP="00A04CCC">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34</w:t>
            </w:r>
          </w:p>
        </w:tc>
        <w:tc>
          <w:tcPr>
            <w:tcW w:w="1299" w:type="dxa"/>
            <w:shd w:val="clear" w:color="auto" w:fill="auto"/>
          </w:tcPr>
          <w:p w:rsidR="00DA5A02" w:rsidRDefault="00640D56" w:rsidP="00A04CCC">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4 000 000</w:t>
            </w:r>
          </w:p>
        </w:tc>
        <w:tc>
          <w:tcPr>
            <w:tcW w:w="2031" w:type="dxa"/>
            <w:shd w:val="clear" w:color="auto" w:fill="auto"/>
          </w:tcPr>
          <w:p w:rsidR="00DA5A02" w:rsidRPr="00B06B4E"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136 000 000</w:t>
            </w:r>
          </w:p>
        </w:tc>
      </w:tr>
      <w:tr w:rsidR="00DA5A02" w:rsidRPr="00B70625" w:rsidTr="003030D8">
        <w:trPr>
          <w:trHeight w:val="419"/>
        </w:trPr>
        <w:tc>
          <w:tcPr>
            <w:tcW w:w="595" w:type="dxa"/>
            <w:shd w:val="clear" w:color="auto" w:fill="auto"/>
          </w:tcPr>
          <w:p w:rsidR="00DA5A02" w:rsidRDefault="00EA5B1C" w:rsidP="002A2D9D">
            <w:pPr>
              <w:tabs>
                <w:tab w:val="left" w:pos="290"/>
              </w:tabs>
              <w:spacing w:after="0" w:line="240" w:lineRule="auto"/>
              <w:jc w:val="center"/>
              <w:rPr>
                <w:rFonts w:ascii="Times New Roman" w:eastAsia="Times New Roman" w:hAnsi="Times New Roman"/>
                <w:lang w:val="en-US"/>
              </w:rPr>
            </w:pPr>
            <w:r>
              <w:rPr>
                <w:rFonts w:ascii="Times New Roman" w:eastAsia="Times New Roman" w:hAnsi="Times New Roman"/>
                <w:lang w:val="en-US"/>
              </w:rPr>
              <w:t>4</w:t>
            </w:r>
          </w:p>
        </w:tc>
        <w:tc>
          <w:tcPr>
            <w:tcW w:w="2521" w:type="dxa"/>
            <w:shd w:val="clear" w:color="auto" w:fill="auto"/>
          </w:tcPr>
          <w:p w:rsidR="00DA5A02"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Proektor</w:t>
            </w:r>
          </w:p>
        </w:tc>
        <w:tc>
          <w:tcPr>
            <w:tcW w:w="1760" w:type="dxa"/>
            <w:shd w:val="clear" w:color="auto" w:fill="auto"/>
          </w:tcPr>
          <w:p w:rsidR="00DA5A02" w:rsidRPr="00DA5A02"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Dona</w:t>
            </w:r>
          </w:p>
        </w:tc>
        <w:tc>
          <w:tcPr>
            <w:tcW w:w="1444" w:type="dxa"/>
            <w:shd w:val="clear" w:color="auto" w:fill="auto"/>
          </w:tcPr>
          <w:p w:rsidR="00DA5A02" w:rsidRPr="00B06B4E" w:rsidRDefault="00640D56" w:rsidP="00A04CCC">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1299" w:type="dxa"/>
            <w:shd w:val="clear" w:color="auto" w:fill="auto"/>
          </w:tcPr>
          <w:p w:rsidR="00DA5A02" w:rsidRDefault="00640D56" w:rsidP="00A04CCC">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4 000 000</w:t>
            </w:r>
          </w:p>
        </w:tc>
        <w:tc>
          <w:tcPr>
            <w:tcW w:w="2031" w:type="dxa"/>
            <w:shd w:val="clear" w:color="auto" w:fill="auto"/>
          </w:tcPr>
          <w:p w:rsidR="00DA5A02" w:rsidRPr="00B06B4E" w:rsidRDefault="00640D56" w:rsidP="00A25E5D">
            <w:pPr>
              <w:tabs>
                <w:tab w:val="left" w:pos="290"/>
              </w:tab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32 000 000</w:t>
            </w:r>
          </w:p>
        </w:tc>
      </w:tr>
      <w:tr w:rsidR="00F112A7" w:rsidRPr="00B70625" w:rsidTr="002A2D9D">
        <w:trPr>
          <w:trHeight w:val="273"/>
        </w:trPr>
        <w:tc>
          <w:tcPr>
            <w:tcW w:w="4876" w:type="dxa"/>
            <w:gridSpan w:val="3"/>
            <w:shd w:val="clear" w:color="auto" w:fill="auto"/>
            <w:vAlign w:val="center"/>
          </w:tcPr>
          <w:p w:rsidR="00F112A7" w:rsidRPr="002A2D9D" w:rsidRDefault="00F112A7" w:rsidP="0039788D">
            <w:pPr>
              <w:tabs>
                <w:tab w:val="left" w:pos="290"/>
              </w:tabs>
              <w:spacing w:after="0" w:line="360" w:lineRule="auto"/>
              <w:jc w:val="center"/>
              <w:rPr>
                <w:rFonts w:ascii="Times New Roman" w:eastAsia="Times New Roman" w:hAnsi="Times New Roman"/>
                <w:sz w:val="24"/>
                <w:szCs w:val="24"/>
                <w:lang w:val="en-US"/>
              </w:rPr>
            </w:pPr>
            <w:r w:rsidRPr="002A2D9D">
              <w:rPr>
                <w:rFonts w:ascii="Times New Roman" w:eastAsia="Times New Roman" w:hAnsi="Times New Roman"/>
                <w:b/>
                <w:sz w:val="24"/>
                <w:szCs w:val="24"/>
                <w:lang w:val="en-US"/>
              </w:rPr>
              <w:t>JAMI:</w:t>
            </w:r>
          </w:p>
        </w:tc>
        <w:tc>
          <w:tcPr>
            <w:tcW w:w="1444" w:type="dxa"/>
            <w:shd w:val="clear" w:color="auto" w:fill="auto"/>
            <w:vAlign w:val="center"/>
          </w:tcPr>
          <w:p w:rsidR="00F112A7" w:rsidRPr="002A2D9D" w:rsidRDefault="00F112A7" w:rsidP="0039788D">
            <w:pPr>
              <w:tabs>
                <w:tab w:val="left" w:pos="290"/>
              </w:tabs>
              <w:spacing w:after="0" w:line="240" w:lineRule="auto"/>
              <w:jc w:val="center"/>
              <w:rPr>
                <w:rFonts w:ascii="Times New Roman" w:eastAsia="Times New Roman" w:hAnsi="Times New Roman"/>
                <w:b/>
                <w:sz w:val="24"/>
                <w:szCs w:val="24"/>
                <w:lang w:val="en-US"/>
              </w:rPr>
            </w:pPr>
          </w:p>
        </w:tc>
        <w:tc>
          <w:tcPr>
            <w:tcW w:w="1299" w:type="dxa"/>
            <w:shd w:val="clear" w:color="auto" w:fill="auto"/>
            <w:vAlign w:val="center"/>
          </w:tcPr>
          <w:p w:rsidR="00F112A7" w:rsidRPr="002A2D9D" w:rsidRDefault="00F112A7" w:rsidP="0039788D">
            <w:pPr>
              <w:tabs>
                <w:tab w:val="left" w:pos="290"/>
              </w:tabs>
              <w:spacing w:after="0" w:line="360" w:lineRule="auto"/>
              <w:jc w:val="center"/>
              <w:rPr>
                <w:rFonts w:ascii="Times New Roman" w:eastAsia="Times New Roman" w:hAnsi="Times New Roman"/>
                <w:sz w:val="24"/>
                <w:szCs w:val="24"/>
                <w:lang w:val="en-US"/>
              </w:rPr>
            </w:pPr>
          </w:p>
        </w:tc>
        <w:tc>
          <w:tcPr>
            <w:tcW w:w="2031" w:type="dxa"/>
            <w:shd w:val="clear" w:color="auto" w:fill="auto"/>
            <w:vAlign w:val="center"/>
          </w:tcPr>
          <w:p w:rsidR="00F112A7" w:rsidRPr="00C03121" w:rsidRDefault="00640D56" w:rsidP="00B86756">
            <w:pPr>
              <w:tabs>
                <w:tab w:val="left" w:pos="290"/>
              </w:tabs>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291 000 000</w:t>
            </w:r>
          </w:p>
        </w:tc>
      </w:tr>
    </w:tbl>
    <w:p w:rsidR="00140B05" w:rsidRDefault="00140B05" w:rsidP="00140B05">
      <w:pPr>
        <w:spacing w:after="0" w:line="240" w:lineRule="auto"/>
        <w:ind w:firstLine="360"/>
        <w:jc w:val="both"/>
        <w:rPr>
          <w:rFonts w:ascii="Times New Roman" w:eastAsia="Times New Roman" w:hAnsi="Times New Roman"/>
          <w:color w:val="000000"/>
          <w:sz w:val="24"/>
          <w:szCs w:val="24"/>
          <w:lang w:eastAsia="ru-RU"/>
        </w:rPr>
      </w:pPr>
    </w:p>
    <w:p w:rsidR="00140B05" w:rsidRPr="00140B05" w:rsidRDefault="00140B05" w:rsidP="00140B05">
      <w:pPr>
        <w:pStyle w:val="a3"/>
        <w:numPr>
          <w:ilvl w:val="0"/>
          <w:numId w:val="1"/>
        </w:numPr>
        <w:spacing w:after="0" w:line="240" w:lineRule="auto"/>
        <w:jc w:val="center"/>
        <w:rPr>
          <w:rFonts w:ascii="Times New Roman" w:eastAsia="Times New Roman" w:hAnsi="Times New Roman"/>
          <w:b/>
          <w:bCs/>
          <w:color w:val="000000"/>
          <w:sz w:val="23"/>
          <w:szCs w:val="23"/>
          <w:lang w:val="en-US" w:eastAsia="ru-RU"/>
        </w:rPr>
      </w:pPr>
      <w:r w:rsidRPr="00140B05">
        <w:rPr>
          <w:rFonts w:ascii="Times New Roman" w:eastAsia="Times New Roman" w:hAnsi="Times New Roman"/>
          <w:b/>
          <w:bCs/>
          <w:color w:val="000000"/>
          <w:sz w:val="23"/>
          <w:szCs w:val="23"/>
          <w:lang w:val="en-US" w:eastAsia="ru-RU"/>
        </w:rPr>
        <w:t>SHARTNOMA NARXI VA SHARTNOMANING UMUMIY QIYMATI</w:t>
      </w:r>
    </w:p>
    <w:p w:rsidR="00140B05" w:rsidRPr="00140B05" w:rsidRDefault="00140B05" w:rsidP="00140B05">
      <w:pPr>
        <w:spacing w:after="0" w:line="240" w:lineRule="auto"/>
        <w:ind w:firstLine="360"/>
        <w:jc w:val="both"/>
        <w:rPr>
          <w:rFonts w:ascii="Times New Roman" w:eastAsia="Times New Roman" w:hAnsi="Times New Roman"/>
          <w:color w:val="000000"/>
          <w:sz w:val="24"/>
          <w:szCs w:val="24"/>
          <w:lang w:val="en-US" w:eastAsia="ru-RU"/>
        </w:rPr>
      </w:pPr>
      <w:r w:rsidRPr="00140B05">
        <w:rPr>
          <w:rFonts w:ascii="Times New Roman" w:eastAsia="Times New Roman" w:hAnsi="Times New Roman"/>
          <w:color w:val="000000"/>
          <w:sz w:val="24"/>
          <w:szCs w:val="24"/>
          <w:lang w:val="en-US" w:eastAsia="ru-RU"/>
        </w:rPr>
        <w:t xml:space="preserve">2.1. Tovarlarning narxlari, shu jumladan QQS </w:t>
      </w:r>
      <w:proofErr w:type="gramStart"/>
      <w:r w:rsidRPr="00140B05">
        <w:rPr>
          <w:rFonts w:ascii="Times New Roman" w:eastAsia="Times New Roman" w:hAnsi="Times New Roman"/>
          <w:color w:val="000000"/>
          <w:sz w:val="24"/>
          <w:szCs w:val="24"/>
          <w:lang w:val="en-US" w:eastAsia="ru-RU"/>
        </w:rPr>
        <w:t>o‘</w:t>
      </w:r>
      <w:proofErr w:type="gramEnd"/>
      <w:r w:rsidRPr="00140B05">
        <w:rPr>
          <w:rFonts w:ascii="Times New Roman" w:eastAsia="Times New Roman" w:hAnsi="Times New Roman"/>
          <w:color w:val="000000"/>
          <w:sz w:val="24"/>
          <w:szCs w:val="24"/>
          <w:lang w:val="en-US" w:eastAsia="ru-RU"/>
        </w:rPr>
        <w:t>zbek so‘mida belgilanadi va ushbu Shartnomaning schyot-fakturalarida ko‘rsatilgan.</w:t>
      </w:r>
    </w:p>
    <w:p w:rsidR="00140B05" w:rsidRPr="00140B05" w:rsidRDefault="00140B05" w:rsidP="00140B05">
      <w:pPr>
        <w:spacing w:after="0" w:line="240" w:lineRule="auto"/>
        <w:ind w:firstLine="360"/>
        <w:jc w:val="both"/>
        <w:rPr>
          <w:rFonts w:ascii="Times New Roman" w:eastAsia="Times New Roman" w:hAnsi="Times New Roman"/>
          <w:color w:val="000000"/>
          <w:sz w:val="24"/>
          <w:szCs w:val="24"/>
          <w:lang w:eastAsia="ru-RU"/>
        </w:rPr>
      </w:pPr>
      <w:r w:rsidRPr="00140B05">
        <w:rPr>
          <w:rFonts w:ascii="Times New Roman" w:eastAsia="Times New Roman" w:hAnsi="Times New Roman"/>
          <w:color w:val="000000"/>
          <w:sz w:val="24"/>
          <w:szCs w:val="24"/>
          <w:lang w:eastAsia="ru-RU"/>
        </w:rPr>
        <w:t>2.2. Shartnomaning umumiy qiymati:</w:t>
      </w:r>
    </w:p>
    <w:tbl>
      <w:tblPr>
        <w:tblW w:w="10230" w:type="dxa"/>
        <w:tblLook w:val="04A0" w:firstRow="1" w:lastRow="0" w:firstColumn="1" w:lastColumn="0" w:noHBand="0" w:noVBand="1"/>
      </w:tblPr>
      <w:tblGrid>
        <w:gridCol w:w="4957"/>
        <w:gridCol w:w="1914"/>
        <w:gridCol w:w="3359"/>
      </w:tblGrid>
      <w:tr w:rsidR="00140B05" w:rsidRPr="00640D56" w:rsidTr="004F64D5">
        <w:trPr>
          <w:trHeight w:val="1180"/>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0B05" w:rsidRPr="00140B05" w:rsidRDefault="00140B05" w:rsidP="00140B05">
            <w:pPr>
              <w:spacing w:after="0" w:line="240" w:lineRule="auto"/>
              <w:jc w:val="both"/>
              <w:rPr>
                <w:rFonts w:ascii="Times New Roman" w:eastAsia="Times New Roman" w:hAnsi="Times New Roman"/>
                <w:color w:val="000000"/>
                <w:sz w:val="24"/>
                <w:szCs w:val="24"/>
                <w:lang w:eastAsia="ru-RU"/>
              </w:rPr>
            </w:pPr>
            <w:r w:rsidRPr="00140B05">
              <w:rPr>
                <w:rFonts w:ascii="Times New Roman" w:eastAsia="Times New Roman" w:hAnsi="Times New Roman"/>
                <w:color w:val="000000"/>
                <w:sz w:val="24"/>
                <w:szCs w:val="24"/>
                <w:lang w:eastAsia="ru-RU"/>
              </w:rPr>
              <w:t>Yetkazib beriladigan tovarlarning narxi:</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140B05" w:rsidRPr="008E7467" w:rsidRDefault="00640D56" w:rsidP="00E432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val="en-US"/>
              </w:rPr>
              <w:t>291 000 000</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140B05" w:rsidRPr="00150280" w:rsidRDefault="00640D56" w:rsidP="00640D56">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sz w:val="24"/>
                <w:szCs w:val="24"/>
                <w:lang w:val="en-US"/>
              </w:rPr>
              <w:t>291</w:t>
            </w:r>
            <w:r w:rsidR="00B86756" w:rsidRPr="00150280">
              <w:rPr>
                <w:rFonts w:ascii="Times New Roman" w:eastAsia="Times New Roman" w:hAnsi="Times New Roman"/>
                <w:sz w:val="24"/>
                <w:szCs w:val="24"/>
                <w:lang w:val="en-US"/>
              </w:rPr>
              <w:t> </w:t>
            </w:r>
            <w:r>
              <w:rPr>
                <w:rFonts w:ascii="Times New Roman" w:eastAsia="Times New Roman" w:hAnsi="Times New Roman"/>
                <w:sz w:val="24"/>
                <w:szCs w:val="24"/>
                <w:lang w:val="en-US"/>
              </w:rPr>
              <w:t>000</w:t>
            </w:r>
            <w:r w:rsidR="00B86756" w:rsidRPr="00150280">
              <w:rPr>
                <w:rFonts w:ascii="Times New Roman" w:eastAsia="Times New Roman" w:hAnsi="Times New Roman"/>
                <w:sz w:val="24"/>
                <w:szCs w:val="24"/>
                <w:lang w:val="en-US"/>
              </w:rPr>
              <w:t> </w:t>
            </w:r>
            <w:r>
              <w:rPr>
                <w:rFonts w:ascii="Times New Roman" w:eastAsia="Times New Roman" w:hAnsi="Times New Roman"/>
                <w:sz w:val="24"/>
                <w:szCs w:val="24"/>
                <w:lang w:val="en-US"/>
              </w:rPr>
              <w:t>000</w:t>
            </w:r>
            <w:r w:rsidR="00B86756" w:rsidRPr="00150280">
              <w:rPr>
                <w:rFonts w:ascii="Times New Roman" w:eastAsia="Times New Roman" w:hAnsi="Times New Roman"/>
                <w:sz w:val="24"/>
                <w:szCs w:val="24"/>
                <w:lang w:val="en-US"/>
              </w:rPr>
              <w:t>,</w:t>
            </w:r>
            <w:r>
              <w:rPr>
                <w:rFonts w:ascii="Times New Roman" w:eastAsia="Times New Roman" w:hAnsi="Times New Roman"/>
                <w:sz w:val="24"/>
                <w:szCs w:val="24"/>
                <w:lang w:val="en-US"/>
              </w:rPr>
              <w:t>00</w:t>
            </w:r>
            <w:r w:rsidR="009C6FEF" w:rsidRPr="00150280">
              <w:rPr>
                <w:rFonts w:ascii="Times New Roman" w:eastAsia="Times New Roman" w:hAnsi="Times New Roman"/>
                <w:color w:val="000000"/>
                <w:sz w:val="24"/>
                <w:szCs w:val="24"/>
                <w:lang w:val="en-US" w:eastAsia="ru-RU"/>
              </w:rPr>
              <w:t xml:space="preserve"> </w:t>
            </w:r>
            <w:r w:rsidR="00F112A7" w:rsidRPr="00150280">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 xml:space="preserve">ikki yuz to’qson bir </w:t>
            </w:r>
            <w:r w:rsidR="00A25E5D" w:rsidRPr="00150280">
              <w:rPr>
                <w:rFonts w:ascii="Times New Roman" w:eastAsia="Times New Roman" w:hAnsi="Times New Roman"/>
                <w:color w:val="000000"/>
                <w:sz w:val="24"/>
                <w:szCs w:val="24"/>
                <w:lang w:val="en-US" w:eastAsia="ru-RU"/>
              </w:rPr>
              <w:t>million</w:t>
            </w:r>
            <w:r w:rsidR="00A04CCC" w:rsidRPr="00150280">
              <w:rPr>
                <w:rFonts w:ascii="Times New Roman" w:eastAsia="Times New Roman" w:hAnsi="Times New Roman"/>
                <w:color w:val="000000"/>
                <w:sz w:val="24"/>
                <w:szCs w:val="24"/>
                <w:lang w:val="en-US" w:eastAsia="ru-RU"/>
              </w:rPr>
              <w:t>)</w:t>
            </w:r>
            <w:r w:rsidR="00F112A7" w:rsidRPr="00150280">
              <w:rPr>
                <w:rFonts w:ascii="Times New Roman" w:eastAsia="Times New Roman" w:hAnsi="Times New Roman"/>
                <w:color w:val="000000"/>
                <w:sz w:val="24"/>
                <w:szCs w:val="24"/>
                <w:lang w:val="en-US" w:eastAsia="ru-RU"/>
              </w:rPr>
              <w:t xml:space="preserve"> so`m</w:t>
            </w:r>
            <w:r w:rsidR="008E78B0" w:rsidRPr="00150280">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00</w:t>
            </w:r>
            <w:r w:rsidR="008E78B0" w:rsidRPr="00150280">
              <w:rPr>
                <w:rFonts w:ascii="Times New Roman" w:eastAsia="Times New Roman" w:hAnsi="Times New Roman"/>
                <w:color w:val="000000"/>
                <w:sz w:val="24"/>
                <w:szCs w:val="24"/>
                <w:lang w:val="en-US" w:eastAsia="ru-RU"/>
              </w:rPr>
              <w:t xml:space="preserve"> tiyin</w:t>
            </w:r>
          </w:p>
        </w:tc>
      </w:tr>
      <w:tr w:rsidR="00640D56" w:rsidRPr="00640D56" w:rsidTr="00933EF7">
        <w:trPr>
          <w:trHeight w:val="1441"/>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0D56" w:rsidRPr="00140B05" w:rsidRDefault="00640D56" w:rsidP="00640D56">
            <w:pPr>
              <w:spacing w:after="0" w:line="240" w:lineRule="auto"/>
              <w:jc w:val="both"/>
              <w:rPr>
                <w:rFonts w:ascii="Times New Roman" w:eastAsia="Times New Roman" w:hAnsi="Times New Roman"/>
                <w:b/>
                <w:bCs/>
                <w:color w:val="000000"/>
                <w:sz w:val="24"/>
                <w:szCs w:val="24"/>
                <w:lang w:val="en-US" w:eastAsia="ru-RU"/>
              </w:rPr>
            </w:pPr>
            <w:r w:rsidRPr="00140B05">
              <w:rPr>
                <w:rFonts w:ascii="Times New Roman" w:eastAsia="Times New Roman" w:hAnsi="Times New Roman"/>
                <w:b/>
                <w:bCs/>
                <w:color w:val="000000"/>
                <w:sz w:val="24"/>
                <w:szCs w:val="24"/>
                <w:lang w:val="en-US" w:eastAsia="ru-RU"/>
              </w:rPr>
              <w:t>Shartnomaning umumiy qiymati, QQS bilan birga:</w:t>
            </w:r>
          </w:p>
        </w:tc>
        <w:tc>
          <w:tcPr>
            <w:tcW w:w="1914" w:type="dxa"/>
            <w:tcBorders>
              <w:top w:val="nil"/>
              <w:left w:val="nil"/>
              <w:bottom w:val="single" w:sz="4" w:space="0" w:color="auto"/>
              <w:right w:val="single" w:sz="4" w:space="0" w:color="auto"/>
            </w:tcBorders>
            <w:shd w:val="clear" w:color="auto" w:fill="auto"/>
            <w:vAlign w:val="center"/>
            <w:hideMark/>
          </w:tcPr>
          <w:p w:rsidR="00640D56" w:rsidRPr="00640D56" w:rsidRDefault="00640D56" w:rsidP="00640D56">
            <w:pPr>
              <w:spacing w:after="0" w:line="240" w:lineRule="auto"/>
              <w:jc w:val="center"/>
              <w:rPr>
                <w:rFonts w:ascii="Times New Roman" w:eastAsia="Times New Roman" w:hAnsi="Times New Roman"/>
                <w:b/>
                <w:color w:val="000000"/>
                <w:sz w:val="24"/>
                <w:szCs w:val="24"/>
                <w:lang w:eastAsia="ru-RU"/>
              </w:rPr>
            </w:pPr>
            <w:r w:rsidRPr="00640D56">
              <w:rPr>
                <w:rFonts w:ascii="Times New Roman" w:eastAsia="Times New Roman" w:hAnsi="Times New Roman"/>
                <w:b/>
                <w:sz w:val="24"/>
                <w:szCs w:val="24"/>
                <w:lang w:val="en-US"/>
              </w:rPr>
              <w:t>291 000 000</w:t>
            </w:r>
          </w:p>
        </w:tc>
        <w:tc>
          <w:tcPr>
            <w:tcW w:w="3359" w:type="dxa"/>
            <w:tcBorders>
              <w:top w:val="nil"/>
              <w:left w:val="nil"/>
              <w:bottom w:val="single" w:sz="4" w:space="0" w:color="auto"/>
              <w:right w:val="single" w:sz="4" w:space="0" w:color="auto"/>
            </w:tcBorders>
            <w:shd w:val="clear" w:color="auto" w:fill="auto"/>
            <w:vAlign w:val="center"/>
            <w:hideMark/>
          </w:tcPr>
          <w:p w:rsidR="00640D56" w:rsidRPr="00640D56" w:rsidRDefault="00640D56" w:rsidP="00640D56">
            <w:pPr>
              <w:spacing w:after="0" w:line="240" w:lineRule="auto"/>
              <w:jc w:val="both"/>
              <w:rPr>
                <w:rFonts w:ascii="Times New Roman" w:eastAsia="Times New Roman" w:hAnsi="Times New Roman"/>
                <w:b/>
                <w:color w:val="000000"/>
                <w:sz w:val="24"/>
                <w:szCs w:val="24"/>
                <w:lang w:val="en-US" w:eastAsia="ru-RU"/>
              </w:rPr>
            </w:pPr>
            <w:r w:rsidRPr="00640D56">
              <w:rPr>
                <w:rFonts w:ascii="Times New Roman" w:eastAsia="Times New Roman" w:hAnsi="Times New Roman"/>
                <w:b/>
                <w:sz w:val="24"/>
                <w:szCs w:val="24"/>
                <w:lang w:val="en-US"/>
              </w:rPr>
              <w:t>291 000 000,00</w:t>
            </w:r>
            <w:r w:rsidRPr="00640D56">
              <w:rPr>
                <w:rFonts w:ascii="Times New Roman" w:eastAsia="Times New Roman" w:hAnsi="Times New Roman"/>
                <w:b/>
                <w:color w:val="000000"/>
                <w:sz w:val="24"/>
                <w:szCs w:val="24"/>
                <w:lang w:val="en-US" w:eastAsia="ru-RU"/>
              </w:rPr>
              <w:t xml:space="preserve"> (ikki yuz to’qson bir million) so`m, 00 tiyin</w:t>
            </w:r>
          </w:p>
        </w:tc>
      </w:tr>
    </w:tbl>
    <w:p w:rsidR="00140B05" w:rsidRPr="004F64D5" w:rsidRDefault="00140B05" w:rsidP="00140B05">
      <w:pPr>
        <w:spacing w:after="0" w:line="240" w:lineRule="auto"/>
        <w:ind w:left="360"/>
        <w:jc w:val="both"/>
        <w:rPr>
          <w:rFonts w:ascii="Times New Roman" w:eastAsia="Times New Roman" w:hAnsi="Times New Roman"/>
          <w:b/>
          <w:bCs/>
          <w:color w:val="000000"/>
          <w:sz w:val="23"/>
          <w:szCs w:val="23"/>
          <w:lang w:val="en-US" w:eastAsia="ru-RU"/>
        </w:rPr>
      </w:pPr>
    </w:p>
    <w:p w:rsidR="00A25E5D" w:rsidRPr="004F64D5" w:rsidRDefault="00A25E5D" w:rsidP="00A25E5D">
      <w:pPr>
        <w:spacing w:after="0" w:line="276" w:lineRule="auto"/>
        <w:ind w:firstLine="708"/>
        <w:jc w:val="both"/>
        <w:rPr>
          <w:rFonts w:ascii="Times New Roman" w:eastAsia="Times New Roman" w:hAnsi="Times New Roman"/>
          <w:color w:val="000000"/>
          <w:sz w:val="24"/>
          <w:szCs w:val="24"/>
          <w:lang w:val="en-US" w:eastAsia="ru-RU"/>
        </w:rPr>
      </w:pPr>
    </w:p>
    <w:p w:rsidR="00140B05" w:rsidRPr="004F64D5"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4F64D5">
        <w:rPr>
          <w:rFonts w:ascii="Times New Roman" w:eastAsia="Times New Roman" w:hAnsi="Times New Roman"/>
          <w:color w:val="000000"/>
          <w:sz w:val="24"/>
          <w:szCs w:val="24"/>
          <w:lang w:val="en-US" w:eastAsia="ru-RU"/>
        </w:rPr>
        <w:t>2.3.</w:t>
      </w:r>
      <w:r w:rsidRPr="00140B05">
        <w:rPr>
          <w:rFonts w:ascii="Times New Roman" w:eastAsia="Times New Roman" w:hAnsi="Times New Roman"/>
          <w:color w:val="000000"/>
          <w:sz w:val="24"/>
          <w:szCs w:val="24"/>
          <w:lang w:val="en-US" w:eastAsia="ru-RU"/>
        </w:rPr>
        <w:t>Shundan</w:t>
      </w:r>
      <w:r w:rsidRPr="004F64D5">
        <w:rPr>
          <w:rFonts w:ascii="Times New Roman" w:eastAsia="Times New Roman" w:hAnsi="Times New Roman"/>
          <w:color w:val="000000"/>
          <w:sz w:val="24"/>
          <w:szCs w:val="24"/>
          <w:lang w:val="en-US" w:eastAsia="ru-RU"/>
        </w:rPr>
        <w:t xml:space="preserve">: </w:t>
      </w:r>
      <w:r w:rsidRPr="004F64D5">
        <w:rPr>
          <w:rFonts w:ascii="Times New Roman" w:eastAsia="Times New Roman" w:hAnsi="Times New Roman"/>
          <w:color w:val="000000"/>
          <w:sz w:val="24"/>
          <w:szCs w:val="24"/>
          <w:lang w:val="en-US" w:eastAsia="ru-RU"/>
        </w:rPr>
        <w:br/>
      </w:r>
      <w:r w:rsidRPr="00140B05">
        <w:rPr>
          <w:rFonts w:ascii="Times New Roman" w:eastAsia="Times New Roman" w:hAnsi="Times New Roman"/>
          <w:color w:val="000000"/>
          <w:sz w:val="24"/>
          <w:szCs w:val="24"/>
          <w:lang w:val="en-US" w:eastAsia="ru-RU"/>
        </w:rPr>
        <w:t>Byudjet</w:t>
      </w:r>
      <w:r w:rsidRPr="004F64D5">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mablag</w:t>
      </w:r>
      <w:r w:rsidRPr="004F64D5">
        <w:rPr>
          <w:rFonts w:ascii="Times New Roman" w:eastAsia="Times New Roman" w:hAnsi="Times New Roman"/>
          <w:color w:val="000000"/>
          <w:sz w:val="24"/>
          <w:szCs w:val="24"/>
          <w:lang w:val="en-US" w:eastAsia="ru-RU"/>
        </w:rPr>
        <w:t>`</w:t>
      </w:r>
      <w:r w:rsidRPr="00140B05">
        <w:rPr>
          <w:rFonts w:ascii="Times New Roman" w:eastAsia="Times New Roman" w:hAnsi="Times New Roman"/>
          <w:color w:val="000000"/>
          <w:sz w:val="24"/>
          <w:szCs w:val="24"/>
          <w:lang w:val="en-US" w:eastAsia="ru-RU"/>
        </w:rPr>
        <w:t>lari</w:t>
      </w:r>
      <w:r w:rsidRPr="004F64D5">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hisobidan</w:t>
      </w:r>
      <w:r w:rsidRPr="004F64D5">
        <w:rPr>
          <w:rFonts w:ascii="Times New Roman" w:eastAsia="Times New Roman" w:hAnsi="Times New Roman"/>
          <w:color w:val="000000"/>
          <w:sz w:val="24"/>
          <w:szCs w:val="24"/>
          <w:lang w:val="en-US" w:eastAsia="ru-RU"/>
        </w:rPr>
        <w:t xml:space="preserve"> </w:t>
      </w:r>
      <w:r w:rsidR="00640D56">
        <w:rPr>
          <w:rFonts w:ascii="Times New Roman" w:eastAsia="Times New Roman" w:hAnsi="Times New Roman"/>
          <w:color w:val="000000"/>
          <w:sz w:val="24"/>
          <w:szCs w:val="24"/>
          <w:lang w:val="en-US" w:eastAsia="ru-RU"/>
        </w:rPr>
        <w:t>291 000 000</w:t>
      </w:r>
      <w:r w:rsidR="00A25E5D" w:rsidRPr="004F64D5">
        <w:rPr>
          <w:rFonts w:ascii="Times New Roman" w:eastAsia="Times New Roman" w:hAnsi="Times New Roman"/>
          <w:color w:val="000000"/>
          <w:sz w:val="24"/>
          <w:szCs w:val="24"/>
          <w:lang w:val="en-US" w:eastAsia="ru-RU"/>
        </w:rPr>
        <w:t xml:space="preserve"> </w:t>
      </w:r>
      <w:r w:rsidR="00A25E5D" w:rsidRPr="00A25E5D">
        <w:rPr>
          <w:rFonts w:ascii="Times New Roman" w:eastAsia="Times New Roman" w:hAnsi="Times New Roman"/>
          <w:color w:val="000000"/>
          <w:sz w:val="24"/>
          <w:szCs w:val="24"/>
          <w:lang w:val="en-US" w:eastAsia="ru-RU"/>
        </w:rPr>
        <w:t>so</w:t>
      </w:r>
      <w:r w:rsidR="00A25E5D" w:rsidRPr="004F64D5">
        <w:rPr>
          <w:rFonts w:ascii="Times New Roman" w:eastAsia="Times New Roman" w:hAnsi="Times New Roman"/>
          <w:color w:val="000000"/>
          <w:sz w:val="24"/>
          <w:szCs w:val="24"/>
          <w:lang w:val="en-US" w:eastAsia="ru-RU"/>
        </w:rPr>
        <w:t>`</w:t>
      </w:r>
      <w:r w:rsidR="00A25E5D" w:rsidRPr="00A25E5D">
        <w:rPr>
          <w:rFonts w:ascii="Times New Roman" w:eastAsia="Times New Roman" w:hAnsi="Times New Roman"/>
          <w:color w:val="000000"/>
          <w:sz w:val="24"/>
          <w:szCs w:val="24"/>
          <w:lang w:val="en-US" w:eastAsia="ru-RU"/>
        </w:rPr>
        <w:t>m</w:t>
      </w:r>
      <w:r w:rsidRPr="004F64D5">
        <w:rPr>
          <w:rFonts w:ascii="Times New Roman" w:eastAsia="Times New Roman" w:hAnsi="Times New Roman"/>
          <w:color w:val="000000"/>
          <w:sz w:val="24"/>
          <w:szCs w:val="24"/>
          <w:lang w:val="en-US" w:eastAsia="ru-RU"/>
        </w:rPr>
        <w:t xml:space="preserve"> 00 </w:t>
      </w:r>
      <w:r w:rsidRPr="00140B05">
        <w:rPr>
          <w:rFonts w:ascii="Times New Roman" w:eastAsia="Times New Roman" w:hAnsi="Times New Roman"/>
          <w:color w:val="000000"/>
          <w:sz w:val="24"/>
          <w:szCs w:val="24"/>
          <w:lang w:val="en-US" w:eastAsia="ru-RU"/>
        </w:rPr>
        <w:t>tiyin</w:t>
      </w:r>
      <w:r w:rsidRPr="004F64D5">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byudjet</w:t>
      </w:r>
      <w:r w:rsidR="00A55CBF">
        <w:rPr>
          <w:rFonts w:ascii="Times New Roman" w:eastAsia="Times New Roman" w:hAnsi="Times New Roman"/>
          <w:color w:val="000000"/>
          <w:sz w:val="24"/>
          <w:szCs w:val="24"/>
          <w:lang w:val="en-US" w:eastAsia="ru-RU"/>
        </w:rPr>
        <w:t>dan</w:t>
      </w:r>
      <w:r w:rsidR="00A55CBF" w:rsidRPr="004F64D5">
        <w:rPr>
          <w:rFonts w:ascii="Times New Roman" w:eastAsia="Times New Roman" w:hAnsi="Times New Roman"/>
          <w:color w:val="000000"/>
          <w:sz w:val="24"/>
          <w:szCs w:val="24"/>
          <w:lang w:val="en-US" w:eastAsia="ru-RU"/>
        </w:rPr>
        <w:t xml:space="preserve"> </w:t>
      </w:r>
      <w:r w:rsidR="00A55CBF">
        <w:rPr>
          <w:rFonts w:ascii="Times New Roman" w:eastAsia="Times New Roman" w:hAnsi="Times New Roman"/>
          <w:color w:val="000000"/>
          <w:sz w:val="24"/>
          <w:szCs w:val="24"/>
          <w:lang w:val="en-US" w:eastAsia="ru-RU"/>
        </w:rPr>
        <w:t>tashqari</w:t>
      </w:r>
      <w:r w:rsidR="00A55CBF" w:rsidRPr="004F64D5">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mablag</w:t>
      </w:r>
      <w:r w:rsidRPr="004F64D5">
        <w:rPr>
          <w:rFonts w:ascii="Times New Roman" w:eastAsia="Times New Roman" w:hAnsi="Times New Roman"/>
          <w:color w:val="000000"/>
          <w:sz w:val="24"/>
          <w:szCs w:val="24"/>
          <w:lang w:val="en-US" w:eastAsia="ru-RU"/>
        </w:rPr>
        <w:t>`</w:t>
      </w:r>
      <w:r w:rsidRPr="00140B05">
        <w:rPr>
          <w:rFonts w:ascii="Times New Roman" w:eastAsia="Times New Roman" w:hAnsi="Times New Roman"/>
          <w:color w:val="000000"/>
          <w:sz w:val="24"/>
          <w:szCs w:val="24"/>
          <w:lang w:val="en-US" w:eastAsia="ru-RU"/>
        </w:rPr>
        <w:t>lar</w:t>
      </w:r>
      <w:r w:rsidRPr="004F64D5">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hisobidan</w:t>
      </w:r>
      <w:r w:rsidR="008E7467">
        <w:rPr>
          <w:rFonts w:ascii="Times New Roman" w:eastAsia="Times New Roman" w:hAnsi="Times New Roman"/>
          <w:color w:val="000000"/>
          <w:sz w:val="24"/>
          <w:szCs w:val="24"/>
          <w:lang w:val="en-US" w:eastAsia="ru-RU"/>
        </w:rPr>
        <w:t xml:space="preserve"> </w:t>
      </w:r>
      <w:r w:rsidR="00B86756" w:rsidRPr="00150280">
        <w:rPr>
          <w:rFonts w:ascii="Times New Roman" w:eastAsia="Times New Roman" w:hAnsi="Times New Roman"/>
          <w:color w:val="000000"/>
          <w:sz w:val="24"/>
          <w:szCs w:val="24"/>
          <w:lang w:val="en-US" w:eastAsia="ru-RU"/>
        </w:rPr>
        <w:t xml:space="preserve"> so`m, </w:t>
      </w:r>
      <w:r w:rsidR="00640D56">
        <w:rPr>
          <w:rFonts w:ascii="Times New Roman" w:eastAsia="Times New Roman" w:hAnsi="Times New Roman"/>
          <w:color w:val="000000"/>
          <w:sz w:val="24"/>
          <w:szCs w:val="24"/>
          <w:lang w:val="en-US" w:eastAsia="ru-RU"/>
        </w:rPr>
        <w:t>00</w:t>
      </w:r>
      <w:r w:rsidR="00B86756" w:rsidRPr="00150280">
        <w:rPr>
          <w:rFonts w:ascii="Times New Roman" w:eastAsia="Times New Roman" w:hAnsi="Times New Roman"/>
          <w:color w:val="000000"/>
          <w:sz w:val="24"/>
          <w:szCs w:val="24"/>
          <w:lang w:val="en-US" w:eastAsia="ru-RU"/>
        </w:rPr>
        <w:t xml:space="preserve"> tiyin</w:t>
      </w:r>
      <w:r w:rsidR="00A25E5D" w:rsidRPr="004F64D5">
        <w:rPr>
          <w:rFonts w:ascii="Times New Roman" w:hAnsi="Times New Roman"/>
          <w:lang w:val="en-US"/>
        </w:rPr>
        <w:t>.</w:t>
      </w:r>
    </w:p>
    <w:p w:rsidR="00140B05" w:rsidRPr="0095767B"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95767B">
        <w:rPr>
          <w:rFonts w:ascii="Times New Roman" w:eastAsia="Times New Roman" w:hAnsi="Times New Roman"/>
          <w:color w:val="000000"/>
          <w:sz w:val="24"/>
          <w:szCs w:val="24"/>
          <w:lang w:val="en-US" w:eastAsia="ru-RU"/>
        </w:rPr>
        <w:t xml:space="preserve">2.4. </w:t>
      </w:r>
      <w:r w:rsidRPr="00140B05">
        <w:rPr>
          <w:rFonts w:ascii="Times New Roman" w:eastAsia="Times New Roman" w:hAnsi="Times New Roman"/>
          <w:color w:val="000000"/>
          <w:sz w:val="24"/>
          <w:szCs w:val="24"/>
          <w:lang w:val="en-US" w:eastAsia="ru-RU"/>
        </w:rPr>
        <w:t>Tovarlar</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narxiga</w:t>
      </w:r>
      <w:r w:rsidRPr="0095767B">
        <w:rPr>
          <w:rFonts w:ascii="Times New Roman" w:eastAsia="Times New Roman" w:hAnsi="Times New Roman"/>
          <w:color w:val="000000"/>
          <w:sz w:val="24"/>
          <w:szCs w:val="24"/>
          <w:lang w:val="en-US" w:eastAsia="ru-RU"/>
        </w:rPr>
        <w:t xml:space="preserve"> </w:t>
      </w:r>
      <w:r w:rsidR="008C2990">
        <w:rPr>
          <w:rFonts w:ascii="Times New Roman" w:eastAsia="Times New Roman" w:hAnsi="Times New Roman"/>
          <w:color w:val="000000"/>
          <w:sz w:val="24"/>
          <w:szCs w:val="24"/>
          <w:lang w:val="en-US" w:eastAsia="ru-RU"/>
        </w:rPr>
        <w:t>yetkazib</w:t>
      </w:r>
      <w:r w:rsidR="008C2990" w:rsidRPr="0095767B">
        <w:rPr>
          <w:rFonts w:ascii="Times New Roman" w:eastAsia="Times New Roman" w:hAnsi="Times New Roman"/>
          <w:color w:val="000000"/>
          <w:sz w:val="24"/>
          <w:szCs w:val="24"/>
          <w:lang w:val="en-US" w:eastAsia="ru-RU"/>
        </w:rPr>
        <w:t xml:space="preserve"> </w:t>
      </w:r>
      <w:r w:rsidR="008C2990">
        <w:rPr>
          <w:rFonts w:ascii="Times New Roman" w:eastAsia="Times New Roman" w:hAnsi="Times New Roman"/>
          <w:color w:val="000000"/>
          <w:sz w:val="24"/>
          <w:szCs w:val="24"/>
          <w:lang w:val="en-US" w:eastAsia="ru-RU"/>
        </w:rPr>
        <w:t>beruvchining</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barcha</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xarajatlari</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shu</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jumladan</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soliqlar</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va</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ushbu</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Shartnomani</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amalga</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oshirish</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bilan</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bog</w:t>
      </w:r>
      <w:r w:rsidRPr="0095767B">
        <w:rPr>
          <w:rFonts w:ascii="Times New Roman" w:eastAsia="Times New Roman" w:hAnsi="Times New Roman"/>
          <w:color w:val="000000"/>
          <w:sz w:val="24"/>
          <w:szCs w:val="24"/>
          <w:lang w:val="en-US" w:eastAsia="ru-RU"/>
        </w:rPr>
        <w:t>'</w:t>
      </w:r>
      <w:r w:rsidRPr="00140B05">
        <w:rPr>
          <w:rFonts w:ascii="Times New Roman" w:eastAsia="Times New Roman" w:hAnsi="Times New Roman"/>
          <w:color w:val="000000"/>
          <w:sz w:val="24"/>
          <w:szCs w:val="24"/>
          <w:lang w:val="en-US" w:eastAsia="ru-RU"/>
        </w:rPr>
        <w:t>liq</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boshqa</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xarajatlar</w:t>
      </w:r>
      <w:r w:rsidRPr="0095767B">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kiradi</w:t>
      </w:r>
      <w:r w:rsidRPr="0095767B">
        <w:rPr>
          <w:rFonts w:ascii="Times New Roman" w:eastAsia="Times New Roman" w:hAnsi="Times New Roman"/>
          <w:color w:val="000000"/>
          <w:sz w:val="24"/>
          <w:szCs w:val="24"/>
          <w:lang w:val="en-US" w:eastAsia="ru-RU"/>
        </w:rPr>
        <w:t>.</w:t>
      </w:r>
    </w:p>
    <w:p w:rsidR="00140B05"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140B05">
        <w:rPr>
          <w:rFonts w:ascii="Times New Roman" w:eastAsia="Times New Roman" w:hAnsi="Times New Roman"/>
          <w:color w:val="000000"/>
          <w:sz w:val="24"/>
          <w:szCs w:val="24"/>
          <w:lang w:val="en-US" w:eastAsia="ru-RU"/>
        </w:rPr>
        <w:lastRenderedPageBreak/>
        <w:t>2.5. Narxlar qat'iy belgilangan va ushbu Shartnomaning amal qilish muddati davomida hech qanday o'zgarishlar kiritilmaydi.</w:t>
      </w:r>
    </w:p>
    <w:p w:rsidR="00A25E5D" w:rsidRDefault="00A25E5D" w:rsidP="00A25E5D">
      <w:pPr>
        <w:spacing w:after="0" w:line="276" w:lineRule="auto"/>
        <w:ind w:firstLine="708"/>
        <w:jc w:val="both"/>
        <w:rPr>
          <w:rFonts w:ascii="Times New Roman" w:eastAsia="Times New Roman" w:hAnsi="Times New Roman"/>
          <w:color w:val="000000"/>
          <w:sz w:val="24"/>
          <w:szCs w:val="24"/>
          <w:lang w:val="en-US" w:eastAsia="ru-RU"/>
        </w:rPr>
      </w:pPr>
    </w:p>
    <w:p w:rsidR="00140B05" w:rsidRDefault="00140B05" w:rsidP="00A25E5D">
      <w:pPr>
        <w:spacing w:after="0" w:line="276" w:lineRule="auto"/>
        <w:ind w:firstLine="708"/>
        <w:jc w:val="both"/>
        <w:rPr>
          <w:rFonts w:ascii="Times New Roman" w:eastAsia="Times New Roman" w:hAnsi="Times New Roman"/>
          <w:color w:val="000000"/>
          <w:sz w:val="24"/>
          <w:szCs w:val="24"/>
          <w:lang w:val="en-US" w:eastAsia="ru-RU"/>
        </w:rPr>
      </w:pPr>
    </w:p>
    <w:p w:rsidR="00140B05" w:rsidRPr="003D7ABD" w:rsidRDefault="00140B05" w:rsidP="00A25E5D">
      <w:pPr>
        <w:pStyle w:val="a3"/>
        <w:numPr>
          <w:ilvl w:val="0"/>
          <w:numId w:val="1"/>
        </w:numPr>
        <w:spacing w:after="0" w:line="276" w:lineRule="auto"/>
        <w:jc w:val="center"/>
        <w:rPr>
          <w:rFonts w:ascii="Times New Roman" w:eastAsia="Times New Roman" w:hAnsi="Times New Roman"/>
          <w:b/>
          <w:bCs/>
          <w:color w:val="000000"/>
          <w:sz w:val="23"/>
          <w:szCs w:val="23"/>
          <w:lang w:val="en-US" w:eastAsia="ru-RU"/>
        </w:rPr>
      </w:pPr>
      <w:r w:rsidRPr="003D7ABD">
        <w:rPr>
          <w:rFonts w:ascii="Times New Roman" w:eastAsia="Times New Roman" w:hAnsi="Times New Roman"/>
          <w:b/>
          <w:bCs/>
          <w:color w:val="000000"/>
          <w:sz w:val="23"/>
          <w:szCs w:val="23"/>
          <w:lang w:val="en-US" w:eastAsia="ru-RU"/>
        </w:rPr>
        <w:t>TO'LOV TARTIBI VA O'TKAZISH SHARTLARI</w:t>
      </w:r>
    </w:p>
    <w:p w:rsidR="00140B05" w:rsidRPr="003D7ABD"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3D7ABD">
        <w:rPr>
          <w:rFonts w:ascii="Times New Roman" w:eastAsia="Times New Roman" w:hAnsi="Times New Roman"/>
          <w:color w:val="000000"/>
          <w:sz w:val="24"/>
          <w:szCs w:val="24"/>
          <w:lang w:val="en-US" w:eastAsia="ru-RU"/>
        </w:rPr>
        <w:t xml:space="preserve">3.1. </w:t>
      </w:r>
      <w:r w:rsidR="00150280" w:rsidRPr="003D7ABD">
        <w:rPr>
          <w:rFonts w:ascii="Times New Roman" w:eastAsia="Times New Roman" w:hAnsi="Times New Roman"/>
          <w:color w:val="000000"/>
          <w:sz w:val="24"/>
          <w:szCs w:val="24"/>
          <w:lang w:val="en-US" w:eastAsia="ru-RU"/>
        </w:rPr>
        <w:t>Sotib oluvchi</w:t>
      </w:r>
      <w:r w:rsidRPr="003D7ABD">
        <w:rPr>
          <w:rFonts w:ascii="Times New Roman" w:eastAsia="Times New Roman" w:hAnsi="Times New Roman"/>
          <w:color w:val="000000"/>
          <w:sz w:val="24"/>
          <w:szCs w:val="24"/>
          <w:lang w:val="en-US" w:eastAsia="ru-RU"/>
        </w:rPr>
        <w:t xml:space="preserve"> ushbu Shartnomaning umumiy qiymatining </w:t>
      </w:r>
      <w:r w:rsidR="00640D56">
        <w:rPr>
          <w:rFonts w:ascii="Times New Roman" w:eastAsia="Times New Roman" w:hAnsi="Times New Roman"/>
          <w:color w:val="000000"/>
          <w:sz w:val="24"/>
          <w:szCs w:val="24"/>
          <w:lang w:val="en-US" w:eastAsia="ru-RU"/>
        </w:rPr>
        <w:t>30</w:t>
      </w:r>
      <w:r w:rsidRPr="003D7ABD">
        <w:rPr>
          <w:rFonts w:ascii="Times New Roman" w:eastAsia="Times New Roman" w:hAnsi="Times New Roman"/>
          <w:color w:val="000000"/>
          <w:sz w:val="24"/>
          <w:szCs w:val="24"/>
          <w:lang w:val="en-US" w:eastAsia="ru-RU"/>
        </w:rPr>
        <w:t>% (</w:t>
      </w:r>
      <w:r w:rsidR="00640D56">
        <w:rPr>
          <w:rFonts w:ascii="Times New Roman" w:eastAsia="Times New Roman" w:hAnsi="Times New Roman"/>
          <w:color w:val="000000"/>
          <w:sz w:val="24"/>
          <w:szCs w:val="24"/>
          <w:lang w:val="en-US" w:eastAsia="ru-RU"/>
        </w:rPr>
        <w:t>o’ttiz</w:t>
      </w:r>
      <w:r w:rsidRPr="003D7ABD">
        <w:rPr>
          <w:rFonts w:ascii="Times New Roman" w:eastAsia="Times New Roman" w:hAnsi="Times New Roman"/>
          <w:color w:val="000000"/>
          <w:sz w:val="24"/>
          <w:szCs w:val="24"/>
          <w:lang w:val="en-US" w:eastAsia="ru-RU"/>
        </w:rPr>
        <w:t xml:space="preserve"> foizi) miqdorida oldindan to'lov yo'li bilan tovar yetkazib berish uchun to'lovni amalga oshiradi, to'lovning qolgan qismi </w:t>
      </w:r>
      <w:r w:rsidR="00640D56">
        <w:rPr>
          <w:rFonts w:ascii="Times New Roman" w:eastAsia="Times New Roman" w:hAnsi="Times New Roman"/>
          <w:color w:val="000000"/>
          <w:sz w:val="24"/>
          <w:szCs w:val="24"/>
          <w:lang w:val="en-US" w:eastAsia="ru-RU"/>
        </w:rPr>
        <w:t>70</w:t>
      </w:r>
      <w:r w:rsidRPr="003D7ABD">
        <w:rPr>
          <w:rFonts w:ascii="Times New Roman" w:eastAsia="Times New Roman" w:hAnsi="Times New Roman"/>
          <w:color w:val="000000"/>
          <w:sz w:val="24"/>
          <w:szCs w:val="24"/>
          <w:lang w:val="en-US" w:eastAsia="ru-RU"/>
        </w:rPr>
        <w:t>% (</w:t>
      </w:r>
      <w:r w:rsidR="00640D56">
        <w:rPr>
          <w:rFonts w:ascii="Times New Roman" w:eastAsia="Times New Roman" w:hAnsi="Times New Roman"/>
          <w:color w:val="000000"/>
          <w:sz w:val="24"/>
          <w:szCs w:val="24"/>
          <w:lang w:val="en-US" w:eastAsia="ru-RU"/>
        </w:rPr>
        <w:t>yetmish</w:t>
      </w:r>
      <w:r w:rsidRPr="003D7ABD">
        <w:rPr>
          <w:rFonts w:ascii="Times New Roman" w:eastAsia="Times New Roman" w:hAnsi="Times New Roman"/>
          <w:color w:val="000000"/>
          <w:sz w:val="24"/>
          <w:szCs w:val="24"/>
          <w:lang w:val="en-US" w:eastAsia="ru-RU"/>
        </w:rPr>
        <w:t xml:space="preserve"> foizi) </w:t>
      </w:r>
      <w:r w:rsidR="00150280" w:rsidRPr="003D7ABD">
        <w:rPr>
          <w:rFonts w:ascii="Times New Roman" w:eastAsia="Times New Roman" w:hAnsi="Times New Roman"/>
          <w:color w:val="000000"/>
          <w:sz w:val="24"/>
          <w:szCs w:val="24"/>
          <w:lang w:val="en-US" w:eastAsia="ru-RU"/>
        </w:rPr>
        <w:t>sotib oluvchi</w:t>
      </w:r>
      <w:r w:rsidRPr="003D7ABD">
        <w:rPr>
          <w:rFonts w:ascii="Times New Roman" w:eastAsia="Times New Roman" w:hAnsi="Times New Roman"/>
          <w:color w:val="000000"/>
          <w:sz w:val="24"/>
          <w:szCs w:val="24"/>
          <w:lang w:val="en-US" w:eastAsia="ru-RU"/>
        </w:rPr>
        <w:t xml:space="preserve"> Tovar yetkazib beruvchining hisob raqamiga </w:t>
      </w:r>
      <w:r w:rsidR="00640D56">
        <w:rPr>
          <w:rFonts w:ascii="Times New Roman" w:eastAsia="Times New Roman" w:hAnsi="Times New Roman"/>
          <w:color w:val="000000"/>
          <w:sz w:val="24"/>
          <w:szCs w:val="24"/>
          <w:lang w:val="en-US" w:eastAsia="ru-RU"/>
        </w:rPr>
        <w:t>3</w:t>
      </w:r>
      <w:r w:rsidRPr="003D7ABD">
        <w:rPr>
          <w:rFonts w:ascii="Times New Roman" w:eastAsia="Times New Roman" w:hAnsi="Times New Roman"/>
          <w:color w:val="000000"/>
          <w:sz w:val="24"/>
          <w:szCs w:val="24"/>
          <w:lang w:val="en-US" w:eastAsia="ru-RU"/>
        </w:rPr>
        <w:t xml:space="preserve"> (</w:t>
      </w:r>
      <w:r w:rsidR="00640D56">
        <w:rPr>
          <w:rFonts w:ascii="Times New Roman" w:eastAsia="Times New Roman" w:hAnsi="Times New Roman"/>
          <w:color w:val="000000"/>
          <w:sz w:val="24"/>
          <w:szCs w:val="24"/>
          <w:lang w:val="en-US" w:eastAsia="ru-RU"/>
        </w:rPr>
        <w:t>uch</w:t>
      </w:r>
      <w:r w:rsidRPr="003D7ABD">
        <w:rPr>
          <w:rFonts w:ascii="Times New Roman" w:eastAsia="Times New Roman" w:hAnsi="Times New Roman"/>
          <w:color w:val="000000"/>
          <w:sz w:val="24"/>
          <w:szCs w:val="24"/>
          <w:lang w:val="en-US" w:eastAsia="ru-RU"/>
        </w:rPr>
        <w:t>) bank kuni ichida tovar yetkazib ber</w:t>
      </w:r>
      <w:r w:rsidR="005E5E98">
        <w:rPr>
          <w:rFonts w:ascii="Times New Roman" w:eastAsia="Times New Roman" w:hAnsi="Times New Roman"/>
          <w:color w:val="000000"/>
          <w:sz w:val="24"/>
          <w:szCs w:val="24"/>
          <w:lang w:val="en-US" w:eastAsia="ru-RU"/>
        </w:rPr>
        <w:t>i</w:t>
      </w:r>
      <w:r w:rsidRPr="003D7ABD">
        <w:rPr>
          <w:rFonts w:ascii="Times New Roman" w:eastAsia="Times New Roman" w:hAnsi="Times New Roman"/>
          <w:color w:val="000000"/>
          <w:sz w:val="24"/>
          <w:szCs w:val="24"/>
          <w:lang w:val="en-US" w:eastAsia="ru-RU"/>
        </w:rPr>
        <w:t xml:space="preserve">lganligini tasdiqlovchi schyot-fakturalar va/yoki fakturalarning asl nusxalari taqdim etilganida mablag` o`tkazishi shart. </w:t>
      </w:r>
    </w:p>
    <w:p w:rsidR="00140B05" w:rsidRPr="00B512D6"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B512D6">
        <w:rPr>
          <w:rFonts w:ascii="Times New Roman" w:eastAsia="Times New Roman" w:hAnsi="Times New Roman"/>
          <w:color w:val="000000"/>
          <w:sz w:val="24"/>
          <w:szCs w:val="24"/>
          <w:lang w:val="en-US" w:eastAsia="ru-RU"/>
        </w:rPr>
        <w:t xml:space="preserve">3.2. Oldindan to'lov amalga oshirilganligi tasdiqlanishini olgandan so'ng, </w:t>
      </w:r>
      <w:r w:rsidR="005E5E98">
        <w:rPr>
          <w:rFonts w:ascii="Times New Roman" w:eastAsia="Times New Roman" w:hAnsi="Times New Roman"/>
          <w:color w:val="000000"/>
          <w:sz w:val="24"/>
          <w:szCs w:val="24"/>
          <w:lang w:val="en-US" w:eastAsia="ru-RU"/>
        </w:rPr>
        <w:t>yetkazib</w:t>
      </w:r>
      <w:r w:rsidR="005E5E98" w:rsidRPr="00B512D6">
        <w:rPr>
          <w:rFonts w:ascii="Times New Roman" w:eastAsia="Times New Roman" w:hAnsi="Times New Roman"/>
          <w:color w:val="000000"/>
          <w:sz w:val="24"/>
          <w:szCs w:val="24"/>
          <w:lang w:val="en-US" w:eastAsia="ru-RU"/>
        </w:rPr>
        <w:t xml:space="preserve"> </w:t>
      </w:r>
      <w:r w:rsidR="005E5E98">
        <w:rPr>
          <w:rFonts w:ascii="Times New Roman" w:eastAsia="Times New Roman" w:hAnsi="Times New Roman"/>
          <w:color w:val="000000"/>
          <w:sz w:val="24"/>
          <w:szCs w:val="24"/>
          <w:lang w:val="en-US" w:eastAsia="ru-RU"/>
        </w:rPr>
        <w:t>beruvchi</w:t>
      </w:r>
      <w:r w:rsidRPr="00B512D6">
        <w:rPr>
          <w:rFonts w:ascii="Times New Roman" w:eastAsia="Times New Roman" w:hAnsi="Times New Roman"/>
          <w:color w:val="000000"/>
          <w:sz w:val="24"/>
          <w:szCs w:val="24"/>
          <w:lang w:val="en-US" w:eastAsia="ru-RU"/>
        </w:rPr>
        <w:t xml:space="preserve"> yuqoridagi tovarni avans to'langan kundan boshlab </w:t>
      </w:r>
      <w:r w:rsidR="00640D56">
        <w:rPr>
          <w:rFonts w:ascii="Times New Roman" w:eastAsia="Times New Roman" w:hAnsi="Times New Roman"/>
          <w:color w:val="000000"/>
          <w:sz w:val="24"/>
          <w:szCs w:val="24"/>
          <w:lang w:val="en-US" w:eastAsia="ru-RU"/>
        </w:rPr>
        <w:t>3</w:t>
      </w:r>
      <w:r w:rsidRPr="00B512D6">
        <w:rPr>
          <w:rFonts w:ascii="Times New Roman" w:eastAsia="Times New Roman" w:hAnsi="Times New Roman"/>
          <w:color w:val="000000"/>
          <w:sz w:val="24"/>
          <w:szCs w:val="24"/>
          <w:lang w:val="en-US" w:eastAsia="ru-RU"/>
        </w:rPr>
        <w:t xml:space="preserve"> (</w:t>
      </w:r>
      <w:r w:rsidR="00640D56">
        <w:rPr>
          <w:rFonts w:ascii="Times New Roman" w:eastAsia="Times New Roman" w:hAnsi="Times New Roman"/>
          <w:color w:val="000000"/>
          <w:sz w:val="24"/>
          <w:szCs w:val="24"/>
          <w:lang w:val="en-US" w:eastAsia="ru-RU"/>
        </w:rPr>
        <w:t>uch</w:t>
      </w:r>
      <w:r w:rsidRPr="00B512D6">
        <w:rPr>
          <w:rFonts w:ascii="Times New Roman" w:eastAsia="Times New Roman" w:hAnsi="Times New Roman"/>
          <w:color w:val="000000"/>
          <w:sz w:val="24"/>
          <w:szCs w:val="24"/>
          <w:lang w:val="en-US" w:eastAsia="ru-RU"/>
        </w:rPr>
        <w:t>) kalendar kun ichida hamda ushbu Shartnomada nazarda tutilgan sifat va miqdorga muvofiq topshirish majburiyatini oladi.</w:t>
      </w:r>
      <w:r w:rsidRPr="00B512D6">
        <w:rPr>
          <w:rFonts w:ascii="Times New Roman" w:eastAsia="Times New Roman" w:hAnsi="Times New Roman"/>
          <w:color w:val="000000"/>
          <w:sz w:val="24"/>
          <w:szCs w:val="24"/>
          <w:lang w:val="en-US" w:eastAsia="ru-RU"/>
        </w:rPr>
        <w:br/>
        <w:t xml:space="preserve">. </w:t>
      </w:r>
    </w:p>
    <w:p w:rsidR="00140B05" w:rsidRPr="00B512D6" w:rsidRDefault="00140B05" w:rsidP="00A25E5D">
      <w:pPr>
        <w:spacing w:after="0" w:line="276" w:lineRule="auto"/>
        <w:ind w:firstLine="708"/>
        <w:jc w:val="both"/>
        <w:rPr>
          <w:rFonts w:ascii="Times New Roman" w:eastAsia="Times New Roman" w:hAnsi="Times New Roman"/>
          <w:color w:val="000000"/>
          <w:sz w:val="24"/>
          <w:szCs w:val="24"/>
          <w:lang w:val="en-US" w:eastAsia="ru-RU"/>
        </w:rPr>
      </w:pPr>
      <w:r w:rsidRPr="00B512D6">
        <w:rPr>
          <w:rFonts w:ascii="Times New Roman" w:eastAsia="Times New Roman" w:hAnsi="Times New Roman"/>
          <w:color w:val="000000"/>
          <w:sz w:val="24"/>
          <w:szCs w:val="24"/>
          <w:lang w:val="en-US" w:eastAsia="ru-RU"/>
        </w:rPr>
        <w:t xml:space="preserve">3.3. </w:t>
      </w:r>
      <w:r w:rsidRPr="00140B05">
        <w:rPr>
          <w:rFonts w:ascii="Times New Roman" w:eastAsia="Times New Roman" w:hAnsi="Times New Roman"/>
          <w:color w:val="000000"/>
          <w:sz w:val="24"/>
          <w:szCs w:val="24"/>
          <w:lang w:val="en-US" w:eastAsia="ru-RU"/>
        </w:rPr>
        <w:t>Tovarlarni</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yetkazib</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berish</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shartlari</w:t>
      </w:r>
      <w:r w:rsidRPr="00B512D6">
        <w:rPr>
          <w:rFonts w:ascii="Times New Roman" w:eastAsia="Times New Roman" w:hAnsi="Times New Roman"/>
          <w:color w:val="000000"/>
          <w:sz w:val="24"/>
          <w:szCs w:val="24"/>
          <w:lang w:val="en-US" w:eastAsia="ru-RU"/>
        </w:rPr>
        <w:t xml:space="preserve">: </w:t>
      </w:r>
      <w:r w:rsidR="005E5E98">
        <w:rPr>
          <w:rFonts w:ascii="Times New Roman" w:eastAsia="Times New Roman" w:hAnsi="Times New Roman"/>
          <w:color w:val="000000"/>
          <w:sz w:val="24"/>
          <w:szCs w:val="24"/>
          <w:lang w:val="en-US" w:eastAsia="ru-RU"/>
        </w:rPr>
        <w:t>Yetkazib</w:t>
      </w:r>
      <w:r w:rsidR="005E5E98" w:rsidRPr="00B512D6">
        <w:rPr>
          <w:rFonts w:ascii="Times New Roman" w:eastAsia="Times New Roman" w:hAnsi="Times New Roman"/>
          <w:color w:val="000000"/>
          <w:sz w:val="24"/>
          <w:szCs w:val="24"/>
          <w:lang w:val="en-US" w:eastAsia="ru-RU"/>
        </w:rPr>
        <w:t xml:space="preserve"> </w:t>
      </w:r>
      <w:r w:rsidR="005E5E98">
        <w:rPr>
          <w:rFonts w:ascii="Times New Roman" w:eastAsia="Times New Roman" w:hAnsi="Times New Roman"/>
          <w:color w:val="000000"/>
          <w:sz w:val="24"/>
          <w:szCs w:val="24"/>
          <w:lang w:val="en-US" w:eastAsia="ru-RU"/>
        </w:rPr>
        <w:t>beruvchi</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tashkilotlarga</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o</w:t>
      </w:r>
      <w:r w:rsidRPr="00B512D6">
        <w:rPr>
          <w:rFonts w:ascii="Times New Roman" w:eastAsia="Times New Roman" w:hAnsi="Times New Roman"/>
          <w:color w:val="000000"/>
          <w:sz w:val="24"/>
          <w:szCs w:val="24"/>
          <w:lang w:val="en-US" w:eastAsia="ru-RU"/>
        </w:rPr>
        <w:t>`</w:t>
      </w:r>
      <w:r w:rsidRPr="00140B05">
        <w:rPr>
          <w:rFonts w:ascii="Times New Roman" w:eastAsia="Times New Roman" w:hAnsi="Times New Roman"/>
          <w:color w:val="000000"/>
          <w:sz w:val="24"/>
          <w:szCs w:val="24"/>
          <w:lang w:val="en-US" w:eastAsia="ru-RU"/>
        </w:rPr>
        <w:t>zi</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yetkazib</w:t>
      </w:r>
      <w:r w:rsidRPr="00B512D6">
        <w:rPr>
          <w:rFonts w:ascii="Times New Roman" w:eastAsia="Times New Roman" w:hAnsi="Times New Roman"/>
          <w:color w:val="000000"/>
          <w:sz w:val="24"/>
          <w:szCs w:val="24"/>
          <w:lang w:val="en-US" w:eastAsia="ru-RU"/>
        </w:rPr>
        <w:t xml:space="preserve"> </w:t>
      </w:r>
      <w:r w:rsidRPr="00140B05">
        <w:rPr>
          <w:rFonts w:ascii="Times New Roman" w:eastAsia="Times New Roman" w:hAnsi="Times New Roman"/>
          <w:color w:val="000000"/>
          <w:sz w:val="24"/>
          <w:szCs w:val="24"/>
          <w:lang w:val="en-US" w:eastAsia="ru-RU"/>
        </w:rPr>
        <w:t>b</w:t>
      </w:r>
      <w:r w:rsidR="008C2990">
        <w:rPr>
          <w:rFonts w:ascii="Times New Roman" w:eastAsia="Times New Roman" w:hAnsi="Times New Roman"/>
          <w:color w:val="000000"/>
          <w:sz w:val="24"/>
          <w:szCs w:val="24"/>
          <w:lang w:val="en-US" w:eastAsia="ru-RU"/>
        </w:rPr>
        <w:t>e</w:t>
      </w:r>
      <w:r w:rsidRPr="00140B05">
        <w:rPr>
          <w:rFonts w:ascii="Times New Roman" w:eastAsia="Times New Roman" w:hAnsi="Times New Roman"/>
          <w:color w:val="000000"/>
          <w:sz w:val="24"/>
          <w:szCs w:val="24"/>
          <w:lang w:val="en-US" w:eastAsia="ru-RU"/>
        </w:rPr>
        <w:t>radi</w:t>
      </w:r>
      <w:r w:rsidRPr="00B512D6">
        <w:rPr>
          <w:rFonts w:ascii="Times New Roman" w:eastAsia="Times New Roman" w:hAnsi="Times New Roman"/>
          <w:color w:val="000000"/>
          <w:sz w:val="24"/>
          <w:szCs w:val="24"/>
          <w:lang w:val="en-US" w:eastAsia="ru-RU"/>
        </w:rPr>
        <w:t>.</w:t>
      </w:r>
    </w:p>
    <w:p w:rsidR="00F341A7" w:rsidRPr="00B512D6" w:rsidRDefault="00F341A7" w:rsidP="00A25E5D">
      <w:pPr>
        <w:spacing w:after="0" w:line="276" w:lineRule="auto"/>
        <w:ind w:firstLine="708"/>
        <w:jc w:val="both"/>
        <w:rPr>
          <w:rFonts w:ascii="Times New Roman" w:eastAsia="Times New Roman" w:hAnsi="Times New Roman"/>
          <w:color w:val="000000"/>
          <w:sz w:val="24"/>
          <w:szCs w:val="24"/>
          <w:lang w:val="en-US" w:eastAsia="ru-RU"/>
        </w:rPr>
      </w:pPr>
    </w:p>
    <w:p w:rsidR="00F341A7" w:rsidRPr="00F341A7" w:rsidRDefault="00F341A7" w:rsidP="00A25E5D">
      <w:pPr>
        <w:pStyle w:val="a3"/>
        <w:numPr>
          <w:ilvl w:val="0"/>
          <w:numId w:val="1"/>
        </w:numPr>
        <w:spacing w:after="0" w:line="276" w:lineRule="auto"/>
        <w:jc w:val="center"/>
        <w:rPr>
          <w:rFonts w:ascii="Times New Roman" w:eastAsia="Times New Roman" w:hAnsi="Times New Roman"/>
          <w:b/>
          <w:bCs/>
          <w:color w:val="000000"/>
          <w:sz w:val="24"/>
          <w:szCs w:val="24"/>
          <w:lang w:eastAsia="ru-RU"/>
        </w:rPr>
      </w:pPr>
      <w:r w:rsidRPr="00F341A7">
        <w:rPr>
          <w:rFonts w:ascii="Times New Roman" w:eastAsia="Times New Roman" w:hAnsi="Times New Roman"/>
          <w:b/>
          <w:bCs/>
          <w:color w:val="000000"/>
          <w:sz w:val="24"/>
          <w:szCs w:val="24"/>
          <w:lang w:eastAsia="ru-RU"/>
        </w:rPr>
        <w:t>TOMONLARNING MAS`ULIYATI VA MAJBURIYATLARI</w:t>
      </w:r>
    </w:p>
    <w:p w:rsidR="00F341A7" w:rsidRPr="00F341A7" w:rsidRDefault="005E5E98" w:rsidP="00A25E5D">
      <w:pPr>
        <w:pStyle w:val="a3"/>
        <w:numPr>
          <w:ilvl w:val="1"/>
          <w:numId w:val="1"/>
        </w:num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Yetkazib beruvchi</w:t>
      </w:r>
      <w:r w:rsidR="00F341A7" w:rsidRPr="00F341A7">
        <w:rPr>
          <w:rFonts w:ascii="Times New Roman" w:eastAsia="Times New Roman" w:hAnsi="Times New Roman"/>
          <w:color w:val="000000"/>
          <w:sz w:val="24"/>
          <w:szCs w:val="24"/>
          <w:lang w:eastAsia="ru-RU"/>
        </w:rPr>
        <w:t xml:space="preserve"> majburiyat oladi:</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4.1.1. Texnik shartlarga muvofiq va ushbu Shartnoma shartlariga muvofiq tovarlarni topshirishni ta'minlash.</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4.1.2. </w:t>
      </w:r>
      <w:r w:rsidR="00150280">
        <w:rPr>
          <w:rFonts w:ascii="Times New Roman" w:eastAsia="Times New Roman" w:hAnsi="Times New Roman"/>
          <w:color w:val="000000"/>
          <w:sz w:val="24"/>
          <w:szCs w:val="24"/>
          <w:lang w:val="en-US" w:eastAsia="ru-RU"/>
        </w:rPr>
        <w:t>Sotib oluvchi</w:t>
      </w:r>
      <w:r w:rsidRPr="00F341A7">
        <w:rPr>
          <w:rFonts w:ascii="Times New Roman" w:eastAsia="Times New Roman" w:hAnsi="Times New Roman"/>
          <w:color w:val="000000"/>
          <w:sz w:val="24"/>
          <w:szCs w:val="24"/>
          <w:lang w:val="en-US" w:eastAsia="ru-RU"/>
        </w:rPr>
        <w:t>ning iltimosiga binoan, unga tovarni topshirish jarayoni haqida xabar ber</w:t>
      </w:r>
      <w:r w:rsidR="008C2990">
        <w:rPr>
          <w:rFonts w:ascii="Times New Roman" w:eastAsia="Times New Roman" w:hAnsi="Times New Roman"/>
          <w:color w:val="000000"/>
          <w:sz w:val="24"/>
          <w:szCs w:val="24"/>
          <w:lang w:val="en-US" w:eastAsia="ru-RU"/>
        </w:rPr>
        <w:t>adi</w:t>
      </w:r>
      <w:r w:rsidRPr="00F341A7">
        <w:rPr>
          <w:rFonts w:ascii="Times New Roman" w:eastAsia="Times New Roman" w:hAnsi="Times New Roman"/>
          <w:color w:val="000000"/>
          <w:sz w:val="24"/>
          <w:szCs w:val="24"/>
          <w:lang w:val="en-US" w:eastAsia="ru-RU"/>
        </w:rPr>
        <w:t>.</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4.1.3. </w:t>
      </w:r>
      <w:r w:rsidR="005E5E98">
        <w:rPr>
          <w:rFonts w:ascii="Times New Roman" w:eastAsia="Times New Roman" w:hAnsi="Times New Roman"/>
          <w:color w:val="000000"/>
          <w:sz w:val="24"/>
          <w:szCs w:val="24"/>
          <w:lang w:val="en-US" w:eastAsia="ru-RU"/>
        </w:rPr>
        <w:t>I</w:t>
      </w:r>
      <w:r w:rsidRPr="00F341A7">
        <w:rPr>
          <w:rFonts w:ascii="Times New Roman" w:eastAsia="Times New Roman" w:hAnsi="Times New Roman"/>
          <w:color w:val="000000"/>
          <w:sz w:val="24"/>
          <w:szCs w:val="24"/>
          <w:lang w:val="en-US" w:eastAsia="ru-RU"/>
        </w:rPr>
        <w:t>shlab chiqaruvchi yoki vakolatli ishlab chiqaruvchi tomonidan ishlab chiqarilgan sertifikatlangan tovarlarni o'tkazing.</w:t>
      </w:r>
    </w:p>
    <w:p w:rsidR="00F341A7" w:rsidRPr="00ED3C24"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ED3C24">
        <w:rPr>
          <w:rFonts w:ascii="Times New Roman" w:eastAsia="Times New Roman" w:hAnsi="Times New Roman"/>
          <w:color w:val="000000"/>
          <w:sz w:val="24"/>
          <w:szCs w:val="24"/>
          <w:lang w:val="en-US" w:eastAsia="ru-RU"/>
        </w:rPr>
        <w:t xml:space="preserve">4.2. </w:t>
      </w:r>
      <w:r w:rsidR="00150280">
        <w:rPr>
          <w:rFonts w:ascii="Times New Roman" w:eastAsia="Times New Roman" w:hAnsi="Times New Roman"/>
          <w:color w:val="000000"/>
          <w:sz w:val="24"/>
          <w:szCs w:val="24"/>
          <w:lang w:val="en-US" w:eastAsia="ru-RU"/>
        </w:rPr>
        <w:t>Sotib oluvchi</w:t>
      </w:r>
      <w:r w:rsidRPr="00ED3C24">
        <w:rPr>
          <w:rFonts w:ascii="Times New Roman" w:eastAsia="Times New Roman" w:hAnsi="Times New Roman"/>
          <w:color w:val="000000"/>
          <w:sz w:val="24"/>
          <w:szCs w:val="24"/>
          <w:lang w:val="en-US" w:eastAsia="ru-RU"/>
        </w:rPr>
        <w:t xml:space="preserve"> o'z zimmasiga oladi:</w:t>
      </w:r>
    </w:p>
    <w:p w:rsidR="00F341A7" w:rsidRPr="00ED3C24"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ED3C24">
        <w:rPr>
          <w:rFonts w:ascii="Times New Roman" w:eastAsia="Times New Roman" w:hAnsi="Times New Roman"/>
          <w:color w:val="000000"/>
          <w:sz w:val="24"/>
          <w:szCs w:val="24"/>
          <w:lang w:val="en-US" w:eastAsia="ru-RU"/>
        </w:rPr>
        <w:t xml:space="preserve">4.2.1. Ushbu Shartnoma shartlariga muvofiq, </w:t>
      </w:r>
      <w:r w:rsidR="005E5E98">
        <w:rPr>
          <w:rFonts w:ascii="Times New Roman" w:eastAsia="Times New Roman" w:hAnsi="Times New Roman"/>
          <w:color w:val="000000"/>
          <w:sz w:val="24"/>
          <w:szCs w:val="24"/>
          <w:lang w:val="en-US" w:eastAsia="ru-RU"/>
        </w:rPr>
        <w:t>yetkazib beruvchi</w:t>
      </w:r>
      <w:r w:rsidRPr="00ED3C24">
        <w:rPr>
          <w:rFonts w:ascii="Times New Roman" w:eastAsia="Times New Roman" w:hAnsi="Times New Roman"/>
          <w:color w:val="000000"/>
          <w:sz w:val="24"/>
          <w:szCs w:val="24"/>
          <w:lang w:val="en-US" w:eastAsia="ru-RU"/>
        </w:rPr>
        <w:t xml:space="preserve"> tomonidan </w:t>
      </w:r>
      <w:r w:rsidR="005E5E98">
        <w:rPr>
          <w:rFonts w:ascii="Times New Roman" w:eastAsia="Times New Roman" w:hAnsi="Times New Roman"/>
          <w:color w:val="000000"/>
          <w:sz w:val="24"/>
          <w:szCs w:val="24"/>
          <w:lang w:val="en-US" w:eastAsia="ru-RU"/>
        </w:rPr>
        <w:t>y</w:t>
      </w:r>
      <w:r w:rsidRPr="00ED3C24">
        <w:rPr>
          <w:rFonts w:ascii="Times New Roman" w:eastAsia="Times New Roman" w:hAnsi="Times New Roman"/>
          <w:color w:val="000000"/>
          <w:sz w:val="24"/>
          <w:szCs w:val="24"/>
          <w:lang w:val="en-US" w:eastAsia="ru-RU"/>
        </w:rPr>
        <w:t>etkazib berilgan tovarlarni kechiktirmasdan va tovarlarni topshirishni tasdiqlovchi berilgan schyot-fakturaga muvofiq qabul qilish.</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4.2.2. Ushbu shartnoma shartlariga muvofiq, olingan tovarlar uchun o'z vaqtida to'lovni ta'minlash.</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4.2.3. Ushbu shartnoma bo'yicha o'z majburiyatlarini bajarmaslik yoki lozim darajada bajarmaslik natijasida </w:t>
      </w:r>
      <w:r w:rsidR="005E5E98">
        <w:rPr>
          <w:rFonts w:ascii="Times New Roman" w:eastAsia="Times New Roman" w:hAnsi="Times New Roman"/>
          <w:color w:val="000000"/>
          <w:sz w:val="24"/>
          <w:szCs w:val="24"/>
          <w:lang w:val="en-US" w:eastAsia="ru-RU"/>
        </w:rPr>
        <w:t>yetkazib beruvchi</w:t>
      </w:r>
      <w:r w:rsidRPr="00F341A7">
        <w:rPr>
          <w:rFonts w:ascii="Times New Roman" w:eastAsia="Times New Roman" w:hAnsi="Times New Roman"/>
          <w:color w:val="000000"/>
          <w:sz w:val="24"/>
          <w:szCs w:val="24"/>
          <w:lang w:val="en-US" w:eastAsia="ru-RU"/>
        </w:rPr>
        <w:t xml:space="preserve">ga </w:t>
      </w:r>
      <w:r w:rsidR="005E5E98">
        <w:rPr>
          <w:rFonts w:ascii="Times New Roman" w:eastAsia="Times New Roman" w:hAnsi="Times New Roman"/>
          <w:color w:val="000000"/>
          <w:sz w:val="24"/>
          <w:szCs w:val="24"/>
          <w:lang w:val="en-US" w:eastAsia="ru-RU"/>
        </w:rPr>
        <w:t>y</w:t>
      </w:r>
      <w:r w:rsidRPr="00F341A7">
        <w:rPr>
          <w:rFonts w:ascii="Times New Roman" w:eastAsia="Times New Roman" w:hAnsi="Times New Roman"/>
          <w:color w:val="000000"/>
          <w:sz w:val="24"/>
          <w:szCs w:val="24"/>
          <w:lang w:val="en-US" w:eastAsia="ru-RU"/>
        </w:rPr>
        <w:t>etkazilgan zararni qoplash.</w:t>
      </w:r>
    </w:p>
    <w:p w:rsidR="00F341A7"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4.3. </w:t>
      </w:r>
      <w:r w:rsidR="005E5E98">
        <w:rPr>
          <w:rFonts w:ascii="Times New Roman" w:eastAsia="Times New Roman" w:hAnsi="Times New Roman"/>
          <w:color w:val="000000"/>
          <w:sz w:val="24"/>
          <w:szCs w:val="24"/>
          <w:lang w:val="en-US" w:eastAsia="ru-RU"/>
        </w:rPr>
        <w:t>Yetkazib beruvchi</w:t>
      </w:r>
      <w:r w:rsidRPr="00F341A7">
        <w:rPr>
          <w:rFonts w:ascii="Times New Roman" w:eastAsia="Times New Roman" w:hAnsi="Times New Roman"/>
          <w:color w:val="000000"/>
          <w:sz w:val="24"/>
          <w:szCs w:val="24"/>
          <w:lang w:val="en-US" w:eastAsia="ru-RU"/>
        </w:rPr>
        <w:t xml:space="preserve"> tovarlarning nuqsonlari va/yoki sifatsizligi uchun, agar u ular haqida ataylab sukut saqlagan yoki yo'qligiga ishonch hosil qilgan bo'lsa, javobgar bo'ladi. Ushbu shartnomada nazarda tutilgan hollarda yoki tovarni o'tkazmaslik yoki tovarni topshirishni kechiktirish yoki </w:t>
      </w:r>
      <w:r w:rsidR="005E5E98">
        <w:rPr>
          <w:rFonts w:ascii="Times New Roman" w:eastAsia="Times New Roman" w:hAnsi="Times New Roman"/>
          <w:color w:val="000000"/>
          <w:sz w:val="24"/>
          <w:szCs w:val="24"/>
          <w:lang w:val="en-US" w:eastAsia="ru-RU"/>
        </w:rPr>
        <w:t>yetkazib beruvchi</w:t>
      </w:r>
      <w:r w:rsidRPr="00F341A7">
        <w:rPr>
          <w:rFonts w:ascii="Times New Roman" w:eastAsia="Times New Roman" w:hAnsi="Times New Roman"/>
          <w:color w:val="000000"/>
          <w:sz w:val="24"/>
          <w:szCs w:val="24"/>
          <w:lang w:val="en-US" w:eastAsia="ru-RU"/>
        </w:rPr>
        <w:t xml:space="preserve"> sifatsiz tovarlarni topshirish yoki </w:t>
      </w:r>
      <w:r w:rsidR="005E5E98">
        <w:rPr>
          <w:rFonts w:ascii="Times New Roman" w:eastAsia="Times New Roman" w:hAnsi="Times New Roman"/>
          <w:color w:val="000000"/>
          <w:sz w:val="24"/>
          <w:szCs w:val="24"/>
          <w:lang w:val="en-US" w:eastAsia="ru-RU"/>
        </w:rPr>
        <w:t>yetkazib beruvchining</w:t>
      </w:r>
      <w:r w:rsidRPr="00F341A7">
        <w:rPr>
          <w:rFonts w:ascii="Times New Roman" w:eastAsia="Times New Roman" w:hAnsi="Times New Roman"/>
          <w:color w:val="000000"/>
          <w:sz w:val="24"/>
          <w:szCs w:val="24"/>
          <w:lang w:val="en-US" w:eastAsia="ru-RU"/>
        </w:rPr>
        <w:t xml:space="preserve"> aybi bilan boshqa zarar </w:t>
      </w:r>
      <w:r w:rsidR="005E5E98">
        <w:rPr>
          <w:rFonts w:ascii="Times New Roman" w:eastAsia="Times New Roman" w:hAnsi="Times New Roman"/>
          <w:color w:val="000000"/>
          <w:sz w:val="24"/>
          <w:szCs w:val="24"/>
          <w:lang w:val="en-US" w:eastAsia="ru-RU"/>
        </w:rPr>
        <w:t>y</w:t>
      </w:r>
      <w:r w:rsidRPr="00F341A7">
        <w:rPr>
          <w:rFonts w:ascii="Times New Roman" w:eastAsia="Times New Roman" w:hAnsi="Times New Roman"/>
          <w:color w:val="000000"/>
          <w:sz w:val="24"/>
          <w:szCs w:val="24"/>
          <w:lang w:val="en-US" w:eastAsia="ru-RU"/>
        </w:rPr>
        <w:t xml:space="preserve">etkazilgan taqdirda, </w:t>
      </w:r>
      <w:r w:rsidR="00150280">
        <w:rPr>
          <w:rFonts w:ascii="Times New Roman" w:eastAsia="Times New Roman" w:hAnsi="Times New Roman"/>
          <w:color w:val="000000"/>
          <w:sz w:val="24"/>
          <w:szCs w:val="24"/>
          <w:lang w:val="en-US" w:eastAsia="ru-RU"/>
        </w:rPr>
        <w:t>sotib oluvchi</w:t>
      </w:r>
      <w:r w:rsidR="005E5E98">
        <w:rPr>
          <w:rFonts w:ascii="Times New Roman" w:eastAsia="Times New Roman" w:hAnsi="Times New Roman"/>
          <w:color w:val="000000"/>
          <w:sz w:val="24"/>
          <w:szCs w:val="24"/>
          <w:lang w:val="en-US" w:eastAsia="ru-RU"/>
        </w:rPr>
        <w:t>, yetkazib beruvchini</w:t>
      </w:r>
      <w:r w:rsidRPr="00F341A7">
        <w:rPr>
          <w:rFonts w:ascii="Times New Roman" w:eastAsia="Times New Roman" w:hAnsi="Times New Roman"/>
          <w:color w:val="000000"/>
          <w:sz w:val="24"/>
          <w:szCs w:val="24"/>
          <w:lang w:val="en-US" w:eastAsia="ru-RU"/>
        </w:rPr>
        <w:t xml:space="preserve"> oldindan ogohlantirmasdan shartnomani bekor qilish huquqiga ega.</w:t>
      </w:r>
    </w:p>
    <w:p w:rsidR="00F341A7" w:rsidRPr="00ED3C24" w:rsidRDefault="00F341A7" w:rsidP="00A25E5D">
      <w:pPr>
        <w:spacing w:after="0" w:line="276" w:lineRule="auto"/>
        <w:ind w:firstLine="708"/>
        <w:jc w:val="both"/>
        <w:rPr>
          <w:rFonts w:ascii="Times New Roman" w:eastAsia="Times New Roman" w:hAnsi="Times New Roman"/>
          <w:color w:val="000000"/>
          <w:sz w:val="24"/>
          <w:szCs w:val="24"/>
          <w:lang w:val="en-US" w:eastAsia="ru-RU"/>
        </w:rPr>
      </w:pPr>
      <w:r w:rsidRPr="00ED3C24">
        <w:rPr>
          <w:rFonts w:ascii="Times New Roman" w:eastAsia="Times New Roman" w:hAnsi="Times New Roman"/>
          <w:color w:val="000000"/>
          <w:sz w:val="24"/>
          <w:szCs w:val="24"/>
          <w:lang w:val="en-US" w:eastAsia="ru-RU"/>
        </w:rPr>
        <w:t>4.4. Ushbu shartnomada nazarda tutilgan majburiyatlarni bajarmagan yoki tomonlar ushbu shartnoma shartlarini bajarmagan hollarda aybdor shaxs bajarilmagan umumiy qiymatining 0,5 foizi miqdorida jarima (penya) to'laydi to'lanmagan har bir kun uchun majburiyatlarning bir qismi, lekin shartnomaning umumiy miqdorining 50% dan ko'p bo'lmagan miqdorda penya foizlari partiyaning birinchi talabiga binoan to'lanadi. Pensiya foizlarini to'lash tomonlarni ushbu Shartnoma bo'yicha o'z majburiyatlarini bajarishdan ozod qilmaydi.</w:t>
      </w:r>
    </w:p>
    <w:p w:rsidR="00F341A7" w:rsidRPr="00ED3C24" w:rsidRDefault="00F341A7" w:rsidP="00A25E5D">
      <w:pPr>
        <w:spacing w:after="0" w:line="276" w:lineRule="auto"/>
        <w:ind w:firstLine="708"/>
        <w:jc w:val="both"/>
        <w:rPr>
          <w:rFonts w:ascii="Times New Roman" w:eastAsia="Times New Roman" w:hAnsi="Times New Roman"/>
          <w:color w:val="000000"/>
          <w:sz w:val="24"/>
          <w:szCs w:val="24"/>
          <w:lang w:val="en-US" w:eastAsia="ru-RU"/>
        </w:rPr>
      </w:pPr>
    </w:p>
    <w:p w:rsidR="00F341A7" w:rsidRPr="00F341A7" w:rsidRDefault="00F341A7" w:rsidP="00A25E5D">
      <w:pPr>
        <w:pStyle w:val="a3"/>
        <w:numPr>
          <w:ilvl w:val="0"/>
          <w:numId w:val="1"/>
        </w:numPr>
        <w:spacing w:after="0" w:line="276" w:lineRule="auto"/>
        <w:jc w:val="center"/>
        <w:rPr>
          <w:rFonts w:ascii="Times New Roman" w:eastAsia="Times New Roman" w:hAnsi="Times New Roman"/>
          <w:b/>
          <w:bCs/>
          <w:color w:val="000000"/>
          <w:sz w:val="24"/>
          <w:szCs w:val="24"/>
          <w:lang w:eastAsia="ru-RU"/>
        </w:rPr>
      </w:pPr>
      <w:r w:rsidRPr="00F341A7">
        <w:rPr>
          <w:rFonts w:ascii="Times New Roman" w:eastAsia="Times New Roman" w:hAnsi="Times New Roman"/>
          <w:b/>
          <w:bCs/>
          <w:color w:val="000000"/>
          <w:sz w:val="24"/>
          <w:szCs w:val="24"/>
          <w:lang w:eastAsia="ru-RU"/>
        </w:rPr>
        <w:t>TOVARLARNING SIFATI</w:t>
      </w:r>
    </w:p>
    <w:p w:rsidR="00F341A7" w:rsidRDefault="00F341A7" w:rsidP="00A25E5D">
      <w:pPr>
        <w:spacing w:after="0" w:line="276" w:lineRule="auto"/>
        <w:ind w:firstLine="708"/>
        <w:jc w:val="both"/>
        <w:rPr>
          <w:rFonts w:ascii="Times New Roman" w:eastAsia="Times New Roman" w:hAnsi="Times New Roman"/>
          <w:color w:val="000000"/>
          <w:sz w:val="24"/>
          <w:szCs w:val="24"/>
          <w:lang w:eastAsia="ru-RU"/>
        </w:rPr>
      </w:pPr>
      <w:r w:rsidRPr="00F341A7">
        <w:rPr>
          <w:rFonts w:ascii="Times New Roman" w:eastAsia="Times New Roman" w:hAnsi="Times New Roman"/>
          <w:color w:val="000000"/>
          <w:sz w:val="24"/>
          <w:szCs w:val="24"/>
          <w:lang w:eastAsia="ru-RU"/>
        </w:rPr>
        <w:t>5.1. Yetkazib berilayotgan tovarlarning sifati O‘zbekiston Respublikasida amaldagi GOST, OST, TU, va tovarlar uchun belgilangan boshqa majburiy talablarga javob berishi kerak.</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eastAsia="ru-RU"/>
        </w:rPr>
        <w:t xml:space="preserve">5.2. Tovarlarning miqdori va sifati bo'yicha da'volar mahsulotni qabul qilish vaqtida kelishib olinadi. </w:t>
      </w:r>
      <w:r w:rsidRPr="00F341A7">
        <w:rPr>
          <w:rFonts w:ascii="Times New Roman" w:eastAsia="Times New Roman" w:hAnsi="Times New Roman"/>
          <w:color w:val="000000"/>
          <w:sz w:val="24"/>
          <w:szCs w:val="24"/>
          <w:lang w:val="en-US" w:eastAsia="ru-RU"/>
        </w:rPr>
        <w:t xml:space="preserve">Tomonlarning kelishuviga binoan rad etilgan tovarlar almashtirilishi yoki qaytarilishi kerak. </w:t>
      </w:r>
      <w:r w:rsidRPr="00F341A7">
        <w:rPr>
          <w:rFonts w:ascii="Times New Roman" w:eastAsia="Times New Roman" w:hAnsi="Times New Roman"/>
          <w:color w:val="000000"/>
          <w:sz w:val="24"/>
          <w:szCs w:val="24"/>
          <w:lang w:val="en-US" w:eastAsia="ru-RU"/>
        </w:rPr>
        <w:lastRenderedPageBreak/>
        <w:t xml:space="preserve">Sifatsiz tovarlarni Yetkazib beruvchiga qaytarish har ikki tomon vakillaridan komissiya a’zolari tomonidan imzolangan tovarlarni sifati (miqdori) </w:t>
      </w:r>
      <w:proofErr w:type="gramStart"/>
      <w:r w:rsidRPr="00F341A7">
        <w:rPr>
          <w:rFonts w:ascii="Times New Roman" w:eastAsia="Times New Roman" w:hAnsi="Times New Roman"/>
          <w:color w:val="000000"/>
          <w:sz w:val="24"/>
          <w:szCs w:val="24"/>
          <w:lang w:val="en-US" w:eastAsia="ru-RU"/>
        </w:rPr>
        <w:t>bo‘</w:t>
      </w:r>
      <w:proofErr w:type="gramEnd"/>
      <w:r w:rsidRPr="00F341A7">
        <w:rPr>
          <w:rFonts w:ascii="Times New Roman" w:eastAsia="Times New Roman" w:hAnsi="Times New Roman"/>
          <w:color w:val="000000"/>
          <w:sz w:val="24"/>
          <w:szCs w:val="24"/>
          <w:lang w:val="en-US" w:eastAsia="ru-RU"/>
        </w:rPr>
        <w:t>yicha qabul qilish dalolatnomasi asosida amalga oshiriladi.</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p>
    <w:p w:rsidR="00F341A7" w:rsidRPr="00F341A7" w:rsidRDefault="00F341A7" w:rsidP="00F341A7">
      <w:pPr>
        <w:pStyle w:val="a3"/>
        <w:numPr>
          <w:ilvl w:val="0"/>
          <w:numId w:val="1"/>
        </w:numPr>
        <w:spacing w:after="0" w:line="240" w:lineRule="auto"/>
        <w:jc w:val="center"/>
        <w:rPr>
          <w:rFonts w:ascii="Times New Roman" w:eastAsia="Times New Roman" w:hAnsi="Times New Roman"/>
          <w:b/>
          <w:bCs/>
          <w:color w:val="000000"/>
          <w:sz w:val="24"/>
          <w:szCs w:val="24"/>
          <w:lang w:eastAsia="ru-RU"/>
        </w:rPr>
      </w:pPr>
      <w:r w:rsidRPr="00F341A7">
        <w:rPr>
          <w:rFonts w:ascii="Times New Roman" w:eastAsia="Times New Roman" w:hAnsi="Times New Roman"/>
          <w:b/>
          <w:bCs/>
          <w:color w:val="000000"/>
          <w:sz w:val="24"/>
          <w:szCs w:val="24"/>
          <w:lang w:eastAsia="ru-RU"/>
        </w:rPr>
        <w:t>SHARTNOMA AMAL QILISH MUDDATI</w:t>
      </w:r>
    </w:p>
    <w:p w:rsidR="00F341A7" w:rsidRPr="00CF2A91" w:rsidRDefault="00F341A7" w:rsidP="00CF2A91">
      <w:pPr>
        <w:pStyle w:val="a3"/>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CF2A91">
        <w:rPr>
          <w:rFonts w:ascii="Times New Roman" w:eastAsia="Times New Roman" w:hAnsi="Times New Roman"/>
          <w:color w:val="000000"/>
          <w:sz w:val="24"/>
          <w:szCs w:val="24"/>
          <w:lang w:eastAsia="ru-RU"/>
        </w:rPr>
        <w:t>Ushbu Shartnoma imzolangan paytdan boshlab kuchga kiradi va Tomonlar uchun 202</w:t>
      </w:r>
      <w:r w:rsidR="005E5E98" w:rsidRPr="00CF2A91">
        <w:rPr>
          <w:rFonts w:ascii="Times New Roman" w:eastAsia="Times New Roman" w:hAnsi="Times New Roman"/>
          <w:color w:val="000000"/>
          <w:sz w:val="24"/>
          <w:szCs w:val="24"/>
          <w:lang w:eastAsia="ru-RU"/>
        </w:rPr>
        <w:t>2</w:t>
      </w:r>
      <w:r w:rsidRPr="00CF2A91">
        <w:rPr>
          <w:rFonts w:ascii="Times New Roman" w:eastAsia="Times New Roman" w:hAnsi="Times New Roman"/>
          <w:color w:val="000000"/>
          <w:sz w:val="24"/>
          <w:szCs w:val="24"/>
          <w:lang w:eastAsia="ru-RU"/>
        </w:rPr>
        <w:t>-yil 31-dekabrgacha amal qiladi va majburiy bo‘ladi, lekin Tomonlar Shartnoma bo‘yicha o‘z majburiyatlarini to‘liq bajarguniga qadar emas.</w:t>
      </w:r>
    </w:p>
    <w:p w:rsidR="00CF2A91" w:rsidRPr="00CF2A91" w:rsidRDefault="00CF2A91" w:rsidP="00CF2A91">
      <w:pPr>
        <w:spacing w:after="0" w:line="240" w:lineRule="auto"/>
        <w:jc w:val="both"/>
        <w:rPr>
          <w:rFonts w:ascii="Times New Roman" w:eastAsia="Times New Roman" w:hAnsi="Times New Roman"/>
          <w:color w:val="000000"/>
          <w:sz w:val="24"/>
          <w:szCs w:val="24"/>
          <w:lang w:eastAsia="ru-RU"/>
        </w:rPr>
      </w:pPr>
    </w:p>
    <w:p w:rsidR="00F341A7" w:rsidRDefault="00F341A7" w:rsidP="00F341A7">
      <w:pPr>
        <w:spacing w:after="0" w:line="240" w:lineRule="auto"/>
        <w:jc w:val="center"/>
        <w:rPr>
          <w:rFonts w:ascii="Times New Roman" w:eastAsia="Times New Roman" w:hAnsi="Times New Roman"/>
          <w:b/>
          <w:bCs/>
          <w:color w:val="000000"/>
          <w:sz w:val="24"/>
          <w:szCs w:val="24"/>
          <w:lang w:val="en-US" w:eastAsia="ru-RU"/>
        </w:rPr>
      </w:pPr>
      <w:r w:rsidRPr="00F341A7">
        <w:rPr>
          <w:rFonts w:ascii="Times New Roman" w:eastAsia="Times New Roman" w:hAnsi="Times New Roman"/>
          <w:b/>
          <w:bCs/>
          <w:color w:val="000000"/>
          <w:sz w:val="24"/>
          <w:szCs w:val="24"/>
          <w:lang w:val="en-US" w:eastAsia="ru-RU"/>
        </w:rPr>
        <w:t>7. FOSS-MAJOR (</w:t>
      </w:r>
      <w:proofErr w:type="gramStart"/>
      <w:r w:rsidRPr="00F341A7">
        <w:rPr>
          <w:rFonts w:ascii="Times New Roman" w:eastAsia="Times New Roman" w:hAnsi="Times New Roman"/>
          <w:b/>
          <w:bCs/>
          <w:color w:val="000000"/>
          <w:sz w:val="24"/>
          <w:szCs w:val="24"/>
          <w:lang w:val="en-US" w:eastAsia="ru-RU"/>
        </w:rPr>
        <w:t>TO‘</w:t>
      </w:r>
      <w:proofErr w:type="gramEnd"/>
      <w:r w:rsidRPr="00F341A7">
        <w:rPr>
          <w:rFonts w:ascii="Times New Roman" w:eastAsia="Times New Roman" w:hAnsi="Times New Roman"/>
          <w:b/>
          <w:bCs/>
          <w:color w:val="000000"/>
          <w:sz w:val="24"/>
          <w:szCs w:val="24"/>
          <w:lang w:val="en-US" w:eastAsia="ru-RU"/>
        </w:rPr>
        <w:t>PLANMAGAN KUCH TA’SIRI)</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7.1. Kutilmagan fors-major holatlari, xususan: ish tashlashlar, yong'inlar, zilzilalar, davlat organlarining harakatlari va harakatsizligi va elementlari tomonlardan biri hal qila olmaydiganlardan tashqariga chiqadigan boshqa hodisalar, agar bunday hodisalar haqiqatan ham Shartnomaning o'z vaqtida bajarilishiga ta'sir qilsa va Tomon bunday holatlarga darhol duch kelgan bo'lsa, 10 (o'n) ish kuni ichida faqat majburiyatni bajarishning tegishli kechikishiga olib keladi.</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7.2. Shartnomaning 7.1-bandda ko'rsatilgan muddatda manfaatdor Tomonga yozma ravishda xabar berilmagan bo'lsa, fors-major holatlari hisobga olinmaydi. </w:t>
      </w:r>
    </w:p>
    <w:p w:rsidR="00F341A7" w:rsidRPr="00ED3C24"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ED3C24">
        <w:rPr>
          <w:rFonts w:ascii="Times New Roman" w:eastAsia="Times New Roman" w:hAnsi="Times New Roman"/>
          <w:color w:val="000000"/>
          <w:sz w:val="24"/>
          <w:szCs w:val="24"/>
          <w:lang w:val="en-US" w:eastAsia="ru-RU"/>
        </w:rPr>
        <w:t xml:space="preserve">7.3. Agar yuqorida qayd etilgan fors-major holatlari 2 (ikki) oydan ortiq davom etsa, Tomonlar Toshkent shahar tumanlararo iqtisodiy sudiga murojaat qilmasdan, Tomonlar </w:t>
      </w:r>
      <w:proofErr w:type="gramStart"/>
      <w:r w:rsidRPr="00ED3C24">
        <w:rPr>
          <w:rFonts w:ascii="Times New Roman" w:eastAsia="Times New Roman" w:hAnsi="Times New Roman"/>
          <w:color w:val="000000"/>
          <w:sz w:val="24"/>
          <w:szCs w:val="24"/>
          <w:lang w:val="en-US" w:eastAsia="ru-RU"/>
        </w:rPr>
        <w:t>o‘</w:t>
      </w:r>
      <w:proofErr w:type="gramEnd"/>
      <w:r w:rsidRPr="00ED3C24">
        <w:rPr>
          <w:rFonts w:ascii="Times New Roman" w:eastAsia="Times New Roman" w:hAnsi="Times New Roman"/>
          <w:color w:val="000000"/>
          <w:sz w:val="24"/>
          <w:szCs w:val="24"/>
          <w:lang w:val="en-US" w:eastAsia="ru-RU"/>
        </w:rPr>
        <w:t>zaro kelishuviga binoan ushbu Shartnomani bekor qilishga haqli.</w:t>
      </w:r>
    </w:p>
    <w:p w:rsidR="00F341A7" w:rsidRPr="00ED3C24" w:rsidRDefault="00F341A7" w:rsidP="00F341A7">
      <w:pPr>
        <w:spacing w:after="0" w:line="240" w:lineRule="auto"/>
        <w:ind w:firstLine="708"/>
        <w:jc w:val="both"/>
        <w:rPr>
          <w:rFonts w:ascii="Times New Roman" w:eastAsia="Times New Roman" w:hAnsi="Times New Roman"/>
          <w:color w:val="000000"/>
          <w:sz w:val="24"/>
          <w:szCs w:val="24"/>
          <w:lang w:val="en-US" w:eastAsia="ru-RU"/>
        </w:rPr>
      </w:pPr>
    </w:p>
    <w:p w:rsidR="00F341A7" w:rsidRPr="00ED3C24" w:rsidRDefault="00F341A7" w:rsidP="00F341A7">
      <w:pPr>
        <w:spacing w:after="0" w:line="240" w:lineRule="auto"/>
        <w:jc w:val="center"/>
        <w:rPr>
          <w:rFonts w:ascii="Times New Roman" w:eastAsia="Times New Roman" w:hAnsi="Times New Roman"/>
          <w:b/>
          <w:bCs/>
          <w:color w:val="000000"/>
          <w:sz w:val="24"/>
          <w:szCs w:val="24"/>
          <w:lang w:val="en-US" w:eastAsia="ru-RU"/>
        </w:rPr>
      </w:pPr>
      <w:r w:rsidRPr="00ED3C24">
        <w:rPr>
          <w:rFonts w:ascii="Times New Roman" w:eastAsia="Times New Roman" w:hAnsi="Times New Roman"/>
          <w:b/>
          <w:bCs/>
          <w:color w:val="000000"/>
          <w:sz w:val="24"/>
          <w:szCs w:val="24"/>
          <w:lang w:val="en-US" w:eastAsia="ru-RU"/>
        </w:rPr>
        <w:t>8. NIZOLARNI HAL ETISH TARTIBI</w:t>
      </w:r>
    </w:p>
    <w:p w:rsidR="00F341A7" w:rsidRPr="00ED3C24"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ED3C24">
        <w:rPr>
          <w:rFonts w:ascii="Times New Roman" w:eastAsia="Times New Roman" w:hAnsi="Times New Roman"/>
          <w:color w:val="000000"/>
          <w:sz w:val="24"/>
          <w:szCs w:val="24"/>
          <w:lang w:val="en-US" w:eastAsia="ru-RU"/>
        </w:rPr>
        <w:t>8.1. Ushbu Shartnoma bo'yicha yoki u bilan bog'liq holda Tomonlar o'rtasida yuzaga kelgan barcha nizolar yoki kelishmovchiliklar Tomonlar o'rtasidagi muzokaralar yo'li bilan, kelishuvga erishilmagan taqdirda - da'vo tartibida hal qilinadi. Da'voni ko'rib chiqish muddati da'vo kelib tushgan kundan boshlab 10 (o'n) kunni tashkil etadi.</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r w:rsidRPr="00F341A7">
        <w:rPr>
          <w:rFonts w:ascii="Times New Roman" w:eastAsia="Times New Roman" w:hAnsi="Times New Roman"/>
          <w:color w:val="000000"/>
          <w:sz w:val="24"/>
          <w:szCs w:val="24"/>
          <w:lang w:val="en-US" w:eastAsia="ru-RU"/>
        </w:rPr>
        <w:t xml:space="preserve">8.2. Agar nizolarni ushbu Shartnomaning 8.1-bandida </w:t>
      </w:r>
      <w:proofErr w:type="gramStart"/>
      <w:r w:rsidRPr="00F341A7">
        <w:rPr>
          <w:rFonts w:ascii="Times New Roman" w:eastAsia="Times New Roman" w:hAnsi="Times New Roman"/>
          <w:color w:val="000000"/>
          <w:sz w:val="24"/>
          <w:szCs w:val="24"/>
          <w:lang w:val="en-US" w:eastAsia="ru-RU"/>
        </w:rPr>
        <w:t>ko‘</w:t>
      </w:r>
      <w:proofErr w:type="gramEnd"/>
      <w:r w:rsidRPr="00F341A7">
        <w:rPr>
          <w:rFonts w:ascii="Times New Roman" w:eastAsia="Times New Roman" w:hAnsi="Times New Roman"/>
          <w:color w:val="000000"/>
          <w:sz w:val="24"/>
          <w:szCs w:val="24"/>
          <w:lang w:val="en-US" w:eastAsia="ru-RU"/>
        </w:rPr>
        <w:t>rsatilgan usullar bilan hal etishning iloji bo‘lmasa, nizolar taraflar tomonidan Toshkent shahar tumanlararo iqtisodiy sudiga yuboriladi.</w:t>
      </w:r>
    </w:p>
    <w:p w:rsidR="00FF730E" w:rsidRDefault="00FF730E" w:rsidP="00F341A7">
      <w:pPr>
        <w:spacing w:after="0" w:line="240" w:lineRule="auto"/>
        <w:ind w:firstLine="708"/>
        <w:jc w:val="both"/>
        <w:rPr>
          <w:rFonts w:ascii="Times New Roman" w:eastAsia="Times New Roman" w:hAnsi="Times New Roman"/>
          <w:color w:val="000000"/>
          <w:sz w:val="24"/>
          <w:szCs w:val="24"/>
          <w:lang w:val="en-US" w:eastAsia="ru-RU"/>
        </w:rPr>
      </w:pPr>
    </w:p>
    <w:p w:rsidR="00FF730E" w:rsidRPr="00FF730E" w:rsidRDefault="00FF730E" w:rsidP="00FF730E">
      <w:pPr>
        <w:spacing w:after="0" w:line="240" w:lineRule="auto"/>
        <w:ind w:firstLine="360"/>
        <w:jc w:val="center"/>
        <w:rPr>
          <w:rFonts w:ascii="Times New Roman" w:eastAsia="Times New Roman" w:hAnsi="Times New Roman"/>
          <w:b/>
          <w:bCs/>
          <w:color w:val="000000"/>
          <w:sz w:val="24"/>
          <w:szCs w:val="24"/>
          <w:lang w:val="en-US" w:eastAsia="ru-RU"/>
        </w:rPr>
      </w:pPr>
      <w:r w:rsidRPr="00FF730E">
        <w:rPr>
          <w:rFonts w:ascii="Times New Roman" w:eastAsia="Times New Roman" w:hAnsi="Times New Roman"/>
          <w:b/>
          <w:bCs/>
          <w:color w:val="000000"/>
          <w:sz w:val="24"/>
          <w:szCs w:val="24"/>
          <w:lang w:val="en-US" w:eastAsia="ru-RU"/>
        </w:rPr>
        <w:t xml:space="preserve">9. </w:t>
      </w:r>
      <w:r w:rsidR="0036660A" w:rsidRPr="00FF730E">
        <w:rPr>
          <w:rFonts w:ascii="Times New Roman" w:eastAsia="Times New Roman" w:hAnsi="Times New Roman"/>
          <w:b/>
          <w:bCs/>
          <w:color w:val="000000"/>
          <w:sz w:val="24"/>
          <w:szCs w:val="24"/>
          <w:lang w:val="en-US" w:eastAsia="ru-RU"/>
        </w:rPr>
        <w:t>KORRUPSIYAGA QARSHI SHARTLASHUV</w:t>
      </w:r>
    </w:p>
    <w:p w:rsidR="00F341A7" w:rsidRDefault="00FF730E" w:rsidP="00FF730E">
      <w:pPr>
        <w:spacing w:after="0" w:line="240" w:lineRule="auto"/>
        <w:ind w:firstLine="360"/>
        <w:jc w:val="both"/>
        <w:rPr>
          <w:rFonts w:ascii="Times New Roman" w:eastAsia="Times New Roman" w:hAnsi="Times New Roman"/>
          <w:bCs/>
          <w:color w:val="000000"/>
          <w:sz w:val="24"/>
          <w:szCs w:val="24"/>
          <w:lang w:val="en-US" w:eastAsia="ru-RU"/>
        </w:rPr>
      </w:pPr>
      <w:r w:rsidRPr="00FF730E">
        <w:rPr>
          <w:rFonts w:ascii="Times New Roman" w:eastAsia="Times New Roman" w:hAnsi="Times New Roman"/>
          <w:bCs/>
          <w:color w:val="000000"/>
          <w:sz w:val="24"/>
          <w:szCs w:val="24"/>
          <w:lang w:val="en-US" w:eastAsia="ru-RU"/>
        </w:rPr>
        <w:t xml:space="preserve">9.1 Ushbu shartnomaning har bir tomoni </w:t>
      </w:r>
      <w:proofErr w:type="gramStart"/>
      <w:r w:rsidRPr="00FF730E">
        <w:rPr>
          <w:rFonts w:ascii="Times New Roman" w:eastAsia="Times New Roman" w:hAnsi="Times New Roman"/>
          <w:bCs/>
          <w:color w:val="000000"/>
          <w:sz w:val="24"/>
          <w:szCs w:val="24"/>
          <w:lang w:val="en-US" w:eastAsia="ru-RU"/>
        </w:rPr>
        <w:t>o‘</w:t>
      </w:r>
      <w:proofErr w:type="gramEnd"/>
      <w:r w:rsidRPr="00FF730E">
        <w:rPr>
          <w:rFonts w:ascii="Times New Roman" w:eastAsia="Times New Roman" w:hAnsi="Times New Roman"/>
          <w:bCs/>
          <w:color w:val="000000"/>
          <w:sz w:val="24"/>
          <w:szCs w:val="24"/>
          <w:lang w:val="en-US" w:eastAsia="ru-RU"/>
        </w:rPr>
        <w:t>ziga nisbatan qo‘llaniladigan barcha, shu jumladan</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O‘zbekiston Respublikasi amaldagi qonunchilik va normativ hujjatlaridagi Korrupsiyaga qarshi</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tegishli shartlar va talablarni tushunishi haqida bir-birini ishontiradi va ularga amal</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 xml:space="preserve">qilishini kafolatlaydi. </w:t>
      </w:r>
      <w:r>
        <w:rPr>
          <w:rFonts w:ascii="Times New Roman" w:eastAsia="Times New Roman" w:hAnsi="Times New Roman"/>
          <w:bCs/>
          <w:color w:val="000000"/>
          <w:sz w:val="24"/>
          <w:szCs w:val="24"/>
          <w:lang w:val="en-US" w:eastAsia="ru-RU"/>
        </w:rPr>
        <w:t>Buyurtmachi</w:t>
      </w:r>
      <w:r w:rsidRPr="00FF730E">
        <w:rPr>
          <w:rFonts w:ascii="Times New Roman" w:eastAsia="Times New Roman" w:hAnsi="Times New Roman"/>
          <w:bCs/>
          <w:color w:val="000000"/>
          <w:sz w:val="24"/>
          <w:szCs w:val="24"/>
          <w:lang w:val="en-US" w:eastAsia="ru-RU"/>
        </w:rPr>
        <w:t xml:space="preserve"> ushbu shartnoma amalda </w:t>
      </w:r>
      <w:proofErr w:type="gramStart"/>
      <w:r w:rsidRPr="00FF730E">
        <w:rPr>
          <w:rFonts w:ascii="Times New Roman" w:eastAsia="Times New Roman" w:hAnsi="Times New Roman"/>
          <w:bCs/>
          <w:color w:val="000000"/>
          <w:sz w:val="24"/>
          <w:szCs w:val="24"/>
          <w:lang w:val="en-US" w:eastAsia="ru-RU"/>
        </w:rPr>
        <w:t>bo‘</w:t>
      </w:r>
      <w:proofErr w:type="gramEnd"/>
      <w:r w:rsidRPr="00FF730E">
        <w:rPr>
          <w:rFonts w:ascii="Times New Roman" w:eastAsia="Times New Roman" w:hAnsi="Times New Roman"/>
          <w:bCs/>
          <w:color w:val="000000"/>
          <w:sz w:val="24"/>
          <w:szCs w:val="24"/>
          <w:lang w:val="en-US" w:eastAsia="ru-RU"/>
        </w:rPr>
        <w:t>lgan butun davr mobaynida u</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(shuningdek uning mansabdor shaxslari, direktori, xodimlari, agentlari va boshqa vakillari)</w:t>
      </w:r>
      <w:r>
        <w:rPr>
          <w:rFonts w:ascii="Times New Roman" w:eastAsia="Times New Roman" w:hAnsi="Times New Roman"/>
          <w:bCs/>
          <w:color w:val="000000"/>
          <w:sz w:val="24"/>
          <w:szCs w:val="24"/>
          <w:lang w:val="uz-Cyrl-UZ" w:eastAsia="ru-RU"/>
        </w:rPr>
        <w:t xml:space="preserve"> </w:t>
      </w:r>
      <w:r>
        <w:rPr>
          <w:rFonts w:ascii="Times New Roman" w:eastAsia="Times New Roman" w:hAnsi="Times New Roman"/>
          <w:bCs/>
          <w:color w:val="000000"/>
          <w:sz w:val="24"/>
          <w:szCs w:val="24"/>
          <w:lang w:val="en-US" w:eastAsia="ru-RU"/>
        </w:rPr>
        <w:t>Sotuvchi</w:t>
      </w:r>
      <w:r w:rsidRPr="00FF730E">
        <w:rPr>
          <w:rFonts w:ascii="Times New Roman" w:eastAsia="Times New Roman" w:hAnsi="Times New Roman"/>
          <w:bCs/>
          <w:color w:val="000000"/>
          <w:sz w:val="24"/>
          <w:szCs w:val="24"/>
          <w:lang w:val="en-US" w:eastAsia="ru-RU"/>
        </w:rPr>
        <w:t xml:space="preserve"> korxonaning manfaatlarida uning agenti yoki vakili sifatida harakat qilib,</w:t>
      </w:r>
      <w:r>
        <w:rPr>
          <w:rFonts w:ascii="Times New Roman" w:eastAsia="Times New Roman" w:hAnsi="Times New Roman"/>
          <w:bCs/>
          <w:color w:val="000000"/>
          <w:sz w:val="24"/>
          <w:szCs w:val="24"/>
          <w:lang w:val="uz-Cyrl-UZ" w:eastAsia="ru-RU"/>
        </w:rPr>
        <w:t xml:space="preserve"> </w:t>
      </w:r>
      <w:r>
        <w:rPr>
          <w:rFonts w:ascii="Times New Roman" w:eastAsia="Times New Roman" w:hAnsi="Times New Roman"/>
          <w:bCs/>
          <w:color w:val="000000"/>
          <w:sz w:val="24"/>
          <w:szCs w:val="24"/>
          <w:lang w:val="en-US" w:eastAsia="ru-RU"/>
        </w:rPr>
        <w:t>Sotuvchi</w:t>
      </w:r>
      <w:r w:rsidRPr="00FF730E">
        <w:rPr>
          <w:rFonts w:ascii="Times New Roman" w:eastAsia="Times New Roman" w:hAnsi="Times New Roman"/>
          <w:bCs/>
          <w:color w:val="000000"/>
          <w:sz w:val="24"/>
          <w:szCs w:val="24"/>
          <w:lang w:val="en-US" w:eastAsia="ru-RU"/>
        </w:rPr>
        <w:t xml:space="preserve"> korxonaning hamda O‘zbekiston Respublikasi amaldagi qonunchilik va </w:t>
      </w:r>
      <w:r>
        <w:rPr>
          <w:rFonts w:ascii="Times New Roman" w:eastAsia="Times New Roman" w:hAnsi="Times New Roman"/>
          <w:bCs/>
          <w:color w:val="000000"/>
          <w:sz w:val="24"/>
          <w:szCs w:val="24"/>
          <w:lang w:val="en-US" w:eastAsia="ru-RU"/>
        </w:rPr>
        <w:t>normativ</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hujjatlarining Korrupsiyaga qarshi tegishli shartlari va talablariga qat'iy rioya etish</w:t>
      </w:r>
      <w:r>
        <w:rPr>
          <w:rFonts w:ascii="Times New Roman" w:eastAsia="Times New Roman" w:hAnsi="Times New Roman"/>
          <w:bCs/>
          <w:color w:val="000000"/>
          <w:sz w:val="24"/>
          <w:szCs w:val="24"/>
          <w:lang w:val="uz-Cyrl-UZ" w:eastAsia="ru-RU"/>
        </w:rPr>
        <w:t xml:space="preserve"> </w:t>
      </w:r>
      <w:r w:rsidRPr="00FF730E">
        <w:rPr>
          <w:rFonts w:ascii="Times New Roman" w:eastAsia="Times New Roman" w:hAnsi="Times New Roman"/>
          <w:bCs/>
          <w:color w:val="000000"/>
          <w:sz w:val="24"/>
          <w:szCs w:val="24"/>
          <w:lang w:val="en-US" w:eastAsia="ru-RU"/>
        </w:rPr>
        <w:t>majburiyatini oladi</w:t>
      </w:r>
      <w:r>
        <w:rPr>
          <w:rFonts w:ascii="Times New Roman" w:eastAsia="Times New Roman" w:hAnsi="Times New Roman"/>
          <w:bCs/>
          <w:color w:val="000000"/>
          <w:sz w:val="24"/>
          <w:szCs w:val="24"/>
          <w:lang w:val="en-US" w:eastAsia="ru-RU"/>
        </w:rPr>
        <w:t>.</w:t>
      </w:r>
    </w:p>
    <w:p w:rsidR="00FF730E" w:rsidRPr="00FF730E" w:rsidRDefault="00FF730E" w:rsidP="00FF730E">
      <w:pPr>
        <w:spacing w:after="0" w:line="240" w:lineRule="auto"/>
        <w:ind w:firstLine="360"/>
        <w:jc w:val="both"/>
        <w:rPr>
          <w:rFonts w:ascii="Times New Roman" w:eastAsia="Times New Roman" w:hAnsi="Times New Roman"/>
          <w:color w:val="000000"/>
          <w:sz w:val="24"/>
          <w:szCs w:val="24"/>
          <w:lang w:val="en-US" w:eastAsia="ru-RU"/>
        </w:rPr>
      </w:pPr>
    </w:p>
    <w:p w:rsidR="00F341A7" w:rsidRPr="00F341A7" w:rsidRDefault="00FF730E" w:rsidP="00F341A7">
      <w:pPr>
        <w:spacing w:after="0" w:line="240" w:lineRule="auto"/>
        <w:jc w:val="center"/>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10</w:t>
      </w:r>
      <w:r w:rsidR="00F341A7" w:rsidRPr="00F341A7">
        <w:rPr>
          <w:rFonts w:ascii="Times New Roman" w:eastAsia="Times New Roman" w:hAnsi="Times New Roman"/>
          <w:b/>
          <w:bCs/>
          <w:color w:val="000000"/>
          <w:sz w:val="24"/>
          <w:szCs w:val="24"/>
          <w:lang w:val="en-US" w:eastAsia="ru-RU"/>
        </w:rPr>
        <w:t>. QO'SHIMCHA SHARTLAR</w:t>
      </w:r>
    </w:p>
    <w:p w:rsidR="00F341A7" w:rsidRPr="00F341A7" w:rsidRDefault="00FF730E" w:rsidP="00F341A7">
      <w:pPr>
        <w:spacing w:after="0" w:line="240" w:lineRule="auto"/>
        <w:ind w:firstLine="708"/>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r w:rsidR="00F341A7" w:rsidRPr="00F341A7">
        <w:rPr>
          <w:rFonts w:ascii="Times New Roman" w:eastAsia="Times New Roman" w:hAnsi="Times New Roman"/>
          <w:color w:val="000000"/>
          <w:sz w:val="24"/>
          <w:szCs w:val="24"/>
          <w:lang w:val="en-US" w:eastAsia="ru-RU"/>
        </w:rPr>
        <w:t>.1. Ushbu Shartnoma o`zbek tilida tuzilgan va bir xil yuridik kuchga ega 2 (ikki) nusxada, har bir Tomon uchun bittadan tuzilgan.</w:t>
      </w:r>
    </w:p>
    <w:p w:rsidR="00F341A7" w:rsidRPr="00ED3C24" w:rsidRDefault="00FF730E" w:rsidP="00F341A7">
      <w:pPr>
        <w:spacing w:after="0" w:line="240" w:lineRule="auto"/>
        <w:ind w:firstLine="708"/>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r w:rsidR="00F341A7" w:rsidRPr="00F341A7">
        <w:rPr>
          <w:rFonts w:ascii="Times New Roman" w:eastAsia="Times New Roman" w:hAnsi="Times New Roman"/>
          <w:color w:val="000000"/>
          <w:sz w:val="24"/>
          <w:szCs w:val="24"/>
          <w:lang w:val="en-US" w:eastAsia="ru-RU"/>
        </w:rPr>
        <w:t xml:space="preserve">.2. Ushbu Shartnomaga kiritilgan barcha o'zgartirishlar va qo'shimchalar, agar ular yozma ravishda tuzilgan va Tomonlarning vakolatli vakillari tomonidan imzolangan bo'lsa, haqiqiy hisoblanadi. Yozma shakl deganda Tomonlar bir-biriga yuboriladigan xatlar, telegrammalar, telefakslar, birgalikda imzolangan bayonnomalar, bitimlar, aktlar, spetsifikatsiyalar, schyot-fakturalar va boshqalar yordamida erishilgan barcha kelishuvlar tushuniladi, ular hujjatning haqiqiyligini ishonchli aniqlash imkonini beradi. </w:t>
      </w:r>
      <w:r w:rsidR="00F341A7" w:rsidRPr="00ED3C24">
        <w:rPr>
          <w:rFonts w:ascii="Times New Roman" w:eastAsia="Times New Roman" w:hAnsi="Times New Roman"/>
          <w:color w:val="000000"/>
          <w:sz w:val="24"/>
          <w:szCs w:val="24"/>
          <w:lang w:val="en-US" w:eastAsia="ru-RU"/>
        </w:rPr>
        <w:t>Shartnoma bo'yicha Tomondan keladi.</w:t>
      </w:r>
    </w:p>
    <w:p w:rsidR="00F341A7" w:rsidRPr="00F341A7" w:rsidRDefault="00FF730E" w:rsidP="00F341A7">
      <w:pPr>
        <w:spacing w:after="0" w:line="240" w:lineRule="auto"/>
        <w:ind w:firstLine="708"/>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r w:rsidR="00F341A7" w:rsidRPr="00F341A7">
        <w:rPr>
          <w:rFonts w:ascii="Times New Roman" w:eastAsia="Times New Roman" w:hAnsi="Times New Roman"/>
          <w:color w:val="000000"/>
          <w:sz w:val="24"/>
          <w:szCs w:val="24"/>
          <w:lang w:val="en-US" w:eastAsia="ru-RU"/>
        </w:rPr>
        <w:t>.3. Ushbu Shartnoma shartlari Tomonlar kelishuvi bilan o'zgartirilishi yoki to'ldirilishi mumkin. Shartnomaga kiritilgan barcha o'zgartirish va qo'shimchalar Qo'shimcha bitimlar bilan rasmiylashtiriladi va tomonlarning vakolatli vakillari tomonidan imzolanadi.</w:t>
      </w:r>
    </w:p>
    <w:p w:rsid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p>
    <w:p w:rsidR="00F341A7" w:rsidRDefault="00F341A7" w:rsidP="00F341A7">
      <w:pPr>
        <w:spacing w:after="0" w:line="240" w:lineRule="auto"/>
        <w:jc w:val="center"/>
        <w:rPr>
          <w:rFonts w:ascii="Times New Roman" w:eastAsia="Times New Roman" w:hAnsi="Times New Roman"/>
          <w:b/>
          <w:bCs/>
          <w:color w:val="000000"/>
          <w:sz w:val="24"/>
          <w:szCs w:val="24"/>
          <w:lang w:val="en-US" w:eastAsia="ru-RU"/>
        </w:rPr>
      </w:pPr>
      <w:r w:rsidRPr="00F341A7">
        <w:rPr>
          <w:rFonts w:ascii="Times New Roman" w:eastAsia="Times New Roman" w:hAnsi="Times New Roman"/>
          <w:b/>
          <w:bCs/>
          <w:color w:val="000000"/>
          <w:sz w:val="24"/>
          <w:szCs w:val="24"/>
          <w:lang w:val="en-US" w:eastAsia="ru-RU"/>
        </w:rPr>
        <w:t>1</w:t>
      </w:r>
      <w:r w:rsidR="00FF730E">
        <w:rPr>
          <w:rFonts w:ascii="Times New Roman" w:eastAsia="Times New Roman" w:hAnsi="Times New Roman"/>
          <w:b/>
          <w:bCs/>
          <w:color w:val="000000"/>
          <w:sz w:val="24"/>
          <w:szCs w:val="24"/>
          <w:lang w:val="en-US" w:eastAsia="ru-RU"/>
        </w:rPr>
        <w:t>1</w:t>
      </w:r>
      <w:r w:rsidRPr="00F341A7">
        <w:rPr>
          <w:rFonts w:ascii="Times New Roman" w:eastAsia="Times New Roman" w:hAnsi="Times New Roman"/>
          <w:b/>
          <w:bCs/>
          <w:color w:val="000000"/>
          <w:sz w:val="24"/>
          <w:szCs w:val="24"/>
          <w:lang w:val="en-US" w:eastAsia="ru-RU"/>
        </w:rPr>
        <w:t>. TOMONLARNING HUQUQIY MANZILLARI VA BANK REKVIZITLARI</w:t>
      </w:r>
    </w:p>
    <w:p w:rsidR="0062088A" w:rsidRPr="00ED3C24" w:rsidRDefault="0062088A" w:rsidP="0062088A">
      <w:pPr>
        <w:pStyle w:val="HTML"/>
        <w:jc w:val="center"/>
        <w:rPr>
          <w:rFonts w:ascii="Times New Roman" w:hAnsi="Times New Roman" w:cs="Times New Roman"/>
          <w:b/>
          <w:sz w:val="26"/>
          <w:szCs w:val="26"/>
          <w:lang w:val="en-US"/>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759"/>
        <w:gridCol w:w="4782"/>
      </w:tblGrid>
      <w:tr w:rsidR="0062088A" w:rsidRPr="00640D56" w:rsidTr="009C6FEF">
        <w:trPr>
          <w:trHeight w:val="427"/>
          <w:jc w:val="center"/>
        </w:trPr>
        <w:tc>
          <w:tcPr>
            <w:tcW w:w="4814" w:type="dxa"/>
          </w:tcPr>
          <w:p w:rsidR="00A04CCC" w:rsidRPr="0062088A" w:rsidRDefault="00054C2C" w:rsidP="00A04CCC">
            <w:pPr>
              <w:pStyle w:val="HTML"/>
              <w:jc w:val="center"/>
              <w:rPr>
                <w:rFonts w:ascii="Times New Roman" w:hAnsi="Times New Roman" w:cs="Times New Roman"/>
                <w:sz w:val="26"/>
                <w:szCs w:val="26"/>
                <w:lang w:val="en-US"/>
              </w:rPr>
            </w:pPr>
            <w:r>
              <w:rPr>
                <w:rStyle w:val="y2iqfc"/>
                <w:rFonts w:ascii="Times New Roman" w:hAnsi="Times New Roman" w:cs="Times New Roman"/>
                <w:sz w:val="26"/>
                <w:szCs w:val="26"/>
                <w:lang w:val="uz-Latn-UZ"/>
              </w:rPr>
              <w:lastRenderedPageBreak/>
              <w:t>Yetkazib beruvchi</w:t>
            </w:r>
          </w:p>
          <w:p w:rsidR="0062088A" w:rsidRPr="009A43E7" w:rsidRDefault="0062088A" w:rsidP="00A04CCC">
            <w:pPr>
              <w:ind w:right="-1"/>
              <w:jc w:val="center"/>
              <w:rPr>
                <w:rFonts w:ascii="Times New Roman" w:hAnsi="Times New Roman"/>
                <w:sz w:val="26"/>
                <w:szCs w:val="26"/>
                <w:lang w:val="en-US"/>
              </w:rPr>
            </w:pPr>
          </w:p>
        </w:tc>
        <w:tc>
          <w:tcPr>
            <w:tcW w:w="759" w:type="dxa"/>
          </w:tcPr>
          <w:p w:rsidR="0062088A" w:rsidRPr="009A43E7" w:rsidRDefault="0062088A" w:rsidP="009A43E7">
            <w:pPr>
              <w:ind w:right="-1"/>
              <w:jc w:val="center"/>
              <w:rPr>
                <w:rFonts w:ascii="Times New Roman" w:hAnsi="Times New Roman"/>
                <w:sz w:val="26"/>
                <w:szCs w:val="26"/>
                <w:lang w:val="en-US"/>
              </w:rPr>
            </w:pPr>
          </w:p>
        </w:tc>
        <w:tc>
          <w:tcPr>
            <w:tcW w:w="4782" w:type="dxa"/>
          </w:tcPr>
          <w:p w:rsidR="0062088A" w:rsidRPr="0062088A" w:rsidRDefault="00150280" w:rsidP="009A43E7">
            <w:pPr>
              <w:pStyle w:val="HTML"/>
              <w:jc w:val="center"/>
              <w:rPr>
                <w:rFonts w:ascii="Times New Roman" w:hAnsi="Times New Roman" w:cs="Times New Roman"/>
                <w:sz w:val="26"/>
                <w:szCs w:val="26"/>
                <w:lang w:val="en-US"/>
              </w:rPr>
            </w:pPr>
            <w:r>
              <w:rPr>
                <w:rFonts w:ascii="Times New Roman" w:hAnsi="Times New Roman" w:cs="Times New Roman"/>
                <w:sz w:val="26"/>
                <w:szCs w:val="26"/>
                <w:lang w:val="en-US"/>
              </w:rPr>
              <w:t>Sotib oluvchi</w:t>
            </w:r>
          </w:p>
          <w:p w:rsidR="0062088A" w:rsidRPr="00A55CBF" w:rsidRDefault="00A55CBF" w:rsidP="009A43E7">
            <w:pPr>
              <w:ind w:right="-1"/>
              <w:jc w:val="center"/>
              <w:rPr>
                <w:rFonts w:ascii="Times New Roman" w:hAnsi="Times New Roman"/>
                <w:b/>
                <w:sz w:val="26"/>
                <w:szCs w:val="26"/>
                <w:lang w:val="en-US"/>
              </w:rPr>
            </w:pPr>
            <w:r w:rsidRPr="00A55CBF">
              <w:rPr>
                <w:rFonts w:ascii="Times New Roman" w:eastAsia="Times New Roman" w:hAnsi="Times New Roman"/>
                <w:b/>
                <w:lang w:val="en-US"/>
              </w:rPr>
              <w:t>UCHTEPA TUMAN MAKTABGACHA TA’LIM BO’LIMI</w:t>
            </w:r>
          </w:p>
        </w:tc>
      </w:tr>
      <w:tr w:rsidR="005567D8" w:rsidRPr="00A04CCC" w:rsidTr="005567D8">
        <w:trPr>
          <w:jc w:val="center"/>
        </w:trPr>
        <w:tc>
          <w:tcPr>
            <w:tcW w:w="4814" w:type="dxa"/>
          </w:tcPr>
          <w:p w:rsidR="005567D8" w:rsidRPr="0039788D" w:rsidRDefault="00A55CBF" w:rsidP="00640D56">
            <w:pPr>
              <w:ind w:right="57"/>
              <w:rPr>
                <w:rFonts w:ascii="Times New Roman" w:hAnsi="Times New Roman"/>
                <w:lang w:val="en-US"/>
              </w:rPr>
            </w:pPr>
            <w:r w:rsidRPr="009A43E7">
              <w:rPr>
                <w:rFonts w:ascii="Times New Roman" w:hAnsi="Times New Roman"/>
                <w:b/>
                <w:lang w:val="en-US"/>
              </w:rPr>
              <w:t xml:space="preserve">Manzil: </w:t>
            </w:r>
          </w:p>
        </w:tc>
        <w:tc>
          <w:tcPr>
            <w:tcW w:w="759" w:type="dxa"/>
          </w:tcPr>
          <w:p w:rsidR="005567D8" w:rsidRPr="0039788D" w:rsidRDefault="005567D8" w:rsidP="005567D8">
            <w:pPr>
              <w:ind w:right="-1"/>
              <w:jc w:val="center"/>
              <w:rPr>
                <w:rFonts w:ascii="Times New Roman" w:hAnsi="Times New Roman"/>
                <w:lang w:val="en-US"/>
              </w:rPr>
            </w:pPr>
          </w:p>
        </w:tc>
        <w:tc>
          <w:tcPr>
            <w:tcW w:w="4782" w:type="dxa"/>
            <w:vAlign w:val="center"/>
          </w:tcPr>
          <w:p w:rsidR="005567D8" w:rsidRPr="003451C3" w:rsidRDefault="00A55CBF" w:rsidP="005567D8">
            <w:pPr>
              <w:spacing w:after="0" w:line="240" w:lineRule="auto"/>
              <w:jc w:val="center"/>
              <w:rPr>
                <w:rFonts w:ascii="Times New Roman" w:eastAsia="Times New Roman" w:hAnsi="Times New Roman"/>
                <w:lang w:val="en-US"/>
              </w:rPr>
            </w:pPr>
            <w:r w:rsidRPr="00A55CBF">
              <w:rPr>
                <w:rFonts w:ascii="Times New Roman" w:eastAsia="Times New Roman" w:hAnsi="Times New Roman"/>
                <w:b/>
                <w:sz w:val="20"/>
                <w:szCs w:val="20"/>
                <w:lang w:val="en-US"/>
              </w:rPr>
              <w:t>Manzil:</w:t>
            </w:r>
            <w:r w:rsidRPr="00BB2879">
              <w:rPr>
                <w:rFonts w:ascii="Times New Roman" w:eastAsia="Times New Roman" w:hAnsi="Times New Roman"/>
                <w:sz w:val="20"/>
                <w:szCs w:val="20"/>
                <w:lang w:val="en-US"/>
              </w:rPr>
              <w:t xml:space="preserve"> Chilonzor 14-mavze</w:t>
            </w:r>
          </w:p>
        </w:tc>
      </w:tr>
      <w:tr w:rsidR="005567D8" w:rsidRPr="00640D56" w:rsidTr="005567D8">
        <w:trPr>
          <w:jc w:val="center"/>
        </w:trPr>
        <w:tc>
          <w:tcPr>
            <w:tcW w:w="4814" w:type="dxa"/>
          </w:tcPr>
          <w:p w:rsidR="005567D8" w:rsidRPr="009A43E7" w:rsidRDefault="005567D8" w:rsidP="00640D56">
            <w:pPr>
              <w:pStyle w:val="2"/>
              <w:shd w:val="clear" w:color="auto" w:fill="auto"/>
              <w:spacing w:after="0" w:line="230" w:lineRule="exact"/>
              <w:ind w:right="20" w:firstLine="0"/>
              <w:jc w:val="left"/>
              <w:rPr>
                <w:rFonts w:ascii="Times New Roman" w:hAnsi="Times New Roman"/>
                <w:sz w:val="24"/>
                <w:szCs w:val="24"/>
                <w:lang w:val="en-US"/>
              </w:rPr>
            </w:pPr>
            <w:r w:rsidRPr="009A43E7">
              <w:rPr>
                <w:rFonts w:ascii="Times New Roman" w:hAnsi="Times New Roman"/>
                <w:b/>
                <w:sz w:val="24"/>
                <w:szCs w:val="24"/>
                <w:lang w:val="en-US"/>
              </w:rPr>
              <w:t>BANK:</w:t>
            </w:r>
            <w:r w:rsidRPr="009A43E7">
              <w:rPr>
                <w:rFonts w:ascii="Times New Roman" w:hAnsi="Times New Roman"/>
                <w:sz w:val="24"/>
                <w:szCs w:val="24"/>
                <w:lang w:val="en-US"/>
              </w:rPr>
              <w:t xml:space="preserve"> </w:t>
            </w:r>
            <w:r w:rsidRPr="009A43E7">
              <w:rPr>
                <w:rFonts w:ascii="Times New Roman" w:hAnsi="Times New Roman"/>
                <w:b/>
                <w:sz w:val="24"/>
                <w:szCs w:val="24"/>
              </w:rPr>
              <w:t>МФО</w:t>
            </w:r>
            <w:r w:rsidRPr="009A43E7">
              <w:rPr>
                <w:rFonts w:ascii="Times New Roman" w:hAnsi="Times New Roman"/>
                <w:b/>
                <w:sz w:val="24"/>
                <w:szCs w:val="24"/>
                <w:lang w:val="en-US"/>
              </w:rPr>
              <w:t>:</w:t>
            </w:r>
            <w:r w:rsidRPr="009A43E7">
              <w:rPr>
                <w:rFonts w:ascii="Times New Roman" w:hAnsi="Times New Roman"/>
                <w:sz w:val="24"/>
                <w:szCs w:val="24"/>
                <w:lang w:val="en-US"/>
              </w:rPr>
              <w:t xml:space="preserve"> </w:t>
            </w:r>
          </w:p>
        </w:tc>
        <w:tc>
          <w:tcPr>
            <w:tcW w:w="759" w:type="dxa"/>
          </w:tcPr>
          <w:p w:rsidR="005567D8" w:rsidRPr="009A43E7" w:rsidRDefault="005567D8" w:rsidP="005567D8">
            <w:pPr>
              <w:ind w:right="-1"/>
              <w:jc w:val="center"/>
              <w:rPr>
                <w:rFonts w:ascii="Times New Roman" w:hAnsi="Times New Roman"/>
                <w:lang w:val="en-US"/>
              </w:rPr>
            </w:pPr>
          </w:p>
        </w:tc>
        <w:tc>
          <w:tcPr>
            <w:tcW w:w="4782" w:type="dxa"/>
            <w:vAlign w:val="center"/>
          </w:tcPr>
          <w:p w:rsidR="005567D8" w:rsidRPr="00C03121" w:rsidRDefault="00A55CBF" w:rsidP="00640D56">
            <w:pPr>
              <w:spacing w:after="0" w:line="240" w:lineRule="auto"/>
              <w:jc w:val="center"/>
              <w:rPr>
                <w:rFonts w:ascii="Times New Roman" w:eastAsia="Times New Roman" w:hAnsi="Times New Roman"/>
                <w:sz w:val="20"/>
                <w:szCs w:val="20"/>
                <w:lang w:val="en-US"/>
              </w:rPr>
            </w:pPr>
            <w:r w:rsidRPr="00A55CBF">
              <w:rPr>
                <w:rFonts w:ascii="Times New Roman" w:eastAsia="Times New Roman" w:hAnsi="Times New Roman"/>
                <w:b/>
                <w:sz w:val="20"/>
                <w:szCs w:val="20"/>
                <w:lang w:val="en-US"/>
              </w:rPr>
              <w:t>Bank:</w:t>
            </w:r>
            <w:r w:rsidRPr="00BB2879">
              <w:rPr>
                <w:rFonts w:ascii="Times New Roman" w:eastAsia="Times New Roman" w:hAnsi="Times New Roman"/>
                <w:sz w:val="20"/>
                <w:szCs w:val="20"/>
                <w:lang w:val="en-US"/>
              </w:rPr>
              <w:t xml:space="preserve"> Toshkent sh. Markaziy bankning XKKM. sh/xr:</w:t>
            </w:r>
            <w:r w:rsidR="00C03121" w:rsidRPr="00C03121">
              <w:rPr>
                <w:lang w:val="en-US"/>
              </w:rPr>
              <w:t xml:space="preserve"> </w:t>
            </w:r>
            <w:r w:rsidR="00640D56">
              <w:rPr>
                <w:rFonts w:ascii="Times New Roman" w:eastAsia="Times New Roman" w:hAnsi="Times New Roman"/>
                <w:sz w:val="20"/>
                <w:szCs w:val="20"/>
                <w:lang w:val="en-US"/>
              </w:rPr>
              <w:t>100022860262627091100251001</w:t>
            </w:r>
            <w:bookmarkStart w:id="0" w:name="_GoBack"/>
            <w:bookmarkEnd w:id="0"/>
          </w:p>
        </w:tc>
      </w:tr>
      <w:tr w:rsidR="005567D8" w:rsidRPr="00A04CCC" w:rsidTr="005567D8">
        <w:trPr>
          <w:trHeight w:val="175"/>
          <w:jc w:val="center"/>
        </w:trPr>
        <w:tc>
          <w:tcPr>
            <w:tcW w:w="4814" w:type="dxa"/>
          </w:tcPr>
          <w:p w:rsidR="005567D8" w:rsidRPr="009A43E7" w:rsidRDefault="00A55CBF" w:rsidP="00640D56">
            <w:pPr>
              <w:pStyle w:val="2"/>
              <w:shd w:val="clear" w:color="auto" w:fill="auto"/>
              <w:spacing w:after="0" w:line="230" w:lineRule="exact"/>
              <w:ind w:right="20" w:firstLine="0"/>
              <w:jc w:val="left"/>
              <w:rPr>
                <w:rFonts w:ascii="Times New Roman" w:hAnsi="Times New Roman"/>
                <w:sz w:val="24"/>
                <w:szCs w:val="24"/>
              </w:rPr>
            </w:pPr>
            <w:r w:rsidRPr="009A43E7">
              <w:rPr>
                <w:rFonts w:ascii="Times New Roman" w:hAnsi="Times New Roman"/>
                <w:b/>
                <w:sz w:val="24"/>
                <w:szCs w:val="24"/>
                <w:lang w:val="en-US"/>
              </w:rPr>
              <w:t>STIR</w:t>
            </w:r>
            <w:r w:rsidRPr="009A43E7">
              <w:rPr>
                <w:rFonts w:ascii="Times New Roman" w:hAnsi="Times New Roman"/>
                <w:b/>
                <w:sz w:val="24"/>
                <w:szCs w:val="24"/>
              </w:rPr>
              <w:t>:</w:t>
            </w:r>
            <w:r w:rsidRPr="009A43E7">
              <w:rPr>
                <w:rFonts w:ascii="Times New Roman" w:hAnsi="Times New Roman"/>
                <w:sz w:val="24"/>
                <w:szCs w:val="24"/>
              </w:rPr>
              <w:t xml:space="preserve"> </w:t>
            </w:r>
          </w:p>
        </w:tc>
        <w:tc>
          <w:tcPr>
            <w:tcW w:w="759" w:type="dxa"/>
          </w:tcPr>
          <w:p w:rsidR="005567D8" w:rsidRPr="009A43E7" w:rsidRDefault="005567D8" w:rsidP="005567D8">
            <w:pPr>
              <w:ind w:right="-1"/>
              <w:jc w:val="center"/>
              <w:rPr>
                <w:rFonts w:ascii="Times New Roman" w:hAnsi="Times New Roman"/>
              </w:rPr>
            </w:pPr>
          </w:p>
        </w:tc>
        <w:tc>
          <w:tcPr>
            <w:tcW w:w="4782" w:type="dxa"/>
            <w:vAlign w:val="center"/>
          </w:tcPr>
          <w:p w:rsidR="005567D8" w:rsidRPr="003451C3" w:rsidRDefault="00A55CBF" w:rsidP="005567D8">
            <w:pPr>
              <w:spacing w:after="0" w:line="240" w:lineRule="auto"/>
              <w:jc w:val="center"/>
              <w:rPr>
                <w:rFonts w:ascii="Times New Roman" w:eastAsia="Times New Roman" w:hAnsi="Times New Roman"/>
                <w:sz w:val="20"/>
                <w:szCs w:val="20"/>
                <w:lang w:val="en-US"/>
              </w:rPr>
            </w:pPr>
            <w:r w:rsidRPr="00A55CBF">
              <w:rPr>
                <w:rFonts w:ascii="Times New Roman" w:eastAsia="Times New Roman" w:hAnsi="Times New Roman"/>
                <w:b/>
                <w:sz w:val="20"/>
                <w:szCs w:val="20"/>
                <w:lang w:val="en-US"/>
              </w:rPr>
              <w:t>STIR:</w:t>
            </w:r>
            <w:r w:rsidRPr="00BB2879">
              <w:rPr>
                <w:rFonts w:ascii="Times New Roman" w:eastAsia="Times New Roman" w:hAnsi="Times New Roman"/>
                <w:sz w:val="20"/>
                <w:szCs w:val="20"/>
                <w:lang w:val="en-US"/>
              </w:rPr>
              <w:t xml:space="preserve">305 144 315 </w:t>
            </w:r>
            <w:r w:rsidRPr="00A55CBF">
              <w:rPr>
                <w:rFonts w:ascii="Times New Roman" w:eastAsia="Times New Roman" w:hAnsi="Times New Roman"/>
                <w:b/>
                <w:sz w:val="20"/>
                <w:szCs w:val="20"/>
                <w:lang w:val="en-US"/>
              </w:rPr>
              <w:t>MFO:</w:t>
            </w:r>
            <w:r w:rsidRPr="00BB2879">
              <w:rPr>
                <w:rFonts w:ascii="Times New Roman" w:eastAsia="Times New Roman" w:hAnsi="Times New Roman"/>
                <w:sz w:val="20"/>
                <w:szCs w:val="20"/>
                <w:lang w:val="en-US"/>
              </w:rPr>
              <w:t xml:space="preserve">00014 </w:t>
            </w:r>
            <w:r w:rsidRPr="00A55CBF">
              <w:rPr>
                <w:rFonts w:ascii="Times New Roman" w:eastAsia="Times New Roman" w:hAnsi="Times New Roman"/>
                <w:b/>
                <w:sz w:val="20"/>
                <w:szCs w:val="20"/>
                <w:lang w:val="en-US"/>
              </w:rPr>
              <w:t>IFUT:</w:t>
            </w:r>
            <w:r w:rsidRPr="00BB2879">
              <w:rPr>
                <w:rFonts w:ascii="Times New Roman" w:eastAsia="Times New Roman" w:hAnsi="Times New Roman"/>
                <w:sz w:val="20"/>
                <w:szCs w:val="20"/>
                <w:lang w:val="en-US"/>
              </w:rPr>
              <w:t xml:space="preserve"> 84112</w:t>
            </w:r>
          </w:p>
        </w:tc>
      </w:tr>
      <w:tr w:rsidR="005567D8" w:rsidRPr="00A55CBF" w:rsidTr="005567D8">
        <w:trPr>
          <w:jc w:val="center"/>
        </w:trPr>
        <w:tc>
          <w:tcPr>
            <w:tcW w:w="4814" w:type="dxa"/>
          </w:tcPr>
          <w:p w:rsidR="005567D8" w:rsidRPr="009A43E7" w:rsidRDefault="00A55CBF" w:rsidP="00640D56">
            <w:pPr>
              <w:pStyle w:val="2"/>
              <w:shd w:val="clear" w:color="auto" w:fill="auto"/>
              <w:spacing w:after="0" w:line="230" w:lineRule="exact"/>
              <w:ind w:right="20" w:firstLine="0"/>
              <w:jc w:val="left"/>
              <w:rPr>
                <w:rFonts w:ascii="Times New Roman" w:hAnsi="Times New Roman"/>
                <w:sz w:val="24"/>
                <w:szCs w:val="24"/>
              </w:rPr>
            </w:pPr>
            <w:r w:rsidRPr="009A43E7">
              <w:rPr>
                <w:rFonts w:ascii="Times New Roman" w:hAnsi="Times New Roman"/>
                <w:b/>
                <w:sz w:val="24"/>
                <w:szCs w:val="24"/>
              </w:rPr>
              <w:t xml:space="preserve">H/r.: </w:t>
            </w:r>
          </w:p>
        </w:tc>
        <w:tc>
          <w:tcPr>
            <w:tcW w:w="759" w:type="dxa"/>
          </w:tcPr>
          <w:p w:rsidR="005567D8" w:rsidRPr="009A43E7" w:rsidRDefault="005567D8" w:rsidP="005567D8">
            <w:pPr>
              <w:ind w:right="-1"/>
              <w:jc w:val="center"/>
              <w:rPr>
                <w:rFonts w:ascii="Times New Roman" w:hAnsi="Times New Roman"/>
              </w:rPr>
            </w:pPr>
          </w:p>
        </w:tc>
        <w:tc>
          <w:tcPr>
            <w:tcW w:w="4782" w:type="dxa"/>
            <w:vAlign w:val="center"/>
          </w:tcPr>
          <w:p w:rsidR="005567D8" w:rsidRPr="003451C3" w:rsidRDefault="00A55CBF" w:rsidP="005567D8">
            <w:pPr>
              <w:spacing w:after="0" w:line="240" w:lineRule="auto"/>
              <w:jc w:val="center"/>
              <w:rPr>
                <w:rFonts w:ascii="Times New Roman" w:eastAsia="Times New Roman" w:hAnsi="Times New Roman"/>
                <w:sz w:val="20"/>
                <w:szCs w:val="20"/>
                <w:lang w:val="en-US"/>
              </w:rPr>
            </w:pPr>
            <w:r w:rsidRPr="00A55CBF">
              <w:rPr>
                <w:rFonts w:ascii="Times New Roman" w:eastAsia="Times New Roman" w:hAnsi="Times New Roman"/>
                <w:b/>
                <w:sz w:val="20"/>
                <w:szCs w:val="20"/>
                <w:lang w:val="en-US"/>
              </w:rPr>
              <w:t xml:space="preserve">O’zb. Resp. Moliya vazirligi G’aznachiligi. </w:t>
            </w:r>
            <w:r>
              <w:rPr>
                <w:rFonts w:ascii="Times New Roman" w:eastAsia="Times New Roman" w:hAnsi="Times New Roman"/>
                <w:b/>
                <w:sz w:val="20"/>
                <w:szCs w:val="20"/>
                <w:lang w:val="en-US"/>
              </w:rPr>
              <w:t xml:space="preserve">         </w:t>
            </w:r>
            <w:r w:rsidRPr="00A55CBF">
              <w:rPr>
                <w:rFonts w:ascii="Times New Roman" w:eastAsia="Times New Roman" w:hAnsi="Times New Roman"/>
                <w:b/>
                <w:sz w:val="20"/>
                <w:szCs w:val="20"/>
                <w:lang w:val="en-US"/>
              </w:rPr>
              <w:t>STIR:</w:t>
            </w:r>
            <w:r w:rsidRPr="00BB2879">
              <w:rPr>
                <w:rFonts w:ascii="Times New Roman" w:eastAsia="Times New Roman" w:hAnsi="Times New Roman"/>
                <w:sz w:val="20"/>
                <w:szCs w:val="20"/>
                <w:lang w:val="en-US"/>
              </w:rPr>
              <w:t xml:space="preserve"> 201 122 919 </w:t>
            </w:r>
            <w:r w:rsidRPr="00A55CBF">
              <w:rPr>
                <w:rFonts w:ascii="Times New Roman" w:eastAsia="Times New Roman" w:hAnsi="Times New Roman"/>
                <w:b/>
                <w:sz w:val="20"/>
                <w:szCs w:val="20"/>
                <w:lang w:val="en-US"/>
              </w:rPr>
              <w:t>x/r:</w:t>
            </w:r>
            <w:r w:rsidRPr="00BB2879">
              <w:rPr>
                <w:rFonts w:ascii="Times New Roman" w:eastAsia="Times New Roman" w:hAnsi="Times New Roman"/>
                <w:sz w:val="20"/>
                <w:szCs w:val="20"/>
                <w:lang w:val="en-US"/>
              </w:rPr>
              <w:t xml:space="preserve"> 2340 2000 3001 0000 1010</w:t>
            </w:r>
          </w:p>
        </w:tc>
      </w:tr>
      <w:tr w:rsidR="005567D8" w:rsidRPr="0039788D" w:rsidTr="005567D8">
        <w:trPr>
          <w:jc w:val="center"/>
        </w:trPr>
        <w:tc>
          <w:tcPr>
            <w:tcW w:w="4814" w:type="dxa"/>
          </w:tcPr>
          <w:p w:rsidR="005567D8" w:rsidRPr="009A43E7" w:rsidRDefault="00A55CBF" w:rsidP="00640D56">
            <w:pPr>
              <w:ind w:right="-1"/>
              <w:rPr>
                <w:rFonts w:ascii="Times New Roman" w:hAnsi="Times New Roman"/>
                <w:lang w:val="en-US"/>
              </w:rPr>
            </w:pPr>
            <w:r w:rsidRPr="009A43E7">
              <w:rPr>
                <w:rFonts w:ascii="Times New Roman" w:hAnsi="Times New Roman"/>
                <w:b/>
                <w:lang w:val="en-US"/>
              </w:rPr>
              <w:t xml:space="preserve">Tel:  Faks: </w:t>
            </w:r>
          </w:p>
        </w:tc>
        <w:tc>
          <w:tcPr>
            <w:tcW w:w="759" w:type="dxa"/>
          </w:tcPr>
          <w:p w:rsidR="005567D8" w:rsidRPr="0039788D" w:rsidRDefault="005567D8" w:rsidP="005567D8">
            <w:pPr>
              <w:ind w:right="-1"/>
              <w:jc w:val="center"/>
              <w:rPr>
                <w:rFonts w:ascii="Times New Roman" w:hAnsi="Times New Roman"/>
                <w:lang w:val="en-US"/>
              </w:rPr>
            </w:pPr>
          </w:p>
        </w:tc>
        <w:tc>
          <w:tcPr>
            <w:tcW w:w="4782" w:type="dxa"/>
            <w:vAlign w:val="center"/>
          </w:tcPr>
          <w:p w:rsidR="005567D8" w:rsidRPr="003451C3" w:rsidRDefault="00A55CBF" w:rsidP="005567D8">
            <w:pPr>
              <w:spacing w:after="0" w:line="240" w:lineRule="auto"/>
              <w:jc w:val="center"/>
              <w:rPr>
                <w:rFonts w:ascii="Times New Roman" w:eastAsia="Times New Roman" w:hAnsi="Times New Roman"/>
                <w:sz w:val="20"/>
                <w:szCs w:val="20"/>
                <w:lang w:val="en-US"/>
              </w:rPr>
            </w:pPr>
            <w:r w:rsidRPr="00A55CBF">
              <w:rPr>
                <w:rFonts w:ascii="Times New Roman" w:eastAsia="Times New Roman" w:hAnsi="Times New Roman"/>
                <w:b/>
                <w:sz w:val="20"/>
                <w:szCs w:val="20"/>
                <w:lang w:val="en-US"/>
              </w:rPr>
              <w:t>Tel:</w:t>
            </w:r>
            <w:r w:rsidRPr="00BB2879">
              <w:rPr>
                <w:rFonts w:ascii="Times New Roman" w:eastAsia="Times New Roman" w:hAnsi="Times New Roman"/>
                <w:sz w:val="20"/>
                <w:szCs w:val="20"/>
                <w:lang w:val="en-US"/>
              </w:rPr>
              <w:t xml:space="preserve"> 71 275-96-65</w:t>
            </w:r>
          </w:p>
        </w:tc>
      </w:tr>
      <w:tr w:rsidR="005567D8" w:rsidRPr="0039788D" w:rsidTr="005567D8">
        <w:trPr>
          <w:jc w:val="center"/>
        </w:trPr>
        <w:tc>
          <w:tcPr>
            <w:tcW w:w="4814" w:type="dxa"/>
            <w:shd w:val="clear" w:color="auto" w:fill="E6E6E6"/>
          </w:tcPr>
          <w:p w:rsidR="005567D8" w:rsidRPr="0039788D" w:rsidRDefault="005567D8" w:rsidP="005567D8">
            <w:pPr>
              <w:ind w:right="-1"/>
              <w:rPr>
                <w:rFonts w:ascii="Times New Roman" w:hAnsi="Times New Roman"/>
                <w:sz w:val="26"/>
                <w:szCs w:val="26"/>
                <w:lang w:val="en-US"/>
              </w:rPr>
            </w:pPr>
          </w:p>
        </w:tc>
        <w:tc>
          <w:tcPr>
            <w:tcW w:w="759" w:type="dxa"/>
          </w:tcPr>
          <w:p w:rsidR="005567D8" w:rsidRPr="0039788D" w:rsidRDefault="005567D8" w:rsidP="005567D8">
            <w:pPr>
              <w:ind w:right="-1"/>
              <w:jc w:val="center"/>
              <w:rPr>
                <w:rFonts w:ascii="Times New Roman" w:hAnsi="Times New Roman"/>
                <w:sz w:val="26"/>
                <w:szCs w:val="26"/>
                <w:lang w:val="en-US"/>
              </w:rPr>
            </w:pPr>
          </w:p>
        </w:tc>
        <w:tc>
          <w:tcPr>
            <w:tcW w:w="4782" w:type="dxa"/>
            <w:shd w:val="clear" w:color="auto" w:fill="E6E6E6"/>
            <w:vAlign w:val="center"/>
          </w:tcPr>
          <w:p w:rsidR="005567D8" w:rsidRPr="003451C3" w:rsidRDefault="005567D8" w:rsidP="005567D8">
            <w:pPr>
              <w:spacing w:after="0" w:line="240" w:lineRule="auto"/>
              <w:jc w:val="center"/>
              <w:rPr>
                <w:rFonts w:ascii="Times New Roman" w:eastAsia="Times New Roman" w:hAnsi="Times New Roman"/>
                <w:sz w:val="20"/>
                <w:szCs w:val="20"/>
                <w:lang w:val="en-US"/>
              </w:rPr>
            </w:pPr>
          </w:p>
        </w:tc>
      </w:tr>
      <w:tr w:rsidR="005567D8" w:rsidRPr="00B06B4E" w:rsidTr="009C6FEF">
        <w:trPr>
          <w:jc w:val="center"/>
        </w:trPr>
        <w:tc>
          <w:tcPr>
            <w:tcW w:w="4814" w:type="dxa"/>
          </w:tcPr>
          <w:p w:rsidR="005567D8" w:rsidRPr="0039788D" w:rsidRDefault="00A55CBF" w:rsidP="00640D56">
            <w:pPr>
              <w:tabs>
                <w:tab w:val="left" w:pos="1587"/>
              </w:tabs>
              <w:ind w:right="-1"/>
              <w:rPr>
                <w:rFonts w:ascii="Times New Roman" w:hAnsi="Times New Roman"/>
                <w:sz w:val="26"/>
                <w:szCs w:val="26"/>
                <w:lang w:val="en-US"/>
              </w:rPr>
            </w:pPr>
            <w:r w:rsidRPr="009A43E7">
              <w:rPr>
                <w:rFonts w:ascii="Times New Roman" w:hAnsi="Times New Roman"/>
                <w:b/>
              </w:rPr>
              <w:t>Direktor____________</w:t>
            </w:r>
          </w:p>
        </w:tc>
        <w:tc>
          <w:tcPr>
            <w:tcW w:w="759" w:type="dxa"/>
          </w:tcPr>
          <w:p w:rsidR="005567D8" w:rsidRPr="0039788D" w:rsidRDefault="005567D8" w:rsidP="005567D8">
            <w:pPr>
              <w:ind w:right="-1"/>
              <w:jc w:val="center"/>
              <w:rPr>
                <w:rFonts w:ascii="Times New Roman" w:hAnsi="Times New Roman"/>
                <w:sz w:val="26"/>
                <w:szCs w:val="26"/>
                <w:lang w:val="en-US"/>
              </w:rPr>
            </w:pPr>
          </w:p>
        </w:tc>
        <w:tc>
          <w:tcPr>
            <w:tcW w:w="4782" w:type="dxa"/>
          </w:tcPr>
          <w:p w:rsidR="005567D8" w:rsidRPr="0039788D" w:rsidRDefault="005567D8" w:rsidP="007F3A91">
            <w:pPr>
              <w:tabs>
                <w:tab w:val="left" w:pos="1587"/>
              </w:tabs>
              <w:ind w:right="-1"/>
              <w:rPr>
                <w:rFonts w:ascii="Times New Roman" w:hAnsi="Times New Roman"/>
                <w:sz w:val="26"/>
                <w:szCs w:val="26"/>
                <w:lang w:val="en-US"/>
              </w:rPr>
            </w:pPr>
            <w:r w:rsidRPr="009A43E7">
              <w:rPr>
                <w:rFonts w:ascii="Times New Roman" w:hAnsi="Times New Roman"/>
                <w:b/>
                <w:lang w:val="en-US"/>
              </w:rPr>
              <w:t>Mudir</w:t>
            </w:r>
            <w:r w:rsidR="00A55CBF">
              <w:rPr>
                <w:rFonts w:ascii="Times New Roman" w:hAnsi="Times New Roman"/>
                <w:b/>
                <w:lang w:val="en-US"/>
              </w:rPr>
              <w:t xml:space="preserve">     </w:t>
            </w:r>
            <w:r>
              <w:rPr>
                <w:rFonts w:ascii="Times New Roman" w:hAnsi="Times New Roman"/>
                <w:b/>
                <w:lang w:val="en-US"/>
              </w:rPr>
              <w:t xml:space="preserve"> </w:t>
            </w:r>
            <w:r w:rsidRPr="0039788D">
              <w:rPr>
                <w:rFonts w:ascii="Times New Roman" w:hAnsi="Times New Roman"/>
                <w:b/>
                <w:lang w:val="en-US"/>
              </w:rPr>
              <w:t>____________</w:t>
            </w:r>
            <w:r w:rsidRPr="0039788D">
              <w:rPr>
                <w:lang w:val="en-US"/>
              </w:rPr>
              <w:t xml:space="preserve"> </w:t>
            </w:r>
            <w:r>
              <w:rPr>
                <w:lang w:val="en-US"/>
              </w:rPr>
              <w:t xml:space="preserve"> </w:t>
            </w:r>
            <w:r w:rsidR="007F3A91">
              <w:rPr>
                <w:rFonts w:ascii="Times New Roman" w:hAnsi="Times New Roman"/>
                <w:b/>
                <w:lang w:val="en-US"/>
              </w:rPr>
              <w:t>N</w:t>
            </w:r>
            <w:r w:rsidR="00971EEA">
              <w:rPr>
                <w:rFonts w:ascii="Times New Roman" w:hAnsi="Times New Roman"/>
                <w:b/>
                <w:lang w:val="en-US"/>
              </w:rPr>
              <w:t>.</w:t>
            </w:r>
            <w:r w:rsidR="007F3A91">
              <w:rPr>
                <w:rFonts w:ascii="Times New Roman" w:hAnsi="Times New Roman"/>
                <w:b/>
                <w:lang w:val="en-US"/>
              </w:rPr>
              <w:t>X</w:t>
            </w:r>
            <w:r w:rsidR="00971EEA">
              <w:rPr>
                <w:rFonts w:ascii="Times New Roman" w:hAnsi="Times New Roman"/>
                <w:b/>
                <w:lang w:val="en-US"/>
              </w:rPr>
              <w:t>.</w:t>
            </w:r>
            <w:r w:rsidR="007F3A91">
              <w:rPr>
                <w:rFonts w:ascii="Times New Roman" w:hAnsi="Times New Roman"/>
                <w:b/>
                <w:lang w:val="en-US"/>
              </w:rPr>
              <w:t>Xanturayeva</w:t>
            </w:r>
          </w:p>
        </w:tc>
      </w:tr>
    </w:tbl>
    <w:p w:rsidR="00F341A7" w:rsidRPr="00F341A7" w:rsidRDefault="00F341A7" w:rsidP="00F341A7">
      <w:pPr>
        <w:spacing w:after="0" w:line="240" w:lineRule="auto"/>
        <w:ind w:firstLine="708"/>
        <w:jc w:val="both"/>
        <w:rPr>
          <w:rFonts w:ascii="Times New Roman" w:eastAsia="Times New Roman" w:hAnsi="Times New Roman"/>
          <w:color w:val="000000"/>
          <w:sz w:val="24"/>
          <w:szCs w:val="24"/>
          <w:lang w:val="en-US" w:eastAsia="ru-RU"/>
        </w:rPr>
      </w:pPr>
    </w:p>
    <w:sectPr w:rsidR="00F341A7" w:rsidRPr="00F341A7" w:rsidSect="00536777">
      <w:pgSz w:w="11906" w:h="16838"/>
      <w:pgMar w:top="568"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7A26"/>
    <w:multiLevelType w:val="multilevel"/>
    <w:tmpl w:val="25047A3E"/>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1"/>
    <w:rsid w:val="00025FB7"/>
    <w:rsid w:val="00054C2C"/>
    <w:rsid w:val="00076902"/>
    <w:rsid w:val="000A4E43"/>
    <w:rsid w:val="000E306E"/>
    <w:rsid w:val="0012517F"/>
    <w:rsid w:val="00140B05"/>
    <w:rsid w:val="00150280"/>
    <w:rsid w:val="001746BF"/>
    <w:rsid w:val="001A0DA2"/>
    <w:rsid w:val="001B06EC"/>
    <w:rsid w:val="001E7A1B"/>
    <w:rsid w:val="001F500B"/>
    <w:rsid w:val="00211E2F"/>
    <w:rsid w:val="00223C7D"/>
    <w:rsid w:val="00261BDF"/>
    <w:rsid w:val="002A2D9D"/>
    <w:rsid w:val="002C1CF6"/>
    <w:rsid w:val="002D3677"/>
    <w:rsid w:val="002D7B89"/>
    <w:rsid w:val="003030D8"/>
    <w:rsid w:val="00316167"/>
    <w:rsid w:val="00317660"/>
    <w:rsid w:val="0036660A"/>
    <w:rsid w:val="003863E5"/>
    <w:rsid w:val="0039788D"/>
    <w:rsid w:val="003A70E3"/>
    <w:rsid w:val="003D7ABD"/>
    <w:rsid w:val="003E4498"/>
    <w:rsid w:val="004135DB"/>
    <w:rsid w:val="00421961"/>
    <w:rsid w:val="004359C3"/>
    <w:rsid w:val="004620A9"/>
    <w:rsid w:val="004B2172"/>
    <w:rsid w:val="004B5C1C"/>
    <w:rsid w:val="004F64D5"/>
    <w:rsid w:val="004F7A63"/>
    <w:rsid w:val="00536777"/>
    <w:rsid w:val="005567D8"/>
    <w:rsid w:val="00583D4C"/>
    <w:rsid w:val="005B1729"/>
    <w:rsid w:val="005E107F"/>
    <w:rsid w:val="005E5AEA"/>
    <w:rsid w:val="005E5E98"/>
    <w:rsid w:val="0062088A"/>
    <w:rsid w:val="006311F0"/>
    <w:rsid w:val="00640D56"/>
    <w:rsid w:val="00643183"/>
    <w:rsid w:val="00690DE7"/>
    <w:rsid w:val="006C3D29"/>
    <w:rsid w:val="006D4203"/>
    <w:rsid w:val="006E796F"/>
    <w:rsid w:val="00730F49"/>
    <w:rsid w:val="00755769"/>
    <w:rsid w:val="007B3027"/>
    <w:rsid w:val="007E38E1"/>
    <w:rsid w:val="007F3A91"/>
    <w:rsid w:val="007F5D93"/>
    <w:rsid w:val="00803A11"/>
    <w:rsid w:val="00821233"/>
    <w:rsid w:val="00866B62"/>
    <w:rsid w:val="00886A1A"/>
    <w:rsid w:val="008A38D9"/>
    <w:rsid w:val="008C1D53"/>
    <w:rsid w:val="008C2988"/>
    <w:rsid w:val="008C2990"/>
    <w:rsid w:val="008E7467"/>
    <w:rsid w:val="008E78B0"/>
    <w:rsid w:val="00935309"/>
    <w:rsid w:val="00951094"/>
    <w:rsid w:val="0095767B"/>
    <w:rsid w:val="00962717"/>
    <w:rsid w:val="00970462"/>
    <w:rsid w:val="00971EEA"/>
    <w:rsid w:val="00986678"/>
    <w:rsid w:val="009A43E7"/>
    <w:rsid w:val="009C6FEF"/>
    <w:rsid w:val="00A04CCC"/>
    <w:rsid w:val="00A25E5D"/>
    <w:rsid w:val="00A50D5B"/>
    <w:rsid w:val="00A55CBF"/>
    <w:rsid w:val="00A75B66"/>
    <w:rsid w:val="00A76723"/>
    <w:rsid w:val="00B06B4E"/>
    <w:rsid w:val="00B512D6"/>
    <w:rsid w:val="00B756B0"/>
    <w:rsid w:val="00B86756"/>
    <w:rsid w:val="00B90841"/>
    <w:rsid w:val="00C03121"/>
    <w:rsid w:val="00C20E00"/>
    <w:rsid w:val="00C41742"/>
    <w:rsid w:val="00C47151"/>
    <w:rsid w:val="00CD47C5"/>
    <w:rsid w:val="00CF2139"/>
    <w:rsid w:val="00CF2A91"/>
    <w:rsid w:val="00D4225A"/>
    <w:rsid w:val="00D82A73"/>
    <w:rsid w:val="00D84FCF"/>
    <w:rsid w:val="00D85F8F"/>
    <w:rsid w:val="00DA5A02"/>
    <w:rsid w:val="00E0084D"/>
    <w:rsid w:val="00E432B5"/>
    <w:rsid w:val="00E50893"/>
    <w:rsid w:val="00EA5B1C"/>
    <w:rsid w:val="00EB259A"/>
    <w:rsid w:val="00ED3C24"/>
    <w:rsid w:val="00ED506E"/>
    <w:rsid w:val="00F112A7"/>
    <w:rsid w:val="00F341A7"/>
    <w:rsid w:val="00F462D3"/>
    <w:rsid w:val="00F7456E"/>
    <w:rsid w:val="00FD3370"/>
    <w:rsid w:val="00FF0AEE"/>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1ED"/>
  <w15:chartTrackingRefBased/>
  <w15:docId w15:val="{4B9A4F5C-29A3-41D3-8B0A-612E134D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B05"/>
    <w:pPr>
      <w:ind w:left="720"/>
      <w:contextualSpacing/>
    </w:pPr>
  </w:style>
  <w:style w:type="paragraph" w:styleId="HTML">
    <w:name w:val="HTML Preformatted"/>
    <w:basedOn w:val="a"/>
    <w:link w:val="HTML0"/>
    <w:rsid w:val="0062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2088A"/>
    <w:rPr>
      <w:rFonts w:ascii="Courier New" w:eastAsia="Times New Roman" w:hAnsi="Courier New" w:cs="Courier New"/>
      <w:sz w:val="20"/>
      <w:szCs w:val="20"/>
      <w:lang w:eastAsia="ru-RU"/>
    </w:rPr>
  </w:style>
  <w:style w:type="character" w:customStyle="1" w:styleId="y2iqfc">
    <w:name w:val="y2iqfc"/>
    <w:basedOn w:val="a0"/>
    <w:rsid w:val="0062088A"/>
  </w:style>
  <w:style w:type="character" w:customStyle="1" w:styleId="a4">
    <w:name w:val="Основной текст_"/>
    <w:link w:val="2"/>
    <w:locked/>
    <w:rsid w:val="0062088A"/>
    <w:rPr>
      <w:shd w:val="clear" w:color="auto" w:fill="FFFFFF"/>
    </w:rPr>
  </w:style>
  <w:style w:type="paragraph" w:customStyle="1" w:styleId="2">
    <w:name w:val="Основной текст2"/>
    <w:basedOn w:val="a"/>
    <w:link w:val="a4"/>
    <w:rsid w:val="0062088A"/>
    <w:pPr>
      <w:widowControl w:val="0"/>
      <w:shd w:val="clear" w:color="auto" w:fill="FFFFFF"/>
      <w:spacing w:after="480" w:line="240" w:lineRule="atLeast"/>
      <w:ind w:hanging="480"/>
      <w:jc w:val="center"/>
    </w:pPr>
    <w:rPr>
      <w:shd w:val="clear" w:color="auto" w:fill="FFFFFF"/>
    </w:rPr>
  </w:style>
  <w:style w:type="paragraph" w:styleId="a5">
    <w:name w:val="Balloon Text"/>
    <w:basedOn w:val="a"/>
    <w:link w:val="a6"/>
    <w:uiPriority w:val="99"/>
    <w:semiHidden/>
    <w:unhideWhenUsed/>
    <w:rsid w:val="00CF2139"/>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CF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147">
      <w:bodyDiv w:val="1"/>
      <w:marLeft w:val="0"/>
      <w:marRight w:val="0"/>
      <w:marTop w:val="0"/>
      <w:marBottom w:val="0"/>
      <w:divBdr>
        <w:top w:val="none" w:sz="0" w:space="0" w:color="auto"/>
        <w:left w:val="none" w:sz="0" w:space="0" w:color="auto"/>
        <w:bottom w:val="none" w:sz="0" w:space="0" w:color="auto"/>
        <w:right w:val="none" w:sz="0" w:space="0" w:color="auto"/>
      </w:divBdr>
    </w:div>
    <w:div w:id="82992599">
      <w:bodyDiv w:val="1"/>
      <w:marLeft w:val="0"/>
      <w:marRight w:val="0"/>
      <w:marTop w:val="0"/>
      <w:marBottom w:val="0"/>
      <w:divBdr>
        <w:top w:val="none" w:sz="0" w:space="0" w:color="auto"/>
        <w:left w:val="none" w:sz="0" w:space="0" w:color="auto"/>
        <w:bottom w:val="none" w:sz="0" w:space="0" w:color="auto"/>
        <w:right w:val="none" w:sz="0" w:space="0" w:color="auto"/>
      </w:divBdr>
    </w:div>
    <w:div w:id="188111118">
      <w:bodyDiv w:val="1"/>
      <w:marLeft w:val="0"/>
      <w:marRight w:val="0"/>
      <w:marTop w:val="0"/>
      <w:marBottom w:val="0"/>
      <w:divBdr>
        <w:top w:val="none" w:sz="0" w:space="0" w:color="auto"/>
        <w:left w:val="none" w:sz="0" w:space="0" w:color="auto"/>
        <w:bottom w:val="none" w:sz="0" w:space="0" w:color="auto"/>
        <w:right w:val="none" w:sz="0" w:space="0" w:color="auto"/>
      </w:divBdr>
    </w:div>
    <w:div w:id="222722582">
      <w:bodyDiv w:val="1"/>
      <w:marLeft w:val="0"/>
      <w:marRight w:val="0"/>
      <w:marTop w:val="0"/>
      <w:marBottom w:val="0"/>
      <w:divBdr>
        <w:top w:val="none" w:sz="0" w:space="0" w:color="auto"/>
        <w:left w:val="none" w:sz="0" w:space="0" w:color="auto"/>
        <w:bottom w:val="none" w:sz="0" w:space="0" w:color="auto"/>
        <w:right w:val="none" w:sz="0" w:space="0" w:color="auto"/>
      </w:divBdr>
    </w:div>
    <w:div w:id="235171637">
      <w:bodyDiv w:val="1"/>
      <w:marLeft w:val="0"/>
      <w:marRight w:val="0"/>
      <w:marTop w:val="0"/>
      <w:marBottom w:val="0"/>
      <w:divBdr>
        <w:top w:val="none" w:sz="0" w:space="0" w:color="auto"/>
        <w:left w:val="none" w:sz="0" w:space="0" w:color="auto"/>
        <w:bottom w:val="none" w:sz="0" w:space="0" w:color="auto"/>
        <w:right w:val="none" w:sz="0" w:space="0" w:color="auto"/>
      </w:divBdr>
    </w:div>
    <w:div w:id="278076628">
      <w:bodyDiv w:val="1"/>
      <w:marLeft w:val="0"/>
      <w:marRight w:val="0"/>
      <w:marTop w:val="0"/>
      <w:marBottom w:val="0"/>
      <w:divBdr>
        <w:top w:val="none" w:sz="0" w:space="0" w:color="auto"/>
        <w:left w:val="none" w:sz="0" w:space="0" w:color="auto"/>
        <w:bottom w:val="none" w:sz="0" w:space="0" w:color="auto"/>
        <w:right w:val="none" w:sz="0" w:space="0" w:color="auto"/>
      </w:divBdr>
    </w:div>
    <w:div w:id="299724272">
      <w:bodyDiv w:val="1"/>
      <w:marLeft w:val="0"/>
      <w:marRight w:val="0"/>
      <w:marTop w:val="0"/>
      <w:marBottom w:val="0"/>
      <w:divBdr>
        <w:top w:val="none" w:sz="0" w:space="0" w:color="auto"/>
        <w:left w:val="none" w:sz="0" w:space="0" w:color="auto"/>
        <w:bottom w:val="none" w:sz="0" w:space="0" w:color="auto"/>
        <w:right w:val="none" w:sz="0" w:space="0" w:color="auto"/>
      </w:divBdr>
    </w:div>
    <w:div w:id="309866501">
      <w:bodyDiv w:val="1"/>
      <w:marLeft w:val="0"/>
      <w:marRight w:val="0"/>
      <w:marTop w:val="0"/>
      <w:marBottom w:val="0"/>
      <w:divBdr>
        <w:top w:val="none" w:sz="0" w:space="0" w:color="auto"/>
        <w:left w:val="none" w:sz="0" w:space="0" w:color="auto"/>
        <w:bottom w:val="none" w:sz="0" w:space="0" w:color="auto"/>
        <w:right w:val="none" w:sz="0" w:space="0" w:color="auto"/>
      </w:divBdr>
    </w:div>
    <w:div w:id="360477100">
      <w:bodyDiv w:val="1"/>
      <w:marLeft w:val="0"/>
      <w:marRight w:val="0"/>
      <w:marTop w:val="0"/>
      <w:marBottom w:val="0"/>
      <w:divBdr>
        <w:top w:val="none" w:sz="0" w:space="0" w:color="auto"/>
        <w:left w:val="none" w:sz="0" w:space="0" w:color="auto"/>
        <w:bottom w:val="none" w:sz="0" w:space="0" w:color="auto"/>
        <w:right w:val="none" w:sz="0" w:space="0" w:color="auto"/>
      </w:divBdr>
    </w:div>
    <w:div w:id="374353073">
      <w:bodyDiv w:val="1"/>
      <w:marLeft w:val="0"/>
      <w:marRight w:val="0"/>
      <w:marTop w:val="0"/>
      <w:marBottom w:val="0"/>
      <w:divBdr>
        <w:top w:val="none" w:sz="0" w:space="0" w:color="auto"/>
        <w:left w:val="none" w:sz="0" w:space="0" w:color="auto"/>
        <w:bottom w:val="none" w:sz="0" w:space="0" w:color="auto"/>
        <w:right w:val="none" w:sz="0" w:space="0" w:color="auto"/>
      </w:divBdr>
    </w:div>
    <w:div w:id="376975305">
      <w:bodyDiv w:val="1"/>
      <w:marLeft w:val="0"/>
      <w:marRight w:val="0"/>
      <w:marTop w:val="0"/>
      <w:marBottom w:val="0"/>
      <w:divBdr>
        <w:top w:val="none" w:sz="0" w:space="0" w:color="auto"/>
        <w:left w:val="none" w:sz="0" w:space="0" w:color="auto"/>
        <w:bottom w:val="none" w:sz="0" w:space="0" w:color="auto"/>
        <w:right w:val="none" w:sz="0" w:space="0" w:color="auto"/>
      </w:divBdr>
    </w:div>
    <w:div w:id="405884050">
      <w:bodyDiv w:val="1"/>
      <w:marLeft w:val="0"/>
      <w:marRight w:val="0"/>
      <w:marTop w:val="0"/>
      <w:marBottom w:val="0"/>
      <w:divBdr>
        <w:top w:val="none" w:sz="0" w:space="0" w:color="auto"/>
        <w:left w:val="none" w:sz="0" w:space="0" w:color="auto"/>
        <w:bottom w:val="none" w:sz="0" w:space="0" w:color="auto"/>
        <w:right w:val="none" w:sz="0" w:space="0" w:color="auto"/>
      </w:divBdr>
    </w:div>
    <w:div w:id="439372477">
      <w:bodyDiv w:val="1"/>
      <w:marLeft w:val="0"/>
      <w:marRight w:val="0"/>
      <w:marTop w:val="0"/>
      <w:marBottom w:val="0"/>
      <w:divBdr>
        <w:top w:val="none" w:sz="0" w:space="0" w:color="auto"/>
        <w:left w:val="none" w:sz="0" w:space="0" w:color="auto"/>
        <w:bottom w:val="none" w:sz="0" w:space="0" w:color="auto"/>
        <w:right w:val="none" w:sz="0" w:space="0" w:color="auto"/>
      </w:divBdr>
    </w:div>
    <w:div w:id="489249008">
      <w:bodyDiv w:val="1"/>
      <w:marLeft w:val="0"/>
      <w:marRight w:val="0"/>
      <w:marTop w:val="0"/>
      <w:marBottom w:val="0"/>
      <w:divBdr>
        <w:top w:val="none" w:sz="0" w:space="0" w:color="auto"/>
        <w:left w:val="none" w:sz="0" w:space="0" w:color="auto"/>
        <w:bottom w:val="none" w:sz="0" w:space="0" w:color="auto"/>
        <w:right w:val="none" w:sz="0" w:space="0" w:color="auto"/>
      </w:divBdr>
    </w:div>
    <w:div w:id="528683959">
      <w:bodyDiv w:val="1"/>
      <w:marLeft w:val="0"/>
      <w:marRight w:val="0"/>
      <w:marTop w:val="0"/>
      <w:marBottom w:val="0"/>
      <w:divBdr>
        <w:top w:val="none" w:sz="0" w:space="0" w:color="auto"/>
        <w:left w:val="none" w:sz="0" w:space="0" w:color="auto"/>
        <w:bottom w:val="none" w:sz="0" w:space="0" w:color="auto"/>
        <w:right w:val="none" w:sz="0" w:space="0" w:color="auto"/>
      </w:divBdr>
    </w:div>
    <w:div w:id="532351636">
      <w:bodyDiv w:val="1"/>
      <w:marLeft w:val="0"/>
      <w:marRight w:val="0"/>
      <w:marTop w:val="0"/>
      <w:marBottom w:val="0"/>
      <w:divBdr>
        <w:top w:val="none" w:sz="0" w:space="0" w:color="auto"/>
        <w:left w:val="none" w:sz="0" w:space="0" w:color="auto"/>
        <w:bottom w:val="none" w:sz="0" w:space="0" w:color="auto"/>
        <w:right w:val="none" w:sz="0" w:space="0" w:color="auto"/>
      </w:divBdr>
    </w:div>
    <w:div w:id="561257464">
      <w:bodyDiv w:val="1"/>
      <w:marLeft w:val="0"/>
      <w:marRight w:val="0"/>
      <w:marTop w:val="0"/>
      <w:marBottom w:val="0"/>
      <w:divBdr>
        <w:top w:val="none" w:sz="0" w:space="0" w:color="auto"/>
        <w:left w:val="none" w:sz="0" w:space="0" w:color="auto"/>
        <w:bottom w:val="none" w:sz="0" w:space="0" w:color="auto"/>
        <w:right w:val="none" w:sz="0" w:space="0" w:color="auto"/>
      </w:divBdr>
    </w:div>
    <w:div w:id="575358594">
      <w:bodyDiv w:val="1"/>
      <w:marLeft w:val="0"/>
      <w:marRight w:val="0"/>
      <w:marTop w:val="0"/>
      <w:marBottom w:val="0"/>
      <w:divBdr>
        <w:top w:val="none" w:sz="0" w:space="0" w:color="auto"/>
        <w:left w:val="none" w:sz="0" w:space="0" w:color="auto"/>
        <w:bottom w:val="none" w:sz="0" w:space="0" w:color="auto"/>
        <w:right w:val="none" w:sz="0" w:space="0" w:color="auto"/>
      </w:divBdr>
    </w:div>
    <w:div w:id="592475261">
      <w:bodyDiv w:val="1"/>
      <w:marLeft w:val="0"/>
      <w:marRight w:val="0"/>
      <w:marTop w:val="0"/>
      <w:marBottom w:val="0"/>
      <w:divBdr>
        <w:top w:val="none" w:sz="0" w:space="0" w:color="auto"/>
        <w:left w:val="none" w:sz="0" w:space="0" w:color="auto"/>
        <w:bottom w:val="none" w:sz="0" w:space="0" w:color="auto"/>
        <w:right w:val="none" w:sz="0" w:space="0" w:color="auto"/>
      </w:divBdr>
    </w:div>
    <w:div w:id="632639212">
      <w:bodyDiv w:val="1"/>
      <w:marLeft w:val="0"/>
      <w:marRight w:val="0"/>
      <w:marTop w:val="0"/>
      <w:marBottom w:val="0"/>
      <w:divBdr>
        <w:top w:val="none" w:sz="0" w:space="0" w:color="auto"/>
        <w:left w:val="none" w:sz="0" w:space="0" w:color="auto"/>
        <w:bottom w:val="none" w:sz="0" w:space="0" w:color="auto"/>
        <w:right w:val="none" w:sz="0" w:space="0" w:color="auto"/>
      </w:divBdr>
    </w:div>
    <w:div w:id="691299203">
      <w:bodyDiv w:val="1"/>
      <w:marLeft w:val="0"/>
      <w:marRight w:val="0"/>
      <w:marTop w:val="0"/>
      <w:marBottom w:val="0"/>
      <w:divBdr>
        <w:top w:val="none" w:sz="0" w:space="0" w:color="auto"/>
        <w:left w:val="none" w:sz="0" w:space="0" w:color="auto"/>
        <w:bottom w:val="none" w:sz="0" w:space="0" w:color="auto"/>
        <w:right w:val="none" w:sz="0" w:space="0" w:color="auto"/>
      </w:divBdr>
    </w:div>
    <w:div w:id="720249021">
      <w:bodyDiv w:val="1"/>
      <w:marLeft w:val="0"/>
      <w:marRight w:val="0"/>
      <w:marTop w:val="0"/>
      <w:marBottom w:val="0"/>
      <w:divBdr>
        <w:top w:val="none" w:sz="0" w:space="0" w:color="auto"/>
        <w:left w:val="none" w:sz="0" w:space="0" w:color="auto"/>
        <w:bottom w:val="none" w:sz="0" w:space="0" w:color="auto"/>
        <w:right w:val="none" w:sz="0" w:space="0" w:color="auto"/>
      </w:divBdr>
    </w:div>
    <w:div w:id="723599574">
      <w:bodyDiv w:val="1"/>
      <w:marLeft w:val="0"/>
      <w:marRight w:val="0"/>
      <w:marTop w:val="0"/>
      <w:marBottom w:val="0"/>
      <w:divBdr>
        <w:top w:val="none" w:sz="0" w:space="0" w:color="auto"/>
        <w:left w:val="none" w:sz="0" w:space="0" w:color="auto"/>
        <w:bottom w:val="none" w:sz="0" w:space="0" w:color="auto"/>
        <w:right w:val="none" w:sz="0" w:space="0" w:color="auto"/>
      </w:divBdr>
    </w:div>
    <w:div w:id="783382994">
      <w:bodyDiv w:val="1"/>
      <w:marLeft w:val="0"/>
      <w:marRight w:val="0"/>
      <w:marTop w:val="0"/>
      <w:marBottom w:val="0"/>
      <w:divBdr>
        <w:top w:val="none" w:sz="0" w:space="0" w:color="auto"/>
        <w:left w:val="none" w:sz="0" w:space="0" w:color="auto"/>
        <w:bottom w:val="none" w:sz="0" w:space="0" w:color="auto"/>
        <w:right w:val="none" w:sz="0" w:space="0" w:color="auto"/>
      </w:divBdr>
    </w:div>
    <w:div w:id="786584077">
      <w:bodyDiv w:val="1"/>
      <w:marLeft w:val="0"/>
      <w:marRight w:val="0"/>
      <w:marTop w:val="0"/>
      <w:marBottom w:val="0"/>
      <w:divBdr>
        <w:top w:val="none" w:sz="0" w:space="0" w:color="auto"/>
        <w:left w:val="none" w:sz="0" w:space="0" w:color="auto"/>
        <w:bottom w:val="none" w:sz="0" w:space="0" w:color="auto"/>
        <w:right w:val="none" w:sz="0" w:space="0" w:color="auto"/>
      </w:divBdr>
    </w:div>
    <w:div w:id="803041025">
      <w:bodyDiv w:val="1"/>
      <w:marLeft w:val="0"/>
      <w:marRight w:val="0"/>
      <w:marTop w:val="0"/>
      <w:marBottom w:val="0"/>
      <w:divBdr>
        <w:top w:val="none" w:sz="0" w:space="0" w:color="auto"/>
        <w:left w:val="none" w:sz="0" w:space="0" w:color="auto"/>
        <w:bottom w:val="none" w:sz="0" w:space="0" w:color="auto"/>
        <w:right w:val="none" w:sz="0" w:space="0" w:color="auto"/>
      </w:divBdr>
    </w:div>
    <w:div w:id="910307336">
      <w:bodyDiv w:val="1"/>
      <w:marLeft w:val="0"/>
      <w:marRight w:val="0"/>
      <w:marTop w:val="0"/>
      <w:marBottom w:val="0"/>
      <w:divBdr>
        <w:top w:val="none" w:sz="0" w:space="0" w:color="auto"/>
        <w:left w:val="none" w:sz="0" w:space="0" w:color="auto"/>
        <w:bottom w:val="none" w:sz="0" w:space="0" w:color="auto"/>
        <w:right w:val="none" w:sz="0" w:space="0" w:color="auto"/>
      </w:divBdr>
    </w:div>
    <w:div w:id="943805609">
      <w:bodyDiv w:val="1"/>
      <w:marLeft w:val="0"/>
      <w:marRight w:val="0"/>
      <w:marTop w:val="0"/>
      <w:marBottom w:val="0"/>
      <w:divBdr>
        <w:top w:val="none" w:sz="0" w:space="0" w:color="auto"/>
        <w:left w:val="none" w:sz="0" w:space="0" w:color="auto"/>
        <w:bottom w:val="none" w:sz="0" w:space="0" w:color="auto"/>
        <w:right w:val="none" w:sz="0" w:space="0" w:color="auto"/>
      </w:divBdr>
    </w:div>
    <w:div w:id="982392224">
      <w:bodyDiv w:val="1"/>
      <w:marLeft w:val="0"/>
      <w:marRight w:val="0"/>
      <w:marTop w:val="0"/>
      <w:marBottom w:val="0"/>
      <w:divBdr>
        <w:top w:val="none" w:sz="0" w:space="0" w:color="auto"/>
        <w:left w:val="none" w:sz="0" w:space="0" w:color="auto"/>
        <w:bottom w:val="none" w:sz="0" w:space="0" w:color="auto"/>
        <w:right w:val="none" w:sz="0" w:space="0" w:color="auto"/>
      </w:divBdr>
    </w:div>
    <w:div w:id="983697403">
      <w:bodyDiv w:val="1"/>
      <w:marLeft w:val="0"/>
      <w:marRight w:val="0"/>
      <w:marTop w:val="0"/>
      <w:marBottom w:val="0"/>
      <w:divBdr>
        <w:top w:val="none" w:sz="0" w:space="0" w:color="auto"/>
        <w:left w:val="none" w:sz="0" w:space="0" w:color="auto"/>
        <w:bottom w:val="none" w:sz="0" w:space="0" w:color="auto"/>
        <w:right w:val="none" w:sz="0" w:space="0" w:color="auto"/>
      </w:divBdr>
    </w:div>
    <w:div w:id="1007832375">
      <w:bodyDiv w:val="1"/>
      <w:marLeft w:val="0"/>
      <w:marRight w:val="0"/>
      <w:marTop w:val="0"/>
      <w:marBottom w:val="0"/>
      <w:divBdr>
        <w:top w:val="none" w:sz="0" w:space="0" w:color="auto"/>
        <w:left w:val="none" w:sz="0" w:space="0" w:color="auto"/>
        <w:bottom w:val="none" w:sz="0" w:space="0" w:color="auto"/>
        <w:right w:val="none" w:sz="0" w:space="0" w:color="auto"/>
      </w:divBdr>
    </w:div>
    <w:div w:id="1123230949">
      <w:bodyDiv w:val="1"/>
      <w:marLeft w:val="0"/>
      <w:marRight w:val="0"/>
      <w:marTop w:val="0"/>
      <w:marBottom w:val="0"/>
      <w:divBdr>
        <w:top w:val="none" w:sz="0" w:space="0" w:color="auto"/>
        <w:left w:val="none" w:sz="0" w:space="0" w:color="auto"/>
        <w:bottom w:val="none" w:sz="0" w:space="0" w:color="auto"/>
        <w:right w:val="none" w:sz="0" w:space="0" w:color="auto"/>
      </w:divBdr>
    </w:div>
    <w:div w:id="1131292250">
      <w:bodyDiv w:val="1"/>
      <w:marLeft w:val="0"/>
      <w:marRight w:val="0"/>
      <w:marTop w:val="0"/>
      <w:marBottom w:val="0"/>
      <w:divBdr>
        <w:top w:val="none" w:sz="0" w:space="0" w:color="auto"/>
        <w:left w:val="none" w:sz="0" w:space="0" w:color="auto"/>
        <w:bottom w:val="none" w:sz="0" w:space="0" w:color="auto"/>
        <w:right w:val="none" w:sz="0" w:space="0" w:color="auto"/>
      </w:divBdr>
    </w:div>
    <w:div w:id="1218859063">
      <w:bodyDiv w:val="1"/>
      <w:marLeft w:val="0"/>
      <w:marRight w:val="0"/>
      <w:marTop w:val="0"/>
      <w:marBottom w:val="0"/>
      <w:divBdr>
        <w:top w:val="none" w:sz="0" w:space="0" w:color="auto"/>
        <w:left w:val="none" w:sz="0" w:space="0" w:color="auto"/>
        <w:bottom w:val="none" w:sz="0" w:space="0" w:color="auto"/>
        <w:right w:val="none" w:sz="0" w:space="0" w:color="auto"/>
      </w:divBdr>
    </w:div>
    <w:div w:id="1228417980">
      <w:bodyDiv w:val="1"/>
      <w:marLeft w:val="0"/>
      <w:marRight w:val="0"/>
      <w:marTop w:val="0"/>
      <w:marBottom w:val="0"/>
      <w:divBdr>
        <w:top w:val="none" w:sz="0" w:space="0" w:color="auto"/>
        <w:left w:val="none" w:sz="0" w:space="0" w:color="auto"/>
        <w:bottom w:val="none" w:sz="0" w:space="0" w:color="auto"/>
        <w:right w:val="none" w:sz="0" w:space="0" w:color="auto"/>
      </w:divBdr>
    </w:div>
    <w:div w:id="1242377299">
      <w:bodyDiv w:val="1"/>
      <w:marLeft w:val="0"/>
      <w:marRight w:val="0"/>
      <w:marTop w:val="0"/>
      <w:marBottom w:val="0"/>
      <w:divBdr>
        <w:top w:val="none" w:sz="0" w:space="0" w:color="auto"/>
        <w:left w:val="none" w:sz="0" w:space="0" w:color="auto"/>
        <w:bottom w:val="none" w:sz="0" w:space="0" w:color="auto"/>
        <w:right w:val="none" w:sz="0" w:space="0" w:color="auto"/>
      </w:divBdr>
    </w:div>
    <w:div w:id="1278486239">
      <w:bodyDiv w:val="1"/>
      <w:marLeft w:val="0"/>
      <w:marRight w:val="0"/>
      <w:marTop w:val="0"/>
      <w:marBottom w:val="0"/>
      <w:divBdr>
        <w:top w:val="none" w:sz="0" w:space="0" w:color="auto"/>
        <w:left w:val="none" w:sz="0" w:space="0" w:color="auto"/>
        <w:bottom w:val="none" w:sz="0" w:space="0" w:color="auto"/>
        <w:right w:val="none" w:sz="0" w:space="0" w:color="auto"/>
      </w:divBdr>
    </w:div>
    <w:div w:id="1321613537">
      <w:bodyDiv w:val="1"/>
      <w:marLeft w:val="0"/>
      <w:marRight w:val="0"/>
      <w:marTop w:val="0"/>
      <w:marBottom w:val="0"/>
      <w:divBdr>
        <w:top w:val="none" w:sz="0" w:space="0" w:color="auto"/>
        <w:left w:val="none" w:sz="0" w:space="0" w:color="auto"/>
        <w:bottom w:val="none" w:sz="0" w:space="0" w:color="auto"/>
        <w:right w:val="none" w:sz="0" w:space="0" w:color="auto"/>
      </w:divBdr>
    </w:div>
    <w:div w:id="1338269037">
      <w:bodyDiv w:val="1"/>
      <w:marLeft w:val="0"/>
      <w:marRight w:val="0"/>
      <w:marTop w:val="0"/>
      <w:marBottom w:val="0"/>
      <w:divBdr>
        <w:top w:val="none" w:sz="0" w:space="0" w:color="auto"/>
        <w:left w:val="none" w:sz="0" w:space="0" w:color="auto"/>
        <w:bottom w:val="none" w:sz="0" w:space="0" w:color="auto"/>
        <w:right w:val="none" w:sz="0" w:space="0" w:color="auto"/>
      </w:divBdr>
    </w:div>
    <w:div w:id="1442650755">
      <w:bodyDiv w:val="1"/>
      <w:marLeft w:val="0"/>
      <w:marRight w:val="0"/>
      <w:marTop w:val="0"/>
      <w:marBottom w:val="0"/>
      <w:divBdr>
        <w:top w:val="none" w:sz="0" w:space="0" w:color="auto"/>
        <w:left w:val="none" w:sz="0" w:space="0" w:color="auto"/>
        <w:bottom w:val="none" w:sz="0" w:space="0" w:color="auto"/>
        <w:right w:val="none" w:sz="0" w:space="0" w:color="auto"/>
      </w:divBdr>
    </w:div>
    <w:div w:id="1453942136">
      <w:bodyDiv w:val="1"/>
      <w:marLeft w:val="0"/>
      <w:marRight w:val="0"/>
      <w:marTop w:val="0"/>
      <w:marBottom w:val="0"/>
      <w:divBdr>
        <w:top w:val="none" w:sz="0" w:space="0" w:color="auto"/>
        <w:left w:val="none" w:sz="0" w:space="0" w:color="auto"/>
        <w:bottom w:val="none" w:sz="0" w:space="0" w:color="auto"/>
        <w:right w:val="none" w:sz="0" w:space="0" w:color="auto"/>
      </w:divBdr>
    </w:div>
    <w:div w:id="1455709826">
      <w:bodyDiv w:val="1"/>
      <w:marLeft w:val="0"/>
      <w:marRight w:val="0"/>
      <w:marTop w:val="0"/>
      <w:marBottom w:val="0"/>
      <w:divBdr>
        <w:top w:val="none" w:sz="0" w:space="0" w:color="auto"/>
        <w:left w:val="none" w:sz="0" w:space="0" w:color="auto"/>
        <w:bottom w:val="none" w:sz="0" w:space="0" w:color="auto"/>
        <w:right w:val="none" w:sz="0" w:space="0" w:color="auto"/>
      </w:divBdr>
    </w:div>
    <w:div w:id="1584534877">
      <w:bodyDiv w:val="1"/>
      <w:marLeft w:val="0"/>
      <w:marRight w:val="0"/>
      <w:marTop w:val="0"/>
      <w:marBottom w:val="0"/>
      <w:divBdr>
        <w:top w:val="none" w:sz="0" w:space="0" w:color="auto"/>
        <w:left w:val="none" w:sz="0" w:space="0" w:color="auto"/>
        <w:bottom w:val="none" w:sz="0" w:space="0" w:color="auto"/>
        <w:right w:val="none" w:sz="0" w:space="0" w:color="auto"/>
      </w:divBdr>
    </w:div>
    <w:div w:id="1661881243">
      <w:bodyDiv w:val="1"/>
      <w:marLeft w:val="0"/>
      <w:marRight w:val="0"/>
      <w:marTop w:val="0"/>
      <w:marBottom w:val="0"/>
      <w:divBdr>
        <w:top w:val="none" w:sz="0" w:space="0" w:color="auto"/>
        <w:left w:val="none" w:sz="0" w:space="0" w:color="auto"/>
        <w:bottom w:val="none" w:sz="0" w:space="0" w:color="auto"/>
        <w:right w:val="none" w:sz="0" w:space="0" w:color="auto"/>
      </w:divBdr>
    </w:div>
    <w:div w:id="1686636860">
      <w:bodyDiv w:val="1"/>
      <w:marLeft w:val="0"/>
      <w:marRight w:val="0"/>
      <w:marTop w:val="0"/>
      <w:marBottom w:val="0"/>
      <w:divBdr>
        <w:top w:val="none" w:sz="0" w:space="0" w:color="auto"/>
        <w:left w:val="none" w:sz="0" w:space="0" w:color="auto"/>
        <w:bottom w:val="none" w:sz="0" w:space="0" w:color="auto"/>
        <w:right w:val="none" w:sz="0" w:space="0" w:color="auto"/>
      </w:divBdr>
    </w:div>
    <w:div w:id="1688213980">
      <w:bodyDiv w:val="1"/>
      <w:marLeft w:val="0"/>
      <w:marRight w:val="0"/>
      <w:marTop w:val="0"/>
      <w:marBottom w:val="0"/>
      <w:divBdr>
        <w:top w:val="none" w:sz="0" w:space="0" w:color="auto"/>
        <w:left w:val="none" w:sz="0" w:space="0" w:color="auto"/>
        <w:bottom w:val="none" w:sz="0" w:space="0" w:color="auto"/>
        <w:right w:val="none" w:sz="0" w:space="0" w:color="auto"/>
      </w:divBdr>
    </w:div>
    <w:div w:id="1699312618">
      <w:bodyDiv w:val="1"/>
      <w:marLeft w:val="0"/>
      <w:marRight w:val="0"/>
      <w:marTop w:val="0"/>
      <w:marBottom w:val="0"/>
      <w:divBdr>
        <w:top w:val="none" w:sz="0" w:space="0" w:color="auto"/>
        <w:left w:val="none" w:sz="0" w:space="0" w:color="auto"/>
        <w:bottom w:val="none" w:sz="0" w:space="0" w:color="auto"/>
        <w:right w:val="none" w:sz="0" w:space="0" w:color="auto"/>
      </w:divBdr>
    </w:div>
    <w:div w:id="1709449789">
      <w:bodyDiv w:val="1"/>
      <w:marLeft w:val="0"/>
      <w:marRight w:val="0"/>
      <w:marTop w:val="0"/>
      <w:marBottom w:val="0"/>
      <w:divBdr>
        <w:top w:val="none" w:sz="0" w:space="0" w:color="auto"/>
        <w:left w:val="none" w:sz="0" w:space="0" w:color="auto"/>
        <w:bottom w:val="none" w:sz="0" w:space="0" w:color="auto"/>
        <w:right w:val="none" w:sz="0" w:space="0" w:color="auto"/>
      </w:divBdr>
    </w:div>
    <w:div w:id="1721442870">
      <w:bodyDiv w:val="1"/>
      <w:marLeft w:val="0"/>
      <w:marRight w:val="0"/>
      <w:marTop w:val="0"/>
      <w:marBottom w:val="0"/>
      <w:divBdr>
        <w:top w:val="none" w:sz="0" w:space="0" w:color="auto"/>
        <w:left w:val="none" w:sz="0" w:space="0" w:color="auto"/>
        <w:bottom w:val="none" w:sz="0" w:space="0" w:color="auto"/>
        <w:right w:val="none" w:sz="0" w:space="0" w:color="auto"/>
      </w:divBdr>
    </w:div>
    <w:div w:id="1728723423">
      <w:bodyDiv w:val="1"/>
      <w:marLeft w:val="0"/>
      <w:marRight w:val="0"/>
      <w:marTop w:val="0"/>
      <w:marBottom w:val="0"/>
      <w:divBdr>
        <w:top w:val="none" w:sz="0" w:space="0" w:color="auto"/>
        <w:left w:val="none" w:sz="0" w:space="0" w:color="auto"/>
        <w:bottom w:val="none" w:sz="0" w:space="0" w:color="auto"/>
        <w:right w:val="none" w:sz="0" w:space="0" w:color="auto"/>
      </w:divBdr>
    </w:div>
    <w:div w:id="1748572502">
      <w:bodyDiv w:val="1"/>
      <w:marLeft w:val="0"/>
      <w:marRight w:val="0"/>
      <w:marTop w:val="0"/>
      <w:marBottom w:val="0"/>
      <w:divBdr>
        <w:top w:val="none" w:sz="0" w:space="0" w:color="auto"/>
        <w:left w:val="none" w:sz="0" w:space="0" w:color="auto"/>
        <w:bottom w:val="none" w:sz="0" w:space="0" w:color="auto"/>
        <w:right w:val="none" w:sz="0" w:space="0" w:color="auto"/>
      </w:divBdr>
    </w:div>
    <w:div w:id="1818181960">
      <w:bodyDiv w:val="1"/>
      <w:marLeft w:val="0"/>
      <w:marRight w:val="0"/>
      <w:marTop w:val="0"/>
      <w:marBottom w:val="0"/>
      <w:divBdr>
        <w:top w:val="none" w:sz="0" w:space="0" w:color="auto"/>
        <w:left w:val="none" w:sz="0" w:space="0" w:color="auto"/>
        <w:bottom w:val="none" w:sz="0" w:space="0" w:color="auto"/>
        <w:right w:val="none" w:sz="0" w:space="0" w:color="auto"/>
      </w:divBdr>
    </w:div>
    <w:div w:id="1905332523">
      <w:bodyDiv w:val="1"/>
      <w:marLeft w:val="0"/>
      <w:marRight w:val="0"/>
      <w:marTop w:val="0"/>
      <w:marBottom w:val="0"/>
      <w:divBdr>
        <w:top w:val="none" w:sz="0" w:space="0" w:color="auto"/>
        <w:left w:val="none" w:sz="0" w:space="0" w:color="auto"/>
        <w:bottom w:val="none" w:sz="0" w:space="0" w:color="auto"/>
        <w:right w:val="none" w:sz="0" w:space="0" w:color="auto"/>
      </w:divBdr>
    </w:div>
    <w:div w:id="1976981553">
      <w:bodyDiv w:val="1"/>
      <w:marLeft w:val="0"/>
      <w:marRight w:val="0"/>
      <w:marTop w:val="0"/>
      <w:marBottom w:val="0"/>
      <w:divBdr>
        <w:top w:val="none" w:sz="0" w:space="0" w:color="auto"/>
        <w:left w:val="none" w:sz="0" w:space="0" w:color="auto"/>
        <w:bottom w:val="none" w:sz="0" w:space="0" w:color="auto"/>
        <w:right w:val="none" w:sz="0" w:space="0" w:color="auto"/>
      </w:divBdr>
    </w:div>
    <w:div w:id="2034182979">
      <w:bodyDiv w:val="1"/>
      <w:marLeft w:val="0"/>
      <w:marRight w:val="0"/>
      <w:marTop w:val="0"/>
      <w:marBottom w:val="0"/>
      <w:divBdr>
        <w:top w:val="none" w:sz="0" w:space="0" w:color="auto"/>
        <w:left w:val="none" w:sz="0" w:space="0" w:color="auto"/>
        <w:bottom w:val="none" w:sz="0" w:space="0" w:color="auto"/>
        <w:right w:val="none" w:sz="0" w:space="0" w:color="auto"/>
      </w:divBdr>
    </w:div>
    <w:div w:id="21463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4</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2022-05-16T15:57:00Z</cp:lastPrinted>
  <dcterms:created xsi:type="dcterms:W3CDTF">2021-12-24T10:34:00Z</dcterms:created>
  <dcterms:modified xsi:type="dcterms:W3CDTF">2022-07-08T10:36:00Z</dcterms:modified>
</cp:coreProperties>
</file>