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CEA" w:rsidRDefault="00DF4304">
      <w:pPr>
        <w:pStyle w:val="a3"/>
        <w:spacing w:before="11"/>
        <w:ind w:left="0"/>
        <w:rPr>
          <w:rFonts w:ascii="Times New Roman"/>
          <w:sz w:val="12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2CB37388" wp14:editId="7B63E369">
            <wp:extent cx="6623050" cy="8992126"/>
            <wp:effectExtent l="0" t="0" r="635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899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304" w:rsidRDefault="00DF4304">
      <w:pPr>
        <w:pStyle w:val="a4"/>
        <w:spacing w:before="102"/>
        <w:ind w:right="1987"/>
        <w:rPr>
          <w:color w:val="005CBE"/>
          <w:w w:val="90"/>
        </w:rPr>
      </w:pPr>
    </w:p>
    <w:p w:rsidR="00DF4304" w:rsidRDefault="00DF4304">
      <w:pPr>
        <w:pStyle w:val="a4"/>
        <w:spacing w:before="102"/>
        <w:ind w:right="1987"/>
        <w:rPr>
          <w:color w:val="005CBE"/>
          <w:w w:val="90"/>
        </w:rPr>
      </w:pPr>
    </w:p>
    <w:p w:rsidR="00DF4304" w:rsidRDefault="00DF4304">
      <w:pPr>
        <w:pStyle w:val="a4"/>
        <w:spacing w:before="102"/>
        <w:ind w:right="1987"/>
        <w:rPr>
          <w:color w:val="005CBE"/>
          <w:w w:val="90"/>
        </w:rPr>
      </w:pPr>
    </w:p>
    <w:p w:rsidR="00DF4304" w:rsidRDefault="00DF4304" w:rsidP="00DF4304">
      <w:pPr>
        <w:pStyle w:val="a4"/>
        <w:spacing w:before="102"/>
        <w:ind w:left="142" w:right="1987" w:firstLine="567"/>
        <w:rPr>
          <w:color w:val="005CBE"/>
          <w:w w:val="9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6720EBA0" wp14:editId="74FC39A1">
            <wp:extent cx="5976856" cy="7761427"/>
            <wp:effectExtent l="0" t="0" r="5080" b="0"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1936" cy="780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304" w:rsidRDefault="00DF4304" w:rsidP="00DF4304">
      <w:pPr>
        <w:pStyle w:val="a4"/>
        <w:spacing w:before="102"/>
        <w:ind w:left="567" w:right="1987"/>
        <w:rPr>
          <w:color w:val="005CBE"/>
          <w:w w:val="90"/>
        </w:rPr>
      </w:pPr>
    </w:p>
    <w:p w:rsidR="00DF4304" w:rsidRDefault="00DF4304">
      <w:pPr>
        <w:pStyle w:val="a4"/>
        <w:spacing w:before="102"/>
        <w:ind w:right="1987"/>
        <w:rPr>
          <w:color w:val="005CBE"/>
          <w:w w:val="90"/>
        </w:rPr>
      </w:pPr>
    </w:p>
    <w:p w:rsidR="00DF4304" w:rsidRDefault="00DF4304">
      <w:pPr>
        <w:pStyle w:val="a4"/>
        <w:spacing w:before="102"/>
        <w:ind w:right="1987"/>
        <w:rPr>
          <w:color w:val="005CBE"/>
          <w:w w:val="90"/>
        </w:rPr>
      </w:pPr>
    </w:p>
    <w:p w:rsidR="00DF4304" w:rsidRDefault="00DF4304">
      <w:pPr>
        <w:pStyle w:val="a4"/>
        <w:spacing w:before="102"/>
        <w:ind w:right="1987"/>
        <w:rPr>
          <w:color w:val="005CBE"/>
          <w:w w:val="90"/>
        </w:rPr>
      </w:pPr>
    </w:p>
    <w:p w:rsidR="00DF4304" w:rsidRDefault="00DF4304">
      <w:pPr>
        <w:pStyle w:val="a4"/>
        <w:spacing w:before="102"/>
        <w:ind w:right="1987"/>
        <w:rPr>
          <w:color w:val="005CBE"/>
          <w:w w:val="90"/>
        </w:rPr>
      </w:pPr>
    </w:p>
    <w:p w:rsidR="00DF4304" w:rsidRDefault="00DF4304">
      <w:pPr>
        <w:pStyle w:val="a4"/>
        <w:spacing w:before="102"/>
        <w:ind w:right="1987"/>
        <w:rPr>
          <w:color w:val="005CBE"/>
          <w:w w:val="90"/>
        </w:rPr>
      </w:pPr>
    </w:p>
    <w:p w:rsidR="00DF4304" w:rsidRDefault="00DF4304">
      <w:pPr>
        <w:pStyle w:val="a4"/>
        <w:spacing w:before="102"/>
        <w:ind w:right="1987"/>
        <w:rPr>
          <w:color w:val="005CBE"/>
          <w:w w:val="90"/>
        </w:rPr>
      </w:pPr>
    </w:p>
    <w:p w:rsidR="00DF4304" w:rsidRDefault="00DF4304" w:rsidP="00DF4304">
      <w:pPr>
        <w:pStyle w:val="a4"/>
        <w:spacing w:before="102"/>
        <w:ind w:left="1418" w:right="1987"/>
        <w:rPr>
          <w:color w:val="005CBE"/>
          <w:w w:val="9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13D671BF" wp14:editId="24D667CF">
            <wp:extent cx="6033770" cy="7958937"/>
            <wp:effectExtent l="0" t="0" r="5080" b="4445"/>
            <wp:docPr id="10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622" cy="798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304" w:rsidRDefault="00DF4304">
      <w:pPr>
        <w:pStyle w:val="a4"/>
        <w:spacing w:before="102"/>
        <w:ind w:right="1987"/>
        <w:rPr>
          <w:color w:val="005CBE"/>
          <w:w w:val="90"/>
        </w:rPr>
      </w:pPr>
    </w:p>
    <w:p w:rsidR="00DF4304" w:rsidRDefault="00DF4304">
      <w:pPr>
        <w:pStyle w:val="a4"/>
        <w:spacing w:before="102"/>
        <w:ind w:right="1987"/>
        <w:rPr>
          <w:color w:val="005CBE"/>
          <w:w w:val="90"/>
        </w:rPr>
      </w:pPr>
    </w:p>
    <w:p w:rsidR="00DF4304" w:rsidRDefault="00DF4304">
      <w:pPr>
        <w:pStyle w:val="a4"/>
        <w:spacing w:before="102"/>
        <w:ind w:right="1987"/>
        <w:rPr>
          <w:color w:val="005CBE"/>
          <w:w w:val="90"/>
        </w:rPr>
      </w:pPr>
    </w:p>
    <w:p w:rsidR="00DF4304" w:rsidRDefault="00DF4304">
      <w:pPr>
        <w:pStyle w:val="a4"/>
        <w:spacing w:before="102"/>
        <w:ind w:right="1987"/>
        <w:rPr>
          <w:color w:val="005CBE"/>
          <w:w w:val="90"/>
        </w:rPr>
      </w:pPr>
    </w:p>
    <w:p w:rsidR="00DF4304" w:rsidRDefault="00DF4304">
      <w:pPr>
        <w:pStyle w:val="a4"/>
        <w:spacing w:before="102"/>
        <w:ind w:right="1987"/>
        <w:rPr>
          <w:color w:val="005CBE"/>
          <w:w w:val="90"/>
        </w:rPr>
      </w:pPr>
    </w:p>
    <w:p w:rsidR="00DF4304" w:rsidRDefault="00DF4304">
      <w:pPr>
        <w:pStyle w:val="a4"/>
        <w:spacing w:before="102"/>
        <w:ind w:right="1987"/>
        <w:rPr>
          <w:color w:val="005CBE"/>
          <w:w w:val="90"/>
        </w:rPr>
      </w:pPr>
    </w:p>
    <w:p w:rsidR="00AC3CEA" w:rsidRDefault="000B05F7">
      <w:pPr>
        <w:pStyle w:val="a4"/>
        <w:spacing w:before="102"/>
        <w:ind w:right="1987"/>
      </w:pPr>
      <w:r>
        <w:rPr>
          <w:noProof/>
          <w:lang w:val="ru-RU"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572388</wp:posOffset>
            </wp:positionH>
            <wp:positionV relativeFrom="paragraph">
              <wp:posOffset>-100298</wp:posOffset>
            </wp:positionV>
            <wp:extent cx="952500" cy="93908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39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5CBE"/>
          <w:w w:val="90"/>
        </w:rPr>
        <w:t>O'ZBEKISTON</w:t>
      </w:r>
      <w:r>
        <w:rPr>
          <w:color w:val="005CBE"/>
          <w:spacing w:val="20"/>
          <w:w w:val="90"/>
        </w:rPr>
        <w:t xml:space="preserve"> </w:t>
      </w:r>
      <w:r>
        <w:rPr>
          <w:color w:val="005CBE"/>
          <w:w w:val="90"/>
        </w:rPr>
        <w:t>RESPUBLIKASI</w:t>
      </w:r>
      <w:r>
        <w:rPr>
          <w:color w:val="005CBE"/>
          <w:spacing w:val="21"/>
          <w:w w:val="90"/>
        </w:rPr>
        <w:t xml:space="preserve"> </w:t>
      </w:r>
      <w:r>
        <w:rPr>
          <w:color w:val="005CBE"/>
          <w:w w:val="90"/>
        </w:rPr>
        <w:t>QURILISH</w:t>
      </w:r>
      <w:r>
        <w:rPr>
          <w:color w:val="005CBE"/>
          <w:spacing w:val="20"/>
          <w:w w:val="90"/>
        </w:rPr>
        <w:t xml:space="preserve"> </w:t>
      </w:r>
      <w:r>
        <w:rPr>
          <w:color w:val="005CBE"/>
          <w:w w:val="90"/>
        </w:rPr>
        <w:t>VAZIRLIGI</w:t>
      </w:r>
    </w:p>
    <w:p w:rsidR="00AC3CEA" w:rsidRDefault="000B05F7">
      <w:pPr>
        <w:pStyle w:val="a4"/>
        <w:spacing w:line="254" w:lineRule="auto"/>
      </w:pPr>
      <w:r>
        <w:rPr>
          <w:color w:val="005CBE"/>
          <w:w w:val="85"/>
        </w:rPr>
        <w:t>«SHAHARSOZLIK</w:t>
      </w:r>
      <w:r>
        <w:rPr>
          <w:color w:val="005CBE"/>
          <w:spacing w:val="51"/>
        </w:rPr>
        <w:t xml:space="preserve"> </w:t>
      </w:r>
      <w:r>
        <w:rPr>
          <w:color w:val="005CBE"/>
          <w:w w:val="85"/>
        </w:rPr>
        <w:t>HUJJATLARI</w:t>
      </w:r>
      <w:r>
        <w:rPr>
          <w:color w:val="005CBE"/>
          <w:spacing w:val="51"/>
        </w:rPr>
        <w:t xml:space="preserve"> </w:t>
      </w:r>
      <w:r>
        <w:rPr>
          <w:color w:val="005CBE"/>
          <w:w w:val="85"/>
        </w:rPr>
        <w:t>EKSPERTIZASI»</w:t>
      </w:r>
      <w:r>
        <w:rPr>
          <w:color w:val="005CBE"/>
          <w:spacing w:val="-58"/>
          <w:w w:val="85"/>
        </w:rPr>
        <w:t xml:space="preserve"> </w:t>
      </w:r>
      <w:r>
        <w:rPr>
          <w:color w:val="005CBE"/>
        </w:rPr>
        <w:t>DAVLAT</w:t>
      </w:r>
      <w:r>
        <w:rPr>
          <w:color w:val="005CBE"/>
          <w:spacing w:val="-7"/>
        </w:rPr>
        <w:t xml:space="preserve"> </w:t>
      </w:r>
      <w:r>
        <w:rPr>
          <w:color w:val="005CBE"/>
        </w:rPr>
        <w:t>UNITAR</w:t>
      </w:r>
      <w:r>
        <w:rPr>
          <w:color w:val="005CBE"/>
          <w:spacing w:val="-7"/>
        </w:rPr>
        <w:t xml:space="preserve"> </w:t>
      </w:r>
      <w:r>
        <w:rPr>
          <w:color w:val="005CBE"/>
        </w:rPr>
        <w:t>KORXONASI</w:t>
      </w:r>
    </w:p>
    <w:p w:rsidR="00AC3CEA" w:rsidRDefault="00AC3CEA">
      <w:pPr>
        <w:pStyle w:val="a3"/>
        <w:spacing w:before="0"/>
        <w:ind w:left="0"/>
        <w:rPr>
          <w:sz w:val="20"/>
        </w:rPr>
      </w:pPr>
    </w:p>
    <w:p w:rsidR="00AC3CEA" w:rsidRDefault="00AC3CEA">
      <w:pPr>
        <w:pStyle w:val="a3"/>
        <w:spacing w:before="4"/>
        <w:ind w:left="0"/>
        <w:rPr>
          <w:sz w:val="27"/>
        </w:rPr>
      </w:pPr>
    </w:p>
    <w:p w:rsidR="00AC3CEA" w:rsidRDefault="00DF4304">
      <w:pPr>
        <w:pStyle w:val="a3"/>
        <w:spacing w:before="102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255905</wp:posOffset>
                </wp:positionV>
                <wp:extent cx="6480175" cy="1270"/>
                <wp:effectExtent l="0" t="0" r="0" b="0"/>
                <wp:wrapTopAndBottom/>
                <wp:docPr id="1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11055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5C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A462C" id="Freeform 3" o:spid="_x0000_s1026" style="position:absolute;margin-left:42.5pt;margin-top:20.15pt;width:510.25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" path="m,l10205,e" filled="f" strokecolor="#005cbe" strokeweight="3pt">
                <v:path arrowok="t" o:connecttype="custom" o:connectlocs="0,0;6480175,0" o:connectangles="0,0"/>
                <w10:wrap type="topAndBottom" anchorx="page"/>
              </v:shape>
            </w:pict>
          </mc:Fallback>
        </mc:AlternateContent>
      </w:r>
      <w:r w:rsidR="000B05F7">
        <w:rPr>
          <w:color w:val="333333"/>
        </w:rPr>
        <w:t>Тошкент</w:t>
      </w:r>
      <w:r w:rsidR="000B05F7">
        <w:rPr>
          <w:color w:val="333333"/>
          <w:spacing w:val="13"/>
        </w:rPr>
        <w:t xml:space="preserve"> </w:t>
      </w:r>
      <w:r w:rsidR="000B05F7">
        <w:rPr>
          <w:color w:val="333333"/>
        </w:rPr>
        <w:t>шаҳри</w:t>
      </w:r>
    </w:p>
    <w:p w:rsidR="00AC3CEA" w:rsidRDefault="000B05F7">
      <w:pPr>
        <w:pStyle w:val="a3"/>
        <w:spacing w:before="0" w:line="302" w:lineRule="auto"/>
      </w:pPr>
      <w:r>
        <w:rPr>
          <w:color w:val="333333"/>
        </w:rPr>
        <w:t>Toshkent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shahar,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100011,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Abay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ko‘ch.,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6-uy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Tel: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+998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71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244-25-67,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Faks: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+998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71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244-25-66,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e-mail:</w:t>
      </w:r>
      <w:r>
        <w:rPr>
          <w:color w:val="333333"/>
          <w:spacing w:val="1"/>
        </w:rPr>
        <w:t xml:space="preserve"> </w:t>
      </w:r>
      <w:hyperlink r:id="rId11">
        <w:r>
          <w:rPr>
            <w:color w:val="333333"/>
          </w:rPr>
          <w:t>dav_ekspertiza@mail.ru</w:t>
        </w:r>
        <w:r>
          <w:rPr>
            <w:color w:val="333333"/>
            <w:spacing w:val="4"/>
          </w:rPr>
          <w:t xml:space="preserve"> </w:t>
        </w:r>
      </w:hyperlink>
      <w:hyperlink r:id="rId12">
        <w:r>
          <w:rPr>
            <w:color w:val="333333"/>
          </w:rPr>
          <w:t>www.mc.uz</w:t>
        </w:r>
        <w:r>
          <w:rPr>
            <w:color w:val="333333"/>
            <w:spacing w:val="6"/>
          </w:rPr>
          <w:t xml:space="preserve"> </w:t>
        </w:r>
      </w:hyperlink>
      <w:hyperlink r:id="rId13">
        <w:r>
          <w:rPr>
            <w:color w:val="428AC9"/>
          </w:rPr>
          <w:t>www.mc.uz</w:t>
        </w:r>
      </w:hyperlink>
    </w:p>
    <w:p w:rsidR="00AC3CEA" w:rsidRDefault="00AC3CEA">
      <w:pPr>
        <w:pStyle w:val="a3"/>
        <w:spacing w:before="2"/>
        <w:ind w:left="0"/>
        <w:rPr>
          <w:sz w:val="29"/>
        </w:rPr>
      </w:pPr>
    </w:p>
    <w:p w:rsidR="00AC3CEA" w:rsidRDefault="00DF4304">
      <w:pPr>
        <w:pStyle w:val="a3"/>
        <w:spacing w:before="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7019925</wp:posOffset>
                </wp:positionH>
                <wp:positionV relativeFrom="paragraph">
                  <wp:posOffset>-217805</wp:posOffset>
                </wp:positionV>
                <wp:extent cx="0" cy="0"/>
                <wp:effectExtent l="0" t="0" r="0" b="0"/>
                <wp:wrapNone/>
                <wp:docPr id="1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5C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1B244" id="Line 2" o:spid="_x0000_s1026" style="position:absolute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2.75pt,-17.15pt" to="552.75pt,-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" strokecolor="#005cbe" strokeweight="1.5pt">
                <w10:wrap anchorx="page"/>
              </v:line>
            </w:pict>
          </mc:Fallback>
        </mc:AlternateContent>
      </w:r>
      <w:r w:rsidR="000B05F7">
        <w:rPr>
          <w:noProof/>
          <w:lang w:val="ru-RU"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6368303</wp:posOffset>
            </wp:positionH>
            <wp:positionV relativeFrom="paragraph">
              <wp:posOffset>-36792</wp:posOffset>
            </wp:positionV>
            <wp:extent cx="535781" cy="53578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81" cy="535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05F7">
        <w:rPr>
          <w:color w:val="333333"/>
          <w:w w:val="105"/>
        </w:rPr>
        <w:t>Holati:</w:t>
      </w:r>
      <w:r w:rsidR="000B05F7">
        <w:rPr>
          <w:color w:val="333333"/>
          <w:spacing w:val="-12"/>
          <w:w w:val="105"/>
        </w:rPr>
        <w:t xml:space="preserve"> </w:t>
      </w:r>
      <w:r w:rsidR="000B05F7">
        <w:rPr>
          <w:color w:val="333333"/>
          <w:w w:val="105"/>
        </w:rPr>
        <w:t>Ijobiy</w:t>
      </w:r>
    </w:p>
    <w:p w:rsidR="00AC3CEA" w:rsidRDefault="000B05F7">
      <w:pPr>
        <w:pStyle w:val="a3"/>
        <w:spacing w:before="62"/>
      </w:pPr>
      <w:r>
        <w:rPr>
          <w:color w:val="333333"/>
          <w:w w:val="95"/>
        </w:rPr>
        <w:t>Direktor: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SHOBUTAEV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BOBIR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A</w:t>
      </w:r>
    </w:p>
    <w:p w:rsidR="00AC3CEA" w:rsidRDefault="000B05F7">
      <w:pPr>
        <w:pStyle w:val="a3"/>
        <w:spacing w:before="62"/>
      </w:pPr>
      <w:r>
        <w:rPr>
          <w:color w:val="333333"/>
        </w:rPr>
        <w:t>Sana:17-07-2022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yil</w:t>
      </w:r>
    </w:p>
    <w:p w:rsidR="00AC3CEA" w:rsidRDefault="00AC3CEA">
      <w:pPr>
        <w:pStyle w:val="a3"/>
        <w:spacing w:before="0"/>
        <w:ind w:left="0"/>
        <w:rPr>
          <w:sz w:val="24"/>
        </w:rPr>
      </w:pPr>
    </w:p>
    <w:p w:rsidR="00AC3CEA" w:rsidRDefault="00AC3CEA">
      <w:pPr>
        <w:pStyle w:val="a3"/>
        <w:spacing w:before="11"/>
        <w:ind w:left="0"/>
        <w:rPr>
          <w:sz w:val="20"/>
        </w:rPr>
      </w:pPr>
    </w:p>
    <w:p w:rsidR="00AC3CEA" w:rsidRDefault="000B05F7">
      <w:pPr>
        <w:pStyle w:val="1"/>
        <w:ind w:left="1987" w:right="1987"/>
        <w:jc w:val="center"/>
      </w:pPr>
      <w:r>
        <w:rPr>
          <w:color w:val="333333"/>
          <w:w w:val="110"/>
        </w:rPr>
        <w:t>Yig'ma</w:t>
      </w:r>
      <w:r>
        <w:rPr>
          <w:color w:val="333333"/>
          <w:spacing w:val="-6"/>
          <w:w w:val="110"/>
        </w:rPr>
        <w:t xml:space="preserve"> </w:t>
      </w:r>
      <w:r>
        <w:rPr>
          <w:color w:val="333333"/>
          <w:w w:val="110"/>
        </w:rPr>
        <w:t>ekspert</w:t>
      </w:r>
      <w:r>
        <w:rPr>
          <w:color w:val="333333"/>
          <w:spacing w:val="-5"/>
          <w:w w:val="110"/>
        </w:rPr>
        <w:t xml:space="preserve"> </w:t>
      </w:r>
      <w:r>
        <w:rPr>
          <w:color w:val="333333"/>
          <w:w w:val="110"/>
        </w:rPr>
        <w:t>xulosasi</w:t>
      </w:r>
      <w:r>
        <w:rPr>
          <w:color w:val="333333"/>
          <w:spacing w:val="-9"/>
          <w:w w:val="110"/>
        </w:rPr>
        <w:t xml:space="preserve"> </w:t>
      </w:r>
      <w:r>
        <w:rPr>
          <w:color w:val="333333"/>
          <w:w w:val="110"/>
        </w:rPr>
        <w:t>№</w:t>
      </w:r>
      <w:r>
        <w:rPr>
          <w:color w:val="333333"/>
          <w:spacing w:val="-5"/>
          <w:w w:val="110"/>
        </w:rPr>
        <w:t xml:space="preserve"> </w:t>
      </w:r>
      <w:r>
        <w:rPr>
          <w:color w:val="333333"/>
          <w:w w:val="110"/>
        </w:rPr>
        <w:t>51382</w:t>
      </w:r>
    </w:p>
    <w:p w:rsidR="00AC3CEA" w:rsidRDefault="000B05F7">
      <w:pPr>
        <w:pStyle w:val="a3"/>
        <w:spacing w:before="206" w:line="300" w:lineRule="auto"/>
      </w:pPr>
      <w:r>
        <w:rPr>
          <w:rFonts w:ascii="Trebuchet MS" w:hAnsi="Trebuchet MS"/>
          <w:b/>
          <w:color w:val="333333"/>
        </w:rPr>
        <w:t>Obyekt</w:t>
      </w:r>
      <w:r>
        <w:rPr>
          <w:rFonts w:ascii="Trebuchet MS" w:hAnsi="Trebuchet MS"/>
          <w:b/>
          <w:color w:val="333333"/>
          <w:spacing w:val="26"/>
        </w:rPr>
        <w:t xml:space="preserve"> </w:t>
      </w:r>
      <w:r>
        <w:rPr>
          <w:rFonts w:ascii="Trebuchet MS" w:hAnsi="Trebuchet MS"/>
          <w:b/>
          <w:color w:val="333333"/>
        </w:rPr>
        <w:t>nomi</w:t>
      </w:r>
      <w:r>
        <w:rPr>
          <w:rFonts w:ascii="Trebuchet MS" w:hAnsi="Trebuchet MS"/>
          <w:b/>
          <w:color w:val="333333"/>
          <w:spacing w:val="18"/>
        </w:rPr>
        <w:t xml:space="preserve"> </w:t>
      </w:r>
      <w:r>
        <w:rPr>
          <w:color w:val="333333"/>
        </w:rPr>
        <w:t>«Toshkent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shahar,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Yakkasaroy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tumanidagi,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48-maktabning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sportzal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hojatxonalari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va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kiyim</w:t>
      </w:r>
      <w:r>
        <w:rPr>
          <w:color w:val="333333"/>
          <w:spacing w:val="1"/>
        </w:rPr>
        <w:t xml:space="preserve"> </w:t>
      </w:r>
      <w:r>
        <w:rPr>
          <w:color w:val="333333"/>
          <w:w w:val="105"/>
        </w:rPr>
        <w:t>almashtirish xonalarini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ta’mirlash.»</w:t>
      </w:r>
    </w:p>
    <w:p w:rsidR="00AC3CEA" w:rsidRDefault="00AC3CEA">
      <w:pPr>
        <w:pStyle w:val="a3"/>
        <w:spacing w:before="0"/>
        <w:ind w:left="0"/>
        <w:rPr>
          <w:sz w:val="24"/>
        </w:rPr>
      </w:pPr>
    </w:p>
    <w:p w:rsidR="00AC3CEA" w:rsidRDefault="000B05F7">
      <w:pPr>
        <w:spacing w:before="153"/>
        <w:ind w:left="110"/>
        <w:rPr>
          <w:sz w:val="21"/>
        </w:rPr>
      </w:pPr>
      <w:r>
        <w:rPr>
          <w:rFonts w:ascii="Trebuchet MS" w:hAnsi="Trebuchet MS"/>
          <w:b/>
          <w:color w:val="333333"/>
          <w:w w:val="105"/>
          <w:sz w:val="21"/>
        </w:rPr>
        <w:t>Buyurtmachi</w:t>
      </w:r>
      <w:r>
        <w:rPr>
          <w:rFonts w:ascii="Trebuchet MS" w:hAnsi="Trebuchet MS"/>
          <w:b/>
          <w:color w:val="333333"/>
          <w:spacing w:val="-4"/>
          <w:w w:val="105"/>
          <w:sz w:val="21"/>
        </w:rPr>
        <w:t xml:space="preserve"> </w:t>
      </w:r>
      <w:r>
        <w:rPr>
          <w:rFonts w:ascii="Trebuchet MS" w:hAnsi="Trebuchet MS"/>
          <w:b/>
          <w:color w:val="333333"/>
          <w:w w:val="105"/>
          <w:sz w:val="21"/>
        </w:rPr>
        <w:t>–</w:t>
      </w:r>
      <w:r>
        <w:rPr>
          <w:rFonts w:ascii="Trebuchet MS" w:hAnsi="Trebuchet MS"/>
          <w:b/>
          <w:color w:val="333333"/>
          <w:spacing w:val="-6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Yakkasaroy</w:t>
      </w:r>
      <w:r>
        <w:rPr>
          <w:color w:val="333333"/>
          <w:spacing w:val="-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tumani</w:t>
      </w:r>
      <w:r>
        <w:rPr>
          <w:color w:val="333333"/>
          <w:spacing w:val="-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Xalq</w:t>
      </w:r>
      <w:r>
        <w:rPr>
          <w:color w:val="333333"/>
          <w:spacing w:val="-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ta’limi</w:t>
      </w:r>
      <w:r>
        <w:rPr>
          <w:color w:val="333333"/>
          <w:spacing w:val="-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bo‘limi.</w:t>
      </w:r>
    </w:p>
    <w:p w:rsidR="00AC3CEA" w:rsidRDefault="000B05F7">
      <w:pPr>
        <w:spacing w:before="8"/>
        <w:ind w:left="110"/>
        <w:rPr>
          <w:sz w:val="21"/>
        </w:rPr>
      </w:pPr>
      <w:r>
        <w:rPr>
          <w:rFonts w:ascii="Trebuchet MS" w:hAnsi="Trebuchet MS"/>
          <w:b/>
          <w:color w:val="333333"/>
          <w:w w:val="95"/>
          <w:sz w:val="21"/>
        </w:rPr>
        <w:t>Bosh</w:t>
      </w:r>
      <w:r>
        <w:rPr>
          <w:rFonts w:ascii="Trebuchet MS" w:hAnsi="Trebuchet MS"/>
          <w:b/>
          <w:color w:val="333333"/>
          <w:spacing w:val="3"/>
          <w:w w:val="95"/>
          <w:sz w:val="21"/>
        </w:rPr>
        <w:t xml:space="preserve"> </w:t>
      </w:r>
      <w:r>
        <w:rPr>
          <w:rFonts w:ascii="Trebuchet MS" w:hAnsi="Trebuchet MS"/>
          <w:b/>
          <w:color w:val="333333"/>
          <w:w w:val="95"/>
          <w:sz w:val="21"/>
        </w:rPr>
        <w:t>loyihachi</w:t>
      </w:r>
      <w:r>
        <w:rPr>
          <w:rFonts w:ascii="Trebuchet MS" w:hAnsi="Trebuchet MS"/>
          <w:b/>
          <w:color w:val="333333"/>
          <w:spacing w:val="3"/>
          <w:w w:val="95"/>
          <w:sz w:val="21"/>
        </w:rPr>
        <w:t xml:space="preserve"> </w:t>
      </w:r>
      <w:r>
        <w:rPr>
          <w:color w:val="333333"/>
          <w:w w:val="95"/>
          <w:sz w:val="21"/>
        </w:rPr>
        <w:t>-</w:t>
      </w:r>
      <w:r>
        <w:rPr>
          <w:color w:val="333333"/>
          <w:spacing w:val="5"/>
          <w:w w:val="95"/>
          <w:sz w:val="21"/>
        </w:rPr>
        <w:t xml:space="preserve"> </w:t>
      </w:r>
      <w:r>
        <w:rPr>
          <w:color w:val="333333"/>
          <w:w w:val="95"/>
          <w:sz w:val="21"/>
        </w:rPr>
        <w:t>“THE</w:t>
      </w:r>
      <w:r>
        <w:rPr>
          <w:color w:val="333333"/>
          <w:spacing w:val="5"/>
          <w:w w:val="95"/>
          <w:sz w:val="21"/>
        </w:rPr>
        <w:t xml:space="preserve"> </w:t>
      </w:r>
      <w:r>
        <w:rPr>
          <w:color w:val="333333"/>
          <w:w w:val="95"/>
          <w:sz w:val="21"/>
        </w:rPr>
        <w:t>BEST</w:t>
      </w:r>
      <w:r>
        <w:rPr>
          <w:color w:val="333333"/>
          <w:spacing w:val="5"/>
          <w:w w:val="95"/>
          <w:sz w:val="21"/>
        </w:rPr>
        <w:t xml:space="preserve"> </w:t>
      </w:r>
      <w:r>
        <w:rPr>
          <w:color w:val="333333"/>
          <w:w w:val="95"/>
          <w:sz w:val="21"/>
        </w:rPr>
        <w:t>UNIQUE</w:t>
      </w:r>
      <w:r>
        <w:rPr>
          <w:color w:val="333333"/>
          <w:spacing w:val="5"/>
          <w:w w:val="95"/>
          <w:sz w:val="21"/>
        </w:rPr>
        <w:t xml:space="preserve"> </w:t>
      </w:r>
      <w:r>
        <w:rPr>
          <w:color w:val="333333"/>
          <w:w w:val="95"/>
          <w:sz w:val="21"/>
        </w:rPr>
        <w:t>PROJEST”</w:t>
      </w:r>
      <w:r>
        <w:rPr>
          <w:color w:val="333333"/>
          <w:spacing w:val="5"/>
          <w:w w:val="95"/>
          <w:sz w:val="21"/>
        </w:rPr>
        <w:t xml:space="preserve"> </w:t>
      </w:r>
      <w:r>
        <w:rPr>
          <w:color w:val="333333"/>
          <w:w w:val="95"/>
          <w:sz w:val="21"/>
        </w:rPr>
        <w:t>MChJ.</w:t>
      </w:r>
    </w:p>
    <w:p w:rsidR="00AC3CEA" w:rsidRDefault="000B05F7">
      <w:pPr>
        <w:pStyle w:val="a3"/>
        <w:spacing w:before="8" w:line="252" w:lineRule="auto"/>
        <w:ind w:right="2040"/>
      </w:pPr>
      <w:r>
        <w:rPr>
          <w:rFonts w:ascii="Trebuchet MS" w:hAnsi="Trebuchet MS"/>
          <w:b/>
          <w:color w:val="333333"/>
        </w:rPr>
        <w:t>Litsenziya</w:t>
      </w:r>
      <w:r>
        <w:rPr>
          <w:rFonts w:ascii="Trebuchet MS" w:hAnsi="Trebuchet MS"/>
          <w:b/>
          <w:color w:val="333333"/>
          <w:spacing w:val="17"/>
        </w:rPr>
        <w:t xml:space="preserve"> </w:t>
      </w:r>
      <w:r>
        <w:rPr>
          <w:color w:val="333333"/>
        </w:rPr>
        <w:t>AL-001254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O‘zbekiston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Respublikasi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Qurilish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vazirligi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tomonidan</w:t>
      </w:r>
      <w:r>
        <w:rPr>
          <w:color w:val="333333"/>
          <w:spacing w:val="-52"/>
        </w:rPr>
        <w:t xml:space="preserve"> </w:t>
      </w:r>
      <w:r>
        <w:rPr>
          <w:color w:val="333333"/>
          <w:w w:val="105"/>
        </w:rPr>
        <w:t>11.07.2020 yilda berilgan.</w:t>
      </w:r>
    </w:p>
    <w:p w:rsidR="00AC3CEA" w:rsidRDefault="000B05F7">
      <w:pPr>
        <w:spacing w:line="242" w:lineRule="exact"/>
        <w:ind w:left="110"/>
        <w:rPr>
          <w:sz w:val="21"/>
        </w:rPr>
      </w:pPr>
      <w:r>
        <w:rPr>
          <w:rFonts w:ascii="Trebuchet MS" w:hAnsi="Trebuchet MS"/>
          <w:b/>
          <w:color w:val="333333"/>
          <w:w w:val="105"/>
          <w:sz w:val="21"/>
        </w:rPr>
        <w:t>Moliyalashtirish</w:t>
      </w:r>
      <w:r>
        <w:rPr>
          <w:rFonts w:ascii="Trebuchet MS" w:hAnsi="Trebuchet MS"/>
          <w:b/>
          <w:color w:val="333333"/>
          <w:spacing w:val="7"/>
          <w:w w:val="105"/>
          <w:sz w:val="21"/>
        </w:rPr>
        <w:t xml:space="preserve"> </w:t>
      </w:r>
      <w:r>
        <w:rPr>
          <w:rFonts w:ascii="Trebuchet MS" w:hAnsi="Trebuchet MS"/>
          <w:b/>
          <w:color w:val="333333"/>
          <w:w w:val="105"/>
          <w:sz w:val="21"/>
        </w:rPr>
        <w:t>manbai</w:t>
      </w:r>
      <w:r>
        <w:rPr>
          <w:rFonts w:ascii="Trebuchet MS" w:hAnsi="Trebuchet MS"/>
          <w:b/>
          <w:color w:val="333333"/>
          <w:spacing w:val="-2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-</w:t>
      </w:r>
      <w:r>
        <w:rPr>
          <w:color w:val="333333"/>
          <w:spacing w:val="9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Byudjet</w:t>
      </w:r>
      <w:r>
        <w:rPr>
          <w:color w:val="333333"/>
          <w:spacing w:val="9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mablag‘lar</w:t>
      </w:r>
      <w:r>
        <w:rPr>
          <w:color w:val="333333"/>
          <w:spacing w:val="9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hisobidan.</w:t>
      </w:r>
    </w:p>
    <w:p w:rsidR="00AC3CEA" w:rsidRDefault="000B05F7">
      <w:pPr>
        <w:spacing w:before="8"/>
        <w:ind w:left="110"/>
        <w:rPr>
          <w:sz w:val="21"/>
        </w:rPr>
      </w:pPr>
      <w:r>
        <w:rPr>
          <w:rFonts w:ascii="Trebuchet MS" w:hAnsi="Trebuchet MS"/>
          <w:b/>
          <w:color w:val="333333"/>
          <w:w w:val="105"/>
          <w:sz w:val="21"/>
        </w:rPr>
        <w:t>Bosh</w:t>
      </w:r>
      <w:r>
        <w:rPr>
          <w:rFonts w:ascii="Trebuchet MS" w:hAnsi="Trebuchet MS"/>
          <w:b/>
          <w:color w:val="333333"/>
          <w:spacing w:val="-6"/>
          <w:w w:val="105"/>
          <w:sz w:val="21"/>
        </w:rPr>
        <w:t xml:space="preserve"> </w:t>
      </w:r>
      <w:r>
        <w:rPr>
          <w:rFonts w:ascii="Trebuchet MS" w:hAnsi="Trebuchet MS"/>
          <w:b/>
          <w:color w:val="333333"/>
          <w:w w:val="105"/>
          <w:sz w:val="21"/>
        </w:rPr>
        <w:t>pudratchi</w:t>
      </w:r>
      <w:r>
        <w:rPr>
          <w:rFonts w:ascii="Trebuchet MS" w:hAnsi="Trebuchet MS"/>
          <w:b/>
          <w:color w:val="333333"/>
          <w:spacing w:val="-1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–</w:t>
      </w:r>
      <w:r>
        <w:rPr>
          <w:color w:val="333333"/>
          <w:spacing w:val="-3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Tanlov</w:t>
      </w:r>
      <w:r>
        <w:rPr>
          <w:color w:val="333333"/>
          <w:spacing w:val="-2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asosida</w:t>
      </w:r>
      <w:r>
        <w:rPr>
          <w:color w:val="333333"/>
          <w:spacing w:val="-3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aniqlanadi.</w:t>
      </w:r>
    </w:p>
    <w:p w:rsidR="00AC3CEA" w:rsidRDefault="000B05F7">
      <w:pPr>
        <w:spacing w:before="8"/>
        <w:ind w:left="110"/>
        <w:rPr>
          <w:sz w:val="21"/>
        </w:rPr>
      </w:pPr>
      <w:r>
        <w:rPr>
          <w:rFonts w:ascii="Trebuchet MS" w:hAnsi="Trebuchet MS"/>
          <w:b/>
          <w:color w:val="333333"/>
          <w:w w:val="105"/>
          <w:sz w:val="21"/>
        </w:rPr>
        <w:t>Qurilish</w:t>
      </w:r>
      <w:r>
        <w:rPr>
          <w:rFonts w:ascii="Trebuchet MS" w:hAnsi="Trebuchet MS"/>
          <w:b/>
          <w:color w:val="333333"/>
          <w:spacing w:val="-6"/>
          <w:w w:val="105"/>
          <w:sz w:val="21"/>
        </w:rPr>
        <w:t xml:space="preserve"> </w:t>
      </w:r>
      <w:r>
        <w:rPr>
          <w:rFonts w:ascii="Trebuchet MS" w:hAnsi="Trebuchet MS"/>
          <w:b/>
          <w:color w:val="333333"/>
          <w:w w:val="105"/>
          <w:sz w:val="21"/>
        </w:rPr>
        <w:t>turi</w:t>
      </w:r>
      <w:r>
        <w:rPr>
          <w:rFonts w:ascii="Trebuchet MS" w:hAnsi="Trebuchet MS"/>
          <w:b/>
          <w:color w:val="333333"/>
          <w:spacing w:val="-10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Ta’mirlash.</w:t>
      </w:r>
    </w:p>
    <w:p w:rsidR="00AC3CEA" w:rsidRDefault="000B05F7">
      <w:pPr>
        <w:spacing w:before="8"/>
        <w:ind w:left="110"/>
        <w:rPr>
          <w:sz w:val="21"/>
        </w:rPr>
      </w:pPr>
      <w:r>
        <w:rPr>
          <w:rFonts w:ascii="Trebuchet MS" w:hAnsi="Trebuchet MS"/>
          <w:b/>
          <w:color w:val="333333"/>
          <w:w w:val="105"/>
          <w:sz w:val="21"/>
        </w:rPr>
        <w:t>Murojaat</w:t>
      </w:r>
      <w:r>
        <w:rPr>
          <w:rFonts w:ascii="Trebuchet MS" w:hAnsi="Trebuchet MS"/>
          <w:b/>
          <w:color w:val="333333"/>
          <w:spacing w:val="5"/>
          <w:w w:val="105"/>
          <w:sz w:val="21"/>
        </w:rPr>
        <w:t xml:space="preserve"> </w:t>
      </w:r>
      <w:r>
        <w:rPr>
          <w:rFonts w:ascii="Trebuchet MS" w:hAnsi="Trebuchet MS"/>
          <w:b/>
          <w:color w:val="333333"/>
          <w:w w:val="105"/>
          <w:sz w:val="21"/>
        </w:rPr>
        <w:t>raqami:</w:t>
      </w:r>
      <w:r>
        <w:rPr>
          <w:rFonts w:ascii="Trebuchet MS" w:hAnsi="Trebuchet MS"/>
          <w:b/>
          <w:color w:val="333333"/>
          <w:spacing w:val="2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№</w:t>
      </w:r>
      <w:r>
        <w:rPr>
          <w:color w:val="333333"/>
          <w:spacing w:val="7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47426</w:t>
      </w:r>
    </w:p>
    <w:p w:rsidR="00AC3CEA" w:rsidRDefault="000B05F7">
      <w:pPr>
        <w:pStyle w:val="1"/>
        <w:spacing w:before="183"/>
      </w:pPr>
      <w:r>
        <w:rPr>
          <w:color w:val="333333"/>
          <w:w w:val="110"/>
        </w:rPr>
        <w:t>1.</w:t>
      </w:r>
      <w:r>
        <w:rPr>
          <w:color w:val="333333"/>
          <w:spacing w:val="-7"/>
          <w:w w:val="110"/>
        </w:rPr>
        <w:t xml:space="preserve"> </w:t>
      </w:r>
      <w:r>
        <w:rPr>
          <w:color w:val="333333"/>
          <w:w w:val="110"/>
        </w:rPr>
        <w:t>Loyihalash</w:t>
      </w:r>
      <w:r>
        <w:rPr>
          <w:color w:val="333333"/>
          <w:spacing w:val="-7"/>
          <w:w w:val="110"/>
        </w:rPr>
        <w:t xml:space="preserve"> </w:t>
      </w:r>
      <w:r>
        <w:rPr>
          <w:color w:val="333333"/>
          <w:w w:val="110"/>
        </w:rPr>
        <w:t>uchun</w:t>
      </w:r>
      <w:r>
        <w:rPr>
          <w:color w:val="333333"/>
          <w:spacing w:val="-7"/>
          <w:w w:val="110"/>
        </w:rPr>
        <w:t xml:space="preserve"> </w:t>
      </w:r>
      <w:r>
        <w:rPr>
          <w:color w:val="333333"/>
          <w:w w:val="110"/>
        </w:rPr>
        <w:t>asos</w:t>
      </w:r>
    </w:p>
    <w:p w:rsidR="00AC3CEA" w:rsidRDefault="000B05F7">
      <w:pPr>
        <w:pStyle w:val="a5"/>
        <w:numPr>
          <w:ilvl w:val="0"/>
          <w:numId w:val="8"/>
        </w:numPr>
        <w:tabs>
          <w:tab w:val="left" w:pos="292"/>
        </w:tabs>
        <w:spacing w:before="209"/>
        <w:rPr>
          <w:sz w:val="21"/>
        </w:rPr>
      </w:pPr>
      <w:r>
        <w:rPr>
          <w:color w:val="333333"/>
          <w:w w:val="105"/>
          <w:sz w:val="21"/>
        </w:rPr>
        <w:t>Buyurtmachi</w:t>
      </w:r>
      <w:r>
        <w:rPr>
          <w:color w:val="333333"/>
          <w:spacing w:val="-13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tomonidan</w:t>
      </w:r>
      <w:r>
        <w:rPr>
          <w:color w:val="333333"/>
          <w:spacing w:val="-13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10.05.2022-yilda</w:t>
      </w:r>
      <w:r>
        <w:rPr>
          <w:color w:val="333333"/>
          <w:spacing w:val="-12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tasdiqlangan</w:t>
      </w:r>
      <w:r>
        <w:rPr>
          <w:color w:val="333333"/>
          <w:spacing w:val="-13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2022-yil</w:t>
      </w:r>
      <w:r>
        <w:rPr>
          <w:color w:val="333333"/>
          <w:spacing w:val="-13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joriy</w:t>
      </w:r>
      <w:r>
        <w:rPr>
          <w:color w:val="333333"/>
          <w:spacing w:val="-12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ta’mirlash</w:t>
      </w:r>
      <w:r>
        <w:rPr>
          <w:color w:val="333333"/>
          <w:spacing w:val="-13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mazilli</w:t>
      </w:r>
      <w:r>
        <w:rPr>
          <w:color w:val="333333"/>
          <w:spacing w:val="-13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ro‘yhati.</w:t>
      </w:r>
    </w:p>
    <w:p w:rsidR="00AC3CEA" w:rsidRDefault="000B05F7">
      <w:pPr>
        <w:pStyle w:val="a5"/>
        <w:numPr>
          <w:ilvl w:val="0"/>
          <w:numId w:val="8"/>
        </w:numPr>
        <w:tabs>
          <w:tab w:val="left" w:pos="297"/>
        </w:tabs>
        <w:spacing w:before="213" w:line="302" w:lineRule="auto"/>
        <w:ind w:left="110" w:right="116" w:firstLine="0"/>
        <w:rPr>
          <w:sz w:val="21"/>
        </w:rPr>
      </w:pPr>
      <w:r>
        <w:rPr>
          <w:color w:val="333333"/>
          <w:w w:val="105"/>
          <w:sz w:val="21"/>
        </w:rPr>
        <w:t>Buyurtmachi</w:t>
      </w:r>
      <w:r>
        <w:rPr>
          <w:color w:val="333333"/>
          <w:spacing w:val="29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tomonidan</w:t>
      </w:r>
      <w:r>
        <w:rPr>
          <w:color w:val="333333"/>
          <w:spacing w:val="29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2022-yild</w:t>
      </w:r>
      <w:bookmarkStart w:id="0" w:name="_GoBack"/>
      <w:bookmarkEnd w:id="0"/>
      <w:r>
        <w:rPr>
          <w:color w:val="333333"/>
          <w:w w:val="105"/>
          <w:sz w:val="21"/>
        </w:rPr>
        <w:t>a</w:t>
      </w:r>
      <w:r>
        <w:rPr>
          <w:color w:val="333333"/>
          <w:spacing w:val="30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tasdiqlangan</w:t>
      </w:r>
      <w:r>
        <w:rPr>
          <w:color w:val="333333"/>
          <w:spacing w:val="29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joriy</w:t>
      </w:r>
      <w:r>
        <w:rPr>
          <w:color w:val="333333"/>
          <w:spacing w:val="29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narhlarda</w:t>
      </w:r>
      <w:r>
        <w:rPr>
          <w:color w:val="333333"/>
          <w:spacing w:val="30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hisoblash</w:t>
      </w:r>
      <w:r>
        <w:rPr>
          <w:color w:val="333333"/>
          <w:spacing w:val="42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texnik</w:t>
      </w:r>
      <w:r>
        <w:rPr>
          <w:color w:val="333333"/>
          <w:spacing w:val="29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topshirig‘i</w:t>
      </w:r>
      <w:r>
        <w:rPr>
          <w:color w:val="333333"/>
          <w:spacing w:val="30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va</w:t>
      </w:r>
      <w:r>
        <w:rPr>
          <w:color w:val="333333"/>
          <w:spacing w:val="29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unga</w:t>
      </w:r>
      <w:r>
        <w:rPr>
          <w:color w:val="333333"/>
          <w:spacing w:val="-56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ko‘ra</w:t>
      </w:r>
      <w:r>
        <w:rPr>
          <w:color w:val="333333"/>
          <w:spacing w:val="-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10.05.2022-yilda tuzilgan nuqson</w:t>
      </w:r>
      <w:r>
        <w:rPr>
          <w:color w:val="333333"/>
          <w:spacing w:val="-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dalolatnomasi.</w:t>
      </w:r>
    </w:p>
    <w:p w:rsidR="00AC3CEA" w:rsidRDefault="00AC3CEA">
      <w:pPr>
        <w:pStyle w:val="a3"/>
        <w:spacing w:before="3"/>
        <w:ind w:left="0"/>
        <w:rPr>
          <w:sz w:val="26"/>
        </w:rPr>
      </w:pPr>
    </w:p>
    <w:p w:rsidR="00AC3CEA" w:rsidRDefault="000B05F7">
      <w:pPr>
        <w:pStyle w:val="1"/>
      </w:pPr>
      <w:r>
        <w:rPr>
          <w:color w:val="333333"/>
          <w:w w:val="110"/>
        </w:rPr>
        <w:t>2.</w:t>
      </w:r>
      <w:r>
        <w:rPr>
          <w:color w:val="333333"/>
          <w:spacing w:val="-15"/>
          <w:w w:val="110"/>
        </w:rPr>
        <w:t xml:space="preserve"> </w:t>
      </w:r>
      <w:r>
        <w:rPr>
          <w:color w:val="333333"/>
          <w:w w:val="110"/>
        </w:rPr>
        <w:t>Ekspertiza</w:t>
      </w:r>
      <w:r>
        <w:rPr>
          <w:color w:val="333333"/>
          <w:spacing w:val="-15"/>
          <w:w w:val="110"/>
        </w:rPr>
        <w:t xml:space="preserve"> </w:t>
      </w:r>
      <w:r>
        <w:rPr>
          <w:color w:val="333333"/>
          <w:w w:val="110"/>
        </w:rPr>
        <w:t>uchun</w:t>
      </w:r>
      <w:r>
        <w:rPr>
          <w:color w:val="333333"/>
          <w:spacing w:val="-15"/>
          <w:w w:val="110"/>
        </w:rPr>
        <w:t xml:space="preserve"> </w:t>
      </w:r>
      <w:r>
        <w:rPr>
          <w:color w:val="333333"/>
          <w:w w:val="110"/>
        </w:rPr>
        <w:t>taqdim</w:t>
      </w:r>
      <w:r>
        <w:rPr>
          <w:color w:val="333333"/>
          <w:spacing w:val="-15"/>
          <w:w w:val="110"/>
        </w:rPr>
        <w:t xml:space="preserve"> </w:t>
      </w:r>
      <w:r>
        <w:rPr>
          <w:color w:val="333333"/>
          <w:w w:val="110"/>
        </w:rPr>
        <w:t>etilgan</w:t>
      </w:r>
      <w:r>
        <w:rPr>
          <w:color w:val="333333"/>
          <w:spacing w:val="-15"/>
          <w:w w:val="110"/>
        </w:rPr>
        <w:t xml:space="preserve"> </w:t>
      </w:r>
      <w:r>
        <w:rPr>
          <w:color w:val="333333"/>
          <w:w w:val="110"/>
        </w:rPr>
        <w:t>materiallar</w:t>
      </w:r>
    </w:p>
    <w:p w:rsidR="00AC3CEA" w:rsidRDefault="000B05F7">
      <w:pPr>
        <w:pStyle w:val="a5"/>
        <w:numPr>
          <w:ilvl w:val="0"/>
          <w:numId w:val="7"/>
        </w:numPr>
        <w:tabs>
          <w:tab w:val="left" w:pos="304"/>
        </w:tabs>
        <w:spacing w:before="209" w:line="300" w:lineRule="auto"/>
        <w:ind w:right="101" w:firstLine="0"/>
        <w:rPr>
          <w:sz w:val="21"/>
        </w:rPr>
      </w:pPr>
      <w:r>
        <w:rPr>
          <w:color w:val="333333"/>
          <w:w w:val="105"/>
          <w:sz w:val="21"/>
        </w:rPr>
        <w:t>Ekspertiza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ko‘rigiga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qadar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ob’ektning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ta’mirlash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ishlarining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loyiha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tashkiloti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tomonidan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nuqsonli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dalolatnomaga asosan tayyorlangan smeta hujjatlari. Umumiy qiymati 15% QQS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 xml:space="preserve">bilan hisoblanganda </w:t>
      </w:r>
      <w:r>
        <w:rPr>
          <w:rFonts w:ascii="Trebuchet MS" w:hAnsi="Trebuchet MS"/>
          <w:b/>
          <w:color w:val="333333"/>
          <w:w w:val="105"/>
          <w:sz w:val="21"/>
        </w:rPr>
        <w:t>–</w:t>
      </w:r>
      <w:r>
        <w:rPr>
          <w:rFonts w:ascii="Trebuchet MS" w:hAnsi="Trebuchet MS"/>
          <w:b/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 xml:space="preserve">249 994,651 ming so‘mni, me’yoriy mehnat sarﬁ resurs smetasi bo‘yicha </w:t>
      </w:r>
      <w:r>
        <w:rPr>
          <w:color w:val="333333"/>
          <w:w w:val="125"/>
          <w:sz w:val="21"/>
        </w:rPr>
        <w:t xml:space="preserve">– </w:t>
      </w:r>
      <w:r>
        <w:rPr>
          <w:color w:val="333333"/>
          <w:w w:val="105"/>
          <w:sz w:val="21"/>
        </w:rPr>
        <w:t>3655,686 kishi/soatni tashkil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etadi.</w:t>
      </w:r>
    </w:p>
    <w:p w:rsidR="00AC3CEA" w:rsidRDefault="000B05F7">
      <w:pPr>
        <w:pStyle w:val="a5"/>
        <w:numPr>
          <w:ilvl w:val="0"/>
          <w:numId w:val="7"/>
        </w:numPr>
        <w:tabs>
          <w:tab w:val="left" w:pos="301"/>
        </w:tabs>
        <w:spacing w:before="154" w:line="302" w:lineRule="auto"/>
        <w:ind w:right="106" w:firstLine="0"/>
        <w:rPr>
          <w:sz w:val="21"/>
        </w:rPr>
      </w:pPr>
      <w:r>
        <w:rPr>
          <w:color w:val="333333"/>
          <w:w w:val="105"/>
          <w:sz w:val="21"/>
        </w:rPr>
        <w:t>Ob’ekt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yig‘ma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lokal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resurslarining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ro‘yxati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(Ishlatiladigan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mashina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va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mexanizmlar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hamda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qurilish</w:t>
      </w:r>
      <w:r>
        <w:rPr>
          <w:color w:val="333333"/>
          <w:spacing w:val="-56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materiallar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ro‘yxati).</w:t>
      </w:r>
    </w:p>
    <w:p w:rsidR="00AC3CEA" w:rsidRDefault="000B05F7">
      <w:pPr>
        <w:pStyle w:val="a5"/>
        <w:numPr>
          <w:ilvl w:val="0"/>
          <w:numId w:val="7"/>
        </w:numPr>
        <w:tabs>
          <w:tab w:val="left" w:pos="292"/>
        </w:tabs>
        <w:ind w:left="291" w:hanging="182"/>
        <w:rPr>
          <w:sz w:val="21"/>
        </w:rPr>
      </w:pPr>
      <w:r>
        <w:rPr>
          <w:color w:val="333333"/>
          <w:sz w:val="21"/>
        </w:rPr>
        <w:t>Buyurtmachining</w:t>
      </w:r>
      <w:r>
        <w:rPr>
          <w:color w:val="333333"/>
          <w:spacing w:val="30"/>
          <w:sz w:val="21"/>
        </w:rPr>
        <w:t xml:space="preserve"> </w:t>
      </w:r>
      <w:r>
        <w:rPr>
          <w:color w:val="333333"/>
          <w:sz w:val="21"/>
        </w:rPr>
        <w:t>08.06.2022-yil</w:t>
      </w:r>
      <w:r>
        <w:rPr>
          <w:color w:val="333333"/>
          <w:spacing w:val="30"/>
          <w:sz w:val="21"/>
        </w:rPr>
        <w:t xml:space="preserve"> </w:t>
      </w:r>
      <w:r>
        <w:rPr>
          <w:color w:val="333333"/>
          <w:sz w:val="21"/>
        </w:rPr>
        <w:t>0103/1-464-son</w:t>
      </w:r>
      <w:r>
        <w:rPr>
          <w:color w:val="333333"/>
          <w:spacing w:val="30"/>
          <w:sz w:val="21"/>
        </w:rPr>
        <w:t xml:space="preserve"> </w:t>
      </w:r>
      <w:r>
        <w:rPr>
          <w:color w:val="333333"/>
          <w:sz w:val="21"/>
        </w:rPr>
        <w:t>murojaat</w:t>
      </w:r>
      <w:r>
        <w:rPr>
          <w:color w:val="333333"/>
          <w:spacing w:val="30"/>
          <w:sz w:val="21"/>
        </w:rPr>
        <w:t xml:space="preserve"> </w:t>
      </w:r>
      <w:r>
        <w:rPr>
          <w:color w:val="333333"/>
          <w:sz w:val="21"/>
        </w:rPr>
        <w:t>xati.</w:t>
      </w:r>
    </w:p>
    <w:p w:rsidR="00AC3CEA" w:rsidRDefault="000B05F7">
      <w:pPr>
        <w:pStyle w:val="a5"/>
        <w:numPr>
          <w:ilvl w:val="0"/>
          <w:numId w:val="7"/>
        </w:numPr>
        <w:tabs>
          <w:tab w:val="left" w:pos="293"/>
        </w:tabs>
        <w:spacing w:before="213" w:line="302" w:lineRule="auto"/>
        <w:ind w:right="107" w:firstLine="0"/>
        <w:rPr>
          <w:sz w:val="21"/>
        </w:rPr>
      </w:pPr>
      <w:r>
        <w:rPr>
          <w:color w:val="333333"/>
          <w:w w:val="105"/>
          <w:sz w:val="21"/>
        </w:rPr>
        <w:t>Buyurtmachi va loyiha tashkiloti o‘rtasida 01.06.2022-yilda tuzilgan 352925-son elektron shartnoma (lot</w:t>
      </w:r>
      <w:r>
        <w:rPr>
          <w:color w:val="333333"/>
          <w:spacing w:val="-56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22111008400249).</w:t>
      </w:r>
    </w:p>
    <w:p w:rsidR="00AC3CEA" w:rsidRDefault="000B05F7">
      <w:pPr>
        <w:pStyle w:val="a5"/>
        <w:numPr>
          <w:ilvl w:val="0"/>
          <w:numId w:val="7"/>
        </w:numPr>
        <w:tabs>
          <w:tab w:val="left" w:pos="292"/>
        </w:tabs>
        <w:ind w:left="291" w:hanging="182"/>
        <w:rPr>
          <w:sz w:val="21"/>
        </w:rPr>
      </w:pPr>
      <w:r>
        <w:rPr>
          <w:color w:val="333333"/>
          <w:sz w:val="21"/>
        </w:rPr>
        <w:t>Smeta</w:t>
      </w:r>
      <w:r>
        <w:rPr>
          <w:color w:val="333333"/>
          <w:spacing w:val="39"/>
          <w:sz w:val="21"/>
        </w:rPr>
        <w:t xml:space="preserve"> </w:t>
      </w:r>
      <w:r>
        <w:rPr>
          <w:color w:val="333333"/>
          <w:sz w:val="21"/>
        </w:rPr>
        <w:t>hujjatlari.</w:t>
      </w:r>
    </w:p>
    <w:p w:rsidR="00AC3CEA" w:rsidRDefault="000B05F7">
      <w:pPr>
        <w:pStyle w:val="1"/>
        <w:spacing w:before="208"/>
      </w:pPr>
      <w:r>
        <w:rPr>
          <w:color w:val="333333"/>
          <w:spacing w:val="-1"/>
          <w:w w:val="110"/>
        </w:rPr>
        <w:t>3.</w:t>
      </w:r>
      <w:r>
        <w:rPr>
          <w:color w:val="333333"/>
          <w:spacing w:val="-16"/>
          <w:w w:val="110"/>
        </w:rPr>
        <w:t xml:space="preserve"> </w:t>
      </w:r>
      <w:r>
        <w:rPr>
          <w:color w:val="333333"/>
          <w:spacing w:val="-1"/>
          <w:w w:val="110"/>
        </w:rPr>
        <w:t>Loyiha</w:t>
      </w:r>
      <w:r>
        <w:rPr>
          <w:color w:val="333333"/>
          <w:spacing w:val="-15"/>
          <w:w w:val="110"/>
        </w:rPr>
        <w:t xml:space="preserve"> </w:t>
      </w:r>
      <w:r>
        <w:rPr>
          <w:color w:val="333333"/>
          <w:spacing w:val="-1"/>
          <w:w w:val="110"/>
        </w:rPr>
        <w:t>yechimlarining</w:t>
      </w:r>
      <w:r>
        <w:rPr>
          <w:color w:val="333333"/>
          <w:spacing w:val="-16"/>
          <w:w w:val="110"/>
        </w:rPr>
        <w:t xml:space="preserve"> </w:t>
      </w:r>
      <w:r>
        <w:rPr>
          <w:color w:val="333333"/>
          <w:w w:val="110"/>
        </w:rPr>
        <w:t>qisqacha</w:t>
      </w:r>
      <w:r>
        <w:rPr>
          <w:color w:val="333333"/>
          <w:spacing w:val="-15"/>
          <w:w w:val="110"/>
        </w:rPr>
        <w:t xml:space="preserve"> </w:t>
      </w:r>
      <w:r>
        <w:rPr>
          <w:color w:val="333333"/>
          <w:w w:val="110"/>
        </w:rPr>
        <w:t>mazmuni</w:t>
      </w:r>
    </w:p>
    <w:p w:rsidR="00AC3CEA" w:rsidRDefault="000B05F7">
      <w:pPr>
        <w:pStyle w:val="a5"/>
        <w:numPr>
          <w:ilvl w:val="0"/>
          <w:numId w:val="6"/>
        </w:numPr>
        <w:tabs>
          <w:tab w:val="left" w:pos="296"/>
        </w:tabs>
        <w:spacing w:before="210"/>
        <w:ind w:hanging="186"/>
        <w:rPr>
          <w:sz w:val="21"/>
        </w:rPr>
      </w:pPr>
      <w:r>
        <w:rPr>
          <w:color w:val="333333"/>
          <w:w w:val="105"/>
          <w:sz w:val="21"/>
        </w:rPr>
        <w:t>Toshkent</w:t>
      </w:r>
      <w:r>
        <w:rPr>
          <w:color w:val="333333"/>
          <w:spacing w:val="13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shahar,</w:t>
      </w:r>
      <w:r>
        <w:rPr>
          <w:color w:val="333333"/>
          <w:spacing w:val="13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Yakkasaroy</w:t>
      </w:r>
      <w:r>
        <w:rPr>
          <w:color w:val="333333"/>
          <w:spacing w:val="14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tumanidagi,</w:t>
      </w:r>
      <w:r>
        <w:rPr>
          <w:color w:val="333333"/>
          <w:spacing w:val="13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48-maktabning</w:t>
      </w:r>
      <w:r>
        <w:rPr>
          <w:color w:val="333333"/>
          <w:spacing w:val="14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sportzal</w:t>
      </w:r>
      <w:r>
        <w:rPr>
          <w:color w:val="333333"/>
          <w:spacing w:val="13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hojatxonalari</w:t>
      </w:r>
      <w:r>
        <w:rPr>
          <w:color w:val="333333"/>
          <w:spacing w:val="13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va</w:t>
      </w:r>
      <w:r>
        <w:rPr>
          <w:color w:val="333333"/>
          <w:spacing w:val="14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kiyim</w:t>
      </w:r>
      <w:r>
        <w:rPr>
          <w:color w:val="333333"/>
          <w:spacing w:val="13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almashtirish</w:t>
      </w:r>
    </w:p>
    <w:p w:rsidR="00AC3CEA" w:rsidRDefault="00AC3CEA">
      <w:pPr>
        <w:rPr>
          <w:sz w:val="21"/>
        </w:rPr>
        <w:sectPr w:rsidR="00AC3CEA">
          <w:footerReference w:type="default" r:id="rId15"/>
          <w:type w:val="continuous"/>
          <w:pgSz w:w="11910" w:h="16840"/>
          <w:pgMar w:top="960" w:right="740" w:bottom="660" w:left="740" w:header="720" w:footer="468" w:gutter="0"/>
          <w:pgNumType w:start="1"/>
          <w:cols w:space="720"/>
        </w:sectPr>
      </w:pPr>
    </w:p>
    <w:p w:rsidR="00AC3CEA" w:rsidRDefault="000B05F7">
      <w:pPr>
        <w:pStyle w:val="a3"/>
        <w:spacing w:before="78" w:line="302" w:lineRule="auto"/>
        <w:ind w:right="99"/>
        <w:jc w:val="both"/>
      </w:pPr>
      <w:r>
        <w:rPr>
          <w:color w:val="333333"/>
          <w:w w:val="105"/>
        </w:rPr>
        <w:lastRenderedPageBreak/>
        <w:t>xonalarini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ta’mirlashda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devor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va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shiftlarning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eski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bo‘yoqlarini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tozalash,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qisman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suvash,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tekislash,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pardozlash, eshik va romlarini almashtirish, qirralarini suvash, isitish tizimini mdf materiali bilan qoplash,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elektr va yoritish tizimini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ta’mirlash, yuvinish va xojatxona jihozlarini almashtirish, ichimlik va oqava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suv</w:t>
      </w:r>
      <w:r>
        <w:rPr>
          <w:color w:val="333333"/>
          <w:w w:val="105"/>
        </w:rPr>
        <w:t>larini</w:t>
      </w:r>
      <w:r>
        <w:rPr>
          <w:color w:val="333333"/>
          <w:spacing w:val="-1"/>
          <w:w w:val="105"/>
        </w:rPr>
        <w:t xml:space="preserve"> </w:t>
      </w:r>
      <w:r>
        <w:rPr>
          <w:color w:val="333333"/>
          <w:w w:val="105"/>
        </w:rPr>
        <w:t>almashtirish kabi ta’mirlash ishlarni o‘z ichiga oladi.</w:t>
      </w:r>
    </w:p>
    <w:p w:rsidR="00AC3CEA" w:rsidRDefault="000B05F7">
      <w:pPr>
        <w:pStyle w:val="a5"/>
        <w:numPr>
          <w:ilvl w:val="0"/>
          <w:numId w:val="6"/>
        </w:numPr>
        <w:tabs>
          <w:tab w:val="left" w:pos="294"/>
        </w:tabs>
        <w:spacing w:before="152" w:line="302" w:lineRule="auto"/>
        <w:ind w:left="110" w:right="105" w:firstLine="0"/>
        <w:rPr>
          <w:sz w:val="21"/>
        </w:rPr>
      </w:pPr>
      <w:r>
        <w:rPr>
          <w:color w:val="333333"/>
          <w:w w:val="105"/>
          <w:sz w:val="21"/>
        </w:rPr>
        <w:t>Ishchilarning bir soat uchun o‘rtacha ish haqi, ob’ektning dastlabki bahosini aniqlashda hudud bo‘yicha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quruvchilarning</w:t>
      </w:r>
      <w:r>
        <w:rPr>
          <w:color w:val="333333"/>
          <w:spacing w:val="-15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o‘rtacha</w:t>
      </w:r>
      <w:r>
        <w:rPr>
          <w:color w:val="333333"/>
          <w:spacing w:val="-14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oylik</w:t>
      </w:r>
      <w:r>
        <w:rPr>
          <w:color w:val="333333"/>
          <w:spacing w:val="-14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ish</w:t>
      </w:r>
      <w:r>
        <w:rPr>
          <w:color w:val="333333"/>
          <w:spacing w:val="-14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haqining</w:t>
      </w:r>
      <w:r>
        <w:rPr>
          <w:color w:val="333333"/>
          <w:spacing w:val="-14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miqdori</w:t>
      </w:r>
      <w:r>
        <w:rPr>
          <w:color w:val="333333"/>
          <w:spacing w:val="-14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asosida</w:t>
      </w:r>
      <w:r>
        <w:rPr>
          <w:color w:val="333333"/>
          <w:spacing w:val="-15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hisoblanib,</w:t>
      </w:r>
      <w:r>
        <w:rPr>
          <w:color w:val="333333"/>
          <w:spacing w:val="-14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normativ</w:t>
      </w:r>
      <w:r>
        <w:rPr>
          <w:color w:val="333333"/>
          <w:spacing w:val="-14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mehnat</w:t>
      </w:r>
      <w:r>
        <w:rPr>
          <w:color w:val="333333"/>
          <w:spacing w:val="-14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s</w:t>
      </w:r>
      <w:r>
        <w:rPr>
          <w:color w:val="333333"/>
          <w:w w:val="105"/>
          <w:sz w:val="21"/>
        </w:rPr>
        <w:t>arﬁni</w:t>
      </w:r>
      <w:r>
        <w:rPr>
          <w:color w:val="333333"/>
          <w:spacing w:val="-14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1</w:t>
      </w:r>
      <w:r>
        <w:rPr>
          <w:color w:val="333333"/>
          <w:spacing w:val="-14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kishi-soat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ko‘rsatkichining joriy narxiga (so‘m) ijtimoiy sug‘urta to‘lovlari (12%) bilan qo‘shib hisoblanganda asosiy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ish</w:t>
      </w:r>
      <w:r>
        <w:rPr>
          <w:color w:val="333333"/>
          <w:spacing w:val="-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haqi uchun xarajat</w:t>
      </w:r>
      <w:r>
        <w:rPr>
          <w:color w:val="333333"/>
          <w:spacing w:val="-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 xml:space="preserve">qiymati </w:t>
      </w:r>
      <w:r>
        <w:rPr>
          <w:color w:val="333333"/>
          <w:w w:val="125"/>
          <w:sz w:val="21"/>
        </w:rPr>
        <w:t>–</w:t>
      </w:r>
      <w:r>
        <w:rPr>
          <w:color w:val="333333"/>
          <w:spacing w:val="-11"/>
          <w:w w:val="125"/>
          <w:sz w:val="21"/>
        </w:rPr>
        <w:t xml:space="preserve"> </w:t>
      </w:r>
      <w:r>
        <w:rPr>
          <w:color w:val="333333"/>
          <w:w w:val="105"/>
          <w:sz w:val="21"/>
        </w:rPr>
        <w:t>29</w:t>
      </w:r>
      <w:r>
        <w:rPr>
          <w:color w:val="333333"/>
          <w:spacing w:val="-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102,89 soat/so‘m belgilangan.</w:t>
      </w:r>
    </w:p>
    <w:p w:rsidR="00AC3CEA" w:rsidRDefault="000B05F7">
      <w:pPr>
        <w:pStyle w:val="a5"/>
        <w:numPr>
          <w:ilvl w:val="0"/>
          <w:numId w:val="6"/>
        </w:numPr>
        <w:tabs>
          <w:tab w:val="left" w:pos="292"/>
        </w:tabs>
        <w:spacing w:before="152" w:line="453" w:lineRule="auto"/>
        <w:ind w:left="110" w:right="3684" w:firstLine="0"/>
        <w:rPr>
          <w:sz w:val="21"/>
        </w:rPr>
      </w:pPr>
      <w:r>
        <w:rPr>
          <w:color w:val="333333"/>
          <w:spacing w:val="-1"/>
          <w:w w:val="105"/>
          <w:sz w:val="21"/>
        </w:rPr>
        <w:t>Qurilish</w:t>
      </w:r>
      <w:r>
        <w:rPr>
          <w:color w:val="333333"/>
          <w:spacing w:val="-9"/>
          <w:w w:val="105"/>
          <w:sz w:val="21"/>
        </w:rPr>
        <w:t xml:space="preserve"> </w:t>
      </w:r>
      <w:r>
        <w:rPr>
          <w:color w:val="333333"/>
          <w:spacing w:val="-1"/>
          <w:w w:val="105"/>
          <w:sz w:val="21"/>
        </w:rPr>
        <w:t>materiallari</w:t>
      </w:r>
      <w:r>
        <w:rPr>
          <w:color w:val="333333"/>
          <w:spacing w:val="-8"/>
          <w:w w:val="105"/>
          <w:sz w:val="21"/>
        </w:rPr>
        <w:t xml:space="preserve"> </w:t>
      </w:r>
      <w:r>
        <w:rPr>
          <w:color w:val="333333"/>
          <w:spacing w:val="-1"/>
          <w:w w:val="105"/>
          <w:sz w:val="21"/>
        </w:rPr>
        <w:t>uchun</w:t>
      </w:r>
      <w:r>
        <w:rPr>
          <w:color w:val="333333"/>
          <w:spacing w:val="-8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sarﬂanadigan</w:t>
      </w:r>
      <w:r>
        <w:rPr>
          <w:color w:val="333333"/>
          <w:spacing w:val="-8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transport</w:t>
      </w:r>
      <w:r>
        <w:rPr>
          <w:color w:val="333333"/>
          <w:spacing w:val="-8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xarajatlari</w:t>
      </w:r>
      <w:r>
        <w:rPr>
          <w:color w:val="333333"/>
          <w:spacing w:val="-9"/>
          <w:w w:val="105"/>
          <w:sz w:val="21"/>
        </w:rPr>
        <w:t xml:space="preserve"> </w:t>
      </w:r>
      <w:r>
        <w:rPr>
          <w:color w:val="333333"/>
          <w:w w:val="120"/>
          <w:sz w:val="21"/>
        </w:rPr>
        <w:t>–</w:t>
      </w:r>
      <w:r>
        <w:rPr>
          <w:color w:val="333333"/>
          <w:spacing w:val="-16"/>
          <w:w w:val="120"/>
          <w:sz w:val="21"/>
        </w:rPr>
        <w:t xml:space="preserve"> </w:t>
      </w:r>
      <w:r>
        <w:rPr>
          <w:color w:val="333333"/>
          <w:w w:val="105"/>
          <w:sz w:val="21"/>
        </w:rPr>
        <w:t>3</w:t>
      </w:r>
      <w:r>
        <w:rPr>
          <w:color w:val="333333"/>
          <w:spacing w:val="-8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%.</w:t>
      </w:r>
      <w:r>
        <w:rPr>
          <w:color w:val="333333"/>
          <w:spacing w:val="-56"/>
          <w:w w:val="105"/>
          <w:sz w:val="21"/>
        </w:rPr>
        <w:t xml:space="preserve"> </w:t>
      </w:r>
      <w:r>
        <w:rPr>
          <w:color w:val="333333"/>
          <w:spacing w:val="-1"/>
          <w:w w:val="105"/>
          <w:sz w:val="21"/>
        </w:rPr>
        <w:t xml:space="preserve">4.Jihoz va uskunalar </w:t>
      </w:r>
      <w:r>
        <w:rPr>
          <w:color w:val="333333"/>
          <w:w w:val="105"/>
          <w:sz w:val="21"/>
        </w:rPr>
        <w:t xml:space="preserve">uchun sarﬂanadigan transport xarajatlari </w:t>
      </w:r>
      <w:r>
        <w:rPr>
          <w:color w:val="333333"/>
          <w:w w:val="110"/>
          <w:sz w:val="21"/>
        </w:rPr>
        <w:t xml:space="preserve">– </w:t>
      </w:r>
      <w:r>
        <w:rPr>
          <w:color w:val="333333"/>
          <w:w w:val="105"/>
          <w:sz w:val="21"/>
        </w:rPr>
        <w:t>2 %.</w:t>
      </w:r>
      <w:r>
        <w:rPr>
          <w:color w:val="333333"/>
          <w:spacing w:val="-56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5.Pudratchining</w:t>
      </w:r>
      <w:r>
        <w:rPr>
          <w:color w:val="333333"/>
          <w:spacing w:val="-2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boshqa</w:t>
      </w:r>
      <w:r>
        <w:rPr>
          <w:color w:val="333333"/>
          <w:spacing w:val="-2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xarajatlari</w:t>
      </w:r>
      <w:r>
        <w:rPr>
          <w:color w:val="333333"/>
          <w:spacing w:val="-1"/>
          <w:w w:val="105"/>
          <w:sz w:val="21"/>
        </w:rPr>
        <w:t xml:space="preserve"> </w:t>
      </w:r>
      <w:r>
        <w:rPr>
          <w:color w:val="333333"/>
          <w:w w:val="125"/>
          <w:sz w:val="21"/>
        </w:rPr>
        <w:t>–</w:t>
      </w:r>
      <w:r>
        <w:rPr>
          <w:color w:val="333333"/>
          <w:spacing w:val="-13"/>
          <w:w w:val="125"/>
          <w:sz w:val="21"/>
        </w:rPr>
        <w:t xml:space="preserve"> </w:t>
      </w:r>
      <w:r>
        <w:rPr>
          <w:color w:val="333333"/>
          <w:w w:val="105"/>
          <w:sz w:val="21"/>
        </w:rPr>
        <w:t>17,27</w:t>
      </w:r>
      <w:r>
        <w:rPr>
          <w:color w:val="333333"/>
          <w:spacing w:val="-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%.</w:t>
      </w:r>
    </w:p>
    <w:p w:rsidR="00AC3CEA" w:rsidRDefault="000B05F7">
      <w:pPr>
        <w:pStyle w:val="a5"/>
        <w:numPr>
          <w:ilvl w:val="0"/>
          <w:numId w:val="5"/>
        </w:numPr>
        <w:tabs>
          <w:tab w:val="left" w:pos="292"/>
        </w:tabs>
        <w:spacing w:before="2"/>
        <w:rPr>
          <w:sz w:val="21"/>
        </w:rPr>
      </w:pPr>
      <w:r>
        <w:rPr>
          <w:color w:val="333333"/>
          <w:w w:val="105"/>
          <w:sz w:val="21"/>
        </w:rPr>
        <w:t>Qo‘shimcha</w:t>
      </w:r>
      <w:r>
        <w:rPr>
          <w:color w:val="333333"/>
          <w:spacing w:val="-8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qiymat</w:t>
      </w:r>
      <w:r>
        <w:rPr>
          <w:color w:val="333333"/>
          <w:spacing w:val="-7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solig‘i</w:t>
      </w:r>
      <w:r>
        <w:rPr>
          <w:color w:val="333333"/>
          <w:spacing w:val="-7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–</w:t>
      </w:r>
      <w:r>
        <w:rPr>
          <w:color w:val="333333"/>
          <w:spacing w:val="-7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15</w:t>
      </w:r>
      <w:r>
        <w:rPr>
          <w:color w:val="333333"/>
          <w:spacing w:val="-7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%.</w:t>
      </w:r>
    </w:p>
    <w:p w:rsidR="00AC3CEA" w:rsidRDefault="000B05F7">
      <w:pPr>
        <w:pStyle w:val="a5"/>
        <w:numPr>
          <w:ilvl w:val="0"/>
          <w:numId w:val="5"/>
        </w:numPr>
        <w:tabs>
          <w:tab w:val="left" w:pos="294"/>
        </w:tabs>
        <w:spacing w:before="213" w:line="302" w:lineRule="auto"/>
        <w:ind w:left="110" w:right="117" w:firstLine="0"/>
        <w:rPr>
          <w:sz w:val="21"/>
        </w:rPr>
      </w:pPr>
      <w:r>
        <w:rPr>
          <w:color w:val="333333"/>
          <w:sz w:val="21"/>
        </w:rPr>
        <w:t>Binoning yakuniy harajatlari O‘zbekiston Respublikasi Vazirlar Mahkamasining   11.06.2003 yildagi 261-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sonli</w:t>
      </w:r>
      <w:r>
        <w:rPr>
          <w:color w:val="333333"/>
          <w:spacing w:val="4"/>
          <w:sz w:val="21"/>
        </w:rPr>
        <w:t xml:space="preserve"> </w:t>
      </w:r>
      <w:r>
        <w:rPr>
          <w:color w:val="333333"/>
          <w:sz w:val="21"/>
        </w:rPr>
        <w:t>qarori</w:t>
      </w:r>
      <w:r>
        <w:rPr>
          <w:color w:val="333333"/>
          <w:spacing w:val="5"/>
          <w:sz w:val="21"/>
        </w:rPr>
        <w:t xml:space="preserve"> </w:t>
      </w:r>
      <w:r>
        <w:rPr>
          <w:color w:val="333333"/>
          <w:sz w:val="21"/>
        </w:rPr>
        <w:t>va</w:t>
      </w:r>
      <w:r>
        <w:rPr>
          <w:color w:val="333333"/>
          <w:spacing w:val="5"/>
          <w:sz w:val="21"/>
        </w:rPr>
        <w:t xml:space="preserve"> </w:t>
      </w:r>
      <w:r>
        <w:rPr>
          <w:color w:val="333333"/>
          <w:sz w:val="21"/>
        </w:rPr>
        <w:t>ShNQ</w:t>
      </w:r>
      <w:r>
        <w:rPr>
          <w:color w:val="333333"/>
          <w:spacing w:val="5"/>
          <w:sz w:val="21"/>
        </w:rPr>
        <w:t xml:space="preserve"> </w:t>
      </w:r>
      <w:r>
        <w:rPr>
          <w:color w:val="333333"/>
          <w:sz w:val="21"/>
        </w:rPr>
        <w:t>4.01.16-09</w:t>
      </w:r>
      <w:r>
        <w:rPr>
          <w:color w:val="333333"/>
          <w:spacing w:val="4"/>
          <w:sz w:val="21"/>
        </w:rPr>
        <w:t xml:space="preserve"> </w:t>
      </w:r>
      <w:r>
        <w:rPr>
          <w:color w:val="333333"/>
          <w:sz w:val="21"/>
        </w:rPr>
        <w:t>me’yorlariga</w:t>
      </w:r>
      <w:r>
        <w:rPr>
          <w:color w:val="333333"/>
          <w:spacing w:val="5"/>
          <w:sz w:val="21"/>
        </w:rPr>
        <w:t xml:space="preserve"> </w:t>
      </w:r>
      <w:r>
        <w:rPr>
          <w:color w:val="333333"/>
          <w:sz w:val="21"/>
        </w:rPr>
        <w:t>asosan</w:t>
      </w:r>
      <w:r>
        <w:rPr>
          <w:color w:val="333333"/>
          <w:spacing w:val="5"/>
          <w:sz w:val="21"/>
        </w:rPr>
        <w:t xml:space="preserve"> </w:t>
      </w:r>
      <w:r>
        <w:rPr>
          <w:color w:val="333333"/>
          <w:sz w:val="21"/>
        </w:rPr>
        <w:t>ishlab</w:t>
      </w:r>
      <w:r>
        <w:rPr>
          <w:color w:val="333333"/>
          <w:spacing w:val="5"/>
          <w:sz w:val="21"/>
        </w:rPr>
        <w:t xml:space="preserve"> </w:t>
      </w:r>
      <w:r>
        <w:rPr>
          <w:color w:val="333333"/>
          <w:sz w:val="21"/>
        </w:rPr>
        <w:t>chiqilgan.</w:t>
      </w:r>
    </w:p>
    <w:p w:rsidR="00AC3CEA" w:rsidRDefault="00AC3CEA">
      <w:pPr>
        <w:pStyle w:val="a3"/>
        <w:spacing w:before="3"/>
        <w:ind w:left="0"/>
        <w:rPr>
          <w:sz w:val="26"/>
        </w:rPr>
      </w:pPr>
    </w:p>
    <w:p w:rsidR="00AC3CEA" w:rsidRDefault="000B05F7">
      <w:pPr>
        <w:pStyle w:val="1"/>
        <w:numPr>
          <w:ilvl w:val="0"/>
          <w:numId w:val="4"/>
        </w:numPr>
        <w:tabs>
          <w:tab w:val="left" w:pos="380"/>
        </w:tabs>
        <w:ind w:hanging="270"/>
      </w:pPr>
      <w:r>
        <w:rPr>
          <w:color w:val="333333"/>
          <w:w w:val="110"/>
        </w:rPr>
        <w:t>Loyihalanayotgan</w:t>
      </w:r>
      <w:r>
        <w:rPr>
          <w:color w:val="333333"/>
          <w:spacing w:val="-12"/>
          <w:w w:val="110"/>
        </w:rPr>
        <w:t xml:space="preserve"> </w:t>
      </w:r>
      <w:r>
        <w:rPr>
          <w:color w:val="333333"/>
          <w:w w:val="110"/>
        </w:rPr>
        <w:t>ob'ektning</w:t>
      </w:r>
      <w:r>
        <w:rPr>
          <w:color w:val="333333"/>
          <w:spacing w:val="-12"/>
          <w:w w:val="110"/>
        </w:rPr>
        <w:t xml:space="preserve"> </w:t>
      </w:r>
      <w:r>
        <w:rPr>
          <w:color w:val="333333"/>
          <w:w w:val="110"/>
        </w:rPr>
        <w:t>muhandislik</w:t>
      </w:r>
      <w:r>
        <w:rPr>
          <w:color w:val="333333"/>
          <w:spacing w:val="-11"/>
          <w:w w:val="110"/>
        </w:rPr>
        <w:t xml:space="preserve"> </w:t>
      </w:r>
      <w:r>
        <w:rPr>
          <w:color w:val="333333"/>
          <w:w w:val="110"/>
        </w:rPr>
        <w:t>ta'minoti:</w:t>
      </w:r>
    </w:p>
    <w:p w:rsidR="00AC3CEA" w:rsidRDefault="000B05F7">
      <w:pPr>
        <w:pStyle w:val="a3"/>
        <w:spacing w:before="210"/>
      </w:pPr>
      <w:r>
        <w:rPr>
          <w:color w:val="333333"/>
          <w:w w:val="105"/>
        </w:rPr>
        <w:t>Smeta</w:t>
      </w:r>
      <w:r>
        <w:rPr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>hujjatlarida</w:t>
      </w:r>
      <w:r>
        <w:rPr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>ichki</w:t>
      </w:r>
      <w:r>
        <w:rPr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>elektr</w:t>
      </w:r>
      <w:r>
        <w:rPr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>ta’minotini</w:t>
      </w:r>
      <w:r>
        <w:rPr>
          <w:color w:val="333333"/>
          <w:spacing w:val="55"/>
          <w:w w:val="105"/>
        </w:rPr>
        <w:t xml:space="preserve"> </w:t>
      </w:r>
      <w:r>
        <w:rPr>
          <w:color w:val="333333"/>
          <w:w w:val="105"/>
        </w:rPr>
        <w:t>ta’mirlash</w:t>
      </w:r>
      <w:r>
        <w:rPr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>ishlari</w:t>
      </w:r>
      <w:r>
        <w:rPr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>ko‘zda</w:t>
      </w:r>
      <w:r>
        <w:rPr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>tutilgan.</w:t>
      </w:r>
    </w:p>
    <w:p w:rsidR="00AC3CEA" w:rsidRDefault="00AC3CEA">
      <w:pPr>
        <w:pStyle w:val="a3"/>
        <w:spacing w:before="7"/>
        <w:ind w:left="0"/>
        <w:rPr>
          <w:sz w:val="31"/>
        </w:rPr>
      </w:pPr>
    </w:p>
    <w:p w:rsidR="00AC3CEA" w:rsidRDefault="000B05F7">
      <w:pPr>
        <w:pStyle w:val="1"/>
        <w:numPr>
          <w:ilvl w:val="0"/>
          <w:numId w:val="4"/>
        </w:numPr>
        <w:tabs>
          <w:tab w:val="left" w:pos="380"/>
        </w:tabs>
        <w:spacing w:before="1"/>
        <w:ind w:hanging="270"/>
      </w:pPr>
      <w:r>
        <w:rPr>
          <w:color w:val="333333"/>
          <w:spacing w:val="-1"/>
          <w:w w:val="110"/>
        </w:rPr>
        <w:t>Loyihani</w:t>
      </w:r>
      <w:r>
        <w:rPr>
          <w:color w:val="333333"/>
          <w:spacing w:val="-17"/>
          <w:w w:val="110"/>
        </w:rPr>
        <w:t xml:space="preserve"> </w:t>
      </w:r>
      <w:r>
        <w:rPr>
          <w:color w:val="333333"/>
          <w:w w:val="110"/>
        </w:rPr>
        <w:t>kelishilganligi</w:t>
      </w:r>
      <w:r>
        <w:rPr>
          <w:color w:val="333333"/>
          <w:spacing w:val="-16"/>
          <w:w w:val="110"/>
        </w:rPr>
        <w:t xml:space="preserve"> </w:t>
      </w:r>
      <w:r>
        <w:rPr>
          <w:color w:val="333333"/>
          <w:w w:val="110"/>
        </w:rPr>
        <w:t>to'g'risida</w:t>
      </w:r>
      <w:r>
        <w:rPr>
          <w:color w:val="333333"/>
          <w:spacing w:val="-16"/>
          <w:w w:val="110"/>
        </w:rPr>
        <w:t xml:space="preserve"> </w:t>
      </w:r>
      <w:r>
        <w:rPr>
          <w:color w:val="333333"/>
          <w:w w:val="110"/>
        </w:rPr>
        <w:t>hujjatlar.</w:t>
      </w:r>
    </w:p>
    <w:p w:rsidR="00AC3CEA" w:rsidRDefault="000B05F7">
      <w:pPr>
        <w:pStyle w:val="a3"/>
        <w:spacing w:before="209"/>
      </w:pPr>
      <w:r>
        <w:rPr>
          <w:color w:val="333333"/>
          <w:spacing w:val="-1"/>
          <w:w w:val="105"/>
        </w:rPr>
        <w:t>Smeta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spacing w:val="-1"/>
          <w:w w:val="105"/>
        </w:rPr>
        <w:t>hujjatlarida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spacing w:val="-1"/>
          <w:w w:val="105"/>
        </w:rPr>
        <w:t>buyurtmachi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bilan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kelishilgan.</w:t>
      </w:r>
    </w:p>
    <w:p w:rsidR="00AC3CEA" w:rsidRDefault="000B05F7">
      <w:pPr>
        <w:pStyle w:val="a3"/>
        <w:spacing w:before="213" w:line="302" w:lineRule="auto"/>
        <w:ind w:right="106"/>
        <w:jc w:val="both"/>
      </w:pPr>
      <w:r>
        <w:rPr>
          <w:color w:val="333333"/>
          <w:w w:val="105"/>
        </w:rPr>
        <w:t>Buyurtmachi va loyiha tashkiloti O`zbekiston Respublikasi Vazirlar Mahkamasining 2018-yil 31-martdagi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256-son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hamda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2022-yil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20-apreldagi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200-son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qarorlari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talablariga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amal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qilsinlar.</w:t>
      </w:r>
    </w:p>
    <w:p w:rsidR="00AC3CEA" w:rsidRDefault="00AC3CEA">
      <w:pPr>
        <w:pStyle w:val="a3"/>
        <w:spacing w:before="3"/>
        <w:ind w:left="0"/>
        <w:rPr>
          <w:sz w:val="26"/>
        </w:rPr>
      </w:pPr>
    </w:p>
    <w:p w:rsidR="00AC3CEA" w:rsidRDefault="000B05F7">
      <w:pPr>
        <w:pStyle w:val="1"/>
        <w:numPr>
          <w:ilvl w:val="0"/>
          <w:numId w:val="4"/>
        </w:numPr>
        <w:tabs>
          <w:tab w:val="left" w:pos="380"/>
        </w:tabs>
        <w:ind w:hanging="270"/>
      </w:pPr>
      <w:r>
        <w:rPr>
          <w:color w:val="333333"/>
          <w:w w:val="105"/>
        </w:rPr>
        <w:t>Ekspertiza</w:t>
      </w:r>
      <w:r>
        <w:rPr>
          <w:color w:val="333333"/>
          <w:spacing w:val="21"/>
          <w:w w:val="105"/>
        </w:rPr>
        <w:t xml:space="preserve"> </w:t>
      </w:r>
      <w:r>
        <w:rPr>
          <w:color w:val="333333"/>
          <w:w w:val="105"/>
        </w:rPr>
        <w:t>natijalari.</w:t>
      </w:r>
    </w:p>
    <w:p w:rsidR="00AC3CEA" w:rsidRDefault="00AC3CEA">
      <w:pPr>
        <w:pStyle w:val="a3"/>
        <w:spacing w:before="11"/>
        <w:ind w:left="0"/>
        <w:rPr>
          <w:rFonts w:ascii="Trebuchet MS"/>
          <w:b/>
          <w:sz w:val="30"/>
        </w:rPr>
      </w:pPr>
    </w:p>
    <w:p w:rsidR="00AC3CEA" w:rsidRDefault="000B05F7">
      <w:pPr>
        <w:pStyle w:val="a5"/>
        <w:numPr>
          <w:ilvl w:val="0"/>
          <w:numId w:val="3"/>
        </w:numPr>
        <w:tabs>
          <w:tab w:val="left" w:pos="296"/>
        </w:tabs>
        <w:spacing w:before="0" w:line="302" w:lineRule="auto"/>
        <w:ind w:right="105" w:firstLine="0"/>
        <w:rPr>
          <w:sz w:val="21"/>
        </w:rPr>
      </w:pPr>
      <w:r>
        <w:rPr>
          <w:color w:val="333333"/>
          <w:w w:val="105"/>
          <w:sz w:val="21"/>
        </w:rPr>
        <w:t>Smeta hujjatlarini ko‘rib chiqish jarayonida ekspert tomonidan aniqlangan xato va kamchiliklar loyiha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tashkiloti tomonidan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o‘zgartirish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va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tuzatishlar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kiritilishi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natijasida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to‘g‘rilanib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qayta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to‘ldirildi:</w:t>
      </w:r>
    </w:p>
    <w:p w:rsidR="00AC3CEA" w:rsidRDefault="000B05F7">
      <w:pPr>
        <w:pStyle w:val="a5"/>
        <w:numPr>
          <w:ilvl w:val="0"/>
          <w:numId w:val="2"/>
        </w:numPr>
        <w:tabs>
          <w:tab w:val="left" w:pos="241"/>
        </w:tabs>
        <w:spacing w:line="302" w:lineRule="auto"/>
        <w:ind w:right="107" w:firstLine="0"/>
        <w:rPr>
          <w:sz w:val="21"/>
        </w:rPr>
      </w:pPr>
      <w:r>
        <w:rPr>
          <w:color w:val="333333"/>
          <w:w w:val="105"/>
          <w:sz w:val="21"/>
        </w:rPr>
        <w:t>ekspertiza</w:t>
      </w:r>
      <w:r>
        <w:rPr>
          <w:color w:val="333333"/>
          <w:spacing w:val="-14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tekshiruvi</w:t>
      </w:r>
      <w:r>
        <w:rPr>
          <w:color w:val="333333"/>
          <w:spacing w:val="-13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hamda</w:t>
      </w:r>
      <w:r>
        <w:rPr>
          <w:color w:val="333333"/>
          <w:spacing w:val="-14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smetadagi</w:t>
      </w:r>
      <w:r>
        <w:rPr>
          <w:color w:val="333333"/>
          <w:spacing w:val="-13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tuzatishlar</w:t>
      </w:r>
      <w:r>
        <w:rPr>
          <w:color w:val="333333"/>
          <w:spacing w:val="-14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bo‘yicha</w:t>
      </w:r>
      <w:r>
        <w:rPr>
          <w:color w:val="333333"/>
          <w:spacing w:val="-13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smeta</w:t>
      </w:r>
      <w:r>
        <w:rPr>
          <w:color w:val="333333"/>
          <w:spacing w:val="-14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harajatlarini</w:t>
      </w:r>
      <w:r>
        <w:rPr>
          <w:color w:val="333333"/>
          <w:spacing w:val="-13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qayta</w:t>
      </w:r>
      <w:r>
        <w:rPr>
          <w:color w:val="333333"/>
          <w:spacing w:val="-14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hisoblash</w:t>
      </w:r>
      <w:r>
        <w:rPr>
          <w:color w:val="333333"/>
          <w:spacing w:val="-13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natijasida</w:t>
      </w:r>
      <w:r>
        <w:rPr>
          <w:color w:val="333333"/>
          <w:spacing w:val="-56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smeta ko‘rsatgichlari 21 847,797 ming so‘mga kamaytirilib,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15% QQS bilan hisoblanga</w:t>
      </w:r>
      <w:r>
        <w:rPr>
          <w:color w:val="333333"/>
          <w:w w:val="105"/>
          <w:sz w:val="21"/>
        </w:rPr>
        <w:t>nda 228 146,854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ming so‘m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qilib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belgilandi;</w:t>
      </w:r>
    </w:p>
    <w:p w:rsidR="00AC3CEA" w:rsidRDefault="000B05F7">
      <w:pPr>
        <w:pStyle w:val="a5"/>
        <w:numPr>
          <w:ilvl w:val="0"/>
          <w:numId w:val="2"/>
        </w:numPr>
        <w:tabs>
          <w:tab w:val="left" w:pos="247"/>
        </w:tabs>
        <w:spacing w:before="152" w:line="302" w:lineRule="auto"/>
        <w:ind w:right="105" w:firstLine="0"/>
        <w:rPr>
          <w:sz w:val="21"/>
        </w:rPr>
      </w:pPr>
      <w:r>
        <w:rPr>
          <w:color w:val="333333"/>
          <w:w w:val="105"/>
          <w:sz w:val="21"/>
        </w:rPr>
        <w:t>dastlabki smeta hujjatlari hisob-kitobini kamaytirilishi yoki pasayganligi resurs smeta me’yorlari, qurilish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materiallarining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narxlarini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aniqlashtirish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orqali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qayta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hisoblanish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natijasida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o‘zgartirildi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(Loyiha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tashkilotining</w:t>
      </w:r>
      <w:r>
        <w:rPr>
          <w:color w:val="333333"/>
          <w:spacing w:val="39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javob</w:t>
      </w:r>
      <w:r>
        <w:rPr>
          <w:color w:val="333333"/>
          <w:spacing w:val="40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xatini</w:t>
      </w:r>
      <w:r>
        <w:rPr>
          <w:color w:val="333333"/>
          <w:spacing w:val="40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inobatga</w:t>
      </w:r>
      <w:r>
        <w:rPr>
          <w:color w:val="333333"/>
          <w:spacing w:val="40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olgan</w:t>
      </w:r>
      <w:r>
        <w:rPr>
          <w:color w:val="333333"/>
          <w:spacing w:val="39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holda).</w:t>
      </w:r>
    </w:p>
    <w:p w:rsidR="00AC3CEA" w:rsidRDefault="000B05F7">
      <w:pPr>
        <w:pStyle w:val="a5"/>
        <w:numPr>
          <w:ilvl w:val="0"/>
          <w:numId w:val="3"/>
        </w:numPr>
        <w:tabs>
          <w:tab w:val="left" w:pos="292"/>
        </w:tabs>
        <w:spacing w:line="302" w:lineRule="auto"/>
        <w:ind w:right="110" w:firstLine="0"/>
        <w:rPr>
          <w:sz w:val="21"/>
        </w:rPr>
      </w:pPr>
      <w:r>
        <w:rPr>
          <w:color w:val="333333"/>
          <w:w w:val="105"/>
          <w:sz w:val="21"/>
        </w:rPr>
        <w:t>Shartnoma</w:t>
      </w:r>
      <w:r>
        <w:rPr>
          <w:color w:val="333333"/>
          <w:spacing w:val="-10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bo‘yicha</w:t>
      </w:r>
      <w:r>
        <w:rPr>
          <w:color w:val="333333"/>
          <w:spacing w:val="-10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import</w:t>
      </w:r>
      <w:r>
        <w:rPr>
          <w:color w:val="333333"/>
          <w:spacing w:val="-9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texnologik</w:t>
      </w:r>
      <w:r>
        <w:rPr>
          <w:color w:val="333333"/>
          <w:spacing w:val="-9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uskunalar</w:t>
      </w:r>
      <w:r>
        <w:rPr>
          <w:color w:val="333333"/>
          <w:spacing w:val="-10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va</w:t>
      </w:r>
      <w:r>
        <w:rPr>
          <w:color w:val="333333"/>
          <w:spacing w:val="-10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inventarlarni</w:t>
      </w:r>
      <w:r>
        <w:rPr>
          <w:color w:val="333333"/>
          <w:spacing w:val="-9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sotib</w:t>
      </w:r>
      <w:r>
        <w:rPr>
          <w:color w:val="333333"/>
          <w:spacing w:val="-9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olish</w:t>
      </w:r>
      <w:r>
        <w:rPr>
          <w:color w:val="333333"/>
          <w:spacing w:val="-10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va</w:t>
      </w:r>
      <w:r>
        <w:rPr>
          <w:color w:val="333333"/>
          <w:spacing w:val="-9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yetkazib</w:t>
      </w:r>
      <w:r>
        <w:rPr>
          <w:color w:val="333333"/>
          <w:spacing w:val="-10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berish</w:t>
      </w:r>
      <w:r>
        <w:rPr>
          <w:color w:val="333333"/>
          <w:spacing w:val="-10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xarajatlari</w:t>
      </w:r>
      <w:r>
        <w:rPr>
          <w:color w:val="333333"/>
          <w:spacing w:val="-56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va</w:t>
      </w:r>
      <w:r>
        <w:rPr>
          <w:color w:val="333333"/>
          <w:spacing w:val="-2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u</w:t>
      </w:r>
      <w:r>
        <w:rPr>
          <w:color w:val="333333"/>
          <w:spacing w:val="-2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bilan</w:t>
      </w:r>
      <w:r>
        <w:rPr>
          <w:color w:val="333333"/>
          <w:spacing w:val="-2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bog‘liq</w:t>
      </w:r>
      <w:r>
        <w:rPr>
          <w:color w:val="333333"/>
          <w:spacing w:val="-2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harajatlar</w:t>
      </w:r>
      <w:r>
        <w:rPr>
          <w:color w:val="333333"/>
          <w:spacing w:val="-2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shaharsozlik</w:t>
      </w:r>
      <w:r>
        <w:rPr>
          <w:color w:val="333333"/>
          <w:spacing w:val="-2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hujjatlari</w:t>
      </w:r>
      <w:r>
        <w:rPr>
          <w:color w:val="333333"/>
          <w:spacing w:val="-2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ekspertizasidan</w:t>
      </w:r>
      <w:r>
        <w:rPr>
          <w:color w:val="333333"/>
          <w:spacing w:val="-2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o‘tkazilmaydi.</w:t>
      </w:r>
    </w:p>
    <w:p w:rsidR="00AC3CEA" w:rsidRDefault="000B05F7">
      <w:pPr>
        <w:pStyle w:val="a5"/>
        <w:numPr>
          <w:ilvl w:val="0"/>
          <w:numId w:val="3"/>
        </w:numPr>
        <w:tabs>
          <w:tab w:val="left" w:pos="300"/>
        </w:tabs>
        <w:spacing w:line="302" w:lineRule="auto"/>
        <w:ind w:right="120" w:firstLine="0"/>
        <w:rPr>
          <w:sz w:val="21"/>
        </w:rPr>
      </w:pPr>
      <w:r>
        <w:rPr>
          <w:color w:val="333333"/>
          <w:w w:val="105"/>
          <w:sz w:val="21"/>
        </w:rPr>
        <w:t>Buyurtmachi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ob’ekt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bo‘yicha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o‘rnatiladigan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barcha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asbob-uskuna,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jihozlarning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ro‘yxati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(texnologik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vositalar) va mebel inventar jihozlarni sotib olishida 2021 yil 22 apreldagi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O‘zbekiston Respublikasining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“Davlat xaridlari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to‘g‘risida” gi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684-son</w:t>
      </w:r>
      <w:r>
        <w:rPr>
          <w:color w:val="333333"/>
          <w:spacing w:val="3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qonun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talablariga rioy</w:t>
      </w:r>
      <w:r>
        <w:rPr>
          <w:color w:val="333333"/>
          <w:w w:val="105"/>
          <w:sz w:val="21"/>
        </w:rPr>
        <w:t>a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etilsin.</w:t>
      </w:r>
    </w:p>
    <w:p w:rsidR="00AC3CEA" w:rsidRDefault="000B05F7">
      <w:pPr>
        <w:pStyle w:val="a5"/>
        <w:numPr>
          <w:ilvl w:val="0"/>
          <w:numId w:val="3"/>
        </w:numPr>
        <w:tabs>
          <w:tab w:val="left" w:pos="300"/>
        </w:tabs>
        <w:spacing w:before="152" w:line="302" w:lineRule="auto"/>
        <w:ind w:right="105" w:firstLine="0"/>
        <w:rPr>
          <w:sz w:val="21"/>
        </w:rPr>
      </w:pPr>
      <w:r>
        <w:rPr>
          <w:color w:val="333333"/>
          <w:w w:val="105"/>
          <w:sz w:val="21"/>
        </w:rPr>
        <w:t>Smeta hujjatlariga asosan joriy ta’mirlash ishlarining yakuniy harajatlari buyurtmachi va pudratchi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tomonidan</w:t>
      </w:r>
      <w:r>
        <w:rPr>
          <w:color w:val="333333"/>
          <w:spacing w:val="-7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qurilish</w:t>
      </w:r>
      <w:r>
        <w:rPr>
          <w:color w:val="333333"/>
          <w:spacing w:val="-7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tugagandan</w:t>
      </w:r>
      <w:r>
        <w:rPr>
          <w:color w:val="333333"/>
          <w:spacing w:val="-6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so‘ng,</w:t>
      </w:r>
      <w:r>
        <w:rPr>
          <w:color w:val="333333"/>
          <w:spacing w:val="-7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haqiqiy</w:t>
      </w:r>
      <w:r>
        <w:rPr>
          <w:color w:val="333333"/>
          <w:spacing w:val="-6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(ijro</w:t>
      </w:r>
      <w:r>
        <w:rPr>
          <w:color w:val="333333"/>
          <w:spacing w:val="-7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xujjatlari)</w:t>
      </w:r>
      <w:r>
        <w:rPr>
          <w:color w:val="333333"/>
          <w:spacing w:val="-6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nazorat</w:t>
      </w:r>
      <w:r>
        <w:rPr>
          <w:color w:val="333333"/>
          <w:spacing w:val="-7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natijalari</w:t>
      </w:r>
      <w:r>
        <w:rPr>
          <w:color w:val="333333"/>
          <w:spacing w:val="-6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asosida</w:t>
      </w:r>
      <w:r>
        <w:rPr>
          <w:color w:val="333333"/>
          <w:spacing w:val="-7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aniqlanadi.</w:t>
      </w:r>
    </w:p>
    <w:p w:rsidR="00AC3CEA" w:rsidRDefault="000B05F7">
      <w:pPr>
        <w:pStyle w:val="a5"/>
        <w:numPr>
          <w:ilvl w:val="0"/>
          <w:numId w:val="3"/>
        </w:numPr>
        <w:tabs>
          <w:tab w:val="left" w:pos="297"/>
        </w:tabs>
        <w:spacing w:line="302" w:lineRule="auto"/>
        <w:ind w:right="105" w:firstLine="0"/>
        <w:rPr>
          <w:sz w:val="21"/>
        </w:rPr>
      </w:pPr>
      <w:r>
        <w:rPr>
          <w:color w:val="333333"/>
          <w:w w:val="105"/>
          <w:sz w:val="21"/>
        </w:rPr>
        <w:t>Buyurtmachi smeta hujjatlarini tasdiqlashdan oldin belgilangan tartibda tegishli manfaatdor vakolatli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organlar bilan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kelishishi lozim.</w:t>
      </w:r>
    </w:p>
    <w:p w:rsidR="00AC3CEA" w:rsidRDefault="00AC3CEA">
      <w:pPr>
        <w:spacing w:line="302" w:lineRule="auto"/>
        <w:jc w:val="both"/>
        <w:rPr>
          <w:sz w:val="21"/>
        </w:rPr>
        <w:sectPr w:rsidR="00AC3CEA">
          <w:pgSz w:w="11910" w:h="16840"/>
          <w:pgMar w:top="840" w:right="740" w:bottom="660" w:left="740" w:header="0" w:footer="468" w:gutter="0"/>
          <w:cols w:space="720"/>
        </w:sectPr>
      </w:pPr>
    </w:p>
    <w:p w:rsidR="00AC3CEA" w:rsidRDefault="000B05F7">
      <w:pPr>
        <w:pStyle w:val="a5"/>
        <w:numPr>
          <w:ilvl w:val="0"/>
          <w:numId w:val="3"/>
        </w:numPr>
        <w:tabs>
          <w:tab w:val="left" w:pos="310"/>
        </w:tabs>
        <w:spacing w:before="78" w:line="302" w:lineRule="auto"/>
        <w:ind w:right="102" w:firstLine="0"/>
        <w:rPr>
          <w:sz w:val="21"/>
        </w:rPr>
      </w:pPr>
      <w:r>
        <w:rPr>
          <w:color w:val="333333"/>
          <w:w w:val="105"/>
          <w:sz w:val="21"/>
        </w:rPr>
        <w:lastRenderedPageBreak/>
        <w:t>Vazirlar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Mahkamasining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2021-yil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20-maydagi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321-son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qaroriga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asosan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Buyurtmachi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qurilishi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markazlashtirilgan</w:t>
      </w:r>
      <w:r>
        <w:rPr>
          <w:color w:val="333333"/>
          <w:spacing w:val="-9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manbalar</w:t>
      </w:r>
      <w:r>
        <w:rPr>
          <w:color w:val="333333"/>
          <w:spacing w:val="-8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hisobiga</w:t>
      </w:r>
      <w:r>
        <w:rPr>
          <w:color w:val="333333"/>
          <w:spacing w:val="-9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moliyalashtiriladigan</w:t>
      </w:r>
      <w:r>
        <w:rPr>
          <w:color w:val="333333"/>
          <w:spacing w:val="-8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ob’ektlar</w:t>
      </w:r>
      <w:r>
        <w:rPr>
          <w:color w:val="333333"/>
          <w:spacing w:val="-9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boshlang‘ich</w:t>
      </w:r>
      <w:r>
        <w:rPr>
          <w:color w:val="333333"/>
          <w:spacing w:val="-8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qiymati</w:t>
      </w:r>
      <w:r>
        <w:rPr>
          <w:color w:val="333333"/>
          <w:spacing w:val="-9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Davlat</w:t>
      </w:r>
      <w:r>
        <w:rPr>
          <w:color w:val="333333"/>
          <w:spacing w:val="-8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statistika</w:t>
      </w:r>
      <w:r>
        <w:rPr>
          <w:color w:val="333333"/>
          <w:spacing w:val="-57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qo‘mitasining rasmiy saytiga (stat.uz) qo‘yib boriladigan qurilish materiallarining joriy narxlari, mashina va</w:t>
      </w:r>
      <w:r>
        <w:rPr>
          <w:color w:val="333333"/>
          <w:spacing w:val="-56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mexanizmlar</w:t>
      </w:r>
      <w:r>
        <w:rPr>
          <w:color w:val="333333"/>
          <w:spacing w:val="-10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xizmati</w:t>
      </w:r>
      <w:r>
        <w:rPr>
          <w:color w:val="333333"/>
          <w:spacing w:val="-10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uchun</w:t>
      </w:r>
      <w:r>
        <w:rPr>
          <w:color w:val="333333"/>
          <w:spacing w:val="-9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o‘rtacha</w:t>
      </w:r>
      <w:r>
        <w:rPr>
          <w:color w:val="333333"/>
          <w:spacing w:val="-10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na</w:t>
      </w:r>
      <w:r>
        <w:rPr>
          <w:color w:val="333333"/>
          <w:w w:val="105"/>
          <w:sz w:val="21"/>
        </w:rPr>
        <w:t>rxlar</w:t>
      </w:r>
      <w:r>
        <w:rPr>
          <w:color w:val="333333"/>
          <w:spacing w:val="-9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hamda</w:t>
      </w:r>
      <w:r>
        <w:rPr>
          <w:color w:val="333333"/>
          <w:spacing w:val="-10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o‘rtacha</w:t>
      </w:r>
      <w:r>
        <w:rPr>
          <w:color w:val="333333"/>
          <w:spacing w:val="-10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ish</w:t>
      </w:r>
      <w:r>
        <w:rPr>
          <w:color w:val="333333"/>
          <w:spacing w:val="-9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haqidan</w:t>
      </w:r>
      <w:r>
        <w:rPr>
          <w:color w:val="333333"/>
          <w:spacing w:val="-10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foydalangan</w:t>
      </w:r>
      <w:r>
        <w:rPr>
          <w:color w:val="333333"/>
          <w:spacing w:val="-9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holda</w:t>
      </w:r>
      <w:r>
        <w:rPr>
          <w:color w:val="333333"/>
          <w:spacing w:val="-10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shakllantiradi.</w:t>
      </w:r>
      <w:r>
        <w:rPr>
          <w:color w:val="333333"/>
          <w:spacing w:val="-56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Bundan tashqari, Buyurtmachi pudrat ishlari va qurilish materiallari bozorida marketing tadqiqotlarini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o‘tkazish,</w:t>
      </w:r>
      <w:r>
        <w:rPr>
          <w:color w:val="333333"/>
          <w:spacing w:val="-4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resurslarning</w:t>
      </w:r>
      <w:r>
        <w:rPr>
          <w:color w:val="333333"/>
          <w:spacing w:val="-4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davriy</w:t>
      </w:r>
      <w:r>
        <w:rPr>
          <w:color w:val="333333"/>
          <w:spacing w:val="-4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o‘rtacha</w:t>
      </w:r>
      <w:r>
        <w:rPr>
          <w:color w:val="333333"/>
          <w:spacing w:val="-4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narxlarini</w:t>
      </w:r>
      <w:r>
        <w:rPr>
          <w:color w:val="333333"/>
          <w:spacing w:val="-4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tasdiqlash</w:t>
      </w:r>
      <w:r>
        <w:rPr>
          <w:color w:val="333333"/>
          <w:spacing w:val="-4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huquqiga</w:t>
      </w:r>
      <w:r>
        <w:rPr>
          <w:color w:val="333333"/>
          <w:spacing w:val="-4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egaligi</w:t>
      </w:r>
      <w:r>
        <w:rPr>
          <w:color w:val="333333"/>
          <w:spacing w:val="-4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belgilangan.</w:t>
      </w:r>
    </w:p>
    <w:p w:rsidR="00AC3CEA" w:rsidRDefault="000B05F7">
      <w:pPr>
        <w:pStyle w:val="a5"/>
        <w:numPr>
          <w:ilvl w:val="0"/>
          <w:numId w:val="3"/>
        </w:numPr>
        <w:tabs>
          <w:tab w:val="left" w:pos="292"/>
        </w:tabs>
        <w:spacing w:before="153" w:line="302" w:lineRule="auto"/>
        <w:ind w:right="110" w:firstLine="0"/>
        <w:rPr>
          <w:sz w:val="21"/>
        </w:rPr>
      </w:pPr>
      <w:r>
        <w:rPr>
          <w:color w:val="333333"/>
          <w:sz w:val="21"/>
        </w:rPr>
        <w:t>O‘zbekiston Respublikasi Vazirlar Mahkamasining 2021-yil 17-sentyabrdagi 579-son qarorining 3-bob 29-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w w:val="105"/>
          <w:sz w:val="21"/>
        </w:rPr>
        <w:t>bandiga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muvoﬁq,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Ekspertizadan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o‘tkazish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uchun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taqdim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etilgan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loyiha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hujjatarining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to‘liqligi,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ma’lumotlarning ishonchliligi yuzasidan buyurtm</w:t>
      </w:r>
      <w:r>
        <w:rPr>
          <w:color w:val="333333"/>
          <w:w w:val="105"/>
          <w:sz w:val="21"/>
        </w:rPr>
        <w:t>achi va qabul qilingan loyiha yechimlari yuzasidan ishlab</w:t>
      </w:r>
      <w:r>
        <w:rPr>
          <w:color w:val="333333"/>
          <w:spacing w:val="-56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chiquvchi javobgar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hisoblanadi.</w:t>
      </w:r>
    </w:p>
    <w:p w:rsidR="00AC3CEA" w:rsidRDefault="000B05F7">
      <w:pPr>
        <w:pStyle w:val="a5"/>
        <w:numPr>
          <w:ilvl w:val="0"/>
          <w:numId w:val="3"/>
        </w:numPr>
        <w:tabs>
          <w:tab w:val="left" w:pos="301"/>
        </w:tabs>
        <w:spacing w:before="152" w:line="302" w:lineRule="auto"/>
        <w:ind w:right="107" w:firstLine="0"/>
        <w:rPr>
          <w:sz w:val="21"/>
        </w:rPr>
      </w:pPr>
      <w:r>
        <w:rPr>
          <w:color w:val="333333"/>
          <w:w w:val="105"/>
          <w:sz w:val="21"/>
        </w:rPr>
        <w:t>Smeta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hujjatlarida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ko‘rsatilgan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buyurtmachi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va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pudratchining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boshqa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harajatlari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miqdori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bo‘yicha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shaharsozlik</w:t>
      </w:r>
      <w:r>
        <w:rPr>
          <w:color w:val="333333"/>
          <w:spacing w:val="-2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hujjatlari</w:t>
      </w:r>
      <w:r>
        <w:rPr>
          <w:color w:val="333333"/>
          <w:spacing w:val="-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ekspertizasi</w:t>
      </w:r>
      <w:r>
        <w:rPr>
          <w:color w:val="333333"/>
          <w:spacing w:val="-2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majburiyatni</w:t>
      </w:r>
      <w:r>
        <w:rPr>
          <w:color w:val="333333"/>
          <w:spacing w:val="-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o‘z</w:t>
      </w:r>
      <w:r>
        <w:rPr>
          <w:color w:val="333333"/>
          <w:spacing w:val="-2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zimmasiga</w:t>
      </w:r>
      <w:r>
        <w:rPr>
          <w:color w:val="333333"/>
          <w:spacing w:val="-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olmaydi.</w:t>
      </w:r>
    </w:p>
    <w:p w:rsidR="00AC3CEA" w:rsidRDefault="000B05F7">
      <w:pPr>
        <w:pStyle w:val="a5"/>
        <w:numPr>
          <w:ilvl w:val="0"/>
          <w:numId w:val="3"/>
        </w:numPr>
        <w:tabs>
          <w:tab w:val="left" w:pos="301"/>
        </w:tabs>
        <w:spacing w:line="302" w:lineRule="auto"/>
        <w:ind w:right="107" w:firstLine="0"/>
        <w:rPr>
          <w:sz w:val="21"/>
        </w:rPr>
      </w:pPr>
      <w:r>
        <w:rPr>
          <w:color w:val="333333"/>
          <w:w w:val="105"/>
          <w:sz w:val="21"/>
        </w:rPr>
        <w:t>O‘zbekiston Respublikasi Vazirlar Mahkamasining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2021-yil 20-maydagi 321-son qarori 3-ilovasiga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muvoﬁq shaharsozlik hujjatini ishlab chiqaruvchi tashkilot tomonidan qurilish ishlari butun davri davomida</w:t>
      </w:r>
      <w:r>
        <w:rPr>
          <w:color w:val="333333"/>
          <w:spacing w:val="-56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“Mualliﬂik nazorati”ni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amalga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 xml:space="preserve">oshirilishinni </w:t>
      </w:r>
      <w:r>
        <w:rPr>
          <w:color w:val="333333"/>
          <w:w w:val="105"/>
          <w:sz w:val="21"/>
        </w:rPr>
        <w:t>ta’minlaydi.</w:t>
      </w:r>
    </w:p>
    <w:p w:rsidR="00AC3CEA" w:rsidRDefault="000B05F7">
      <w:pPr>
        <w:pStyle w:val="a5"/>
        <w:numPr>
          <w:ilvl w:val="0"/>
          <w:numId w:val="3"/>
        </w:numPr>
        <w:tabs>
          <w:tab w:val="left" w:pos="419"/>
        </w:tabs>
        <w:spacing w:before="152" w:line="302" w:lineRule="auto"/>
        <w:ind w:right="103" w:firstLine="0"/>
        <w:rPr>
          <w:sz w:val="21"/>
        </w:rPr>
      </w:pPr>
      <w:r>
        <w:rPr>
          <w:color w:val="333333"/>
          <w:w w:val="105"/>
          <w:sz w:val="21"/>
        </w:rPr>
        <w:t>Buyurtmachi va loyiha tashkilotiga o‘rnatilgan tartibda ekspertiza tomonidan berilgan kamchiliklarni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bartaraf</w:t>
      </w:r>
      <w:r>
        <w:rPr>
          <w:color w:val="333333"/>
          <w:spacing w:val="-7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etgan</w:t>
      </w:r>
      <w:r>
        <w:rPr>
          <w:color w:val="333333"/>
          <w:spacing w:val="-6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holda</w:t>
      </w:r>
      <w:r>
        <w:rPr>
          <w:color w:val="333333"/>
          <w:spacing w:val="-7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loyiha-smeta</w:t>
      </w:r>
      <w:r>
        <w:rPr>
          <w:color w:val="333333"/>
          <w:spacing w:val="-6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hujjatlarini</w:t>
      </w:r>
      <w:r>
        <w:rPr>
          <w:color w:val="333333"/>
          <w:spacing w:val="-7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o‘zgartirish</w:t>
      </w:r>
      <w:r>
        <w:rPr>
          <w:color w:val="333333"/>
          <w:spacing w:val="-6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talabi</w:t>
      </w:r>
      <w:r>
        <w:rPr>
          <w:color w:val="333333"/>
          <w:spacing w:val="-7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qo‘yilgan.</w:t>
      </w:r>
      <w:r>
        <w:rPr>
          <w:color w:val="333333"/>
          <w:spacing w:val="-6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Agar</w:t>
      </w:r>
      <w:r>
        <w:rPr>
          <w:color w:val="333333"/>
          <w:spacing w:val="-7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ushbu</w:t>
      </w:r>
      <w:r>
        <w:rPr>
          <w:color w:val="333333"/>
          <w:spacing w:val="-6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talab</w:t>
      </w:r>
      <w:r>
        <w:rPr>
          <w:color w:val="333333"/>
          <w:spacing w:val="-7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bajarilmasa</w:t>
      </w:r>
      <w:r>
        <w:rPr>
          <w:color w:val="333333"/>
          <w:spacing w:val="-6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va</w:t>
      </w:r>
      <w:r>
        <w:rPr>
          <w:color w:val="333333"/>
          <w:spacing w:val="-56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loyiha-smeta hujjatlari buyurtma</w:t>
      </w:r>
      <w:r>
        <w:rPr>
          <w:color w:val="333333"/>
          <w:w w:val="105"/>
          <w:sz w:val="21"/>
        </w:rPr>
        <w:t>chiga to‘liq tuzatishlarsiz berilsa, ushbu ekspertiza xulosasi haqiqiy emas</w:t>
      </w:r>
      <w:r>
        <w:rPr>
          <w:color w:val="333333"/>
          <w:spacing w:val="-56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deb hisoblanadi.</w:t>
      </w:r>
    </w:p>
    <w:p w:rsidR="00AC3CEA" w:rsidRDefault="000B05F7">
      <w:pPr>
        <w:pStyle w:val="a5"/>
        <w:numPr>
          <w:ilvl w:val="0"/>
          <w:numId w:val="3"/>
        </w:numPr>
        <w:tabs>
          <w:tab w:val="left" w:pos="419"/>
        </w:tabs>
        <w:spacing w:before="152" w:line="302" w:lineRule="auto"/>
        <w:ind w:right="107" w:firstLine="0"/>
        <w:rPr>
          <w:sz w:val="21"/>
        </w:rPr>
      </w:pPr>
      <w:r>
        <w:rPr>
          <w:color w:val="333333"/>
          <w:w w:val="105"/>
          <w:sz w:val="21"/>
        </w:rPr>
        <w:t>Ekspertiza natijalari buyurtmachi tomonidan tasdiqlangan bo‘lib, e’tiroz va qo‘shimcha ko‘rsatmalar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mavjud emas.</w:t>
      </w:r>
    </w:p>
    <w:p w:rsidR="00AC3CEA" w:rsidRDefault="000B05F7">
      <w:pPr>
        <w:pStyle w:val="a5"/>
        <w:numPr>
          <w:ilvl w:val="0"/>
          <w:numId w:val="3"/>
        </w:numPr>
        <w:tabs>
          <w:tab w:val="left" w:pos="415"/>
        </w:tabs>
        <w:spacing w:line="302" w:lineRule="auto"/>
        <w:ind w:right="111" w:firstLine="0"/>
        <w:rPr>
          <w:sz w:val="21"/>
        </w:rPr>
      </w:pPr>
      <w:r>
        <w:rPr>
          <w:color w:val="333333"/>
          <w:w w:val="105"/>
          <w:sz w:val="21"/>
        </w:rPr>
        <w:t>Buyurtmachiga qurilish materiallari va uskunalarning narxlarini mintaqaviy bozor narxlari, shuningdek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bevosita ishlab-chiqaruvchilar (yetkazib beruvchilar) narxlari, qurilish materiallarining birja, yarmarka va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katalog narxlari bo‘yicha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aniqlash tavsiya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et</w:t>
      </w:r>
      <w:r>
        <w:rPr>
          <w:color w:val="333333"/>
          <w:w w:val="105"/>
          <w:sz w:val="21"/>
        </w:rPr>
        <w:t>iladi.</w:t>
      </w:r>
    </w:p>
    <w:p w:rsidR="00AC3CEA" w:rsidRDefault="00AC3CEA">
      <w:pPr>
        <w:pStyle w:val="a3"/>
        <w:spacing w:before="3"/>
        <w:ind w:left="0"/>
        <w:rPr>
          <w:sz w:val="26"/>
        </w:rPr>
      </w:pPr>
    </w:p>
    <w:p w:rsidR="00AC3CEA" w:rsidRDefault="000B05F7">
      <w:pPr>
        <w:pStyle w:val="1"/>
        <w:spacing w:before="1"/>
      </w:pPr>
      <w:r>
        <w:rPr>
          <w:color w:val="333333"/>
          <w:w w:val="105"/>
        </w:rPr>
        <w:t>7.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w w:val="105"/>
        </w:rPr>
        <w:t>Xulosalar.</w:t>
      </w:r>
    </w:p>
    <w:p w:rsidR="00AC3CEA" w:rsidRDefault="000B05F7">
      <w:pPr>
        <w:pStyle w:val="a5"/>
        <w:numPr>
          <w:ilvl w:val="0"/>
          <w:numId w:val="1"/>
        </w:numPr>
        <w:tabs>
          <w:tab w:val="left" w:pos="297"/>
        </w:tabs>
        <w:spacing w:before="206" w:line="297" w:lineRule="auto"/>
        <w:ind w:right="106" w:firstLine="0"/>
        <w:rPr>
          <w:sz w:val="21"/>
        </w:rPr>
      </w:pPr>
      <w:r>
        <w:rPr>
          <w:rFonts w:ascii="Trebuchet MS" w:hAnsi="Trebuchet MS"/>
          <w:b/>
          <w:color w:val="333333"/>
          <w:w w:val="105"/>
          <w:sz w:val="21"/>
        </w:rPr>
        <w:t>“Toshkent</w:t>
      </w:r>
      <w:r>
        <w:rPr>
          <w:rFonts w:ascii="Trebuchet MS" w:hAnsi="Trebuchet MS"/>
          <w:b/>
          <w:color w:val="333333"/>
          <w:spacing w:val="1"/>
          <w:w w:val="105"/>
          <w:sz w:val="21"/>
        </w:rPr>
        <w:t xml:space="preserve"> </w:t>
      </w:r>
      <w:r>
        <w:rPr>
          <w:rFonts w:ascii="Trebuchet MS" w:hAnsi="Trebuchet MS"/>
          <w:b/>
          <w:color w:val="333333"/>
          <w:w w:val="105"/>
          <w:sz w:val="21"/>
        </w:rPr>
        <w:t>shahar,</w:t>
      </w:r>
      <w:r>
        <w:rPr>
          <w:rFonts w:ascii="Trebuchet MS" w:hAnsi="Trebuchet MS"/>
          <w:b/>
          <w:color w:val="333333"/>
          <w:spacing w:val="1"/>
          <w:w w:val="105"/>
          <w:sz w:val="21"/>
        </w:rPr>
        <w:t xml:space="preserve"> </w:t>
      </w:r>
      <w:r>
        <w:rPr>
          <w:rFonts w:ascii="Trebuchet MS" w:hAnsi="Trebuchet MS"/>
          <w:b/>
          <w:color w:val="333333"/>
          <w:w w:val="105"/>
          <w:sz w:val="21"/>
        </w:rPr>
        <w:t>Yakkasaroy</w:t>
      </w:r>
      <w:r>
        <w:rPr>
          <w:rFonts w:ascii="Trebuchet MS" w:hAnsi="Trebuchet MS"/>
          <w:b/>
          <w:color w:val="333333"/>
          <w:spacing w:val="1"/>
          <w:w w:val="105"/>
          <w:sz w:val="21"/>
        </w:rPr>
        <w:t xml:space="preserve"> </w:t>
      </w:r>
      <w:r>
        <w:rPr>
          <w:rFonts w:ascii="Trebuchet MS" w:hAnsi="Trebuchet MS"/>
          <w:b/>
          <w:color w:val="333333"/>
          <w:w w:val="105"/>
          <w:sz w:val="21"/>
        </w:rPr>
        <w:t>tumanidagi,</w:t>
      </w:r>
      <w:r>
        <w:rPr>
          <w:rFonts w:ascii="Trebuchet MS" w:hAnsi="Trebuchet MS"/>
          <w:b/>
          <w:color w:val="333333"/>
          <w:spacing w:val="1"/>
          <w:w w:val="105"/>
          <w:sz w:val="21"/>
        </w:rPr>
        <w:t xml:space="preserve"> </w:t>
      </w:r>
      <w:r>
        <w:rPr>
          <w:rFonts w:ascii="Trebuchet MS" w:hAnsi="Trebuchet MS"/>
          <w:b/>
          <w:color w:val="333333"/>
          <w:w w:val="105"/>
          <w:sz w:val="21"/>
        </w:rPr>
        <w:t>48-maktabning</w:t>
      </w:r>
      <w:r>
        <w:rPr>
          <w:rFonts w:ascii="Trebuchet MS" w:hAnsi="Trebuchet MS"/>
          <w:b/>
          <w:color w:val="333333"/>
          <w:spacing w:val="1"/>
          <w:w w:val="105"/>
          <w:sz w:val="21"/>
        </w:rPr>
        <w:t xml:space="preserve"> </w:t>
      </w:r>
      <w:r>
        <w:rPr>
          <w:rFonts w:ascii="Trebuchet MS" w:hAnsi="Trebuchet MS"/>
          <w:b/>
          <w:color w:val="333333"/>
          <w:w w:val="105"/>
          <w:sz w:val="21"/>
        </w:rPr>
        <w:t>sportzal</w:t>
      </w:r>
      <w:r>
        <w:rPr>
          <w:rFonts w:ascii="Trebuchet MS" w:hAnsi="Trebuchet MS"/>
          <w:b/>
          <w:color w:val="333333"/>
          <w:spacing w:val="1"/>
          <w:w w:val="105"/>
          <w:sz w:val="21"/>
        </w:rPr>
        <w:t xml:space="preserve"> </w:t>
      </w:r>
      <w:r>
        <w:rPr>
          <w:rFonts w:ascii="Trebuchet MS" w:hAnsi="Trebuchet MS"/>
          <w:b/>
          <w:color w:val="333333"/>
          <w:w w:val="105"/>
          <w:sz w:val="21"/>
        </w:rPr>
        <w:t>hojatxonalari</w:t>
      </w:r>
      <w:r>
        <w:rPr>
          <w:rFonts w:ascii="Trebuchet MS" w:hAnsi="Trebuchet MS"/>
          <w:b/>
          <w:color w:val="333333"/>
          <w:spacing w:val="1"/>
          <w:w w:val="105"/>
          <w:sz w:val="21"/>
        </w:rPr>
        <w:t xml:space="preserve"> </w:t>
      </w:r>
      <w:r>
        <w:rPr>
          <w:rFonts w:ascii="Trebuchet MS" w:hAnsi="Trebuchet MS"/>
          <w:b/>
          <w:color w:val="333333"/>
          <w:w w:val="105"/>
          <w:sz w:val="21"/>
        </w:rPr>
        <w:t>va</w:t>
      </w:r>
      <w:r>
        <w:rPr>
          <w:rFonts w:ascii="Trebuchet MS" w:hAnsi="Trebuchet MS"/>
          <w:b/>
          <w:color w:val="333333"/>
          <w:spacing w:val="1"/>
          <w:w w:val="105"/>
          <w:sz w:val="21"/>
        </w:rPr>
        <w:t xml:space="preserve"> </w:t>
      </w:r>
      <w:r>
        <w:rPr>
          <w:rFonts w:ascii="Trebuchet MS" w:hAnsi="Trebuchet MS"/>
          <w:b/>
          <w:color w:val="333333"/>
          <w:w w:val="105"/>
          <w:sz w:val="21"/>
        </w:rPr>
        <w:t>kiyim</w:t>
      </w:r>
      <w:r>
        <w:rPr>
          <w:rFonts w:ascii="Trebuchet MS" w:hAnsi="Trebuchet MS"/>
          <w:b/>
          <w:color w:val="333333"/>
          <w:spacing w:val="1"/>
          <w:w w:val="105"/>
          <w:sz w:val="21"/>
        </w:rPr>
        <w:t xml:space="preserve"> </w:t>
      </w:r>
      <w:r>
        <w:rPr>
          <w:rFonts w:ascii="Trebuchet MS" w:hAnsi="Trebuchet MS"/>
          <w:b/>
          <w:color w:val="333333"/>
          <w:w w:val="105"/>
          <w:sz w:val="21"/>
        </w:rPr>
        <w:t xml:space="preserve">almashtirish xonalarini ta’mirlash” </w:t>
      </w:r>
      <w:r>
        <w:rPr>
          <w:color w:val="333333"/>
          <w:w w:val="105"/>
          <w:sz w:val="21"/>
        </w:rPr>
        <w:t>ishlarini amalga oshirish bo‘yicha tayyorlangan smeta hujjatlari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sz w:val="21"/>
        </w:rPr>
        <w:t>kelgusida kelishish hamda tasdiqlash uchun tavsiya etilayotgan cheklangan qiymat miqdori 15% QQS bilan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w w:val="105"/>
          <w:sz w:val="21"/>
        </w:rPr>
        <w:t xml:space="preserve">hisoblanganda </w:t>
      </w:r>
      <w:r>
        <w:rPr>
          <w:rFonts w:ascii="Trebuchet MS" w:hAnsi="Trebuchet MS"/>
          <w:b/>
          <w:color w:val="333333"/>
          <w:w w:val="105"/>
          <w:sz w:val="21"/>
        </w:rPr>
        <w:t>228</w:t>
      </w:r>
      <w:r>
        <w:rPr>
          <w:rFonts w:ascii="Trebuchet MS" w:hAnsi="Trebuchet MS"/>
          <w:b/>
          <w:color w:val="333333"/>
          <w:spacing w:val="-4"/>
          <w:w w:val="105"/>
          <w:sz w:val="21"/>
        </w:rPr>
        <w:t xml:space="preserve"> </w:t>
      </w:r>
      <w:r>
        <w:rPr>
          <w:rFonts w:ascii="Trebuchet MS" w:hAnsi="Trebuchet MS"/>
          <w:b/>
          <w:color w:val="333333"/>
          <w:w w:val="105"/>
          <w:sz w:val="21"/>
        </w:rPr>
        <w:t>146,854</w:t>
      </w:r>
      <w:r>
        <w:rPr>
          <w:rFonts w:ascii="Trebuchet MS" w:hAnsi="Trebuchet MS"/>
          <w:b/>
          <w:color w:val="333333"/>
          <w:spacing w:val="-3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ming</w:t>
      </w:r>
      <w:r>
        <w:rPr>
          <w:color w:val="333333"/>
          <w:spacing w:val="-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so‘mni</w:t>
      </w:r>
      <w:r>
        <w:rPr>
          <w:color w:val="333333"/>
          <w:spacing w:val="-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tashkil</w:t>
      </w:r>
      <w:r>
        <w:rPr>
          <w:color w:val="333333"/>
          <w:spacing w:val="-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etadi.</w:t>
      </w:r>
      <w:r>
        <w:rPr>
          <w:color w:val="333333"/>
          <w:spacing w:val="-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Jumladan:</w:t>
      </w:r>
    </w:p>
    <w:p w:rsidR="00AC3CEA" w:rsidRDefault="000B05F7">
      <w:pPr>
        <w:pStyle w:val="a3"/>
        <w:spacing w:before="152" w:line="302" w:lineRule="auto"/>
        <w:ind w:right="111"/>
        <w:jc w:val="both"/>
      </w:pPr>
      <w:r>
        <w:rPr>
          <w:color w:val="333333"/>
          <w:w w:val="105"/>
        </w:rPr>
        <w:t>-qurilish materiallari va mahsulotlari, konstruktsiyalar hamda uskunalar uchun sarﬂanadigan xarajatlar –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10"/>
        </w:rPr>
        <w:t>70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355,492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ming</w:t>
      </w:r>
      <w:r>
        <w:rPr>
          <w:color w:val="333333"/>
          <w:spacing w:val="-2"/>
          <w:w w:val="110"/>
        </w:rPr>
        <w:t xml:space="preserve"> </w:t>
      </w:r>
      <w:r>
        <w:rPr>
          <w:color w:val="333333"/>
          <w:w w:val="110"/>
        </w:rPr>
        <w:t>so‘mni;</w:t>
      </w:r>
    </w:p>
    <w:p w:rsidR="00AC3CEA" w:rsidRDefault="000B05F7">
      <w:pPr>
        <w:pStyle w:val="a3"/>
      </w:pPr>
      <w:r>
        <w:rPr>
          <w:color w:val="333333"/>
          <w:w w:val="105"/>
        </w:rPr>
        <w:t>-jihoz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va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uskunalar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uchun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sarﬂanadigan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xarajatlar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–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969,000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ming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so‘mni;</w:t>
      </w:r>
    </w:p>
    <w:p w:rsidR="00AC3CEA" w:rsidRDefault="000B05F7">
      <w:pPr>
        <w:pStyle w:val="a3"/>
        <w:spacing w:before="212"/>
      </w:pPr>
      <w:r>
        <w:rPr>
          <w:color w:val="333333"/>
          <w:spacing w:val="-1"/>
          <w:w w:val="105"/>
        </w:rPr>
        <w:t>-asosiy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spacing w:val="-1"/>
          <w:w w:val="105"/>
        </w:rPr>
        <w:t>oylik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spacing w:val="-1"/>
          <w:w w:val="105"/>
        </w:rPr>
        <w:t>uchun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spacing w:val="-1"/>
          <w:w w:val="105"/>
        </w:rPr>
        <w:t>ijtimoiy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spacing w:val="-1"/>
          <w:w w:val="105"/>
        </w:rPr>
        <w:t>sug‘urta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spacing w:val="-1"/>
          <w:w w:val="105"/>
        </w:rPr>
        <w:t>to‘lovlari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xaraj</w:t>
      </w:r>
      <w:r>
        <w:rPr>
          <w:color w:val="333333"/>
          <w:w w:val="105"/>
        </w:rPr>
        <w:t>atlari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bilan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hisoblanganda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25"/>
        </w:rPr>
        <w:t>–</w:t>
      </w:r>
      <w:r>
        <w:rPr>
          <w:color w:val="333333"/>
          <w:spacing w:val="-17"/>
          <w:w w:val="125"/>
        </w:rPr>
        <w:t xml:space="preserve"> </w:t>
      </w:r>
      <w:r>
        <w:rPr>
          <w:color w:val="333333"/>
          <w:w w:val="105"/>
        </w:rPr>
        <w:t>92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270,885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ming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so‘mni;</w:t>
      </w:r>
    </w:p>
    <w:p w:rsidR="00AC3CEA" w:rsidRDefault="000B05F7">
      <w:pPr>
        <w:pStyle w:val="a5"/>
        <w:numPr>
          <w:ilvl w:val="0"/>
          <w:numId w:val="2"/>
        </w:numPr>
        <w:tabs>
          <w:tab w:val="left" w:pos="239"/>
        </w:tabs>
        <w:spacing w:before="212"/>
        <w:ind w:left="238" w:hanging="129"/>
        <w:jc w:val="left"/>
        <w:rPr>
          <w:sz w:val="21"/>
        </w:rPr>
      </w:pPr>
      <w:r>
        <w:rPr>
          <w:color w:val="333333"/>
          <w:w w:val="105"/>
          <w:sz w:val="21"/>
        </w:rPr>
        <w:t>mashina</w:t>
      </w:r>
      <w:r>
        <w:rPr>
          <w:color w:val="333333"/>
          <w:spacing w:val="-1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va</w:t>
      </w:r>
      <w:r>
        <w:rPr>
          <w:color w:val="333333"/>
          <w:spacing w:val="-1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mexanizmlar</w:t>
      </w:r>
      <w:r>
        <w:rPr>
          <w:color w:val="333333"/>
          <w:spacing w:val="-1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uchun</w:t>
      </w:r>
      <w:r>
        <w:rPr>
          <w:color w:val="333333"/>
          <w:spacing w:val="-1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sarﬂanadigan</w:t>
      </w:r>
      <w:r>
        <w:rPr>
          <w:color w:val="333333"/>
          <w:spacing w:val="37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xarajatlar</w:t>
      </w:r>
      <w:r>
        <w:rPr>
          <w:color w:val="333333"/>
          <w:spacing w:val="-1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–</w:t>
      </w:r>
      <w:r>
        <w:rPr>
          <w:color w:val="333333"/>
          <w:spacing w:val="-1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5</w:t>
      </w:r>
      <w:r>
        <w:rPr>
          <w:color w:val="333333"/>
          <w:spacing w:val="-1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719,806</w:t>
      </w:r>
      <w:r>
        <w:rPr>
          <w:color w:val="333333"/>
          <w:spacing w:val="-10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ming</w:t>
      </w:r>
      <w:r>
        <w:rPr>
          <w:color w:val="333333"/>
          <w:spacing w:val="-1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so‘mni;</w:t>
      </w:r>
    </w:p>
    <w:p w:rsidR="00AC3CEA" w:rsidRDefault="000B05F7">
      <w:pPr>
        <w:pStyle w:val="a5"/>
        <w:numPr>
          <w:ilvl w:val="0"/>
          <w:numId w:val="2"/>
        </w:numPr>
        <w:tabs>
          <w:tab w:val="left" w:pos="239"/>
        </w:tabs>
        <w:spacing w:before="212"/>
        <w:ind w:left="238" w:hanging="129"/>
        <w:jc w:val="left"/>
        <w:rPr>
          <w:sz w:val="21"/>
        </w:rPr>
      </w:pPr>
      <w:r>
        <w:rPr>
          <w:color w:val="333333"/>
          <w:w w:val="105"/>
          <w:sz w:val="21"/>
        </w:rPr>
        <w:t>pudratchining</w:t>
      </w:r>
      <w:r>
        <w:rPr>
          <w:color w:val="333333"/>
          <w:spacing w:val="-10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boshqa</w:t>
      </w:r>
      <w:r>
        <w:rPr>
          <w:color w:val="333333"/>
          <w:spacing w:val="-10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xarajatlari</w:t>
      </w:r>
      <w:r>
        <w:rPr>
          <w:color w:val="333333"/>
          <w:spacing w:val="-10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(17,27</w:t>
      </w:r>
      <w:r>
        <w:rPr>
          <w:color w:val="333333"/>
          <w:spacing w:val="-10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%)</w:t>
      </w:r>
      <w:r>
        <w:rPr>
          <w:color w:val="333333"/>
          <w:spacing w:val="-10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–</w:t>
      </w:r>
      <w:r>
        <w:rPr>
          <w:color w:val="333333"/>
          <w:spacing w:val="-9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29</w:t>
      </w:r>
      <w:r>
        <w:rPr>
          <w:color w:val="333333"/>
          <w:spacing w:val="-10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073,386</w:t>
      </w:r>
      <w:r>
        <w:rPr>
          <w:color w:val="333333"/>
          <w:spacing w:val="-10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ming</w:t>
      </w:r>
      <w:r>
        <w:rPr>
          <w:color w:val="333333"/>
          <w:spacing w:val="-10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so‘mni;</w:t>
      </w:r>
    </w:p>
    <w:p w:rsidR="00AC3CEA" w:rsidRDefault="000B05F7">
      <w:pPr>
        <w:pStyle w:val="a5"/>
        <w:numPr>
          <w:ilvl w:val="0"/>
          <w:numId w:val="2"/>
        </w:numPr>
        <w:tabs>
          <w:tab w:val="left" w:pos="239"/>
        </w:tabs>
        <w:spacing w:before="213"/>
        <w:ind w:left="238" w:hanging="129"/>
        <w:jc w:val="left"/>
        <w:rPr>
          <w:sz w:val="21"/>
        </w:rPr>
      </w:pPr>
      <w:r>
        <w:rPr>
          <w:color w:val="333333"/>
          <w:w w:val="105"/>
          <w:sz w:val="21"/>
        </w:rPr>
        <w:t>qo‘shimcha</w:t>
      </w:r>
      <w:r>
        <w:rPr>
          <w:color w:val="333333"/>
          <w:spacing w:val="-7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qiymat</w:t>
      </w:r>
      <w:r>
        <w:rPr>
          <w:color w:val="333333"/>
          <w:spacing w:val="-6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solig‘i</w:t>
      </w:r>
      <w:r>
        <w:rPr>
          <w:color w:val="333333"/>
          <w:spacing w:val="-6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(15%)</w:t>
      </w:r>
      <w:r>
        <w:rPr>
          <w:color w:val="333333"/>
          <w:spacing w:val="-6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–</w:t>
      </w:r>
      <w:r>
        <w:rPr>
          <w:color w:val="333333"/>
          <w:spacing w:val="-6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29</w:t>
      </w:r>
      <w:r>
        <w:rPr>
          <w:color w:val="333333"/>
          <w:spacing w:val="-6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758,285</w:t>
      </w:r>
      <w:r>
        <w:rPr>
          <w:color w:val="333333"/>
          <w:spacing w:val="-6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ming</w:t>
      </w:r>
      <w:r>
        <w:rPr>
          <w:color w:val="333333"/>
          <w:spacing w:val="-6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so‘mni</w:t>
      </w:r>
      <w:r>
        <w:rPr>
          <w:color w:val="333333"/>
          <w:spacing w:val="-6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tashkil</w:t>
      </w:r>
      <w:r>
        <w:rPr>
          <w:color w:val="333333"/>
          <w:spacing w:val="-7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etadi.</w:t>
      </w:r>
    </w:p>
    <w:p w:rsidR="00AC3CEA" w:rsidRDefault="000B05F7">
      <w:pPr>
        <w:pStyle w:val="a5"/>
        <w:numPr>
          <w:ilvl w:val="0"/>
          <w:numId w:val="1"/>
        </w:numPr>
        <w:tabs>
          <w:tab w:val="left" w:pos="294"/>
        </w:tabs>
        <w:spacing w:before="212" w:line="302" w:lineRule="auto"/>
        <w:ind w:right="105" w:firstLine="0"/>
        <w:rPr>
          <w:sz w:val="21"/>
        </w:rPr>
      </w:pPr>
      <w:r>
        <w:rPr>
          <w:color w:val="333333"/>
          <w:w w:val="105"/>
          <w:sz w:val="21"/>
        </w:rPr>
        <w:t>Tavsiya etilayotgan cheklangan qiymat miqdor buyurtmachi va pudratchi o‘rtasida shartnoma tuzishga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asos bo‘la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olmaydi.</w:t>
      </w:r>
    </w:p>
    <w:p w:rsidR="00AC3CEA" w:rsidRDefault="000B05F7">
      <w:pPr>
        <w:pStyle w:val="a5"/>
        <w:numPr>
          <w:ilvl w:val="0"/>
          <w:numId w:val="1"/>
        </w:numPr>
        <w:tabs>
          <w:tab w:val="left" w:pos="293"/>
        </w:tabs>
        <w:spacing w:line="302" w:lineRule="auto"/>
        <w:ind w:right="100" w:firstLine="0"/>
        <w:rPr>
          <w:sz w:val="21"/>
        </w:rPr>
      </w:pPr>
      <w:r>
        <w:rPr>
          <w:color w:val="333333"/>
          <w:sz w:val="21"/>
        </w:rPr>
        <w:t>O‘zbekiston Respublikasining 2021-yil 22-apreldagi 684-son Qonuni va O‘zbekiston Respublikasi Vazirlar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Mahkamasining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2022-yil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31-yanvardagi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46-son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qarori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talablariga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rioya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etilgan</w:t>
      </w:r>
      <w:r>
        <w:rPr>
          <w:color w:val="333333"/>
          <w:spacing w:val="55"/>
          <w:sz w:val="21"/>
        </w:rPr>
        <w:t xml:space="preserve"> </w:t>
      </w:r>
      <w:r>
        <w:rPr>
          <w:color w:val="333333"/>
          <w:sz w:val="21"/>
        </w:rPr>
        <w:t>holda</w:t>
      </w:r>
      <w:r>
        <w:rPr>
          <w:color w:val="333333"/>
          <w:spacing w:val="56"/>
          <w:sz w:val="21"/>
        </w:rPr>
        <w:t xml:space="preserve"> </w:t>
      </w:r>
      <w:r>
        <w:rPr>
          <w:color w:val="333333"/>
          <w:sz w:val="21"/>
        </w:rPr>
        <w:t>hamda</w:t>
      </w:r>
      <w:r>
        <w:rPr>
          <w:color w:val="333333"/>
          <w:spacing w:val="56"/>
          <w:sz w:val="21"/>
        </w:rPr>
        <w:t xml:space="preserve"> </w:t>
      </w:r>
      <w:r>
        <w:rPr>
          <w:color w:val="333333"/>
          <w:sz w:val="21"/>
        </w:rPr>
        <w:t>ShNQ</w:t>
      </w:r>
      <w:r>
        <w:rPr>
          <w:color w:val="333333"/>
          <w:spacing w:val="1"/>
          <w:sz w:val="21"/>
        </w:rPr>
        <w:t xml:space="preserve"> </w:t>
      </w:r>
      <w:r>
        <w:rPr>
          <w:color w:val="333333"/>
          <w:sz w:val="21"/>
        </w:rPr>
        <w:t>4.01.16-09</w:t>
      </w:r>
      <w:r>
        <w:rPr>
          <w:color w:val="333333"/>
          <w:spacing w:val="56"/>
          <w:sz w:val="21"/>
        </w:rPr>
        <w:t xml:space="preserve"> </w:t>
      </w:r>
      <w:r>
        <w:rPr>
          <w:color w:val="333333"/>
          <w:sz w:val="21"/>
        </w:rPr>
        <w:t>me’yorlariga</w:t>
      </w:r>
      <w:r>
        <w:rPr>
          <w:color w:val="333333"/>
          <w:spacing w:val="56"/>
          <w:sz w:val="21"/>
        </w:rPr>
        <w:t xml:space="preserve"> </w:t>
      </w:r>
      <w:r>
        <w:rPr>
          <w:color w:val="333333"/>
          <w:sz w:val="21"/>
        </w:rPr>
        <w:t>muvoﬁq</w:t>
      </w:r>
      <w:r>
        <w:rPr>
          <w:color w:val="333333"/>
          <w:spacing w:val="56"/>
          <w:sz w:val="21"/>
        </w:rPr>
        <w:t xml:space="preserve"> </w:t>
      </w:r>
      <w:r>
        <w:rPr>
          <w:color w:val="333333"/>
          <w:sz w:val="21"/>
        </w:rPr>
        <w:t>tanlov</w:t>
      </w:r>
      <w:r>
        <w:rPr>
          <w:color w:val="333333"/>
          <w:spacing w:val="56"/>
          <w:sz w:val="21"/>
        </w:rPr>
        <w:t xml:space="preserve"> </w:t>
      </w:r>
      <w:r>
        <w:rPr>
          <w:color w:val="333333"/>
          <w:sz w:val="21"/>
        </w:rPr>
        <w:t>savdolarini</w:t>
      </w:r>
      <w:r>
        <w:rPr>
          <w:color w:val="333333"/>
          <w:spacing w:val="56"/>
          <w:sz w:val="21"/>
        </w:rPr>
        <w:t xml:space="preserve"> </w:t>
      </w:r>
      <w:r>
        <w:rPr>
          <w:color w:val="333333"/>
          <w:sz w:val="21"/>
        </w:rPr>
        <w:t>o‘tkazish</w:t>
      </w:r>
      <w:r>
        <w:rPr>
          <w:color w:val="333333"/>
          <w:spacing w:val="56"/>
          <w:sz w:val="21"/>
        </w:rPr>
        <w:t xml:space="preserve"> </w:t>
      </w:r>
      <w:r>
        <w:rPr>
          <w:color w:val="333333"/>
          <w:sz w:val="21"/>
        </w:rPr>
        <w:t>uchun</w:t>
      </w:r>
      <w:r>
        <w:rPr>
          <w:color w:val="333333"/>
          <w:spacing w:val="56"/>
          <w:sz w:val="21"/>
        </w:rPr>
        <w:t xml:space="preserve"> </w:t>
      </w:r>
      <w:r>
        <w:rPr>
          <w:color w:val="333333"/>
          <w:sz w:val="21"/>
        </w:rPr>
        <w:t>ob’ektning</w:t>
      </w:r>
      <w:r>
        <w:rPr>
          <w:color w:val="333333"/>
          <w:spacing w:val="56"/>
          <w:sz w:val="21"/>
        </w:rPr>
        <w:t xml:space="preserve"> </w:t>
      </w:r>
      <w:r>
        <w:rPr>
          <w:color w:val="333333"/>
          <w:sz w:val="21"/>
        </w:rPr>
        <w:t>qiymati</w:t>
      </w:r>
      <w:r>
        <w:rPr>
          <w:color w:val="333333"/>
          <w:spacing w:val="56"/>
          <w:sz w:val="21"/>
        </w:rPr>
        <w:t xml:space="preserve"> </w:t>
      </w:r>
      <w:r>
        <w:rPr>
          <w:color w:val="333333"/>
          <w:sz w:val="21"/>
        </w:rPr>
        <w:t>buyurtmachi</w:t>
      </w:r>
    </w:p>
    <w:p w:rsidR="00AC3CEA" w:rsidRDefault="00AC3CEA">
      <w:pPr>
        <w:spacing w:line="302" w:lineRule="auto"/>
        <w:jc w:val="both"/>
        <w:rPr>
          <w:sz w:val="21"/>
        </w:rPr>
        <w:sectPr w:rsidR="00AC3CEA">
          <w:pgSz w:w="11910" w:h="16840"/>
          <w:pgMar w:top="840" w:right="740" w:bottom="660" w:left="740" w:header="0" w:footer="468" w:gutter="0"/>
          <w:cols w:space="720"/>
        </w:sectPr>
      </w:pPr>
    </w:p>
    <w:p w:rsidR="00AC3CEA" w:rsidRDefault="000B05F7">
      <w:pPr>
        <w:pStyle w:val="a3"/>
        <w:spacing w:before="78" w:line="302" w:lineRule="auto"/>
        <w:ind w:right="104"/>
        <w:jc w:val="both"/>
      </w:pPr>
      <w:r>
        <w:rPr>
          <w:color w:val="333333"/>
          <w:w w:val="105"/>
        </w:rPr>
        <w:lastRenderedPageBreak/>
        <w:t>tomonidan belgilanadi. Tasdiqlash uchun tavsiya etilgan joriy</w:t>
      </w:r>
      <w:r>
        <w:rPr>
          <w:color w:val="333333"/>
          <w:w w:val="105"/>
        </w:rPr>
        <w:t xml:space="preserve"> ta’mirlash ishlari narxi cheklangan qiymat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hisoblanib, asosiy qarorni buyurtmachi va bosh pudrat korxonasi tomonidan shartnomaviy munosabatlar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orqali amalga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oshiriladi.</w:t>
      </w:r>
    </w:p>
    <w:p w:rsidR="00AC3CEA" w:rsidRDefault="00AC3CEA">
      <w:pPr>
        <w:pStyle w:val="a3"/>
        <w:spacing w:before="0"/>
        <w:ind w:left="0"/>
        <w:rPr>
          <w:sz w:val="24"/>
        </w:rPr>
      </w:pPr>
    </w:p>
    <w:p w:rsidR="00AC3CEA" w:rsidRDefault="00AC3CEA">
      <w:pPr>
        <w:pStyle w:val="a3"/>
        <w:spacing w:before="9"/>
        <w:ind w:left="0"/>
        <w:rPr>
          <w:sz w:val="28"/>
        </w:rPr>
      </w:pPr>
    </w:p>
    <w:p w:rsidR="00AC3CEA" w:rsidRDefault="000B05F7">
      <w:pPr>
        <w:ind w:left="110"/>
        <w:jc w:val="both"/>
        <w:rPr>
          <w:sz w:val="21"/>
        </w:rPr>
      </w:pPr>
      <w:r>
        <w:rPr>
          <w:rFonts w:ascii="Trebuchet MS"/>
          <w:b/>
          <w:color w:val="333333"/>
          <w:w w:val="105"/>
          <w:sz w:val="21"/>
        </w:rPr>
        <w:t>Bosh</w:t>
      </w:r>
      <w:r>
        <w:rPr>
          <w:rFonts w:ascii="Trebuchet MS"/>
          <w:b/>
          <w:color w:val="333333"/>
          <w:spacing w:val="7"/>
          <w:w w:val="105"/>
          <w:sz w:val="21"/>
        </w:rPr>
        <w:t xml:space="preserve"> </w:t>
      </w:r>
      <w:r>
        <w:rPr>
          <w:rFonts w:ascii="Trebuchet MS"/>
          <w:b/>
          <w:color w:val="333333"/>
          <w:w w:val="105"/>
          <w:sz w:val="21"/>
        </w:rPr>
        <w:t>mutaxassis:</w:t>
      </w:r>
      <w:r>
        <w:rPr>
          <w:rFonts w:ascii="Trebuchet MS"/>
          <w:b/>
          <w:color w:val="333333"/>
          <w:spacing w:val="4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Narmuxamedov</w:t>
      </w:r>
      <w:r>
        <w:rPr>
          <w:color w:val="333333"/>
          <w:spacing w:val="9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Ilxom</w:t>
      </w:r>
      <w:r>
        <w:rPr>
          <w:color w:val="333333"/>
          <w:spacing w:val="9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Nigmatovich</w:t>
      </w:r>
    </w:p>
    <w:sectPr w:rsidR="00AC3CEA">
      <w:pgSz w:w="11910" w:h="16840"/>
      <w:pgMar w:top="840" w:right="740" w:bottom="660" w:left="740" w:header="0" w:footer="4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05F7" w:rsidRDefault="000B05F7">
      <w:r>
        <w:separator/>
      </w:r>
    </w:p>
  </w:endnote>
  <w:endnote w:type="continuationSeparator" w:id="0">
    <w:p w:rsidR="000B05F7" w:rsidRDefault="000B05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CEA" w:rsidRDefault="00DF4304">
    <w:pPr>
      <w:pStyle w:val="a3"/>
      <w:spacing w:before="0" w:line="14" w:lineRule="auto"/>
      <w:ind w:left="0"/>
      <w:rPr>
        <w:sz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487513088" behindDoc="1" locked="0" layoutInCell="1" allowOverlap="1">
              <wp:simplePos x="0" y="0"/>
              <wp:positionH relativeFrom="page">
                <wp:posOffset>541655</wp:posOffset>
              </wp:positionH>
              <wp:positionV relativeFrom="page">
                <wp:posOffset>10217150</wp:posOffset>
              </wp:positionV>
              <wp:extent cx="6477000" cy="3810"/>
              <wp:effectExtent l="0" t="0" r="0" b="0"/>
              <wp:wrapNone/>
              <wp:docPr id="5" name="Группа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77000" cy="3810"/>
                        <a:chOff x="853" y="16090"/>
                        <a:chExt cx="10200" cy="6"/>
                      </a:xfrm>
                    </wpg:grpSpPr>
                    <wps:wsp>
                      <wps:cNvPr id="6" name="Line 4"/>
                      <wps:cNvCnPr>
                        <a:cxnSpLocks noChangeShapeType="1"/>
                      </wps:cNvCnPr>
                      <wps:spPr bwMode="auto">
                        <a:xfrm>
                          <a:off x="853" y="16093"/>
                          <a:ext cx="3362" cy="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AutoShape 3"/>
                      <wps:cNvSpPr>
                        <a:spLocks/>
                      </wps:cNvSpPr>
                      <wps:spPr bwMode="auto">
                        <a:xfrm>
                          <a:off x="4220" y="16092"/>
                          <a:ext cx="6832" cy="2"/>
                        </a:xfrm>
                        <a:custGeom>
                          <a:avLst/>
                          <a:gdLst>
                            <a:gd name="T0" fmla="+- 0 4221 4221"/>
                            <a:gd name="T1" fmla="*/ T0 w 6832"/>
                            <a:gd name="T2" fmla="+- 0 7685 4221"/>
                            <a:gd name="T3" fmla="*/ T2 w 6832"/>
                            <a:gd name="T4" fmla="+- 0 7690 4221"/>
                            <a:gd name="T5" fmla="*/ T4 w 6832"/>
                            <a:gd name="T6" fmla="+- 0 11052 4221"/>
                            <a:gd name="T7" fmla="*/ T6 w 68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832">
                              <a:moveTo>
                                <a:pt x="0" y="0"/>
                              </a:moveTo>
                              <a:lnTo>
                                <a:pt x="3464" y="0"/>
                              </a:lnTo>
                              <a:moveTo>
                                <a:pt x="3469" y="0"/>
                              </a:moveTo>
                              <a:lnTo>
                                <a:pt x="6831" y="0"/>
                              </a:lnTo>
                            </a:path>
                          </a:pathLst>
                        </a:custGeom>
                        <a:noFill/>
                        <a:ln w="359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B632F0" id="Группа 5" o:spid="_x0000_s1026" style="position:absolute;margin-left:42.65pt;margin-top:804.5pt;width:510pt;height:.3pt;z-index:-15803392;mso-position-horizontal-relative:page;mso-position-vertical-relative:page" coordorigin="853,16090" coordsize="1020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">
              <v:line id="Line 4" o:spid="_x0000_s1027" style="position:absolute;visibility:visible;mso-wrap-style:square" from="853,16093" to="4215,16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" strokeweight=".09983mm"/>
              <v:shape id="AutoShape 3" o:spid="_x0000_s1028" style="position:absolute;left:4220;top:16092;width:6832;height:2;visibility:visible;mso-wrap-style:square;v-text-anchor:top" coordsize="68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" path="m,l3464,t5,l6831,e" filled="f" strokeweight=".09983mm">
                <v:path arrowok="t" o:connecttype="custom" o:connectlocs="0,0;3464,0;3469,0;6831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7513600" behindDoc="1" locked="0" layoutInCell="1" allowOverlap="1">
              <wp:simplePos x="0" y="0"/>
              <wp:positionH relativeFrom="page">
                <wp:posOffset>3557270</wp:posOffset>
              </wp:positionH>
              <wp:positionV relativeFrom="page">
                <wp:posOffset>10234930</wp:posOffset>
              </wp:positionV>
              <wp:extent cx="471805" cy="144145"/>
              <wp:effectExtent l="0" t="0" r="0" b="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180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3CEA" w:rsidRDefault="000B05F7">
                          <w:pPr>
                            <w:spacing w:before="18"/>
                            <w:ind w:left="20"/>
                            <w:rPr>
                              <w:rFonts w:ascii="Trebuchet MS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i/>
                              <w:w w:val="105"/>
                              <w:sz w:val="16"/>
                            </w:rPr>
                            <w:t>Sahifa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spacing w:val="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i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F4304">
                            <w:rPr>
                              <w:rFonts w:ascii="Trebuchet MS"/>
                              <w:b/>
                              <w:i/>
                              <w:noProof/>
                              <w:w w:val="105"/>
                              <w:sz w:val="16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6" type="#_x0000_t202" style="position:absolute;margin-left:280.1pt;margin-top:805.9pt;width:37.15pt;height:11.3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" filled="f" stroked="f">
              <v:textbox inset="0,0,0,0">
                <w:txbxContent>
                  <w:p w:rsidR="00AC3CEA" w:rsidRDefault="000B05F7">
                    <w:pPr>
                      <w:spacing w:before="18"/>
                      <w:ind w:left="20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w w:val="105"/>
                        <w:sz w:val="16"/>
                      </w:rPr>
                      <w:t>Sahifa</w:t>
                    </w:r>
                    <w:r>
                      <w:rPr>
                        <w:rFonts w:ascii="Trebuchet MS"/>
                        <w:b/>
                        <w:i/>
                        <w:spacing w:val="4"/>
                        <w:w w:val="105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rebuchet MS"/>
                        <w:b/>
                        <w:i/>
                        <w:w w:val="10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F4304">
                      <w:rPr>
                        <w:rFonts w:ascii="Trebuchet MS"/>
                        <w:b/>
                        <w:i/>
                        <w:noProof/>
                        <w:w w:val="105"/>
                        <w:sz w:val="16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05F7" w:rsidRDefault="000B05F7">
      <w:r>
        <w:separator/>
      </w:r>
    </w:p>
  </w:footnote>
  <w:footnote w:type="continuationSeparator" w:id="0">
    <w:p w:rsidR="000B05F7" w:rsidRDefault="000B05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B27E4"/>
    <w:multiLevelType w:val="hybridMultilevel"/>
    <w:tmpl w:val="20105CEA"/>
    <w:lvl w:ilvl="0" w:tplc="0DDAAAF8">
      <w:start w:val="4"/>
      <w:numFmt w:val="decimal"/>
      <w:lvlText w:val="%1."/>
      <w:lvlJc w:val="left"/>
      <w:pPr>
        <w:ind w:left="379" w:hanging="269"/>
      </w:pPr>
      <w:rPr>
        <w:rFonts w:ascii="Trebuchet MS" w:eastAsia="Trebuchet MS" w:hAnsi="Trebuchet MS" w:cs="Trebuchet MS" w:hint="default"/>
        <w:b/>
        <w:bCs/>
        <w:color w:val="333333"/>
        <w:w w:val="101"/>
        <w:sz w:val="21"/>
        <w:szCs w:val="21"/>
        <w:lang w:val="ms" w:eastAsia="en-US" w:bidi="ar-SA"/>
      </w:rPr>
    </w:lvl>
    <w:lvl w:ilvl="1" w:tplc="562432F4">
      <w:numFmt w:val="bullet"/>
      <w:lvlText w:val="•"/>
      <w:lvlJc w:val="left"/>
      <w:pPr>
        <w:ind w:left="1384" w:hanging="269"/>
      </w:pPr>
      <w:rPr>
        <w:rFonts w:hint="default"/>
        <w:lang w:val="ms" w:eastAsia="en-US" w:bidi="ar-SA"/>
      </w:rPr>
    </w:lvl>
    <w:lvl w:ilvl="2" w:tplc="433E2B9C">
      <w:numFmt w:val="bullet"/>
      <w:lvlText w:val="•"/>
      <w:lvlJc w:val="left"/>
      <w:pPr>
        <w:ind w:left="2389" w:hanging="269"/>
      </w:pPr>
      <w:rPr>
        <w:rFonts w:hint="default"/>
        <w:lang w:val="ms" w:eastAsia="en-US" w:bidi="ar-SA"/>
      </w:rPr>
    </w:lvl>
    <w:lvl w:ilvl="3" w:tplc="62E2DFF0">
      <w:numFmt w:val="bullet"/>
      <w:lvlText w:val="•"/>
      <w:lvlJc w:val="left"/>
      <w:pPr>
        <w:ind w:left="3393" w:hanging="269"/>
      </w:pPr>
      <w:rPr>
        <w:rFonts w:hint="default"/>
        <w:lang w:val="ms" w:eastAsia="en-US" w:bidi="ar-SA"/>
      </w:rPr>
    </w:lvl>
    <w:lvl w:ilvl="4" w:tplc="B464F2DC">
      <w:numFmt w:val="bullet"/>
      <w:lvlText w:val="•"/>
      <w:lvlJc w:val="left"/>
      <w:pPr>
        <w:ind w:left="4398" w:hanging="269"/>
      </w:pPr>
      <w:rPr>
        <w:rFonts w:hint="default"/>
        <w:lang w:val="ms" w:eastAsia="en-US" w:bidi="ar-SA"/>
      </w:rPr>
    </w:lvl>
    <w:lvl w:ilvl="5" w:tplc="8F38C1AC">
      <w:numFmt w:val="bullet"/>
      <w:lvlText w:val="•"/>
      <w:lvlJc w:val="left"/>
      <w:pPr>
        <w:ind w:left="5402" w:hanging="269"/>
      </w:pPr>
      <w:rPr>
        <w:rFonts w:hint="default"/>
        <w:lang w:val="ms" w:eastAsia="en-US" w:bidi="ar-SA"/>
      </w:rPr>
    </w:lvl>
    <w:lvl w:ilvl="6" w:tplc="90B8717C">
      <w:numFmt w:val="bullet"/>
      <w:lvlText w:val="•"/>
      <w:lvlJc w:val="left"/>
      <w:pPr>
        <w:ind w:left="6407" w:hanging="269"/>
      </w:pPr>
      <w:rPr>
        <w:rFonts w:hint="default"/>
        <w:lang w:val="ms" w:eastAsia="en-US" w:bidi="ar-SA"/>
      </w:rPr>
    </w:lvl>
    <w:lvl w:ilvl="7" w:tplc="2834A460">
      <w:numFmt w:val="bullet"/>
      <w:lvlText w:val="•"/>
      <w:lvlJc w:val="left"/>
      <w:pPr>
        <w:ind w:left="7411" w:hanging="269"/>
      </w:pPr>
      <w:rPr>
        <w:rFonts w:hint="default"/>
        <w:lang w:val="ms" w:eastAsia="en-US" w:bidi="ar-SA"/>
      </w:rPr>
    </w:lvl>
    <w:lvl w:ilvl="8" w:tplc="A78C3B3C">
      <w:numFmt w:val="bullet"/>
      <w:lvlText w:val="•"/>
      <w:lvlJc w:val="left"/>
      <w:pPr>
        <w:ind w:left="8416" w:hanging="269"/>
      </w:pPr>
      <w:rPr>
        <w:rFonts w:hint="default"/>
        <w:lang w:val="ms" w:eastAsia="en-US" w:bidi="ar-SA"/>
      </w:rPr>
    </w:lvl>
  </w:abstractNum>
  <w:abstractNum w:abstractNumId="1" w15:restartNumberingAfterBreak="0">
    <w:nsid w:val="086B0F77"/>
    <w:multiLevelType w:val="hybridMultilevel"/>
    <w:tmpl w:val="03949898"/>
    <w:lvl w:ilvl="0" w:tplc="68C6CA1C">
      <w:start w:val="1"/>
      <w:numFmt w:val="decimal"/>
      <w:lvlText w:val="%1."/>
      <w:lvlJc w:val="left"/>
      <w:pPr>
        <w:ind w:left="291" w:hanging="182"/>
      </w:pPr>
      <w:rPr>
        <w:rFonts w:ascii="Microsoft Sans Serif" w:eastAsia="Microsoft Sans Serif" w:hAnsi="Microsoft Sans Serif" w:cs="Microsoft Sans Serif" w:hint="default"/>
        <w:color w:val="333333"/>
        <w:spacing w:val="-1"/>
        <w:w w:val="102"/>
        <w:sz w:val="19"/>
        <w:szCs w:val="19"/>
        <w:lang w:val="ms" w:eastAsia="en-US" w:bidi="ar-SA"/>
      </w:rPr>
    </w:lvl>
    <w:lvl w:ilvl="1" w:tplc="1CD0B956">
      <w:numFmt w:val="bullet"/>
      <w:lvlText w:val="•"/>
      <w:lvlJc w:val="left"/>
      <w:pPr>
        <w:ind w:left="1312" w:hanging="182"/>
      </w:pPr>
      <w:rPr>
        <w:rFonts w:hint="default"/>
        <w:lang w:val="ms" w:eastAsia="en-US" w:bidi="ar-SA"/>
      </w:rPr>
    </w:lvl>
    <w:lvl w:ilvl="2" w:tplc="90B04A46">
      <w:numFmt w:val="bullet"/>
      <w:lvlText w:val="•"/>
      <w:lvlJc w:val="left"/>
      <w:pPr>
        <w:ind w:left="2325" w:hanging="182"/>
      </w:pPr>
      <w:rPr>
        <w:rFonts w:hint="default"/>
        <w:lang w:val="ms" w:eastAsia="en-US" w:bidi="ar-SA"/>
      </w:rPr>
    </w:lvl>
    <w:lvl w:ilvl="3" w:tplc="AEE86B9C">
      <w:numFmt w:val="bullet"/>
      <w:lvlText w:val="•"/>
      <w:lvlJc w:val="left"/>
      <w:pPr>
        <w:ind w:left="3337" w:hanging="182"/>
      </w:pPr>
      <w:rPr>
        <w:rFonts w:hint="default"/>
        <w:lang w:val="ms" w:eastAsia="en-US" w:bidi="ar-SA"/>
      </w:rPr>
    </w:lvl>
    <w:lvl w:ilvl="4" w:tplc="CBE6B212">
      <w:numFmt w:val="bullet"/>
      <w:lvlText w:val="•"/>
      <w:lvlJc w:val="left"/>
      <w:pPr>
        <w:ind w:left="4350" w:hanging="182"/>
      </w:pPr>
      <w:rPr>
        <w:rFonts w:hint="default"/>
        <w:lang w:val="ms" w:eastAsia="en-US" w:bidi="ar-SA"/>
      </w:rPr>
    </w:lvl>
    <w:lvl w:ilvl="5" w:tplc="F6AA8C00">
      <w:numFmt w:val="bullet"/>
      <w:lvlText w:val="•"/>
      <w:lvlJc w:val="left"/>
      <w:pPr>
        <w:ind w:left="5362" w:hanging="182"/>
      </w:pPr>
      <w:rPr>
        <w:rFonts w:hint="default"/>
        <w:lang w:val="ms" w:eastAsia="en-US" w:bidi="ar-SA"/>
      </w:rPr>
    </w:lvl>
    <w:lvl w:ilvl="6" w:tplc="70A03208">
      <w:numFmt w:val="bullet"/>
      <w:lvlText w:val="•"/>
      <w:lvlJc w:val="left"/>
      <w:pPr>
        <w:ind w:left="6375" w:hanging="182"/>
      </w:pPr>
      <w:rPr>
        <w:rFonts w:hint="default"/>
        <w:lang w:val="ms" w:eastAsia="en-US" w:bidi="ar-SA"/>
      </w:rPr>
    </w:lvl>
    <w:lvl w:ilvl="7" w:tplc="DC486E18">
      <w:numFmt w:val="bullet"/>
      <w:lvlText w:val="•"/>
      <w:lvlJc w:val="left"/>
      <w:pPr>
        <w:ind w:left="7387" w:hanging="182"/>
      </w:pPr>
      <w:rPr>
        <w:rFonts w:hint="default"/>
        <w:lang w:val="ms" w:eastAsia="en-US" w:bidi="ar-SA"/>
      </w:rPr>
    </w:lvl>
    <w:lvl w:ilvl="8" w:tplc="2B023E70">
      <w:numFmt w:val="bullet"/>
      <w:lvlText w:val="•"/>
      <w:lvlJc w:val="left"/>
      <w:pPr>
        <w:ind w:left="8400" w:hanging="182"/>
      </w:pPr>
      <w:rPr>
        <w:rFonts w:hint="default"/>
        <w:lang w:val="ms" w:eastAsia="en-US" w:bidi="ar-SA"/>
      </w:rPr>
    </w:lvl>
  </w:abstractNum>
  <w:abstractNum w:abstractNumId="2" w15:restartNumberingAfterBreak="0">
    <w:nsid w:val="13CC2E96"/>
    <w:multiLevelType w:val="hybridMultilevel"/>
    <w:tmpl w:val="C3AE9D12"/>
    <w:lvl w:ilvl="0" w:tplc="574A3726">
      <w:start w:val="1"/>
      <w:numFmt w:val="decimal"/>
      <w:lvlText w:val="%1."/>
      <w:lvlJc w:val="left"/>
      <w:pPr>
        <w:ind w:left="110" w:hanging="193"/>
      </w:pPr>
      <w:rPr>
        <w:rFonts w:ascii="Microsoft Sans Serif" w:eastAsia="Microsoft Sans Serif" w:hAnsi="Microsoft Sans Serif" w:cs="Microsoft Sans Serif" w:hint="default"/>
        <w:color w:val="333333"/>
        <w:spacing w:val="6"/>
        <w:w w:val="102"/>
        <w:sz w:val="19"/>
        <w:szCs w:val="19"/>
        <w:lang w:val="ms" w:eastAsia="en-US" w:bidi="ar-SA"/>
      </w:rPr>
    </w:lvl>
    <w:lvl w:ilvl="1" w:tplc="3BA81D60">
      <w:numFmt w:val="bullet"/>
      <w:lvlText w:val="•"/>
      <w:lvlJc w:val="left"/>
      <w:pPr>
        <w:ind w:left="1150" w:hanging="193"/>
      </w:pPr>
      <w:rPr>
        <w:rFonts w:hint="default"/>
        <w:lang w:val="ms" w:eastAsia="en-US" w:bidi="ar-SA"/>
      </w:rPr>
    </w:lvl>
    <w:lvl w:ilvl="2" w:tplc="51082BCE">
      <w:numFmt w:val="bullet"/>
      <w:lvlText w:val="•"/>
      <w:lvlJc w:val="left"/>
      <w:pPr>
        <w:ind w:left="2181" w:hanging="193"/>
      </w:pPr>
      <w:rPr>
        <w:rFonts w:hint="default"/>
        <w:lang w:val="ms" w:eastAsia="en-US" w:bidi="ar-SA"/>
      </w:rPr>
    </w:lvl>
    <w:lvl w:ilvl="3" w:tplc="EE76E456">
      <w:numFmt w:val="bullet"/>
      <w:lvlText w:val="•"/>
      <w:lvlJc w:val="left"/>
      <w:pPr>
        <w:ind w:left="3211" w:hanging="193"/>
      </w:pPr>
      <w:rPr>
        <w:rFonts w:hint="default"/>
        <w:lang w:val="ms" w:eastAsia="en-US" w:bidi="ar-SA"/>
      </w:rPr>
    </w:lvl>
    <w:lvl w:ilvl="4" w:tplc="677441D4">
      <w:numFmt w:val="bullet"/>
      <w:lvlText w:val="•"/>
      <w:lvlJc w:val="left"/>
      <w:pPr>
        <w:ind w:left="4242" w:hanging="193"/>
      </w:pPr>
      <w:rPr>
        <w:rFonts w:hint="default"/>
        <w:lang w:val="ms" w:eastAsia="en-US" w:bidi="ar-SA"/>
      </w:rPr>
    </w:lvl>
    <w:lvl w:ilvl="5" w:tplc="DD082DD4">
      <w:numFmt w:val="bullet"/>
      <w:lvlText w:val="•"/>
      <w:lvlJc w:val="left"/>
      <w:pPr>
        <w:ind w:left="5272" w:hanging="193"/>
      </w:pPr>
      <w:rPr>
        <w:rFonts w:hint="default"/>
        <w:lang w:val="ms" w:eastAsia="en-US" w:bidi="ar-SA"/>
      </w:rPr>
    </w:lvl>
    <w:lvl w:ilvl="6" w:tplc="9CD2A192">
      <w:numFmt w:val="bullet"/>
      <w:lvlText w:val="•"/>
      <w:lvlJc w:val="left"/>
      <w:pPr>
        <w:ind w:left="6303" w:hanging="193"/>
      </w:pPr>
      <w:rPr>
        <w:rFonts w:hint="default"/>
        <w:lang w:val="ms" w:eastAsia="en-US" w:bidi="ar-SA"/>
      </w:rPr>
    </w:lvl>
    <w:lvl w:ilvl="7" w:tplc="C5F023E2">
      <w:numFmt w:val="bullet"/>
      <w:lvlText w:val="•"/>
      <w:lvlJc w:val="left"/>
      <w:pPr>
        <w:ind w:left="7333" w:hanging="193"/>
      </w:pPr>
      <w:rPr>
        <w:rFonts w:hint="default"/>
        <w:lang w:val="ms" w:eastAsia="en-US" w:bidi="ar-SA"/>
      </w:rPr>
    </w:lvl>
    <w:lvl w:ilvl="8" w:tplc="E4C4CE8A">
      <w:numFmt w:val="bullet"/>
      <w:lvlText w:val="•"/>
      <w:lvlJc w:val="left"/>
      <w:pPr>
        <w:ind w:left="8364" w:hanging="193"/>
      </w:pPr>
      <w:rPr>
        <w:rFonts w:hint="default"/>
        <w:lang w:val="ms" w:eastAsia="en-US" w:bidi="ar-SA"/>
      </w:rPr>
    </w:lvl>
  </w:abstractNum>
  <w:abstractNum w:abstractNumId="3" w15:restartNumberingAfterBreak="0">
    <w:nsid w:val="1AED1C9D"/>
    <w:multiLevelType w:val="hybridMultilevel"/>
    <w:tmpl w:val="E5743356"/>
    <w:lvl w:ilvl="0" w:tplc="B4AE04B6">
      <w:start w:val="1"/>
      <w:numFmt w:val="decimal"/>
      <w:lvlText w:val="%1."/>
      <w:lvlJc w:val="left"/>
      <w:pPr>
        <w:ind w:left="110" w:hanging="186"/>
      </w:pPr>
      <w:rPr>
        <w:rFonts w:ascii="Microsoft Sans Serif" w:eastAsia="Microsoft Sans Serif" w:hAnsi="Microsoft Sans Serif" w:cs="Microsoft Sans Serif" w:hint="default"/>
        <w:color w:val="333333"/>
        <w:spacing w:val="2"/>
        <w:w w:val="102"/>
        <w:sz w:val="19"/>
        <w:szCs w:val="19"/>
        <w:lang w:val="ms" w:eastAsia="en-US" w:bidi="ar-SA"/>
      </w:rPr>
    </w:lvl>
    <w:lvl w:ilvl="1" w:tplc="0D7220F6">
      <w:numFmt w:val="bullet"/>
      <w:lvlText w:val="•"/>
      <w:lvlJc w:val="left"/>
      <w:pPr>
        <w:ind w:left="1150" w:hanging="186"/>
      </w:pPr>
      <w:rPr>
        <w:rFonts w:hint="default"/>
        <w:lang w:val="ms" w:eastAsia="en-US" w:bidi="ar-SA"/>
      </w:rPr>
    </w:lvl>
    <w:lvl w:ilvl="2" w:tplc="C8842CB4">
      <w:numFmt w:val="bullet"/>
      <w:lvlText w:val="•"/>
      <w:lvlJc w:val="left"/>
      <w:pPr>
        <w:ind w:left="2181" w:hanging="186"/>
      </w:pPr>
      <w:rPr>
        <w:rFonts w:hint="default"/>
        <w:lang w:val="ms" w:eastAsia="en-US" w:bidi="ar-SA"/>
      </w:rPr>
    </w:lvl>
    <w:lvl w:ilvl="3" w:tplc="7998401A">
      <w:numFmt w:val="bullet"/>
      <w:lvlText w:val="•"/>
      <w:lvlJc w:val="left"/>
      <w:pPr>
        <w:ind w:left="3211" w:hanging="186"/>
      </w:pPr>
      <w:rPr>
        <w:rFonts w:hint="default"/>
        <w:lang w:val="ms" w:eastAsia="en-US" w:bidi="ar-SA"/>
      </w:rPr>
    </w:lvl>
    <w:lvl w:ilvl="4" w:tplc="B8980FA6">
      <w:numFmt w:val="bullet"/>
      <w:lvlText w:val="•"/>
      <w:lvlJc w:val="left"/>
      <w:pPr>
        <w:ind w:left="4242" w:hanging="186"/>
      </w:pPr>
      <w:rPr>
        <w:rFonts w:hint="default"/>
        <w:lang w:val="ms" w:eastAsia="en-US" w:bidi="ar-SA"/>
      </w:rPr>
    </w:lvl>
    <w:lvl w:ilvl="5" w:tplc="B53EA8DA">
      <w:numFmt w:val="bullet"/>
      <w:lvlText w:val="•"/>
      <w:lvlJc w:val="left"/>
      <w:pPr>
        <w:ind w:left="5272" w:hanging="186"/>
      </w:pPr>
      <w:rPr>
        <w:rFonts w:hint="default"/>
        <w:lang w:val="ms" w:eastAsia="en-US" w:bidi="ar-SA"/>
      </w:rPr>
    </w:lvl>
    <w:lvl w:ilvl="6" w:tplc="51520F28">
      <w:numFmt w:val="bullet"/>
      <w:lvlText w:val="•"/>
      <w:lvlJc w:val="left"/>
      <w:pPr>
        <w:ind w:left="6303" w:hanging="186"/>
      </w:pPr>
      <w:rPr>
        <w:rFonts w:hint="default"/>
        <w:lang w:val="ms" w:eastAsia="en-US" w:bidi="ar-SA"/>
      </w:rPr>
    </w:lvl>
    <w:lvl w:ilvl="7" w:tplc="D4D8DC1A">
      <w:numFmt w:val="bullet"/>
      <w:lvlText w:val="•"/>
      <w:lvlJc w:val="left"/>
      <w:pPr>
        <w:ind w:left="7333" w:hanging="186"/>
      </w:pPr>
      <w:rPr>
        <w:rFonts w:hint="default"/>
        <w:lang w:val="ms" w:eastAsia="en-US" w:bidi="ar-SA"/>
      </w:rPr>
    </w:lvl>
    <w:lvl w:ilvl="8" w:tplc="4B58E50E">
      <w:numFmt w:val="bullet"/>
      <w:lvlText w:val="•"/>
      <w:lvlJc w:val="left"/>
      <w:pPr>
        <w:ind w:left="8364" w:hanging="186"/>
      </w:pPr>
      <w:rPr>
        <w:rFonts w:hint="default"/>
        <w:lang w:val="ms" w:eastAsia="en-US" w:bidi="ar-SA"/>
      </w:rPr>
    </w:lvl>
  </w:abstractNum>
  <w:abstractNum w:abstractNumId="4" w15:restartNumberingAfterBreak="0">
    <w:nsid w:val="43C928CE"/>
    <w:multiLevelType w:val="hybridMultilevel"/>
    <w:tmpl w:val="393C3696"/>
    <w:lvl w:ilvl="0" w:tplc="6218D26E">
      <w:numFmt w:val="bullet"/>
      <w:lvlText w:val="-"/>
      <w:lvlJc w:val="left"/>
      <w:pPr>
        <w:ind w:left="110" w:hanging="130"/>
      </w:pPr>
      <w:rPr>
        <w:rFonts w:ascii="Microsoft Sans Serif" w:eastAsia="Microsoft Sans Serif" w:hAnsi="Microsoft Sans Serif" w:cs="Microsoft Sans Serif" w:hint="default"/>
        <w:color w:val="333333"/>
        <w:w w:val="97"/>
        <w:sz w:val="21"/>
        <w:szCs w:val="21"/>
        <w:lang w:val="ms" w:eastAsia="en-US" w:bidi="ar-SA"/>
      </w:rPr>
    </w:lvl>
    <w:lvl w:ilvl="1" w:tplc="5E16DA30">
      <w:numFmt w:val="bullet"/>
      <w:lvlText w:val="•"/>
      <w:lvlJc w:val="left"/>
      <w:pPr>
        <w:ind w:left="1150" w:hanging="130"/>
      </w:pPr>
      <w:rPr>
        <w:rFonts w:hint="default"/>
        <w:lang w:val="ms" w:eastAsia="en-US" w:bidi="ar-SA"/>
      </w:rPr>
    </w:lvl>
    <w:lvl w:ilvl="2" w:tplc="FD16CE2A">
      <w:numFmt w:val="bullet"/>
      <w:lvlText w:val="•"/>
      <w:lvlJc w:val="left"/>
      <w:pPr>
        <w:ind w:left="2181" w:hanging="130"/>
      </w:pPr>
      <w:rPr>
        <w:rFonts w:hint="default"/>
        <w:lang w:val="ms" w:eastAsia="en-US" w:bidi="ar-SA"/>
      </w:rPr>
    </w:lvl>
    <w:lvl w:ilvl="3" w:tplc="C106A3E0">
      <w:numFmt w:val="bullet"/>
      <w:lvlText w:val="•"/>
      <w:lvlJc w:val="left"/>
      <w:pPr>
        <w:ind w:left="3211" w:hanging="130"/>
      </w:pPr>
      <w:rPr>
        <w:rFonts w:hint="default"/>
        <w:lang w:val="ms" w:eastAsia="en-US" w:bidi="ar-SA"/>
      </w:rPr>
    </w:lvl>
    <w:lvl w:ilvl="4" w:tplc="55088832">
      <w:numFmt w:val="bullet"/>
      <w:lvlText w:val="•"/>
      <w:lvlJc w:val="left"/>
      <w:pPr>
        <w:ind w:left="4242" w:hanging="130"/>
      </w:pPr>
      <w:rPr>
        <w:rFonts w:hint="default"/>
        <w:lang w:val="ms" w:eastAsia="en-US" w:bidi="ar-SA"/>
      </w:rPr>
    </w:lvl>
    <w:lvl w:ilvl="5" w:tplc="4F0862D2">
      <w:numFmt w:val="bullet"/>
      <w:lvlText w:val="•"/>
      <w:lvlJc w:val="left"/>
      <w:pPr>
        <w:ind w:left="5272" w:hanging="130"/>
      </w:pPr>
      <w:rPr>
        <w:rFonts w:hint="default"/>
        <w:lang w:val="ms" w:eastAsia="en-US" w:bidi="ar-SA"/>
      </w:rPr>
    </w:lvl>
    <w:lvl w:ilvl="6" w:tplc="95484E42">
      <w:numFmt w:val="bullet"/>
      <w:lvlText w:val="•"/>
      <w:lvlJc w:val="left"/>
      <w:pPr>
        <w:ind w:left="6303" w:hanging="130"/>
      </w:pPr>
      <w:rPr>
        <w:rFonts w:hint="default"/>
        <w:lang w:val="ms" w:eastAsia="en-US" w:bidi="ar-SA"/>
      </w:rPr>
    </w:lvl>
    <w:lvl w:ilvl="7" w:tplc="9E76818A">
      <w:numFmt w:val="bullet"/>
      <w:lvlText w:val="•"/>
      <w:lvlJc w:val="left"/>
      <w:pPr>
        <w:ind w:left="7333" w:hanging="130"/>
      </w:pPr>
      <w:rPr>
        <w:rFonts w:hint="default"/>
        <w:lang w:val="ms" w:eastAsia="en-US" w:bidi="ar-SA"/>
      </w:rPr>
    </w:lvl>
    <w:lvl w:ilvl="8" w:tplc="198A0698">
      <w:numFmt w:val="bullet"/>
      <w:lvlText w:val="•"/>
      <w:lvlJc w:val="left"/>
      <w:pPr>
        <w:ind w:left="8364" w:hanging="130"/>
      </w:pPr>
      <w:rPr>
        <w:rFonts w:hint="default"/>
        <w:lang w:val="ms" w:eastAsia="en-US" w:bidi="ar-SA"/>
      </w:rPr>
    </w:lvl>
  </w:abstractNum>
  <w:abstractNum w:abstractNumId="5" w15:restartNumberingAfterBreak="0">
    <w:nsid w:val="655940C6"/>
    <w:multiLevelType w:val="hybridMultilevel"/>
    <w:tmpl w:val="5E9E5A6C"/>
    <w:lvl w:ilvl="0" w:tplc="503EC81A">
      <w:start w:val="1"/>
      <w:numFmt w:val="decimal"/>
      <w:lvlText w:val="%1."/>
      <w:lvlJc w:val="left"/>
      <w:pPr>
        <w:ind w:left="110" w:hanging="186"/>
      </w:pPr>
      <w:rPr>
        <w:rFonts w:ascii="Microsoft Sans Serif" w:eastAsia="Microsoft Sans Serif" w:hAnsi="Microsoft Sans Serif" w:cs="Microsoft Sans Serif" w:hint="default"/>
        <w:color w:val="333333"/>
        <w:spacing w:val="2"/>
        <w:w w:val="102"/>
        <w:sz w:val="19"/>
        <w:szCs w:val="19"/>
        <w:lang w:val="ms" w:eastAsia="en-US" w:bidi="ar-SA"/>
      </w:rPr>
    </w:lvl>
    <w:lvl w:ilvl="1" w:tplc="172AFE0A">
      <w:numFmt w:val="bullet"/>
      <w:lvlText w:val="•"/>
      <w:lvlJc w:val="left"/>
      <w:pPr>
        <w:ind w:left="1150" w:hanging="186"/>
      </w:pPr>
      <w:rPr>
        <w:rFonts w:hint="default"/>
        <w:lang w:val="ms" w:eastAsia="en-US" w:bidi="ar-SA"/>
      </w:rPr>
    </w:lvl>
    <w:lvl w:ilvl="2" w:tplc="54220122">
      <w:numFmt w:val="bullet"/>
      <w:lvlText w:val="•"/>
      <w:lvlJc w:val="left"/>
      <w:pPr>
        <w:ind w:left="2181" w:hanging="186"/>
      </w:pPr>
      <w:rPr>
        <w:rFonts w:hint="default"/>
        <w:lang w:val="ms" w:eastAsia="en-US" w:bidi="ar-SA"/>
      </w:rPr>
    </w:lvl>
    <w:lvl w:ilvl="3" w:tplc="C286FFFC">
      <w:numFmt w:val="bullet"/>
      <w:lvlText w:val="•"/>
      <w:lvlJc w:val="left"/>
      <w:pPr>
        <w:ind w:left="3211" w:hanging="186"/>
      </w:pPr>
      <w:rPr>
        <w:rFonts w:hint="default"/>
        <w:lang w:val="ms" w:eastAsia="en-US" w:bidi="ar-SA"/>
      </w:rPr>
    </w:lvl>
    <w:lvl w:ilvl="4" w:tplc="12EE9CC2">
      <w:numFmt w:val="bullet"/>
      <w:lvlText w:val="•"/>
      <w:lvlJc w:val="left"/>
      <w:pPr>
        <w:ind w:left="4242" w:hanging="186"/>
      </w:pPr>
      <w:rPr>
        <w:rFonts w:hint="default"/>
        <w:lang w:val="ms" w:eastAsia="en-US" w:bidi="ar-SA"/>
      </w:rPr>
    </w:lvl>
    <w:lvl w:ilvl="5" w:tplc="2796EA96">
      <w:numFmt w:val="bullet"/>
      <w:lvlText w:val="•"/>
      <w:lvlJc w:val="left"/>
      <w:pPr>
        <w:ind w:left="5272" w:hanging="186"/>
      </w:pPr>
      <w:rPr>
        <w:rFonts w:hint="default"/>
        <w:lang w:val="ms" w:eastAsia="en-US" w:bidi="ar-SA"/>
      </w:rPr>
    </w:lvl>
    <w:lvl w:ilvl="6" w:tplc="091005F2">
      <w:numFmt w:val="bullet"/>
      <w:lvlText w:val="•"/>
      <w:lvlJc w:val="left"/>
      <w:pPr>
        <w:ind w:left="6303" w:hanging="186"/>
      </w:pPr>
      <w:rPr>
        <w:rFonts w:hint="default"/>
        <w:lang w:val="ms" w:eastAsia="en-US" w:bidi="ar-SA"/>
      </w:rPr>
    </w:lvl>
    <w:lvl w:ilvl="7" w:tplc="51DCD3DE">
      <w:numFmt w:val="bullet"/>
      <w:lvlText w:val="•"/>
      <w:lvlJc w:val="left"/>
      <w:pPr>
        <w:ind w:left="7333" w:hanging="186"/>
      </w:pPr>
      <w:rPr>
        <w:rFonts w:hint="default"/>
        <w:lang w:val="ms" w:eastAsia="en-US" w:bidi="ar-SA"/>
      </w:rPr>
    </w:lvl>
    <w:lvl w:ilvl="8" w:tplc="93D6FEF4">
      <w:numFmt w:val="bullet"/>
      <w:lvlText w:val="•"/>
      <w:lvlJc w:val="left"/>
      <w:pPr>
        <w:ind w:left="8364" w:hanging="186"/>
      </w:pPr>
      <w:rPr>
        <w:rFonts w:hint="default"/>
        <w:lang w:val="ms" w:eastAsia="en-US" w:bidi="ar-SA"/>
      </w:rPr>
    </w:lvl>
  </w:abstractNum>
  <w:abstractNum w:abstractNumId="6" w15:restartNumberingAfterBreak="0">
    <w:nsid w:val="744E1374"/>
    <w:multiLevelType w:val="hybridMultilevel"/>
    <w:tmpl w:val="02A6E868"/>
    <w:lvl w:ilvl="0" w:tplc="8E9C8A52">
      <w:start w:val="1"/>
      <w:numFmt w:val="decimal"/>
      <w:lvlText w:val="%1."/>
      <w:lvlJc w:val="left"/>
      <w:pPr>
        <w:ind w:left="295" w:hanging="185"/>
      </w:pPr>
      <w:rPr>
        <w:rFonts w:ascii="Microsoft Sans Serif" w:eastAsia="Microsoft Sans Serif" w:hAnsi="Microsoft Sans Serif" w:cs="Microsoft Sans Serif" w:hint="default"/>
        <w:color w:val="333333"/>
        <w:spacing w:val="2"/>
        <w:w w:val="102"/>
        <w:sz w:val="19"/>
        <w:szCs w:val="19"/>
        <w:lang w:val="ms" w:eastAsia="en-US" w:bidi="ar-SA"/>
      </w:rPr>
    </w:lvl>
    <w:lvl w:ilvl="1" w:tplc="D33E95B0">
      <w:numFmt w:val="bullet"/>
      <w:lvlText w:val="•"/>
      <w:lvlJc w:val="left"/>
      <w:pPr>
        <w:ind w:left="1312" w:hanging="185"/>
      </w:pPr>
      <w:rPr>
        <w:rFonts w:hint="default"/>
        <w:lang w:val="ms" w:eastAsia="en-US" w:bidi="ar-SA"/>
      </w:rPr>
    </w:lvl>
    <w:lvl w:ilvl="2" w:tplc="E8DCE2F4">
      <w:numFmt w:val="bullet"/>
      <w:lvlText w:val="•"/>
      <w:lvlJc w:val="left"/>
      <w:pPr>
        <w:ind w:left="2325" w:hanging="185"/>
      </w:pPr>
      <w:rPr>
        <w:rFonts w:hint="default"/>
        <w:lang w:val="ms" w:eastAsia="en-US" w:bidi="ar-SA"/>
      </w:rPr>
    </w:lvl>
    <w:lvl w:ilvl="3" w:tplc="6FD4B508">
      <w:numFmt w:val="bullet"/>
      <w:lvlText w:val="•"/>
      <w:lvlJc w:val="left"/>
      <w:pPr>
        <w:ind w:left="3337" w:hanging="185"/>
      </w:pPr>
      <w:rPr>
        <w:rFonts w:hint="default"/>
        <w:lang w:val="ms" w:eastAsia="en-US" w:bidi="ar-SA"/>
      </w:rPr>
    </w:lvl>
    <w:lvl w:ilvl="4" w:tplc="ABF0CB26">
      <w:numFmt w:val="bullet"/>
      <w:lvlText w:val="•"/>
      <w:lvlJc w:val="left"/>
      <w:pPr>
        <w:ind w:left="4350" w:hanging="185"/>
      </w:pPr>
      <w:rPr>
        <w:rFonts w:hint="default"/>
        <w:lang w:val="ms" w:eastAsia="en-US" w:bidi="ar-SA"/>
      </w:rPr>
    </w:lvl>
    <w:lvl w:ilvl="5" w:tplc="E89092D2">
      <w:numFmt w:val="bullet"/>
      <w:lvlText w:val="•"/>
      <w:lvlJc w:val="left"/>
      <w:pPr>
        <w:ind w:left="5362" w:hanging="185"/>
      </w:pPr>
      <w:rPr>
        <w:rFonts w:hint="default"/>
        <w:lang w:val="ms" w:eastAsia="en-US" w:bidi="ar-SA"/>
      </w:rPr>
    </w:lvl>
    <w:lvl w:ilvl="6" w:tplc="1EC60950">
      <w:numFmt w:val="bullet"/>
      <w:lvlText w:val="•"/>
      <w:lvlJc w:val="left"/>
      <w:pPr>
        <w:ind w:left="6375" w:hanging="185"/>
      </w:pPr>
      <w:rPr>
        <w:rFonts w:hint="default"/>
        <w:lang w:val="ms" w:eastAsia="en-US" w:bidi="ar-SA"/>
      </w:rPr>
    </w:lvl>
    <w:lvl w:ilvl="7" w:tplc="9CA6357E">
      <w:numFmt w:val="bullet"/>
      <w:lvlText w:val="•"/>
      <w:lvlJc w:val="left"/>
      <w:pPr>
        <w:ind w:left="7387" w:hanging="185"/>
      </w:pPr>
      <w:rPr>
        <w:rFonts w:hint="default"/>
        <w:lang w:val="ms" w:eastAsia="en-US" w:bidi="ar-SA"/>
      </w:rPr>
    </w:lvl>
    <w:lvl w:ilvl="8" w:tplc="9C0E61F4">
      <w:numFmt w:val="bullet"/>
      <w:lvlText w:val="•"/>
      <w:lvlJc w:val="left"/>
      <w:pPr>
        <w:ind w:left="8400" w:hanging="185"/>
      </w:pPr>
      <w:rPr>
        <w:rFonts w:hint="default"/>
        <w:lang w:val="ms" w:eastAsia="en-US" w:bidi="ar-SA"/>
      </w:rPr>
    </w:lvl>
  </w:abstractNum>
  <w:abstractNum w:abstractNumId="7" w15:restartNumberingAfterBreak="0">
    <w:nsid w:val="760B4D36"/>
    <w:multiLevelType w:val="hybridMultilevel"/>
    <w:tmpl w:val="93B0455E"/>
    <w:lvl w:ilvl="0" w:tplc="90CC56A0">
      <w:start w:val="6"/>
      <w:numFmt w:val="decimal"/>
      <w:lvlText w:val="%1."/>
      <w:lvlJc w:val="left"/>
      <w:pPr>
        <w:ind w:left="291" w:hanging="182"/>
      </w:pPr>
      <w:rPr>
        <w:rFonts w:ascii="Microsoft Sans Serif" w:eastAsia="Microsoft Sans Serif" w:hAnsi="Microsoft Sans Serif" w:cs="Microsoft Sans Serif" w:hint="default"/>
        <w:color w:val="333333"/>
        <w:spacing w:val="-1"/>
        <w:w w:val="102"/>
        <w:sz w:val="19"/>
        <w:szCs w:val="19"/>
        <w:lang w:val="ms" w:eastAsia="en-US" w:bidi="ar-SA"/>
      </w:rPr>
    </w:lvl>
    <w:lvl w:ilvl="1" w:tplc="AECA2912">
      <w:numFmt w:val="bullet"/>
      <w:lvlText w:val="•"/>
      <w:lvlJc w:val="left"/>
      <w:pPr>
        <w:ind w:left="1312" w:hanging="182"/>
      </w:pPr>
      <w:rPr>
        <w:rFonts w:hint="default"/>
        <w:lang w:val="ms" w:eastAsia="en-US" w:bidi="ar-SA"/>
      </w:rPr>
    </w:lvl>
    <w:lvl w:ilvl="2" w:tplc="0AD02DF8">
      <w:numFmt w:val="bullet"/>
      <w:lvlText w:val="•"/>
      <w:lvlJc w:val="left"/>
      <w:pPr>
        <w:ind w:left="2325" w:hanging="182"/>
      </w:pPr>
      <w:rPr>
        <w:rFonts w:hint="default"/>
        <w:lang w:val="ms" w:eastAsia="en-US" w:bidi="ar-SA"/>
      </w:rPr>
    </w:lvl>
    <w:lvl w:ilvl="3" w:tplc="D568A6BE">
      <w:numFmt w:val="bullet"/>
      <w:lvlText w:val="•"/>
      <w:lvlJc w:val="left"/>
      <w:pPr>
        <w:ind w:left="3337" w:hanging="182"/>
      </w:pPr>
      <w:rPr>
        <w:rFonts w:hint="default"/>
        <w:lang w:val="ms" w:eastAsia="en-US" w:bidi="ar-SA"/>
      </w:rPr>
    </w:lvl>
    <w:lvl w:ilvl="4" w:tplc="610A38F2">
      <w:numFmt w:val="bullet"/>
      <w:lvlText w:val="•"/>
      <w:lvlJc w:val="left"/>
      <w:pPr>
        <w:ind w:left="4350" w:hanging="182"/>
      </w:pPr>
      <w:rPr>
        <w:rFonts w:hint="default"/>
        <w:lang w:val="ms" w:eastAsia="en-US" w:bidi="ar-SA"/>
      </w:rPr>
    </w:lvl>
    <w:lvl w:ilvl="5" w:tplc="20FA81FA">
      <w:numFmt w:val="bullet"/>
      <w:lvlText w:val="•"/>
      <w:lvlJc w:val="left"/>
      <w:pPr>
        <w:ind w:left="5362" w:hanging="182"/>
      </w:pPr>
      <w:rPr>
        <w:rFonts w:hint="default"/>
        <w:lang w:val="ms" w:eastAsia="en-US" w:bidi="ar-SA"/>
      </w:rPr>
    </w:lvl>
    <w:lvl w:ilvl="6" w:tplc="EC785068">
      <w:numFmt w:val="bullet"/>
      <w:lvlText w:val="•"/>
      <w:lvlJc w:val="left"/>
      <w:pPr>
        <w:ind w:left="6375" w:hanging="182"/>
      </w:pPr>
      <w:rPr>
        <w:rFonts w:hint="default"/>
        <w:lang w:val="ms" w:eastAsia="en-US" w:bidi="ar-SA"/>
      </w:rPr>
    </w:lvl>
    <w:lvl w:ilvl="7" w:tplc="23CA7904">
      <w:numFmt w:val="bullet"/>
      <w:lvlText w:val="•"/>
      <w:lvlJc w:val="left"/>
      <w:pPr>
        <w:ind w:left="7387" w:hanging="182"/>
      </w:pPr>
      <w:rPr>
        <w:rFonts w:hint="default"/>
        <w:lang w:val="ms" w:eastAsia="en-US" w:bidi="ar-SA"/>
      </w:rPr>
    </w:lvl>
    <w:lvl w:ilvl="8" w:tplc="0E9CC2BA">
      <w:numFmt w:val="bullet"/>
      <w:lvlText w:val="•"/>
      <w:lvlJc w:val="left"/>
      <w:pPr>
        <w:ind w:left="8400" w:hanging="182"/>
      </w:pPr>
      <w:rPr>
        <w:rFonts w:hint="default"/>
        <w:lang w:val="ms" w:eastAsia="en-US" w:bidi="ar-SA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7"/>
  </w:num>
  <w:num w:numId="6">
    <w:abstractNumId w:val="6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CEA"/>
    <w:rsid w:val="000B05F7"/>
    <w:rsid w:val="00AC3CEA"/>
    <w:rsid w:val="00DF4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1821C7"/>
  <w15:docId w15:val="{230EA4E6-52A8-4512-A09A-A28C95113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ms"/>
    </w:rPr>
  </w:style>
  <w:style w:type="paragraph" w:styleId="1">
    <w:name w:val="heading 1"/>
    <w:basedOn w:val="a"/>
    <w:uiPriority w:val="1"/>
    <w:qFormat/>
    <w:pPr>
      <w:ind w:left="110"/>
      <w:outlineLvl w:val="0"/>
    </w:pPr>
    <w:rPr>
      <w:rFonts w:ascii="Trebuchet MS" w:eastAsia="Trebuchet MS" w:hAnsi="Trebuchet MS" w:cs="Trebuchet MS"/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1"/>
      <w:ind w:left="110"/>
    </w:pPr>
    <w:rPr>
      <w:sz w:val="21"/>
      <w:szCs w:val="21"/>
    </w:rPr>
  </w:style>
  <w:style w:type="paragraph" w:styleId="a4">
    <w:name w:val="Title"/>
    <w:basedOn w:val="a"/>
    <w:uiPriority w:val="1"/>
    <w:qFormat/>
    <w:pPr>
      <w:spacing w:before="18"/>
      <w:ind w:left="2456" w:right="1985"/>
      <w:jc w:val="center"/>
    </w:pPr>
    <w:rPr>
      <w:sz w:val="27"/>
      <w:szCs w:val="27"/>
    </w:rPr>
  </w:style>
  <w:style w:type="paragraph" w:styleId="a5">
    <w:name w:val="List Paragraph"/>
    <w:basedOn w:val="a"/>
    <w:uiPriority w:val="1"/>
    <w:qFormat/>
    <w:pPr>
      <w:spacing w:before="151"/>
      <w:ind w:left="1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DF430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F4304"/>
    <w:rPr>
      <w:rFonts w:ascii="Microsoft Sans Serif" w:eastAsia="Microsoft Sans Serif" w:hAnsi="Microsoft Sans Serif" w:cs="Microsoft Sans Serif"/>
      <w:lang w:val="ms"/>
    </w:rPr>
  </w:style>
  <w:style w:type="paragraph" w:styleId="a8">
    <w:name w:val="footer"/>
    <w:basedOn w:val="a"/>
    <w:link w:val="a9"/>
    <w:uiPriority w:val="99"/>
    <w:unhideWhenUsed/>
    <w:rsid w:val="00DF430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F4304"/>
    <w:rPr>
      <w:rFonts w:ascii="Microsoft Sans Serif" w:eastAsia="Microsoft Sans Serif" w:hAnsi="Microsoft Sans Serif" w:cs="Microsoft Sans Serif"/>
      <w:lang w:val="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mc.uz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mc.uz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av_ekspertiza@mail.r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1325</Words>
  <Characters>7555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ekspertiza.mc.uz</vt:lpstr>
    </vt:vector>
  </TitlesOfParts>
  <Company/>
  <LinksUpToDate>false</LinksUpToDate>
  <CharactersWithSpaces>8863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ekspertiza.mc.uz</dc:title>
  <dc:subject>Generating PDF files via yii2-mpdf extension has never been easy</dc:subject>
  <dc:creator>Kartik Visweswaran</dc:creator>
  <cp:keywords>Krajee, Yii2, Export, PDF, MPDF, Output, Privacy, Policy, yii2-mpdf</cp:keywords>
  <cp:lastModifiedBy>Пользователь</cp:lastModifiedBy>
  <cp:revision>2</cp:revision>
  <dcterms:created xsi:type="dcterms:W3CDTF">2022-07-18T11:39:00Z</dcterms:created>
  <dcterms:modified xsi:type="dcterms:W3CDTF">2022-07-18T11:39:00Z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2022-07-18T00:00:00Z</vt:filetime>
  </property>
  <property fmtid="{D5CDD505-2E9C-101B-9397-08002B2CF9AE}" pid="3" name="Creator">
    <vt:lpwstr>Kartik Visweswaran</vt:lpwstr>
  </property>
  <property fmtid="{D5CDD505-2E9C-101B-9397-08002B2CF9AE}" pid="4" name="LastSaved">
    <vt:filetime>2022-07-18T00:00:00Z</vt:filetime>
  </property>
</Properties>
</file>