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37" w:type="dxa"/>
        <w:jc w:val="right"/>
        <w:tblLook w:val="04A0" w:firstRow="1" w:lastRow="0" w:firstColumn="1" w:lastColumn="0" w:noHBand="0" w:noVBand="1"/>
      </w:tblPr>
      <w:tblGrid>
        <w:gridCol w:w="2381"/>
        <w:gridCol w:w="3256"/>
      </w:tblGrid>
      <w:tr w:rsidR="00137C9C" w:rsidRPr="00AB651C" w:rsidTr="005F33BA">
        <w:trPr>
          <w:trHeight w:val="397"/>
          <w:jc w:val="right"/>
        </w:trPr>
        <w:tc>
          <w:tcPr>
            <w:tcW w:w="5637" w:type="dxa"/>
            <w:gridSpan w:val="2"/>
            <w:tcBorders>
              <w:top w:val="nil"/>
              <w:left w:val="nil"/>
              <w:bottom w:val="nil"/>
              <w:right w:val="nil"/>
            </w:tcBorders>
            <w:vAlign w:val="center"/>
          </w:tcPr>
          <w:p w:rsidR="00137C9C" w:rsidRPr="00AB651C" w:rsidRDefault="00094CA6" w:rsidP="00A82673">
            <w:pPr>
              <w:tabs>
                <w:tab w:val="left" w:pos="4536"/>
              </w:tabs>
              <w:ind w:left="-215"/>
              <w:jc w:val="center"/>
              <w:rPr>
                <w:rFonts w:ascii="Times New Roman" w:eastAsia="Times New Roman" w:hAnsi="Times New Roman" w:cs="Times New Roman"/>
                <w:b/>
                <w:color w:val="000000"/>
                <w:sz w:val="28"/>
                <w:szCs w:val="28"/>
                <w:lang w:eastAsia="ru-RU"/>
              </w:rPr>
            </w:pPr>
            <w:bookmarkStart w:id="0" w:name="_Hlk76739469"/>
            <w:r w:rsidRPr="00AB651C">
              <w:rPr>
                <w:rFonts w:ascii="Times New Roman" w:eastAsia="Times New Roman" w:hAnsi="Times New Roman" w:cs="Times New Roman"/>
                <w:b/>
                <w:color w:val="000000"/>
                <w:sz w:val="28"/>
                <w:szCs w:val="28"/>
                <w:lang w:val="uz-Cyrl-UZ" w:eastAsia="ru-RU"/>
              </w:rPr>
              <w:t>ТАСДИҚЛАЙМАН</w:t>
            </w:r>
            <w:r w:rsidR="00137C9C" w:rsidRPr="00AB651C">
              <w:rPr>
                <w:rFonts w:ascii="Times New Roman" w:eastAsia="Times New Roman" w:hAnsi="Times New Roman" w:cs="Times New Roman"/>
                <w:b/>
                <w:color w:val="000000"/>
                <w:sz w:val="28"/>
                <w:szCs w:val="28"/>
                <w:lang w:eastAsia="ru-RU"/>
              </w:rPr>
              <w:t>:</w:t>
            </w:r>
          </w:p>
          <w:p w:rsidR="001172D5" w:rsidRPr="00AB651C" w:rsidRDefault="001172D5" w:rsidP="00A82673">
            <w:pPr>
              <w:tabs>
                <w:tab w:val="left" w:pos="4536"/>
              </w:tabs>
              <w:ind w:left="-215"/>
              <w:jc w:val="center"/>
              <w:rPr>
                <w:rFonts w:ascii="Times New Roman" w:eastAsia="Times New Roman" w:hAnsi="Times New Roman" w:cs="Times New Roman"/>
                <w:b/>
                <w:color w:val="000000"/>
                <w:sz w:val="28"/>
                <w:szCs w:val="28"/>
                <w:lang w:eastAsia="ru-RU"/>
              </w:rPr>
            </w:pPr>
          </w:p>
        </w:tc>
      </w:tr>
      <w:tr w:rsidR="00137C9C" w:rsidRPr="00AB651C" w:rsidTr="005F33BA">
        <w:trPr>
          <w:trHeight w:val="397"/>
          <w:jc w:val="right"/>
        </w:trPr>
        <w:tc>
          <w:tcPr>
            <w:tcW w:w="5637" w:type="dxa"/>
            <w:gridSpan w:val="2"/>
            <w:tcBorders>
              <w:top w:val="nil"/>
              <w:left w:val="nil"/>
              <w:bottom w:val="nil"/>
              <w:right w:val="nil"/>
            </w:tcBorders>
            <w:vAlign w:val="center"/>
          </w:tcPr>
          <w:p w:rsidR="001172D5" w:rsidRPr="00AB651C" w:rsidRDefault="00094CA6" w:rsidP="00A82673">
            <w:pPr>
              <w:tabs>
                <w:tab w:val="left" w:pos="5220"/>
              </w:tabs>
              <w:ind w:left="-215"/>
              <w:jc w:val="center"/>
              <w:rPr>
                <w:rFonts w:ascii="Times New Roman" w:eastAsia="Times New Roman" w:hAnsi="Times New Roman" w:cs="Times New Roman"/>
                <w:color w:val="000000"/>
                <w:sz w:val="28"/>
                <w:szCs w:val="28"/>
                <w:u w:val="single"/>
                <w:lang w:val="en-US" w:eastAsia="ru-RU"/>
              </w:rPr>
            </w:pPr>
            <w:r w:rsidRPr="00AB651C">
              <w:rPr>
                <w:rFonts w:ascii="Times New Roman" w:eastAsia="Times New Roman" w:hAnsi="Times New Roman" w:cs="Times New Roman"/>
                <w:color w:val="000000"/>
                <w:sz w:val="28"/>
                <w:szCs w:val="28"/>
                <w:u w:val="single"/>
                <w:lang w:val="uz-Cyrl-UZ" w:eastAsia="ru-RU"/>
              </w:rPr>
              <w:t>Бо</w:t>
            </w:r>
            <w:r w:rsidR="002971C9">
              <w:rPr>
                <w:rFonts w:ascii="Times New Roman" w:eastAsia="Times New Roman" w:hAnsi="Times New Roman" w:cs="Times New Roman"/>
                <w:color w:val="000000"/>
                <w:sz w:val="28"/>
                <w:szCs w:val="28"/>
                <w:u w:val="single"/>
                <w:lang w:eastAsia="ru-RU"/>
              </w:rPr>
              <w:t>ш</w:t>
            </w:r>
            <w:r w:rsidR="002971C9">
              <w:rPr>
                <w:rFonts w:ascii="Times New Roman" w:eastAsia="Times New Roman" w:hAnsi="Times New Roman" w:cs="Times New Roman"/>
                <w:color w:val="000000"/>
                <w:sz w:val="28"/>
                <w:szCs w:val="28"/>
                <w:u w:val="single"/>
                <w:lang w:val="uz-Cyrl-UZ" w:eastAsia="ru-RU"/>
              </w:rPr>
              <w:t>қарувчи Директ</w:t>
            </w:r>
            <w:r w:rsidR="003B5173">
              <w:rPr>
                <w:rFonts w:ascii="Times New Roman" w:eastAsia="Times New Roman" w:hAnsi="Times New Roman" w:cs="Times New Roman"/>
                <w:color w:val="000000"/>
                <w:sz w:val="28"/>
                <w:szCs w:val="28"/>
                <w:u w:val="single"/>
                <w:lang w:val="uz-Cyrl-UZ" w:eastAsia="ru-RU"/>
              </w:rPr>
              <w:t>о</w:t>
            </w:r>
            <w:r w:rsidR="002971C9">
              <w:rPr>
                <w:rFonts w:ascii="Times New Roman" w:eastAsia="Times New Roman" w:hAnsi="Times New Roman" w:cs="Times New Roman"/>
                <w:color w:val="000000"/>
                <w:sz w:val="28"/>
                <w:szCs w:val="28"/>
                <w:u w:val="single"/>
                <w:lang w:val="uz-Cyrl-UZ" w:eastAsia="ru-RU"/>
              </w:rPr>
              <w:t>р</w:t>
            </w:r>
            <w:r w:rsidR="00A82673" w:rsidRPr="00AB651C">
              <w:rPr>
                <w:rFonts w:ascii="Times New Roman" w:eastAsia="Times New Roman" w:hAnsi="Times New Roman" w:cs="Times New Roman"/>
                <w:color w:val="000000"/>
                <w:sz w:val="28"/>
                <w:szCs w:val="28"/>
                <w:u w:val="single"/>
                <w:lang w:val="uz-Cyrl-UZ" w:eastAsia="ru-RU"/>
              </w:rPr>
              <w:t>.</w:t>
            </w:r>
          </w:p>
        </w:tc>
      </w:tr>
      <w:tr w:rsidR="00137C9C" w:rsidRPr="00AB651C" w:rsidTr="005F33BA">
        <w:trPr>
          <w:trHeight w:val="454"/>
          <w:jc w:val="right"/>
        </w:trPr>
        <w:tc>
          <w:tcPr>
            <w:tcW w:w="5637" w:type="dxa"/>
            <w:gridSpan w:val="2"/>
            <w:tcBorders>
              <w:top w:val="nil"/>
              <w:left w:val="nil"/>
              <w:bottom w:val="nil"/>
              <w:right w:val="nil"/>
            </w:tcBorders>
          </w:tcPr>
          <w:p w:rsidR="00137C9C" w:rsidRPr="00AB651C" w:rsidRDefault="00137C9C" w:rsidP="00A82673">
            <w:pPr>
              <w:jc w:val="center"/>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0"/>
                <w:szCs w:val="20"/>
                <w:lang w:eastAsia="ru-RU"/>
              </w:rPr>
              <w:t>(</w:t>
            </w:r>
            <w:proofErr w:type="spellStart"/>
            <w:r w:rsidR="00A82673" w:rsidRPr="00AB651C">
              <w:rPr>
                <w:rFonts w:ascii="Times New Roman" w:hAnsi="Times New Roman" w:cs="Times New Roman"/>
              </w:rPr>
              <w:t>Харид</w:t>
            </w:r>
            <w:proofErr w:type="spellEnd"/>
            <w:r w:rsidR="00A82673" w:rsidRPr="00AB651C">
              <w:rPr>
                <w:rFonts w:ascii="Times New Roman" w:hAnsi="Times New Roman" w:cs="Times New Roman"/>
              </w:rPr>
              <w:t xml:space="preserve"> </w:t>
            </w:r>
            <w:proofErr w:type="spellStart"/>
            <w:r w:rsidR="00A82673" w:rsidRPr="00AB651C">
              <w:rPr>
                <w:rFonts w:ascii="Times New Roman" w:hAnsi="Times New Roman" w:cs="Times New Roman"/>
              </w:rPr>
              <w:t>комиссияси</w:t>
            </w:r>
            <w:proofErr w:type="spellEnd"/>
            <w:r w:rsidR="00A82673" w:rsidRPr="00AB651C">
              <w:rPr>
                <w:rFonts w:ascii="Times New Roman" w:hAnsi="Times New Roman" w:cs="Times New Roman"/>
                <w:lang w:val="uz-Cyrl-UZ"/>
              </w:rPr>
              <w:t xml:space="preserve"> раиси</w:t>
            </w:r>
            <w:r w:rsidRPr="00AB651C">
              <w:rPr>
                <w:rFonts w:ascii="Times New Roman" w:eastAsia="Times New Roman" w:hAnsi="Times New Roman" w:cs="Times New Roman"/>
                <w:color w:val="000000"/>
                <w:sz w:val="20"/>
                <w:szCs w:val="20"/>
                <w:lang w:eastAsia="ru-RU"/>
              </w:rPr>
              <w:t>)</w:t>
            </w:r>
          </w:p>
        </w:tc>
      </w:tr>
      <w:tr w:rsidR="00137C9C" w:rsidRPr="00AB651C" w:rsidTr="005F33BA">
        <w:trPr>
          <w:trHeight w:val="397"/>
          <w:jc w:val="right"/>
        </w:trPr>
        <w:tc>
          <w:tcPr>
            <w:tcW w:w="5637" w:type="dxa"/>
            <w:gridSpan w:val="2"/>
            <w:tcBorders>
              <w:top w:val="nil"/>
              <w:left w:val="nil"/>
              <w:bottom w:val="nil"/>
              <w:right w:val="nil"/>
            </w:tcBorders>
            <w:vAlign w:val="center"/>
          </w:tcPr>
          <w:p w:rsidR="00137C9C" w:rsidRPr="00AB651C" w:rsidRDefault="001172D5" w:rsidP="00A82673">
            <w:pPr>
              <w:tabs>
                <w:tab w:val="left" w:pos="5220"/>
              </w:tabs>
              <w:ind w:left="-215"/>
              <w:jc w:val="center"/>
              <w:rPr>
                <w:rFonts w:ascii="Times New Roman" w:eastAsia="Times New Roman" w:hAnsi="Times New Roman" w:cs="Times New Roman"/>
                <w:color w:val="000000"/>
                <w:sz w:val="28"/>
                <w:szCs w:val="28"/>
                <w:u w:val="single"/>
                <w:lang w:val="uz-Cyrl-UZ" w:eastAsia="ru-RU"/>
              </w:rPr>
            </w:pPr>
            <w:r w:rsidRPr="00AB651C">
              <w:rPr>
                <w:rFonts w:ascii="Times New Roman" w:eastAsia="Times New Roman" w:hAnsi="Times New Roman" w:cs="Times New Roman"/>
                <w:color w:val="000000"/>
                <w:sz w:val="28"/>
                <w:szCs w:val="28"/>
                <w:u w:val="single"/>
                <w:lang w:eastAsia="ru-RU"/>
              </w:rPr>
              <w:t>«</w:t>
            </w:r>
            <w:proofErr w:type="spellStart"/>
            <w:r w:rsidRPr="00AB651C">
              <w:rPr>
                <w:rFonts w:ascii="Times New Roman" w:eastAsia="Times New Roman" w:hAnsi="Times New Roman" w:cs="Times New Roman"/>
                <w:color w:val="000000"/>
                <w:sz w:val="28"/>
                <w:szCs w:val="28"/>
                <w:u w:val="single"/>
                <w:lang w:eastAsia="ru-RU"/>
              </w:rPr>
              <w:t>Уз</w:t>
            </w:r>
            <w:r w:rsidR="00EF6A3F" w:rsidRPr="00AB651C">
              <w:rPr>
                <w:rFonts w:ascii="Times New Roman" w:eastAsia="Times New Roman" w:hAnsi="Times New Roman" w:cs="Times New Roman"/>
                <w:color w:val="000000"/>
                <w:sz w:val="28"/>
                <w:szCs w:val="28"/>
                <w:u w:val="single"/>
                <w:lang w:eastAsia="ru-RU"/>
              </w:rPr>
              <w:t>А</w:t>
            </w:r>
            <w:r w:rsidRPr="00AB651C">
              <w:rPr>
                <w:rFonts w:ascii="Times New Roman" w:eastAsia="Times New Roman" w:hAnsi="Times New Roman" w:cs="Times New Roman"/>
                <w:color w:val="000000"/>
                <w:sz w:val="28"/>
                <w:szCs w:val="28"/>
                <w:u w:val="single"/>
                <w:lang w:eastAsia="ru-RU"/>
              </w:rPr>
              <w:t>вто</w:t>
            </w:r>
            <w:proofErr w:type="spellEnd"/>
            <w:r w:rsidRPr="00AB651C">
              <w:rPr>
                <w:rFonts w:ascii="Times New Roman" w:eastAsia="Times New Roman" w:hAnsi="Times New Roman" w:cs="Times New Roman"/>
                <w:color w:val="000000"/>
                <w:sz w:val="28"/>
                <w:szCs w:val="28"/>
                <w:u w:val="single"/>
                <w:lang w:eastAsia="ru-RU"/>
              </w:rPr>
              <w:t xml:space="preserve"> Моторс </w:t>
            </w:r>
            <w:proofErr w:type="spellStart"/>
            <w:r w:rsidRPr="00AB651C">
              <w:rPr>
                <w:rFonts w:ascii="Times New Roman" w:eastAsia="Times New Roman" w:hAnsi="Times New Roman" w:cs="Times New Roman"/>
                <w:color w:val="000000"/>
                <w:sz w:val="28"/>
                <w:szCs w:val="28"/>
                <w:u w:val="single"/>
                <w:lang w:eastAsia="ru-RU"/>
              </w:rPr>
              <w:t>Пауэртрейн</w:t>
            </w:r>
            <w:proofErr w:type="spellEnd"/>
            <w:r w:rsidRPr="00AB651C">
              <w:rPr>
                <w:rFonts w:ascii="Times New Roman" w:eastAsia="Times New Roman" w:hAnsi="Times New Roman" w:cs="Times New Roman"/>
                <w:color w:val="000000"/>
                <w:sz w:val="28"/>
                <w:szCs w:val="28"/>
                <w:u w:val="single"/>
                <w:lang w:eastAsia="ru-RU"/>
              </w:rPr>
              <w:t>»</w:t>
            </w:r>
            <w:r w:rsidR="00A82673" w:rsidRPr="00AB651C">
              <w:rPr>
                <w:rFonts w:ascii="Times New Roman" w:eastAsia="Times New Roman" w:hAnsi="Times New Roman" w:cs="Times New Roman"/>
                <w:color w:val="000000"/>
                <w:sz w:val="28"/>
                <w:szCs w:val="28"/>
                <w:u w:val="single"/>
                <w:lang w:val="uz-Cyrl-UZ" w:eastAsia="ru-RU"/>
              </w:rPr>
              <w:t xml:space="preserve"> АЖ</w:t>
            </w:r>
          </w:p>
        </w:tc>
      </w:tr>
      <w:tr w:rsidR="00137C9C" w:rsidRPr="00AB651C" w:rsidTr="005F33BA">
        <w:trPr>
          <w:trHeight w:val="454"/>
          <w:jc w:val="right"/>
        </w:trPr>
        <w:tc>
          <w:tcPr>
            <w:tcW w:w="5637" w:type="dxa"/>
            <w:gridSpan w:val="2"/>
            <w:tcBorders>
              <w:top w:val="nil"/>
              <w:left w:val="nil"/>
              <w:bottom w:val="nil"/>
              <w:right w:val="nil"/>
            </w:tcBorders>
          </w:tcPr>
          <w:p w:rsidR="00137C9C" w:rsidRPr="00AB651C" w:rsidRDefault="00137C9C" w:rsidP="00A82673">
            <w:pPr>
              <w:tabs>
                <w:tab w:val="left" w:pos="5220"/>
              </w:tabs>
              <w:ind w:left="-215"/>
              <w:jc w:val="center"/>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0"/>
                <w:szCs w:val="20"/>
                <w:lang w:eastAsia="ru-RU"/>
              </w:rPr>
              <w:t>(</w:t>
            </w:r>
            <w:r w:rsidR="00A82673" w:rsidRPr="00AB651C">
              <w:rPr>
                <w:rFonts w:ascii="Times New Roman" w:eastAsia="Times New Roman" w:hAnsi="Times New Roman" w:cs="Times New Roman"/>
                <w:color w:val="000000"/>
                <w:sz w:val="20"/>
                <w:szCs w:val="20"/>
                <w:lang w:val="uz-Cyrl-UZ" w:eastAsia="ru-RU"/>
              </w:rPr>
              <w:t>корпоратив буюртмачи номи</w:t>
            </w:r>
            <w:r w:rsidRPr="00AB651C">
              <w:rPr>
                <w:rFonts w:ascii="Times New Roman" w:eastAsia="Times New Roman" w:hAnsi="Times New Roman" w:cs="Times New Roman"/>
                <w:color w:val="000000"/>
                <w:sz w:val="20"/>
                <w:szCs w:val="20"/>
                <w:lang w:eastAsia="ru-RU"/>
              </w:rPr>
              <w:t>)</w:t>
            </w:r>
          </w:p>
        </w:tc>
      </w:tr>
      <w:tr w:rsidR="00137C9C" w:rsidRPr="00AB651C" w:rsidTr="005F33BA">
        <w:trPr>
          <w:trHeight w:val="397"/>
          <w:jc w:val="right"/>
        </w:trPr>
        <w:tc>
          <w:tcPr>
            <w:tcW w:w="2381" w:type="dxa"/>
            <w:tcBorders>
              <w:top w:val="nil"/>
              <w:left w:val="nil"/>
              <w:bottom w:val="nil"/>
              <w:right w:val="nil"/>
            </w:tcBorders>
            <w:vAlign w:val="center"/>
          </w:tcPr>
          <w:p w:rsidR="00137C9C" w:rsidRPr="00AB651C" w:rsidRDefault="00137C9C" w:rsidP="00F56094">
            <w:pPr>
              <w:ind w:left="-215"/>
              <w:jc w:val="right"/>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8"/>
                <w:szCs w:val="28"/>
                <w:lang w:eastAsia="ru-RU"/>
              </w:rPr>
              <w:t>_________________</w:t>
            </w:r>
          </w:p>
        </w:tc>
        <w:tc>
          <w:tcPr>
            <w:tcW w:w="3256" w:type="dxa"/>
            <w:tcBorders>
              <w:top w:val="nil"/>
              <w:left w:val="nil"/>
              <w:bottom w:val="nil"/>
              <w:right w:val="nil"/>
            </w:tcBorders>
            <w:vAlign w:val="center"/>
          </w:tcPr>
          <w:p w:rsidR="00137C9C" w:rsidRPr="00AB651C" w:rsidRDefault="00A82673" w:rsidP="00A82673">
            <w:pPr>
              <w:ind w:left="-215"/>
              <w:jc w:val="center"/>
              <w:rPr>
                <w:rFonts w:ascii="Times New Roman" w:eastAsia="Times New Roman" w:hAnsi="Times New Roman" w:cs="Times New Roman"/>
                <w:color w:val="000000"/>
                <w:sz w:val="28"/>
                <w:szCs w:val="28"/>
                <w:u w:val="single"/>
                <w:lang w:val="uz-Cyrl-UZ" w:eastAsia="ru-RU"/>
              </w:rPr>
            </w:pPr>
            <w:r w:rsidRPr="00AB651C">
              <w:rPr>
                <w:rFonts w:ascii="Times New Roman" w:eastAsia="Times New Roman" w:hAnsi="Times New Roman" w:cs="Times New Roman"/>
                <w:color w:val="000000"/>
                <w:sz w:val="28"/>
                <w:szCs w:val="28"/>
                <w:u w:val="single"/>
                <w:lang w:val="uz-Cyrl-UZ" w:eastAsia="ru-RU"/>
              </w:rPr>
              <w:t xml:space="preserve"> Гулямов Саидазим Миркамалович</w:t>
            </w:r>
          </w:p>
        </w:tc>
      </w:tr>
      <w:tr w:rsidR="00137C9C" w:rsidRPr="00AB651C" w:rsidTr="005F33BA">
        <w:trPr>
          <w:trHeight w:val="397"/>
          <w:jc w:val="right"/>
        </w:trPr>
        <w:tc>
          <w:tcPr>
            <w:tcW w:w="2381" w:type="dxa"/>
            <w:tcBorders>
              <w:top w:val="nil"/>
              <w:left w:val="nil"/>
              <w:bottom w:val="nil"/>
              <w:right w:val="nil"/>
            </w:tcBorders>
          </w:tcPr>
          <w:p w:rsidR="00137C9C" w:rsidRPr="00AB651C" w:rsidRDefault="00137C9C" w:rsidP="00F56094">
            <w:pPr>
              <w:ind w:left="-215"/>
              <w:jc w:val="center"/>
              <w:rPr>
                <w:rFonts w:ascii="Times New Roman" w:eastAsia="Times New Roman" w:hAnsi="Times New Roman" w:cs="Times New Roman"/>
                <w:color w:val="000000"/>
                <w:sz w:val="20"/>
                <w:szCs w:val="20"/>
                <w:lang w:eastAsia="ru-RU"/>
              </w:rPr>
            </w:pPr>
            <w:r w:rsidRPr="00AB651C">
              <w:rPr>
                <w:rFonts w:ascii="Times New Roman" w:eastAsia="Times New Roman" w:hAnsi="Times New Roman" w:cs="Times New Roman"/>
                <w:color w:val="000000"/>
                <w:sz w:val="20"/>
                <w:szCs w:val="20"/>
                <w:lang w:eastAsia="ru-RU"/>
              </w:rPr>
              <w:t>(</w:t>
            </w:r>
            <w:r w:rsidR="00A82673" w:rsidRPr="00AB651C">
              <w:rPr>
                <w:rFonts w:ascii="Times New Roman" w:eastAsia="Times New Roman" w:hAnsi="Times New Roman" w:cs="Times New Roman"/>
                <w:color w:val="000000"/>
                <w:sz w:val="20"/>
                <w:szCs w:val="20"/>
                <w:lang w:val="uz-Cyrl-UZ" w:eastAsia="ru-RU"/>
              </w:rPr>
              <w:t>имзо</w:t>
            </w:r>
            <w:r w:rsidRPr="00AB651C">
              <w:rPr>
                <w:rFonts w:ascii="Times New Roman" w:eastAsia="Times New Roman" w:hAnsi="Times New Roman" w:cs="Times New Roman"/>
                <w:color w:val="000000"/>
                <w:sz w:val="20"/>
                <w:szCs w:val="20"/>
                <w:lang w:eastAsia="ru-RU"/>
              </w:rPr>
              <w:t>)</w:t>
            </w:r>
          </w:p>
        </w:tc>
        <w:tc>
          <w:tcPr>
            <w:tcW w:w="3256" w:type="dxa"/>
            <w:tcBorders>
              <w:top w:val="nil"/>
              <w:left w:val="nil"/>
              <w:bottom w:val="nil"/>
              <w:right w:val="nil"/>
            </w:tcBorders>
          </w:tcPr>
          <w:p w:rsidR="00137C9C" w:rsidRPr="00AB651C" w:rsidRDefault="00137C9C" w:rsidP="00A82673">
            <w:pPr>
              <w:ind w:left="-215"/>
              <w:jc w:val="center"/>
              <w:rPr>
                <w:rFonts w:ascii="Times New Roman" w:eastAsia="Times New Roman" w:hAnsi="Times New Roman" w:cs="Times New Roman"/>
                <w:color w:val="000000"/>
                <w:sz w:val="20"/>
                <w:szCs w:val="20"/>
                <w:lang w:eastAsia="ru-RU"/>
              </w:rPr>
            </w:pPr>
            <w:r w:rsidRPr="00AB651C">
              <w:rPr>
                <w:rFonts w:ascii="Times New Roman" w:eastAsia="Times New Roman" w:hAnsi="Times New Roman" w:cs="Times New Roman"/>
                <w:color w:val="000000"/>
                <w:sz w:val="20"/>
                <w:szCs w:val="20"/>
                <w:lang w:eastAsia="ru-RU"/>
              </w:rPr>
              <w:t>(Ф.И.</w:t>
            </w:r>
            <w:r w:rsidR="00A82673" w:rsidRPr="00AB651C">
              <w:rPr>
                <w:rFonts w:ascii="Times New Roman" w:eastAsia="Times New Roman" w:hAnsi="Times New Roman" w:cs="Times New Roman"/>
                <w:color w:val="000000"/>
                <w:sz w:val="20"/>
                <w:szCs w:val="20"/>
                <w:lang w:val="uz-Cyrl-UZ" w:eastAsia="ru-RU"/>
              </w:rPr>
              <w:t>Ш</w:t>
            </w:r>
            <w:r w:rsidRPr="00AB651C">
              <w:rPr>
                <w:rFonts w:ascii="Times New Roman" w:eastAsia="Times New Roman" w:hAnsi="Times New Roman" w:cs="Times New Roman"/>
                <w:color w:val="000000"/>
                <w:sz w:val="20"/>
                <w:szCs w:val="20"/>
                <w:lang w:eastAsia="ru-RU"/>
              </w:rPr>
              <w:t>)</w:t>
            </w:r>
          </w:p>
        </w:tc>
      </w:tr>
      <w:tr w:rsidR="00137C9C" w:rsidRPr="00AB651C" w:rsidTr="005F33BA">
        <w:trPr>
          <w:trHeight w:val="397"/>
          <w:jc w:val="right"/>
        </w:trPr>
        <w:tc>
          <w:tcPr>
            <w:tcW w:w="5637" w:type="dxa"/>
            <w:gridSpan w:val="2"/>
            <w:tcBorders>
              <w:top w:val="nil"/>
              <w:left w:val="nil"/>
              <w:bottom w:val="nil"/>
              <w:right w:val="nil"/>
            </w:tcBorders>
          </w:tcPr>
          <w:p w:rsidR="00137C9C" w:rsidRPr="00AB651C" w:rsidRDefault="00137C9C" w:rsidP="00A82673">
            <w:pPr>
              <w:ind w:left="-215"/>
              <w:jc w:val="center"/>
              <w:rPr>
                <w:rFonts w:ascii="Times New Roman" w:eastAsia="Times New Roman" w:hAnsi="Times New Roman" w:cs="Times New Roman"/>
                <w:b/>
                <w:color w:val="000000"/>
                <w:sz w:val="28"/>
                <w:szCs w:val="28"/>
                <w:u w:val="single"/>
                <w:lang w:eastAsia="ru-RU"/>
              </w:rPr>
            </w:pPr>
            <w:r w:rsidRPr="00AB651C">
              <w:rPr>
                <w:rFonts w:ascii="Times New Roman" w:eastAsia="Times New Roman" w:hAnsi="Times New Roman" w:cs="Times New Roman"/>
                <w:color w:val="000000"/>
                <w:sz w:val="28"/>
                <w:szCs w:val="28"/>
                <w:lang w:eastAsia="ru-RU"/>
              </w:rPr>
              <w:t>«__</w:t>
            </w:r>
            <w:r w:rsidR="00EF6A3F" w:rsidRPr="00AB651C">
              <w:rPr>
                <w:rFonts w:ascii="Times New Roman" w:eastAsia="Times New Roman" w:hAnsi="Times New Roman" w:cs="Times New Roman"/>
                <w:color w:val="000000"/>
                <w:sz w:val="28"/>
                <w:szCs w:val="28"/>
                <w:lang w:eastAsia="ru-RU"/>
              </w:rPr>
              <w:t>_» _</w:t>
            </w:r>
            <w:r w:rsidRPr="00AB651C">
              <w:rPr>
                <w:rFonts w:ascii="Times New Roman" w:eastAsia="Times New Roman" w:hAnsi="Times New Roman" w:cs="Times New Roman"/>
                <w:color w:val="000000"/>
                <w:sz w:val="28"/>
                <w:szCs w:val="28"/>
                <w:lang w:eastAsia="ru-RU"/>
              </w:rPr>
              <w:t>_________20</w:t>
            </w:r>
            <w:r w:rsidR="007E5ED6" w:rsidRPr="00AB651C">
              <w:rPr>
                <w:rFonts w:ascii="Times New Roman" w:eastAsia="Times New Roman" w:hAnsi="Times New Roman" w:cs="Times New Roman"/>
                <w:color w:val="000000"/>
                <w:sz w:val="28"/>
                <w:szCs w:val="28"/>
                <w:lang w:val="en-US" w:eastAsia="ru-RU"/>
              </w:rPr>
              <w:t>2</w:t>
            </w:r>
            <w:r w:rsidR="009E4D52">
              <w:rPr>
                <w:rFonts w:ascii="Times New Roman" w:eastAsia="Times New Roman" w:hAnsi="Times New Roman" w:cs="Times New Roman"/>
                <w:color w:val="000000"/>
                <w:sz w:val="28"/>
                <w:szCs w:val="28"/>
                <w:lang w:eastAsia="ru-RU"/>
              </w:rPr>
              <w:t>2</w:t>
            </w:r>
            <w:r w:rsidR="00A82673" w:rsidRPr="00AB651C">
              <w:rPr>
                <w:rFonts w:ascii="Times New Roman" w:eastAsia="Times New Roman" w:hAnsi="Times New Roman" w:cs="Times New Roman"/>
                <w:color w:val="000000"/>
                <w:sz w:val="28"/>
                <w:szCs w:val="28"/>
                <w:lang w:val="uz-Cyrl-UZ" w:eastAsia="ru-RU"/>
              </w:rPr>
              <w:t>й</w:t>
            </w:r>
            <w:r w:rsidRPr="00AB651C">
              <w:rPr>
                <w:rFonts w:ascii="Times New Roman" w:eastAsia="Times New Roman" w:hAnsi="Times New Roman" w:cs="Times New Roman"/>
                <w:color w:val="000000"/>
                <w:sz w:val="28"/>
                <w:szCs w:val="28"/>
                <w:lang w:eastAsia="ru-RU"/>
              </w:rPr>
              <w:t>.</w:t>
            </w:r>
          </w:p>
        </w:tc>
      </w:tr>
    </w:tbl>
    <w:p w:rsidR="008C494D" w:rsidRPr="00AB651C" w:rsidRDefault="008C494D"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37C9C" w:rsidRPr="00E66953" w:rsidTr="00A82673">
        <w:tc>
          <w:tcPr>
            <w:tcW w:w="9344" w:type="dxa"/>
          </w:tcPr>
          <w:p w:rsidR="00A82673" w:rsidRPr="00AB651C" w:rsidRDefault="00A82673" w:rsidP="00A82673">
            <w:pPr>
              <w:jc w:val="center"/>
              <w:rPr>
                <w:rFonts w:ascii="Times New Roman" w:eastAsia="Times New Roman" w:hAnsi="Times New Roman" w:cs="Times New Roman"/>
                <w:b/>
                <w:color w:val="000000"/>
                <w:sz w:val="32"/>
                <w:szCs w:val="32"/>
                <w:lang w:val="uz-Cyrl-UZ" w:eastAsia="ru-RU"/>
              </w:rPr>
            </w:pPr>
            <w:r w:rsidRPr="00AB651C">
              <w:rPr>
                <w:rFonts w:ascii="Times New Roman" w:eastAsia="Times New Roman" w:hAnsi="Times New Roman" w:cs="Times New Roman"/>
                <w:b/>
                <w:color w:val="000000"/>
                <w:sz w:val="32"/>
                <w:szCs w:val="32"/>
                <w:lang w:eastAsia="ru-RU"/>
              </w:rPr>
              <w:t>«</w:t>
            </w:r>
            <w:proofErr w:type="spellStart"/>
            <w:r w:rsidRPr="00AB651C">
              <w:rPr>
                <w:rFonts w:ascii="Times New Roman" w:eastAsia="Times New Roman" w:hAnsi="Times New Roman" w:cs="Times New Roman"/>
                <w:b/>
                <w:color w:val="000000"/>
                <w:sz w:val="32"/>
                <w:szCs w:val="32"/>
                <w:lang w:eastAsia="ru-RU"/>
              </w:rPr>
              <w:t>УзАвто</w:t>
            </w:r>
            <w:proofErr w:type="spellEnd"/>
            <w:r w:rsidRPr="00AB651C">
              <w:rPr>
                <w:rFonts w:ascii="Times New Roman" w:eastAsia="Times New Roman" w:hAnsi="Times New Roman" w:cs="Times New Roman"/>
                <w:b/>
                <w:color w:val="000000"/>
                <w:sz w:val="32"/>
                <w:szCs w:val="32"/>
                <w:lang w:eastAsia="ru-RU"/>
              </w:rPr>
              <w:t xml:space="preserve"> Моторс </w:t>
            </w:r>
            <w:proofErr w:type="spellStart"/>
            <w:r w:rsidRPr="00AB651C">
              <w:rPr>
                <w:rFonts w:ascii="Times New Roman" w:eastAsia="Times New Roman" w:hAnsi="Times New Roman" w:cs="Times New Roman"/>
                <w:b/>
                <w:color w:val="000000"/>
                <w:sz w:val="32"/>
                <w:szCs w:val="32"/>
                <w:lang w:eastAsia="ru-RU"/>
              </w:rPr>
              <w:t>Пауэртрейн</w:t>
            </w:r>
            <w:proofErr w:type="spellEnd"/>
            <w:r w:rsidRPr="00AB651C">
              <w:rPr>
                <w:rFonts w:ascii="Times New Roman" w:eastAsia="Times New Roman" w:hAnsi="Times New Roman" w:cs="Times New Roman"/>
                <w:b/>
                <w:color w:val="000000"/>
                <w:sz w:val="32"/>
                <w:szCs w:val="32"/>
                <w:lang w:eastAsia="ru-RU"/>
              </w:rPr>
              <w:t>»</w:t>
            </w:r>
            <w:r w:rsidRPr="00AB651C">
              <w:rPr>
                <w:rFonts w:ascii="Times New Roman" w:eastAsia="Times New Roman" w:hAnsi="Times New Roman" w:cs="Times New Roman"/>
                <w:b/>
                <w:color w:val="000000"/>
                <w:sz w:val="32"/>
                <w:szCs w:val="32"/>
                <w:lang w:val="uz-Cyrl-UZ" w:eastAsia="ru-RU"/>
              </w:rPr>
              <w:t xml:space="preserve"> АЖ эҳтиёжи учун</w:t>
            </w:r>
          </w:p>
          <w:p w:rsidR="000E5972" w:rsidRPr="00B968DF" w:rsidRDefault="000E5972" w:rsidP="00A82673">
            <w:pPr>
              <w:jc w:val="center"/>
              <w:rPr>
                <w:rFonts w:ascii="Times New Roman" w:hAnsi="Times New Roman" w:cs="Times New Roman"/>
                <w:i/>
                <w:sz w:val="32"/>
                <w:szCs w:val="32"/>
                <w:lang w:val="uz-Cyrl-UZ" w:eastAsia="ru-RU"/>
              </w:rPr>
            </w:pPr>
            <w:r w:rsidRPr="00B968DF">
              <w:rPr>
                <w:rFonts w:ascii="Times New Roman" w:hAnsi="Times New Roman" w:cs="Times New Roman"/>
                <w:i/>
                <w:sz w:val="32"/>
                <w:szCs w:val="32"/>
                <w:lang w:val="uz-Cyrl-UZ" w:eastAsia="ru-RU"/>
              </w:rPr>
              <w:t>Тизим</w:t>
            </w:r>
            <w:proofErr w:type="spellStart"/>
            <w:r w:rsidRPr="00B968DF">
              <w:rPr>
                <w:rFonts w:ascii="Times New Roman" w:hAnsi="Times New Roman" w:cs="Times New Roman"/>
                <w:i/>
                <w:sz w:val="32"/>
                <w:szCs w:val="32"/>
                <w:lang w:eastAsia="ru-RU"/>
              </w:rPr>
              <w:t>лар</w:t>
            </w:r>
            <w:proofErr w:type="spellEnd"/>
            <w:r w:rsidRPr="00B968DF">
              <w:rPr>
                <w:rFonts w:ascii="Times New Roman" w:hAnsi="Times New Roman" w:cs="Times New Roman"/>
                <w:i/>
                <w:sz w:val="32"/>
                <w:szCs w:val="32"/>
                <w:lang w:val="uz-Cyrl-UZ" w:eastAsia="ru-RU"/>
              </w:rPr>
              <w:t>га техник хизмат кўрсатиш:</w:t>
            </w:r>
          </w:p>
          <w:p w:rsidR="00A065B8" w:rsidRPr="00B968DF" w:rsidRDefault="000E5972" w:rsidP="0035032D">
            <w:pPr>
              <w:pStyle w:val="ListParagraph"/>
              <w:numPr>
                <w:ilvl w:val="0"/>
                <w:numId w:val="29"/>
              </w:numPr>
              <w:jc w:val="center"/>
              <w:rPr>
                <w:rFonts w:ascii="Times New Roman" w:eastAsia="Times New Roman" w:hAnsi="Times New Roman" w:cs="Times New Roman"/>
                <w:b/>
                <w:color w:val="000000"/>
                <w:sz w:val="32"/>
                <w:szCs w:val="32"/>
                <w:lang w:val="uz-Cyrl-UZ" w:eastAsia="ru-RU"/>
              </w:rPr>
            </w:pPr>
            <w:r w:rsidRPr="00B968DF">
              <w:rPr>
                <w:rFonts w:ascii="Times New Roman" w:hAnsi="Times New Roman" w:cs="Times New Roman"/>
                <w:i/>
                <w:sz w:val="32"/>
                <w:szCs w:val="32"/>
                <w:lang w:val="uz-Cyrl-UZ" w:eastAsia="ru-RU"/>
              </w:rPr>
              <w:t>Ёнғин сигнализацияси тизими, - Фавқулодда огоҳлантириш тизими, - Сув билан ёнғинини ўчириш тизими,</w:t>
            </w:r>
            <w:r w:rsidRPr="00B968DF">
              <w:rPr>
                <w:sz w:val="32"/>
                <w:szCs w:val="32"/>
                <w:lang w:val="uz-Cyrl-UZ"/>
              </w:rPr>
              <w:t xml:space="preserve"> </w:t>
            </w:r>
            <w:r w:rsidR="00F56D2C" w:rsidRPr="00B968DF">
              <w:rPr>
                <w:rFonts w:ascii="Times New Roman" w:hAnsi="Times New Roman" w:cs="Times New Roman"/>
                <w:i/>
                <w:sz w:val="32"/>
                <w:szCs w:val="32"/>
                <w:lang w:val="uz-Cyrl-UZ" w:eastAsia="ru-RU"/>
              </w:rPr>
              <w:t xml:space="preserve">- </w:t>
            </w:r>
            <w:r w:rsidRPr="00B968DF">
              <w:rPr>
                <w:rFonts w:ascii="Times New Roman" w:hAnsi="Times New Roman" w:cs="Times New Roman"/>
                <w:i/>
                <w:sz w:val="32"/>
                <w:szCs w:val="32"/>
                <w:lang w:val="uz-Cyrl-UZ" w:eastAsia="ru-RU"/>
              </w:rPr>
              <w:t>Ёнғинга қарши сув таъминоти</w:t>
            </w:r>
            <w:r w:rsidR="00F56D2C" w:rsidRPr="00B968DF">
              <w:rPr>
                <w:rFonts w:ascii="Times New Roman" w:hAnsi="Times New Roman" w:cs="Times New Roman"/>
                <w:i/>
                <w:sz w:val="32"/>
                <w:szCs w:val="32"/>
                <w:lang w:val="uz-Cyrl-UZ" w:eastAsia="ru-RU"/>
              </w:rPr>
              <w:t xml:space="preserve"> қувур линияси, - Газ кукуни ёрдамида ёнғинни ўчириш тизими, - Заводнинг видеокузатуви тизими, - Киришни бошқариш тизими, -</w:t>
            </w:r>
            <w:r w:rsidR="00F56D2C" w:rsidRPr="00B968DF">
              <w:rPr>
                <w:sz w:val="32"/>
                <w:szCs w:val="32"/>
                <w:lang w:val="uz-Cyrl-UZ"/>
              </w:rPr>
              <w:t xml:space="preserve"> </w:t>
            </w:r>
            <w:r w:rsidR="00F56D2C" w:rsidRPr="00B968DF">
              <w:rPr>
                <w:rFonts w:ascii="Times New Roman" w:hAnsi="Times New Roman" w:cs="Times New Roman"/>
                <w:i/>
                <w:sz w:val="32"/>
                <w:szCs w:val="32"/>
                <w:lang w:val="uz-Cyrl-UZ" w:eastAsia="ru-RU"/>
              </w:rPr>
              <w:t xml:space="preserve">Хавфсизлик сигнализация тизими, - </w:t>
            </w:r>
            <w:r w:rsidR="00B968DF" w:rsidRPr="00B968DF">
              <w:rPr>
                <w:rFonts w:ascii="Times New Roman" w:hAnsi="Times New Roman" w:cs="Times New Roman"/>
                <w:i/>
                <w:sz w:val="32"/>
                <w:szCs w:val="32"/>
                <w:lang w:val="uz-Cyrl-UZ" w:eastAsia="ru-RU"/>
              </w:rPr>
              <w:t xml:space="preserve">Заводнинг </w:t>
            </w:r>
            <w:r w:rsidR="00B968DF" w:rsidRPr="00FD1BE4">
              <w:rPr>
                <w:rFonts w:ascii="Times New Roman" w:hAnsi="Times New Roman" w:cs="Times New Roman"/>
                <w:i/>
                <w:sz w:val="32"/>
                <w:szCs w:val="32"/>
                <w:lang w:val="uz-Cyrl-UZ" w:eastAsia="ru-RU"/>
              </w:rPr>
              <w:t xml:space="preserve">марказий соат тизимиларига хизмат </w:t>
            </w:r>
            <w:r w:rsidR="00B968DF" w:rsidRPr="00FD1BE4">
              <w:rPr>
                <w:rFonts w:ascii="Times New Roman" w:hAnsi="Times New Roman" w:cs="Times New Roman"/>
                <w:b/>
                <w:i/>
                <w:sz w:val="32"/>
                <w:szCs w:val="32"/>
                <w:lang w:val="uz-Cyrl-UZ" w:eastAsia="ru-RU"/>
              </w:rPr>
              <w:t xml:space="preserve">курсатиш </w:t>
            </w:r>
            <w:r w:rsidR="00A82673" w:rsidRPr="00FD1BE4">
              <w:rPr>
                <w:rFonts w:ascii="Times New Roman" w:eastAsia="Times New Roman" w:hAnsi="Times New Roman" w:cs="Times New Roman"/>
                <w:b/>
                <w:i/>
                <w:color w:val="000000"/>
                <w:sz w:val="32"/>
                <w:szCs w:val="32"/>
                <w:lang w:val="uz-Cyrl-UZ" w:eastAsia="ru-RU"/>
              </w:rPr>
              <w:t>бўйича техник топшириқ</w:t>
            </w:r>
            <w:r w:rsidR="0059478E" w:rsidRPr="00FD1BE4">
              <w:rPr>
                <w:rFonts w:ascii="Times New Roman" w:eastAsia="Times New Roman" w:hAnsi="Times New Roman" w:cs="Times New Roman"/>
                <w:b/>
                <w:i/>
                <w:color w:val="000000"/>
                <w:sz w:val="32"/>
                <w:szCs w:val="32"/>
                <w:lang w:val="uz-Cyrl-UZ" w:eastAsia="ru-RU"/>
              </w:rPr>
              <w:t>.</w:t>
            </w:r>
          </w:p>
          <w:p w:rsidR="00A82673" w:rsidRPr="00742CEB" w:rsidRDefault="00A82673" w:rsidP="00A82673">
            <w:pPr>
              <w:jc w:val="center"/>
              <w:rPr>
                <w:rFonts w:ascii="Times New Roman" w:eastAsia="Times New Roman" w:hAnsi="Times New Roman" w:cs="Times New Roman"/>
                <w:color w:val="000000"/>
                <w:sz w:val="32"/>
                <w:szCs w:val="32"/>
                <w:lang w:val="uz-Cyrl-UZ" w:eastAsia="ru-RU"/>
              </w:rPr>
            </w:pPr>
          </w:p>
        </w:tc>
      </w:tr>
    </w:tbl>
    <w:p w:rsidR="00137C9C" w:rsidRPr="00742CEB" w:rsidRDefault="00137C9C"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8C494D" w:rsidRPr="00742CEB" w:rsidRDefault="008C494D" w:rsidP="008C494D">
      <w:pPr>
        <w:spacing w:after="0" w:line="240" w:lineRule="auto"/>
        <w:rPr>
          <w:rFonts w:ascii="Times New Roman" w:eastAsia="Times New Roman" w:hAnsi="Times New Roman" w:cs="Times New Roman"/>
          <w:color w:val="000000"/>
          <w:sz w:val="28"/>
          <w:szCs w:val="28"/>
          <w:lang w:val="uz-Cyrl-UZ" w:eastAsia="ru-RU"/>
        </w:rPr>
      </w:pPr>
    </w:p>
    <w:p w:rsidR="00137C9C" w:rsidRPr="00742CEB" w:rsidRDefault="00137C9C" w:rsidP="008C494D">
      <w:pPr>
        <w:spacing w:after="0" w:line="240" w:lineRule="auto"/>
        <w:rPr>
          <w:rFonts w:ascii="Times New Roman" w:eastAsia="Times New Roman" w:hAnsi="Times New Roman" w:cs="Times New Roman"/>
          <w:color w:val="000000"/>
          <w:sz w:val="28"/>
          <w:szCs w:val="28"/>
          <w:lang w:val="uz-Cyrl-UZ" w:eastAsia="ru-RU"/>
        </w:rPr>
      </w:pPr>
    </w:p>
    <w:p w:rsidR="00137C9C" w:rsidRDefault="00137C9C" w:rsidP="008C494D">
      <w:pPr>
        <w:spacing w:after="0" w:line="240" w:lineRule="auto"/>
        <w:rPr>
          <w:rFonts w:ascii="Times New Roman" w:eastAsia="Times New Roman" w:hAnsi="Times New Roman" w:cs="Times New Roman"/>
          <w:color w:val="000000"/>
          <w:sz w:val="28"/>
          <w:szCs w:val="28"/>
          <w:lang w:val="uz-Cyrl-UZ" w:eastAsia="ru-RU"/>
        </w:rPr>
      </w:pPr>
    </w:p>
    <w:p w:rsidR="00162E6E" w:rsidRDefault="00162E6E" w:rsidP="008C494D">
      <w:pPr>
        <w:spacing w:after="0" w:line="240" w:lineRule="auto"/>
        <w:rPr>
          <w:rFonts w:ascii="Times New Roman" w:eastAsia="Times New Roman" w:hAnsi="Times New Roman" w:cs="Times New Roman"/>
          <w:color w:val="000000"/>
          <w:sz w:val="28"/>
          <w:szCs w:val="28"/>
          <w:lang w:val="uz-Cyrl-UZ" w:eastAsia="ru-RU"/>
        </w:rPr>
      </w:pPr>
    </w:p>
    <w:p w:rsidR="00162E6E" w:rsidRPr="00742CEB" w:rsidRDefault="00162E6E" w:rsidP="008C494D">
      <w:pPr>
        <w:spacing w:after="0" w:line="240" w:lineRule="auto"/>
        <w:rPr>
          <w:rFonts w:ascii="Times New Roman" w:eastAsia="Times New Roman" w:hAnsi="Times New Roman" w:cs="Times New Roman"/>
          <w:color w:val="000000"/>
          <w:sz w:val="28"/>
          <w:szCs w:val="28"/>
          <w:lang w:val="uz-Cyrl-UZ" w:eastAsia="ru-RU"/>
        </w:rPr>
      </w:pPr>
    </w:p>
    <w:p w:rsidR="00137C9C" w:rsidRPr="00742CEB" w:rsidRDefault="00137C9C" w:rsidP="008C494D">
      <w:pPr>
        <w:spacing w:after="0" w:line="240" w:lineRule="auto"/>
        <w:rPr>
          <w:rFonts w:ascii="Times New Roman" w:eastAsia="Times New Roman" w:hAnsi="Times New Roman" w:cs="Times New Roman"/>
          <w:color w:val="000000"/>
          <w:sz w:val="28"/>
          <w:szCs w:val="28"/>
          <w:lang w:val="uz-Cyrl-UZ" w:eastAsia="ru-RU"/>
        </w:rPr>
      </w:pP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tblGrid>
      <w:tr w:rsidR="00512B27" w:rsidRPr="00AB651C" w:rsidTr="00512B27">
        <w:tc>
          <w:tcPr>
            <w:tcW w:w="3031" w:type="dxa"/>
            <w:vAlign w:val="center"/>
          </w:tcPr>
          <w:p w:rsidR="00512B27" w:rsidRPr="00AB651C" w:rsidRDefault="00512B27" w:rsidP="00963965">
            <w:pPr>
              <w:rPr>
                <w:rFonts w:ascii="Times New Roman" w:eastAsia="Times New Roman" w:hAnsi="Times New Roman" w:cs="Times New Roman"/>
                <w:color w:val="000000"/>
                <w:sz w:val="28"/>
                <w:szCs w:val="28"/>
                <w:u w:val="single"/>
                <w:lang w:eastAsia="ru-RU"/>
              </w:rPr>
            </w:pPr>
            <w:r w:rsidRPr="00AB651C">
              <w:rPr>
                <w:rFonts w:ascii="Times New Roman" w:eastAsia="Times New Roman" w:hAnsi="Times New Roman" w:cs="Times New Roman"/>
                <w:color w:val="000000"/>
                <w:sz w:val="28"/>
                <w:szCs w:val="28"/>
                <w:u w:val="single"/>
                <w:lang w:eastAsia="ru-RU"/>
              </w:rPr>
              <w:t>Ташкент</w:t>
            </w:r>
            <w:r w:rsidR="00A82673" w:rsidRPr="00AB651C">
              <w:rPr>
                <w:rFonts w:ascii="Times New Roman" w:eastAsia="Times New Roman" w:hAnsi="Times New Roman" w:cs="Times New Roman"/>
                <w:color w:val="000000"/>
                <w:sz w:val="28"/>
                <w:szCs w:val="28"/>
                <w:u w:val="single"/>
                <w:lang w:val="uz-Cyrl-UZ" w:eastAsia="ru-RU"/>
              </w:rPr>
              <w:t xml:space="preserve"> </w:t>
            </w:r>
            <w:r w:rsidR="00FD1BE4">
              <w:rPr>
                <w:rFonts w:ascii="Times New Roman" w:eastAsia="Times New Roman" w:hAnsi="Times New Roman" w:cs="Times New Roman"/>
                <w:color w:val="000000"/>
                <w:sz w:val="28"/>
                <w:szCs w:val="28"/>
                <w:u w:val="single"/>
                <w:lang w:val="uz-Cyrl-UZ" w:eastAsia="ru-RU"/>
              </w:rPr>
              <w:t>шахар</w:t>
            </w:r>
            <w:r w:rsidR="00311169" w:rsidRPr="00AB651C">
              <w:rPr>
                <w:rFonts w:ascii="Times New Roman" w:eastAsia="Times New Roman" w:hAnsi="Times New Roman" w:cs="Times New Roman"/>
                <w:color w:val="000000"/>
                <w:sz w:val="28"/>
                <w:szCs w:val="28"/>
                <w:u w:val="single"/>
                <w:lang w:eastAsia="ru-RU"/>
              </w:rPr>
              <w:t>.</w:t>
            </w:r>
          </w:p>
        </w:tc>
      </w:tr>
      <w:tr w:rsidR="00137C9C" w:rsidRPr="00AB651C" w:rsidTr="00153A4D">
        <w:trPr>
          <w:trHeight w:val="535"/>
        </w:trPr>
        <w:tc>
          <w:tcPr>
            <w:tcW w:w="3031" w:type="dxa"/>
            <w:vAlign w:val="center"/>
          </w:tcPr>
          <w:p w:rsidR="00137C9C" w:rsidRDefault="00FD365C" w:rsidP="00FD365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365C">
              <w:rPr>
                <w:rFonts w:ascii="Times New Roman" w:eastAsia="Times New Roman" w:hAnsi="Times New Roman" w:cs="Times New Roman"/>
                <w:color w:val="000000"/>
                <w:sz w:val="28"/>
                <w:szCs w:val="28"/>
                <w:lang w:eastAsia="ru-RU"/>
              </w:rPr>
              <w:t>2022</w:t>
            </w:r>
            <w:r w:rsidR="00137C9C" w:rsidRPr="00FD365C">
              <w:rPr>
                <w:rFonts w:ascii="Times New Roman" w:eastAsia="Times New Roman" w:hAnsi="Times New Roman" w:cs="Times New Roman"/>
                <w:color w:val="000000"/>
                <w:sz w:val="28"/>
                <w:szCs w:val="28"/>
                <w:lang w:eastAsia="ru-RU"/>
              </w:rPr>
              <w:t>г.</w:t>
            </w:r>
          </w:p>
          <w:p w:rsidR="00162E6E" w:rsidRPr="00FD365C" w:rsidRDefault="00162E6E" w:rsidP="00FD365C">
            <w:pPr>
              <w:rPr>
                <w:rFonts w:ascii="Times New Roman" w:eastAsia="Times New Roman" w:hAnsi="Times New Roman" w:cs="Times New Roman"/>
                <w:color w:val="000000"/>
                <w:sz w:val="28"/>
                <w:szCs w:val="28"/>
                <w:lang w:eastAsia="ru-RU"/>
              </w:rPr>
            </w:pPr>
          </w:p>
        </w:tc>
      </w:tr>
    </w:tbl>
    <w:p w:rsidR="005F33BA" w:rsidRPr="00162E6E" w:rsidRDefault="007636E3" w:rsidP="00162E6E">
      <w:pPr>
        <w:spacing w:after="0" w:line="240" w:lineRule="auto"/>
        <w:jc w:val="center"/>
        <w:rPr>
          <w:rFonts w:ascii="Times New Roman" w:eastAsia="Times New Roman" w:hAnsi="Times New Roman" w:cs="Times New Roman"/>
          <w:b/>
          <w:color w:val="000000"/>
          <w:sz w:val="28"/>
          <w:szCs w:val="28"/>
          <w:lang w:eastAsia="ru-RU"/>
        </w:rPr>
      </w:pPr>
      <w:r w:rsidRPr="00162E6E">
        <w:rPr>
          <w:rFonts w:ascii="Times New Roman" w:eastAsia="Times New Roman" w:hAnsi="Times New Roman" w:cs="Times New Roman"/>
          <w:b/>
          <w:color w:val="000000"/>
          <w:sz w:val="28"/>
          <w:szCs w:val="28"/>
          <w:lang w:val="uz-Cyrl-UZ" w:eastAsia="ru-RU"/>
        </w:rPr>
        <w:t xml:space="preserve">Умумий </w:t>
      </w:r>
      <w:r w:rsidR="005F33BA" w:rsidRPr="00162E6E">
        <w:rPr>
          <w:rFonts w:ascii="Times New Roman" w:eastAsia="Times New Roman" w:hAnsi="Times New Roman" w:cs="Times New Roman"/>
          <w:b/>
          <w:color w:val="000000"/>
          <w:sz w:val="28"/>
          <w:szCs w:val="28"/>
          <w:lang w:val="uz-Cyrl-UZ" w:eastAsia="ru-RU"/>
        </w:rPr>
        <w:t>маълумотлар</w:t>
      </w:r>
      <w:r w:rsidRPr="00162E6E">
        <w:rPr>
          <w:rFonts w:ascii="Times New Roman" w:eastAsia="Times New Roman" w:hAnsi="Times New Roman" w:cs="Times New Roman"/>
          <w:b/>
          <w:color w:val="000000"/>
          <w:sz w:val="28"/>
          <w:szCs w:val="28"/>
          <w:lang w:val="uz-Cyrl-UZ" w:eastAsia="ru-RU"/>
        </w:rPr>
        <w:t xml:space="preserve"> ва техник талаблар</w:t>
      </w:r>
      <w:r w:rsidR="005F33BA" w:rsidRPr="00162E6E">
        <w:rPr>
          <w:rFonts w:ascii="Times New Roman" w:eastAsia="Times New Roman" w:hAnsi="Times New Roman" w:cs="Times New Roman"/>
          <w:b/>
          <w:color w:val="000000"/>
          <w:sz w:val="28"/>
          <w:szCs w:val="28"/>
          <w:lang w:val="uz-Cyrl-UZ" w:eastAsia="ru-RU"/>
        </w:rPr>
        <w:t>:</w:t>
      </w:r>
    </w:p>
    <w:tbl>
      <w:tblPr>
        <w:tblStyle w:val="TableGrid"/>
        <w:tblW w:w="10980" w:type="dxa"/>
        <w:tblInd w:w="-1085" w:type="dxa"/>
        <w:tblLook w:val="04A0" w:firstRow="1" w:lastRow="0" w:firstColumn="1" w:lastColumn="0" w:noHBand="0" w:noVBand="1"/>
      </w:tblPr>
      <w:tblGrid>
        <w:gridCol w:w="540"/>
        <w:gridCol w:w="4140"/>
        <w:gridCol w:w="6300"/>
      </w:tblGrid>
      <w:tr w:rsidR="005F33BA" w:rsidRPr="00AB651C" w:rsidTr="003975E2">
        <w:trPr>
          <w:trHeight w:val="566"/>
        </w:trPr>
        <w:tc>
          <w:tcPr>
            <w:tcW w:w="540" w:type="dxa"/>
          </w:tcPr>
          <w:p w:rsidR="005F33BA" w:rsidRPr="00AB651C" w:rsidRDefault="005F33BA" w:rsidP="00AB651C">
            <w:pPr>
              <w:contextualSpacing/>
              <w:rPr>
                <w:rFonts w:ascii="Times New Roman" w:eastAsia="Times New Roman" w:hAnsi="Times New Roman" w:cs="Times New Roman"/>
                <w:color w:val="000000"/>
                <w:lang w:val="uz-Cyrl-UZ" w:eastAsia="ru-RU"/>
              </w:rPr>
            </w:pPr>
            <w:r w:rsidRPr="00AB651C">
              <w:rPr>
                <w:rFonts w:ascii="Times New Roman" w:eastAsia="Times New Roman" w:hAnsi="Times New Roman" w:cs="Times New Roman"/>
                <w:color w:val="000000"/>
                <w:lang w:val="uz-Cyrl-UZ" w:eastAsia="ru-RU"/>
              </w:rPr>
              <w:t>1</w:t>
            </w:r>
          </w:p>
        </w:tc>
        <w:tc>
          <w:tcPr>
            <w:tcW w:w="4140" w:type="dxa"/>
          </w:tcPr>
          <w:p w:rsidR="005F33BA" w:rsidRPr="00AB651C" w:rsidRDefault="005F33BA" w:rsidP="00AB651C">
            <w:pPr>
              <w:contextualSpacing/>
              <w:rPr>
                <w:rFonts w:ascii="Times New Roman" w:eastAsia="Times New Roman" w:hAnsi="Times New Roman" w:cs="Times New Roman"/>
                <w:b/>
                <w:color w:val="000000"/>
                <w:lang w:eastAsia="ru-RU"/>
              </w:rPr>
            </w:pPr>
            <w:r w:rsidRPr="00AB651C">
              <w:rPr>
                <w:rFonts w:ascii="Times New Roman" w:eastAsia="Times New Roman" w:hAnsi="Times New Roman" w:cs="Times New Roman"/>
                <w:b/>
                <w:color w:val="000000"/>
                <w:lang w:val="uz-Cyrl-UZ" w:eastAsia="ru-RU"/>
              </w:rPr>
              <w:t>Корпоратив буюртмачининг ички буюртма рақами</w:t>
            </w:r>
          </w:p>
        </w:tc>
        <w:tc>
          <w:tcPr>
            <w:tcW w:w="6300" w:type="dxa"/>
          </w:tcPr>
          <w:p w:rsidR="00AB651C" w:rsidRPr="003975E2" w:rsidRDefault="00AB651C" w:rsidP="00D063A2">
            <w:pPr>
              <w:ind w:left="160" w:hanging="16"/>
              <w:contextualSpacing/>
              <w:jc w:val="both"/>
              <w:rPr>
                <w:rFonts w:ascii="Times New Roman" w:eastAsia="Times New Roman" w:hAnsi="Times New Roman" w:cs="Times New Roman"/>
                <w:color w:val="000000"/>
                <w:lang w:eastAsia="ru-RU"/>
              </w:rPr>
            </w:pPr>
          </w:p>
          <w:p w:rsidR="005F33BA" w:rsidRDefault="00AB651C" w:rsidP="00D063A2">
            <w:pPr>
              <w:ind w:left="160" w:hanging="16"/>
              <w:contextualSpacing/>
              <w:jc w:val="both"/>
              <w:rPr>
                <w:rFonts w:ascii="Times New Roman" w:eastAsia="Times New Roman" w:hAnsi="Times New Roman" w:cs="Times New Roman"/>
                <w:color w:val="000000"/>
                <w:lang w:val="en-US" w:eastAsia="ru-RU"/>
              </w:rPr>
            </w:pPr>
            <w:r w:rsidRPr="00AB651C">
              <w:rPr>
                <w:rFonts w:ascii="Times New Roman" w:eastAsia="Times New Roman" w:hAnsi="Times New Roman" w:cs="Times New Roman"/>
                <w:color w:val="000000"/>
                <w:lang w:val="en-US" w:eastAsia="ru-RU"/>
              </w:rPr>
              <w:t xml:space="preserve">PR </w:t>
            </w:r>
            <w:r w:rsidRPr="00AB651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_____________</w:t>
            </w:r>
          </w:p>
          <w:p w:rsidR="00AB651C" w:rsidRPr="00AB651C" w:rsidRDefault="00AB651C" w:rsidP="00D063A2">
            <w:pPr>
              <w:ind w:left="160" w:hanging="16"/>
              <w:contextualSpacing/>
              <w:jc w:val="both"/>
              <w:rPr>
                <w:rFonts w:ascii="Times New Roman" w:eastAsia="Times New Roman" w:hAnsi="Times New Roman" w:cs="Times New Roman"/>
                <w:color w:val="000000"/>
                <w:lang w:val="en-US" w:eastAsia="ru-RU"/>
              </w:rPr>
            </w:pPr>
          </w:p>
        </w:tc>
      </w:tr>
      <w:tr w:rsidR="005F33BA" w:rsidRPr="00E66953" w:rsidTr="003975E2">
        <w:trPr>
          <w:trHeight w:val="926"/>
        </w:trPr>
        <w:tc>
          <w:tcPr>
            <w:tcW w:w="540" w:type="dxa"/>
          </w:tcPr>
          <w:p w:rsidR="005F33BA" w:rsidRPr="00AB651C" w:rsidRDefault="005F33BA" w:rsidP="00AB651C">
            <w:pPr>
              <w:contextualSpacing/>
              <w:rPr>
                <w:rFonts w:ascii="Times New Roman" w:eastAsia="Times New Roman" w:hAnsi="Times New Roman" w:cs="Times New Roman"/>
                <w:color w:val="000000"/>
                <w:lang w:val="uz-Cyrl-UZ" w:eastAsia="ru-RU"/>
              </w:rPr>
            </w:pPr>
            <w:r w:rsidRPr="00AB651C">
              <w:rPr>
                <w:rFonts w:ascii="Times New Roman" w:eastAsia="Times New Roman" w:hAnsi="Times New Roman" w:cs="Times New Roman"/>
                <w:color w:val="000000"/>
                <w:lang w:val="uz-Cyrl-UZ" w:eastAsia="ru-RU"/>
              </w:rPr>
              <w:t>2</w:t>
            </w:r>
          </w:p>
        </w:tc>
        <w:tc>
          <w:tcPr>
            <w:tcW w:w="4140" w:type="dxa"/>
          </w:tcPr>
          <w:p w:rsidR="005F33BA" w:rsidRPr="00AB651C" w:rsidRDefault="005F33BA" w:rsidP="00AB651C">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Буюртма тури</w:t>
            </w:r>
          </w:p>
        </w:tc>
        <w:tc>
          <w:tcPr>
            <w:tcW w:w="6300" w:type="dxa"/>
          </w:tcPr>
          <w:p w:rsidR="006A179D" w:rsidRPr="00FE7E19" w:rsidRDefault="006A179D" w:rsidP="006A179D">
            <w:pPr>
              <w:pStyle w:val="ListParagraph"/>
              <w:numPr>
                <w:ilvl w:val="0"/>
                <w:numId w:val="4"/>
              </w:numPr>
              <w:ind w:left="160" w:hanging="16"/>
              <w:jc w:val="both"/>
              <w:rPr>
                <w:rFonts w:ascii="Times New Roman" w:eastAsia="Times New Roman" w:hAnsi="Times New Roman" w:cs="Times New Roman"/>
                <w:i/>
                <w:color w:val="000000"/>
                <w:lang w:val="uz-Cyrl-UZ" w:eastAsia="ru-RU"/>
              </w:rPr>
            </w:pPr>
            <w:r w:rsidRPr="00B1107D">
              <w:rPr>
                <w:rFonts w:ascii="Times New Roman" w:eastAsia="Times New Roman" w:hAnsi="Times New Roman" w:cs="Times New Roman"/>
                <w:i/>
                <w:color w:val="000000"/>
                <w:lang w:val="uz-Cyrl-UZ" w:eastAsia="ru-RU"/>
              </w:rPr>
              <w:t>Оч</w:t>
            </w:r>
            <w:r>
              <w:rPr>
                <w:rFonts w:ascii="Times New Roman" w:eastAsia="Times New Roman" w:hAnsi="Times New Roman" w:cs="Times New Roman"/>
                <w:i/>
                <w:color w:val="000000"/>
                <w:lang w:val="uz-Cyrl-UZ" w:eastAsia="ru-RU"/>
              </w:rPr>
              <w:t>и</w:t>
            </w:r>
            <w:r w:rsidRPr="00FE7E19">
              <w:rPr>
                <w:rFonts w:ascii="Times New Roman" w:eastAsia="Times New Roman" w:hAnsi="Times New Roman" w:cs="Times New Roman"/>
                <w:i/>
                <w:color w:val="000000"/>
                <w:lang w:val="uz-Cyrl-UZ" w:eastAsia="ru-RU"/>
              </w:rPr>
              <w:t>қ</w:t>
            </w:r>
            <w:r>
              <w:rPr>
                <w:rFonts w:ascii="Times New Roman" w:eastAsia="Times New Roman" w:hAnsi="Times New Roman" w:cs="Times New Roman"/>
                <w:i/>
                <w:color w:val="000000"/>
                <w:lang w:val="uz-Cyrl-UZ" w:eastAsia="ru-RU"/>
              </w:rPr>
              <w:t xml:space="preserve"> турдаги бир йиллик</w:t>
            </w:r>
            <w:r w:rsidRPr="00FE7E19">
              <w:rPr>
                <w:rFonts w:ascii="Times New Roman" w:eastAsia="Times New Roman" w:hAnsi="Times New Roman" w:cs="Times New Roman"/>
                <w:i/>
                <w:color w:val="000000"/>
                <w:lang w:val="uz-Cyrl-UZ" w:eastAsia="ru-RU"/>
              </w:rPr>
              <w:t xml:space="preserve"> харид (корпоратив буюртмачи техник топшириқда кўрсатилган барча товарлар (ишлар, хизматлар) тўлиқ харид қилади)</w:t>
            </w:r>
          </w:p>
          <w:p w:rsidR="001E4316" w:rsidRPr="00FE7E19" w:rsidRDefault="001E4316" w:rsidP="0059478E">
            <w:pPr>
              <w:pStyle w:val="ListParagraph"/>
              <w:ind w:left="160"/>
              <w:jc w:val="both"/>
              <w:rPr>
                <w:rFonts w:ascii="Times New Roman" w:eastAsia="Times New Roman" w:hAnsi="Times New Roman" w:cs="Times New Roman"/>
                <w:i/>
                <w:color w:val="000000"/>
                <w:lang w:val="uz-Cyrl-UZ" w:eastAsia="ru-RU"/>
              </w:rPr>
            </w:pPr>
          </w:p>
        </w:tc>
      </w:tr>
      <w:tr w:rsidR="00556243" w:rsidRPr="00E66953" w:rsidTr="0071374F">
        <w:trPr>
          <w:trHeight w:val="1385"/>
        </w:trPr>
        <w:tc>
          <w:tcPr>
            <w:tcW w:w="540" w:type="dxa"/>
          </w:tcPr>
          <w:p w:rsidR="00556243" w:rsidRPr="00AB651C" w:rsidRDefault="0071374F" w:rsidP="00AB651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3</w:t>
            </w:r>
          </w:p>
        </w:tc>
        <w:tc>
          <w:tcPr>
            <w:tcW w:w="4140" w:type="dxa"/>
          </w:tcPr>
          <w:p w:rsidR="00556243" w:rsidRPr="00AB651C" w:rsidRDefault="00556243" w:rsidP="0071374F">
            <w:pPr>
              <w:contextualSpacing/>
              <w:rPr>
                <w:rFonts w:ascii="Times New Roman" w:eastAsia="Times New Roman" w:hAnsi="Times New Roman" w:cs="Times New Roman"/>
                <w:b/>
                <w:color w:val="000000"/>
                <w:lang w:val="uz-Cyrl-UZ" w:eastAsia="ru-RU"/>
              </w:rPr>
            </w:pPr>
            <w:r w:rsidRPr="0091164F">
              <w:rPr>
                <w:rFonts w:ascii="Times New Roman" w:eastAsia="Times New Roman" w:hAnsi="Times New Roman" w:cs="Times New Roman"/>
                <w:b/>
                <w:color w:val="000000"/>
                <w:lang w:val="uz-Cyrl-UZ" w:eastAsia="ru-RU"/>
              </w:rPr>
              <w:t>Харид килиш к</w:t>
            </w:r>
            <w:r w:rsidRPr="00AB651C">
              <w:rPr>
                <w:rFonts w:ascii="Times New Roman" w:eastAsia="Times New Roman" w:hAnsi="Times New Roman" w:cs="Times New Roman"/>
                <w:b/>
                <w:color w:val="000000"/>
                <w:lang w:val="uz-Cyrl-UZ" w:eastAsia="ru-RU"/>
              </w:rPr>
              <w:t xml:space="preserve">ўзда тутилган барча </w:t>
            </w:r>
            <w:r w:rsidR="0071374F" w:rsidRPr="0071374F">
              <w:rPr>
                <w:rFonts w:ascii="Times New Roman" w:eastAsia="Times New Roman" w:hAnsi="Times New Roman" w:cs="Times New Roman"/>
                <w:b/>
                <w:color w:val="000000"/>
                <w:lang w:val="uz-Cyrl-UZ" w:eastAsia="ru-RU"/>
              </w:rPr>
              <w:t>товарлар (ишлар, хизматлар)</w:t>
            </w:r>
            <w:r w:rsidR="0071374F">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учун режа жадвал махсус ахборот порталида жойлаштирилг</w:t>
            </w:r>
            <w:r w:rsidRPr="0091164F">
              <w:rPr>
                <w:rFonts w:ascii="Times New Roman" w:eastAsia="Times New Roman" w:hAnsi="Times New Roman" w:cs="Times New Roman"/>
                <w:b/>
                <w:color w:val="000000"/>
                <w:lang w:val="uz-Cyrl-UZ" w:eastAsia="ru-RU"/>
              </w:rPr>
              <w:t>а</w:t>
            </w:r>
            <w:r w:rsidRPr="00AB651C">
              <w:rPr>
                <w:rFonts w:ascii="Times New Roman" w:eastAsia="Times New Roman" w:hAnsi="Times New Roman" w:cs="Times New Roman"/>
                <w:b/>
                <w:color w:val="000000"/>
                <w:lang w:val="uz-Cyrl-UZ" w:eastAsia="ru-RU"/>
              </w:rPr>
              <w:t>нлиги</w:t>
            </w:r>
            <w:r w:rsidR="0071374F">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ҳақида маълумот</w:t>
            </w:r>
            <w:r w:rsidR="0071374F">
              <w:rPr>
                <w:rFonts w:ascii="Times New Roman" w:eastAsia="Times New Roman" w:hAnsi="Times New Roman" w:cs="Times New Roman"/>
                <w:b/>
                <w:color w:val="000000"/>
                <w:lang w:val="uz-Cyrl-UZ" w:eastAsia="ru-RU"/>
              </w:rPr>
              <w:t xml:space="preserve"> </w:t>
            </w:r>
          </w:p>
        </w:tc>
        <w:tc>
          <w:tcPr>
            <w:tcW w:w="6300" w:type="dxa"/>
          </w:tcPr>
          <w:p w:rsidR="00556243" w:rsidRPr="00FE7E19" w:rsidRDefault="00556243" w:rsidP="00D063A2">
            <w:pPr>
              <w:ind w:left="160" w:hanging="16"/>
              <w:jc w:val="both"/>
              <w:rPr>
                <w:rFonts w:ascii="Times New Roman" w:eastAsia="Times New Roman" w:hAnsi="Times New Roman" w:cs="Times New Roman"/>
                <w:i/>
                <w:color w:val="000000"/>
                <w:lang w:val="uz-Cyrl-UZ" w:eastAsia="ru-RU"/>
              </w:rPr>
            </w:pPr>
          </w:p>
        </w:tc>
      </w:tr>
      <w:tr w:rsidR="00556243" w:rsidRPr="000E5972" w:rsidTr="0071374F">
        <w:trPr>
          <w:trHeight w:val="836"/>
        </w:trPr>
        <w:tc>
          <w:tcPr>
            <w:tcW w:w="540" w:type="dxa"/>
          </w:tcPr>
          <w:p w:rsidR="00556243" w:rsidRPr="00AB651C"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4</w:t>
            </w:r>
          </w:p>
        </w:tc>
        <w:tc>
          <w:tcPr>
            <w:tcW w:w="4140" w:type="dxa"/>
          </w:tcPr>
          <w:p w:rsidR="00556243" w:rsidRPr="00AB651C" w:rsidRDefault="0071374F" w:rsidP="00556243">
            <w:pPr>
              <w:contextualSpacing/>
              <w:rPr>
                <w:rFonts w:ascii="Times New Roman" w:eastAsia="Times New Roman" w:hAnsi="Times New Roman" w:cs="Times New Roman"/>
                <w:b/>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00556243" w:rsidRPr="00AB651C">
              <w:rPr>
                <w:rFonts w:ascii="Times New Roman" w:eastAsia="Times New Roman" w:hAnsi="Times New Roman" w:cs="Times New Roman"/>
                <w:b/>
                <w:color w:val="000000"/>
                <w:lang w:val="uz-Cyrl-UZ" w:eastAsia="ru-RU"/>
              </w:rPr>
              <w:t>сотиб олиш заруратининг асосланганлиги</w:t>
            </w:r>
          </w:p>
        </w:tc>
        <w:tc>
          <w:tcPr>
            <w:tcW w:w="6300" w:type="dxa"/>
          </w:tcPr>
          <w:p w:rsidR="006A179D" w:rsidRDefault="006A179D" w:rsidP="006A179D">
            <w:pPr>
              <w:jc w:val="both"/>
              <w:rPr>
                <w:rFonts w:ascii="Times New Roman" w:eastAsia="Times New Roman" w:hAnsi="Times New Roman" w:cs="Times New Roman"/>
                <w:i/>
                <w:color w:val="000000"/>
                <w:lang w:val="uz-Cyrl-UZ" w:eastAsia="ru-RU"/>
              </w:rPr>
            </w:pPr>
            <w:r w:rsidRPr="00C77AB7">
              <w:rPr>
                <w:rFonts w:ascii="Times New Roman" w:eastAsia="Times New Roman" w:hAnsi="Times New Roman" w:cs="Times New Roman"/>
                <w:i/>
                <w:color w:val="000000"/>
                <w:lang w:val="uz-Cyrl-UZ" w:eastAsia="ru-RU"/>
              </w:rPr>
              <w:t>«УзАвто Моторс Пауэртрейн» АЖ</w:t>
            </w:r>
            <w:r>
              <w:rPr>
                <w:rFonts w:ascii="Times New Roman" w:eastAsia="Times New Roman" w:hAnsi="Times New Roman" w:cs="Times New Roman"/>
                <w:i/>
                <w:color w:val="000000"/>
                <w:lang w:val="uz-Cyrl-UZ" w:eastAsia="ru-RU"/>
              </w:rPr>
              <w:t xml:space="preserve"> да йиллик техник хизмат кўрсатиш жадвали.</w:t>
            </w:r>
          </w:p>
          <w:p w:rsidR="001D737F" w:rsidRPr="00D34D48" w:rsidRDefault="006A179D" w:rsidP="006A179D">
            <w:pPr>
              <w:ind w:hanging="16"/>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Бино ва иншоатларни йиллик техник кўрик</w:t>
            </w:r>
            <w:r w:rsidRPr="00C77AB7">
              <w:rPr>
                <w:lang w:val="uz-Cyrl-UZ"/>
              </w:rPr>
              <w:t xml:space="preserve"> </w:t>
            </w:r>
            <w:r w:rsidRPr="00C77AB7">
              <w:rPr>
                <w:rFonts w:ascii="Times New Roman" w:eastAsia="Times New Roman" w:hAnsi="Times New Roman" w:cs="Times New Roman"/>
                <w:i/>
                <w:color w:val="000000"/>
                <w:lang w:val="uz-Cyrl-UZ" w:eastAsia="ru-RU"/>
              </w:rPr>
              <w:t xml:space="preserve"> натижалари бўйича</w:t>
            </w:r>
            <w:r>
              <w:rPr>
                <w:rFonts w:ascii="Times New Roman" w:eastAsia="Times New Roman" w:hAnsi="Times New Roman" w:cs="Times New Roman"/>
                <w:i/>
                <w:color w:val="000000"/>
                <w:lang w:val="uz-Cyrl-UZ" w:eastAsia="ru-RU"/>
              </w:rPr>
              <w:t xml:space="preserve"> комиссия</w:t>
            </w:r>
            <w:r w:rsidRPr="00C77AB7">
              <w:rPr>
                <w:rFonts w:ascii="Times New Roman" w:eastAsia="Times New Roman" w:hAnsi="Times New Roman" w:cs="Times New Roman"/>
                <w:i/>
                <w:color w:val="000000"/>
                <w:lang w:val="uz-Cyrl-UZ" w:eastAsia="ru-RU"/>
              </w:rPr>
              <w:t xml:space="preserve"> </w:t>
            </w:r>
            <w:r w:rsidRPr="00FE7E19">
              <w:rPr>
                <w:rFonts w:ascii="Times New Roman" w:eastAsia="Times New Roman" w:hAnsi="Times New Roman" w:cs="Times New Roman"/>
                <w:i/>
                <w:color w:val="000000"/>
                <w:lang w:val="uz-Cyrl-UZ" w:eastAsia="ru-RU"/>
              </w:rPr>
              <w:t>баённомаси.</w:t>
            </w:r>
          </w:p>
        </w:tc>
      </w:tr>
      <w:tr w:rsidR="00556243" w:rsidRPr="000E5972" w:rsidTr="003975E2">
        <w:trPr>
          <w:trHeight w:val="926"/>
        </w:trPr>
        <w:tc>
          <w:tcPr>
            <w:tcW w:w="540" w:type="dxa"/>
          </w:tcPr>
          <w:p w:rsidR="00556243" w:rsidRPr="00AB651C"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5</w:t>
            </w:r>
          </w:p>
        </w:tc>
        <w:tc>
          <w:tcPr>
            <w:tcW w:w="4140" w:type="dxa"/>
          </w:tcPr>
          <w:p w:rsidR="00556243" w:rsidRPr="00556243" w:rsidRDefault="0071374F" w:rsidP="00556243">
            <w:pPr>
              <w:contextualSpacing/>
              <w:rPr>
                <w:rFonts w:ascii="Times New Roman" w:eastAsia="Times New Roman" w:hAnsi="Times New Roman" w:cs="Times New Roman"/>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дан </w:t>
            </w:r>
            <w:r w:rsidR="00556243" w:rsidRPr="00AB651C">
              <w:rPr>
                <w:rFonts w:ascii="Times New Roman" w:eastAsia="Times New Roman" w:hAnsi="Times New Roman" w:cs="Times New Roman"/>
                <w:b/>
                <w:color w:val="000000"/>
                <w:lang w:val="uz-Cyrl-UZ" w:eastAsia="ru-RU"/>
              </w:rPr>
              <w:t>фойдаланиладиган жой</w:t>
            </w:r>
          </w:p>
        </w:tc>
        <w:tc>
          <w:tcPr>
            <w:tcW w:w="6300" w:type="dxa"/>
          </w:tcPr>
          <w:p w:rsidR="001D737F" w:rsidRPr="006A179D" w:rsidRDefault="006A179D" w:rsidP="00D34D48">
            <w:pPr>
              <w:ind w:left="-18" w:hanging="16"/>
              <w:jc w:val="both"/>
              <w:rPr>
                <w:rFonts w:ascii="Times New Roman" w:eastAsia="Times New Roman" w:hAnsi="Times New Roman" w:cs="Times New Roman"/>
                <w:i/>
                <w:color w:val="000000"/>
                <w:lang w:eastAsia="ru-RU"/>
              </w:rPr>
            </w:pPr>
            <w:r w:rsidRPr="00C77AB7">
              <w:rPr>
                <w:rFonts w:ascii="Times New Roman" w:eastAsia="Times New Roman" w:hAnsi="Times New Roman" w:cs="Times New Roman"/>
                <w:i/>
                <w:color w:val="000000"/>
                <w:lang w:val="uz-Cyrl-UZ" w:eastAsia="ru-RU"/>
              </w:rPr>
              <w:t>«УзАвто Моторс Пауэртрейн» АЖ</w:t>
            </w:r>
            <w:r>
              <w:rPr>
                <w:rFonts w:ascii="Times New Roman" w:eastAsia="Times New Roman" w:hAnsi="Times New Roman" w:cs="Times New Roman"/>
                <w:i/>
                <w:color w:val="000000"/>
                <w:lang w:val="uz-Cyrl-UZ" w:eastAsia="ru-RU"/>
              </w:rPr>
              <w:t xml:space="preserve"> да</w:t>
            </w:r>
            <w:r w:rsidRPr="006A179D">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б</w:t>
            </w:r>
            <w:r>
              <w:rPr>
                <w:rFonts w:ascii="Times New Roman" w:eastAsia="Times New Roman" w:hAnsi="Times New Roman" w:cs="Times New Roman"/>
                <w:i/>
                <w:color w:val="000000"/>
                <w:lang w:val="uz-Cyrl-UZ" w:eastAsia="ru-RU"/>
              </w:rPr>
              <w:t>ино ва иншоатларда тизимларга йиллик техник курсатиш.</w:t>
            </w:r>
          </w:p>
        </w:tc>
      </w:tr>
      <w:tr w:rsidR="00556243" w:rsidRPr="00E464DB" w:rsidTr="00E464DB">
        <w:trPr>
          <w:trHeight w:val="908"/>
        </w:trPr>
        <w:tc>
          <w:tcPr>
            <w:tcW w:w="540" w:type="dxa"/>
          </w:tcPr>
          <w:p w:rsidR="00556243" w:rsidRPr="00AB651C"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6</w:t>
            </w:r>
          </w:p>
        </w:tc>
        <w:tc>
          <w:tcPr>
            <w:tcW w:w="4140" w:type="dxa"/>
          </w:tcPr>
          <w:p w:rsidR="00556243" w:rsidRPr="00AB651C" w:rsidRDefault="00556243" w:rsidP="00556243">
            <w:pPr>
              <w:contextualSpacing/>
              <w:rPr>
                <w:rFonts w:ascii="Times New Roman" w:eastAsia="Times New Roman" w:hAnsi="Times New Roman" w:cs="Times New Roman"/>
                <w:b/>
                <w:color w:val="000000"/>
                <w:lang w:val="uz-Cyrl-UZ" w:eastAsia="ru-RU"/>
              </w:rPr>
            </w:pPr>
            <w:r w:rsidRPr="007636E3">
              <w:rPr>
                <w:rFonts w:ascii="Times New Roman" w:eastAsia="Times New Roman" w:hAnsi="Times New Roman" w:cs="Times New Roman"/>
                <w:b/>
                <w:color w:val="000000"/>
                <w:lang w:val="uz-Cyrl-UZ" w:eastAsia="ru-RU"/>
              </w:rPr>
              <w:t>Харид килиш к</w:t>
            </w:r>
            <w:r w:rsidRPr="00AB651C">
              <w:rPr>
                <w:rFonts w:ascii="Times New Roman" w:eastAsia="Times New Roman" w:hAnsi="Times New Roman" w:cs="Times New Roman"/>
                <w:b/>
                <w:color w:val="000000"/>
                <w:lang w:val="uz-Cyrl-UZ" w:eastAsia="ru-RU"/>
              </w:rPr>
              <w:t xml:space="preserve">ўзда тутилган барча </w:t>
            </w:r>
            <w:r w:rsidR="0071374F" w:rsidRPr="0071374F">
              <w:rPr>
                <w:rFonts w:ascii="Times New Roman" w:eastAsia="Times New Roman" w:hAnsi="Times New Roman" w:cs="Times New Roman"/>
                <w:b/>
                <w:color w:val="000000"/>
                <w:lang w:val="uz-Cyrl-UZ" w:eastAsia="ru-RU"/>
              </w:rPr>
              <w:t>товарлар (ишлар, хизматлар)</w:t>
            </w:r>
            <w:r w:rsidR="0071374F">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ҳақида маълумот</w:t>
            </w:r>
          </w:p>
        </w:tc>
        <w:tc>
          <w:tcPr>
            <w:tcW w:w="6300" w:type="dxa"/>
          </w:tcPr>
          <w:p w:rsidR="000D7162" w:rsidRPr="006A179D" w:rsidRDefault="006A179D" w:rsidP="00E464DB">
            <w:pPr>
              <w:pStyle w:val="Heading1"/>
              <w:shd w:val="clear" w:color="auto" w:fill="FFFFFF"/>
              <w:outlineLvl w:val="0"/>
              <w:rPr>
                <w:rFonts w:ascii="Times New Roman" w:eastAsia="Times New Roman" w:hAnsi="Times New Roman" w:cs="Times New Roman"/>
                <w:i/>
                <w:color w:val="000000"/>
                <w:sz w:val="22"/>
                <w:szCs w:val="22"/>
                <w:lang w:val="uz-Cyrl-UZ" w:eastAsia="ru-RU"/>
              </w:rPr>
            </w:pPr>
            <w:r w:rsidRPr="006A179D">
              <w:rPr>
                <w:rFonts w:ascii="Times New Roman" w:eastAsia="Times New Roman" w:hAnsi="Times New Roman" w:cs="Times New Roman"/>
                <w:i/>
                <w:color w:val="000000"/>
                <w:sz w:val="22"/>
                <w:szCs w:val="22"/>
                <w:lang w:val="uz-Cyrl-UZ" w:eastAsia="ru-RU"/>
              </w:rPr>
              <w:t>Техник топшириқнинг №1ва№2 иловасига каралсин.</w:t>
            </w:r>
          </w:p>
        </w:tc>
      </w:tr>
      <w:tr w:rsidR="00556243" w:rsidRPr="00E66953" w:rsidTr="00556243">
        <w:trPr>
          <w:trHeight w:val="449"/>
        </w:trPr>
        <w:tc>
          <w:tcPr>
            <w:tcW w:w="540" w:type="dxa"/>
          </w:tcPr>
          <w:p w:rsidR="00556243" w:rsidRPr="007636E3" w:rsidRDefault="0071374F"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7</w:t>
            </w:r>
          </w:p>
        </w:tc>
        <w:tc>
          <w:tcPr>
            <w:tcW w:w="4140" w:type="dxa"/>
          </w:tcPr>
          <w:p w:rsidR="00556243" w:rsidRPr="00AB651C" w:rsidRDefault="0071374F" w:rsidP="00556243">
            <w:pPr>
              <w:contextualSpacing/>
              <w:rPr>
                <w:rFonts w:ascii="Times New Roman" w:eastAsia="Times New Roman" w:hAnsi="Times New Roman" w:cs="Times New Roman"/>
                <w:b/>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00556243">
              <w:rPr>
                <w:rFonts w:ascii="Times New Roman" w:eastAsia="Times New Roman" w:hAnsi="Times New Roman" w:cs="Times New Roman"/>
                <w:b/>
                <w:color w:val="000000"/>
                <w:lang w:val="uz-Cyrl-UZ" w:eastAsia="ru-RU"/>
              </w:rPr>
              <w:t>янгили ҳақида маълумот (ишлаб чиқарилган сана)</w:t>
            </w:r>
          </w:p>
        </w:tc>
        <w:tc>
          <w:tcPr>
            <w:tcW w:w="6300" w:type="dxa"/>
          </w:tcPr>
          <w:p w:rsidR="00556243" w:rsidRPr="00D34D48" w:rsidRDefault="00E47DD4" w:rsidP="00D34D48">
            <w:pPr>
              <w:ind w:left="-18" w:hanging="16"/>
              <w:contextualSpacing/>
              <w:jc w:val="both"/>
              <w:rPr>
                <w:rFonts w:ascii="Times New Roman" w:eastAsia="Times New Roman" w:hAnsi="Times New Roman" w:cs="Times New Roman"/>
                <w:i/>
                <w:color w:val="000000"/>
                <w:lang w:val="uz-Cyrl-UZ" w:eastAsia="ru-RU"/>
              </w:rPr>
            </w:pPr>
            <w:r w:rsidRPr="00D34D48">
              <w:rPr>
                <w:rFonts w:ascii="Times New Roman" w:eastAsia="Times New Roman" w:hAnsi="Times New Roman" w:cs="Times New Roman"/>
                <w:i/>
                <w:color w:val="000000"/>
                <w:lang w:val="uz-Cyrl-UZ" w:eastAsia="ru-RU"/>
              </w:rPr>
              <w:t>И</w:t>
            </w:r>
            <w:r w:rsidR="00556243" w:rsidRPr="00D34D48">
              <w:rPr>
                <w:rFonts w:ascii="Times New Roman" w:eastAsia="Times New Roman" w:hAnsi="Times New Roman" w:cs="Times New Roman"/>
                <w:i/>
                <w:color w:val="000000"/>
                <w:lang w:val="uz-Cyrl-UZ" w:eastAsia="ru-RU"/>
              </w:rPr>
              <w:t>жрочи</w:t>
            </w:r>
            <w:r w:rsidRPr="00D34D48">
              <w:rPr>
                <w:rFonts w:ascii="Times New Roman" w:eastAsia="Times New Roman" w:hAnsi="Times New Roman" w:cs="Times New Roman"/>
                <w:i/>
                <w:color w:val="000000"/>
                <w:lang w:val="uz-Cyrl-UZ" w:eastAsia="ru-RU"/>
              </w:rPr>
              <w:t>,</w:t>
            </w:r>
            <w:r w:rsidRPr="00D34D48">
              <w:rPr>
                <w:rFonts w:ascii="Times New Roman" w:hAnsi="Times New Roman" w:cs="Times New Roman"/>
                <w:i/>
                <w:lang w:val="uz-Cyrl-UZ"/>
              </w:rPr>
              <w:t xml:space="preserve"> </w:t>
            </w:r>
            <w:r w:rsidR="006A179D">
              <w:rPr>
                <w:rFonts w:ascii="Times New Roman" w:hAnsi="Times New Roman" w:cs="Times New Roman"/>
                <w:i/>
                <w:lang w:val="uz-Cyrl-UZ"/>
              </w:rPr>
              <w:t>контракта курсатилган муддатда  тизимларга хизмат курсатиш давомида урнатиладиган ускуна, материал</w:t>
            </w:r>
            <w:r w:rsidR="00822E89">
              <w:rPr>
                <w:rFonts w:ascii="Times New Roman" w:hAnsi="Times New Roman" w:cs="Times New Roman"/>
                <w:i/>
                <w:lang w:val="uz-Cyrl-UZ"/>
              </w:rPr>
              <w:t>,</w:t>
            </w:r>
            <w:r w:rsidR="00822E89" w:rsidRPr="00822E89">
              <w:rPr>
                <w:lang w:val="uz-Cyrl-UZ"/>
              </w:rPr>
              <w:t xml:space="preserve"> </w:t>
            </w:r>
            <w:r w:rsidR="00822E89" w:rsidRPr="00822E89">
              <w:rPr>
                <w:rFonts w:ascii="Times New Roman" w:hAnsi="Times New Roman" w:cs="Times New Roman"/>
                <w:i/>
                <w:lang w:val="uz-Cyrl-UZ"/>
              </w:rPr>
              <w:t>еҳтиёт қисмлар</w:t>
            </w:r>
            <w:r w:rsidR="006A179D">
              <w:rPr>
                <w:rFonts w:ascii="Times New Roman" w:hAnsi="Times New Roman" w:cs="Times New Roman"/>
                <w:i/>
                <w:lang w:val="uz-Cyrl-UZ"/>
              </w:rPr>
              <w:t xml:space="preserve"> ва жихозларнинг </w:t>
            </w:r>
            <w:r w:rsidR="006A179D" w:rsidRPr="00FE7E19">
              <w:rPr>
                <w:rFonts w:ascii="Times New Roman" w:eastAsia="Times New Roman" w:hAnsi="Times New Roman" w:cs="Times New Roman"/>
                <w:i/>
                <w:color w:val="000000"/>
                <w:lang w:val="uz-Cyrl-UZ" w:eastAsia="ru-RU"/>
              </w:rPr>
              <w:t>янги бўлиши, олдин фойдаланишда бўлмаганлигига кафолат</w:t>
            </w:r>
            <w:r w:rsidR="006A179D">
              <w:rPr>
                <w:rFonts w:ascii="Times New Roman" w:eastAsia="Times New Roman" w:hAnsi="Times New Roman" w:cs="Times New Roman"/>
                <w:i/>
                <w:color w:val="000000"/>
                <w:lang w:val="uz-Cyrl-UZ" w:eastAsia="ru-RU"/>
              </w:rPr>
              <w:t xml:space="preserve"> бериши шарт. Барча ижрочи томондан урнатиладиган матриал ва </w:t>
            </w:r>
            <w:r w:rsidR="00822E89" w:rsidRPr="00822E89">
              <w:rPr>
                <w:rFonts w:ascii="Times New Roman" w:eastAsia="Times New Roman" w:hAnsi="Times New Roman" w:cs="Times New Roman"/>
                <w:i/>
                <w:color w:val="000000"/>
                <w:lang w:val="uz-Cyrl-UZ" w:eastAsia="ru-RU"/>
              </w:rPr>
              <w:t xml:space="preserve">еҳтиёт қисмлар </w:t>
            </w:r>
            <w:r w:rsidR="006A179D">
              <w:rPr>
                <w:rFonts w:ascii="Times New Roman" w:eastAsia="Times New Roman" w:hAnsi="Times New Roman" w:cs="Times New Roman"/>
                <w:i/>
                <w:color w:val="000000"/>
                <w:lang w:val="uz-Cyrl-UZ" w:eastAsia="ru-RU"/>
              </w:rPr>
              <w:t xml:space="preserve"> </w:t>
            </w:r>
            <w:r w:rsidR="004961F6" w:rsidRPr="00D34D48">
              <w:rPr>
                <w:rFonts w:ascii="Times New Roman" w:eastAsia="Times New Roman" w:hAnsi="Times New Roman" w:cs="Times New Roman"/>
                <w:i/>
                <w:color w:val="000000"/>
                <w:lang w:val="uz-Cyrl-UZ" w:eastAsia="ru-RU"/>
              </w:rPr>
              <w:t xml:space="preserve"> муофиклик сертификатидан отган болиши шарт. </w:t>
            </w:r>
            <w:r w:rsidR="00556243" w:rsidRPr="00D34D48">
              <w:rPr>
                <w:rFonts w:ascii="Times New Roman" w:eastAsia="Times New Roman" w:hAnsi="Times New Roman" w:cs="Times New Roman"/>
                <w:i/>
                <w:color w:val="000000"/>
                <w:lang w:val="uz-Cyrl-UZ" w:eastAsia="ru-RU"/>
              </w:rPr>
              <w:t xml:space="preserve">Агар кафолат муддати давомида </w:t>
            </w:r>
            <w:r w:rsidR="00822E89" w:rsidRPr="00822E89">
              <w:rPr>
                <w:rFonts w:ascii="Times New Roman" w:hAnsi="Times New Roman" w:cs="Times New Roman"/>
                <w:i/>
                <w:lang w:val="uz-Cyrl-UZ" w:eastAsia="ru-RU"/>
              </w:rPr>
              <w:t>еҳтиёт қисмлар</w:t>
            </w:r>
            <w:r w:rsidR="00822E89">
              <w:rPr>
                <w:rFonts w:ascii="Times New Roman" w:hAnsi="Times New Roman" w:cs="Times New Roman"/>
                <w:i/>
                <w:lang w:val="uz-Cyrl-UZ" w:eastAsia="ru-RU"/>
              </w:rPr>
              <w:t xml:space="preserve"> ва матриаллар</w:t>
            </w:r>
            <w:r w:rsidR="004961F6" w:rsidRPr="00D34D48">
              <w:rPr>
                <w:rFonts w:ascii="Times New Roman" w:eastAsia="Times New Roman" w:hAnsi="Times New Roman" w:cs="Times New Roman"/>
                <w:i/>
                <w:color w:val="000000"/>
                <w:lang w:val="uz-Cyrl-UZ" w:eastAsia="ru-RU"/>
              </w:rPr>
              <w:t xml:space="preserve">, </w:t>
            </w:r>
            <w:r w:rsidRPr="00D34D48">
              <w:rPr>
                <w:rFonts w:ascii="Times New Roman" w:eastAsia="Times New Roman" w:hAnsi="Times New Roman" w:cs="Times New Roman"/>
                <w:i/>
                <w:color w:val="000000"/>
                <w:lang w:val="uz-Cyrl-UZ" w:eastAsia="ru-RU"/>
              </w:rPr>
              <w:t>жихозлар</w:t>
            </w:r>
            <w:r w:rsidR="00556243" w:rsidRPr="00D34D48">
              <w:rPr>
                <w:rFonts w:ascii="Times New Roman" w:eastAsia="Times New Roman" w:hAnsi="Times New Roman" w:cs="Times New Roman"/>
                <w:i/>
                <w:color w:val="000000"/>
                <w:lang w:val="uz-Cyrl-UZ" w:eastAsia="ru-RU"/>
              </w:rPr>
              <w:t xml:space="preserve"> носоз бўлиб чиқса </w:t>
            </w:r>
            <w:r w:rsidRPr="00D34D48">
              <w:rPr>
                <w:rFonts w:ascii="Times New Roman" w:eastAsia="Times New Roman" w:hAnsi="Times New Roman" w:cs="Times New Roman"/>
                <w:i/>
                <w:color w:val="000000"/>
                <w:lang w:val="uz-Cyrl-UZ" w:eastAsia="ru-RU"/>
              </w:rPr>
              <w:t>(</w:t>
            </w:r>
            <w:r w:rsidR="00556243" w:rsidRPr="00D34D48">
              <w:rPr>
                <w:rFonts w:ascii="Times New Roman" w:eastAsia="Times New Roman" w:hAnsi="Times New Roman" w:cs="Times New Roman"/>
                <w:i/>
                <w:color w:val="000000"/>
                <w:lang w:val="uz-Cyrl-UZ" w:eastAsia="ru-RU"/>
              </w:rPr>
              <w:t>ва</w:t>
            </w:r>
            <w:r w:rsidRPr="00D34D48">
              <w:rPr>
                <w:rFonts w:ascii="Times New Roman" w:eastAsia="Times New Roman" w:hAnsi="Times New Roman" w:cs="Times New Roman"/>
                <w:i/>
                <w:color w:val="000000"/>
                <w:lang w:val="uz-Cyrl-UZ" w:eastAsia="ru-RU"/>
              </w:rPr>
              <w:t>)</w:t>
            </w:r>
            <w:r w:rsidR="00556243" w:rsidRPr="00D34D48">
              <w:rPr>
                <w:rFonts w:ascii="Times New Roman" w:eastAsia="Times New Roman" w:hAnsi="Times New Roman" w:cs="Times New Roman"/>
                <w:i/>
                <w:color w:val="000000"/>
                <w:lang w:val="uz-Cyrl-UZ" w:eastAsia="ru-RU"/>
              </w:rPr>
              <w:t xml:space="preserve"> ёки ушбу техник топшириқ талабларига жавоб бермаса, етказиб берувчи (ижрочи) Харидор</w:t>
            </w:r>
            <w:r w:rsidR="0071374F" w:rsidRPr="00D34D48">
              <w:rPr>
                <w:rFonts w:ascii="Times New Roman" w:eastAsia="Times New Roman" w:hAnsi="Times New Roman" w:cs="Times New Roman"/>
                <w:i/>
                <w:color w:val="000000"/>
                <w:lang w:val="uz-Cyrl-UZ" w:eastAsia="ru-RU"/>
              </w:rPr>
              <w:t xml:space="preserve"> (буюртмачи)</w:t>
            </w:r>
            <w:r w:rsidR="00556243" w:rsidRPr="00D34D48">
              <w:rPr>
                <w:rFonts w:ascii="Times New Roman" w:eastAsia="Times New Roman" w:hAnsi="Times New Roman" w:cs="Times New Roman"/>
                <w:i/>
                <w:color w:val="000000"/>
                <w:lang w:val="uz-Cyrl-UZ" w:eastAsia="ru-RU"/>
              </w:rPr>
              <w:t xml:space="preserve"> томонидан ёзма ҳабарнома олганидан кейин </w:t>
            </w:r>
            <w:r w:rsidR="004961F6" w:rsidRPr="00D34D48">
              <w:rPr>
                <w:rFonts w:ascii="Times New Roman" w:eastAsia="Times New Roman" w:hAnsi="Times New Roman" w:cs="Times New Roman"/>
                <w:i/>
                <w:color w:val="000000"/>
                <w:lang w:val="uz-Cyrl-UZ" w:eastAsia="ru-RU"/>
              </w:rPr>
              <w:t xml:space="preserve">электрон </w:t>
            </w:r>
            <w:r w:rsidR="0036402B" w:rsidRPr="00D34D48">
              <w:rPr>
                <w:rFonts w:ascii="Times New Roman" w:eastAsia="Times New Roman" w:hAnsi="Times New Roman" w:cs="Times New Roman"/>
                <w:i/>
                <w:color w:val="000000"/>
                <w:lang w:val="uz-Cyrl-UZ" w:eastAsia="ru-RU"/>
              </w:rPr>
              <w:t>материал</w:t>
            </w:r>
            <w:r w:rsidR="004961F6" w:rsidRPr="00D34D48">
              <w:rPr>
                <w:rFonts w:ascii="Times New Roman" w:eastAsia="Times New Roman" w:hAnsi="Times New Roman" w:cs="Times New Roman"/>
                <w:i/>
                <w:color w:val="000000"/>
                <w:lang w:val="uz-Cyrl-UZ" w:eastAsia="ru-RU"/>
              </w:rPr>
              <w:t>ллар</w:t>
            </w:r>
            <w:r w:rsidR="0036402B" w:rsidRPr="00D34D48">
              <w:rPr>
                <w:rFonts w:ascii="Times New Roman" w:eastAsia="Times New Roman" w:hAnsi="Times New Roman" w:cs="Times New Roman"/>
                <w:i/>
                <w:color w:val="000000"/>
                <w:lang w:val="uz-Cyrl-UZ" w:eastAsia="ru-RU"/>
              </w:rPr>
              <w:t>,</w:t>
            </w:r>
            <w:r w:rsidRPr="00D34D48">
              <w:rPr>
                <w:rFonts w:ascii="Times New Roman" w:eastAsia="Times New Roman" w:hAnsi="Times New Roman" w:cs="Times New Roman"/>
                <w:i/>
                <w:color w:val="000000"/>
                <w:lang w:val="uz-Cyrl-UZ" w:eastAsia="ru-RU"/>
              </w:rPr>
              <w:t>ускуна ва жихозларни</w:t>
            </w:r>
            <w:r w:rsidR="00556243" w:rsidRPr="00D34D48">
              <w:rPr>
                <w:rFonts w:ascii="Times New Roman" w:eastAsia="Times New Roman" w:hAnsi="Times New Roman" w:cs="Times New Roman"/>
                <w:i/>
                <w:color w:val="000000"/>
                <w:lang w:val="uz-Cyrl-UZ" w:eastAsia="ru-RU"/>
              </w:rPr>
              <w:t xml:space="preserve"> янгисига алмаштиришга мажбурдир. </w:t>
            </w:r>
            <w:r w:rsidRPr="00D34D48">
              <w:rPr>
                <w:rFonts w:ascii="Times New Roman" w:eastAsia="Times New Roman" w:hAnsi="Times New Roman" w:cs="Times New Roman"/>
                <w:i/>
                <w:color w:val="000000"/>
                <w:lang w:val="uz-Cyrl-UZ" w:eastAsia="ru-RU"/>
              </w:rPr>
              <w:t>Ускуна ва жихозларни</w:t>
            </w:r>
            <w:r w:rsidR="00556243" w:rsidRPr="00D34D48">
              <w:rPr>
                <w:rFonts w:ascii="Times New Roman" w:eastAsia="Times New Roman" w:hAnsi="Times New Roman" w:cs="Times New Roman"/>
                <w:i/>
                <w:color w:val="000000"/>
                <w:lang w:val="uz-Cyrl-UZ" w:eastAsia="ru-RU"/>
              </w:rPr>
              <w:t xml:space="preserve"> алмаштириш</w:t>
            </w:r>
            <w:r w:rsidRPr="00D34D48">
              <w:rPr>
                <w:rFonts w:ascii="Times New Roman" w:eastAsia="Times New Roman" w:hAnsi="Times New Roman" w:cs="Times New Roman"/>
                <w:i/>
                <w:color w:val="000000"/>
                <w:lang w:val="uz-Cyrl-UZ" w:eastAsia="ru-RU"/>
              </w:rPr>
              <w:t xml:space="preserve"> ва қайта ўрнатиш</w:t>
            </w:r>
            <w:r w:rsidR="00556243" w:rsidRPr="00D34D48">
              <w:rPr>
                <w:rFonts w:ascii="Times New Roman" w:eastAsia="Times New Roman" w:hAnsi="Times New Roman" w:cs="Times New Roman"/>
                <w:i/>
                <w:color w:val="000000"/>
                <w:lang w:val="uz-Cyrl-UZ" w:eastAsia="ru-RU"/>
              </w:rPr>
              <w:t xml:space="preserve"> билан боғлиқ барча харажатлар етка</w:t>
            </w:r>
            <w:r w:rsidR="0071374F" w:rsidRPr="00D34D48">
              <w:rPr>
                <w:rFonts w:ascii="Times New Roman" w:eastAsia="Times New Roman" w:hAnsi="Times New Roman" w:cs="Times New Roman"/>
                <w:i/>
                <w:color w:val="000000"/>
                <w:lang w:val="uz-Cyrl-UZ" w:eastAsia="ru-RU"/>
              </w:rPr>
              <w:t xml:space="preserve">зиб </w:t>
            </w:r>
            <w:r w:rsidR="00556243" w:rsidRPr="00D34D48">
              <w:rPr>
                <w:rFonts w:ascii="Times New Roman" w:eastAsia="Times New Roman" w:hAnsi="Times New Roman" w:cs="Times New Roman"/>
                <w:i/>
                <w:color w:val="000000"/>
                <w:lang w:val="uz-Cyrl-UZ" w:eastAsia="ru-RU"/>
              </w:rPr>
              <w:t xml:space="preserve">берувчи (ижрочи)нинг ҳисобидан амалга оширилади. </w:t>
            </w:r>
          </w:p>
          <w:p w:rsidR="00556243" w:rsidRPr="00E768F5" w:rsidRDefault="00556243" w:rsidP="00D063A2">
            <w:pPr>
              <w:ind w:left="160" w:hanging="16"/>
              <w:contextualSpacing/>
              <w:jc w:val="both"/>
              <w:rPr>
                <w:rFonts w:ascii="Times New Roman" w:eastAsia="Times New Roman" w:hAnsi="Times New Roman" w:cs="Times New Roman"/>
                <w:i/>
                <w:color w:val="000000"/>
                <w:lang w:val="uz-Cyrl-UZ" w:eastAsia="ru-RU"/>
              </w:rPr>
            </w:pPr>
          </w:p>
        </w:tc>
      </w:tr>
      <w:tr w:rsidR="00556243" w:rsidRPr="000D7162" w:rsidTr="003975E2">
        <w:trPr>
          <w:trHeight w:val="584"/>
        </w:trPr>
        <w:tc>
          <w:tcPr>
            <w:tcW w:w="540" w:type="dxa"/>
          </w:tcPr>
          <w:p w:rsidR="00556243" w:rsidRPr="00AB651C" w:rsidRDefault="00F04EFC"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8</w:t>
            </w:r>
          </w:p>
        </w:tc>
        <w:tc>
          <w:tcPr>
            <w:tcW w:w="4140" w:type="dxa"/>
          </w:tcPr>
          <w:p w:rsidR="00556243" w:rsidRPr="00E357DA" w:rsidRDefault="00E357DA" w:rsidP="00556243">
            <w:pPr>
              <w:contextualSpacing/>
              <w:rPr>
                <w:rFonts w:ascii="Times New Roman" w:eastAsia="Times New Roman" w:hAnsi="Times New Roman" w:cs="Times New Roman"/>
                <w:b/>
                <w:color w:val="000000"/>
                <w:lang w:val="uz-Cyrl-UZ" w:eastAsia="ru-RU"/>
              </w:rPr>
            </w:pPr>
            <w:proofErr w:type="spellStart"/>
            <w:r w:rsidRPr="00E357DA">
              <w:rPr>
                <w:rFonts w:ascii="Times New Roman" w:eastAsia="Times New Roman" w:hAnsi="Times New Roman" w:cs="Times New Roman"/>
                <w:b/>
                <w:color w:val="000000"/>
                <w:lang w:eastAsia="ru-RU"/>
              </w:rPr>
              <w:t>Товарлар</w:t>
            </w:r>
            <w:proofErr w:type="spellEnd"/>
            <w:r w:rsidRPr="00E357DA">
              <w:rPr>
                <w:rFonts w:ascii="Times New Roman" w:eastAsia="Times New Roman" w:hAnsi="Times New Roman" w:cs="Times New Roman"/>
                <w:b/>
                <w:color w:val="000000"/>
                <w:lang w:eastAsia="ru-RU"/>
              </w:rPr>
              <w:t xml:space="preserve"> (</w:t>
            </w:r>
            <w:proofErr w:type="spellStart"/>
            <w:r w:rsidRPr="00E357DA">
              <w:rPr>
                <w:rFonts w:ascii="Times New Roman" w:eastAsia="Times New Roman" w:hAnsi="Times New Roman" w:cs="Times New Roman"/>
                <w:b/>
                <w:color w:val="000000"/>
                <w:lang w:eastAsia="ru-RU"/>
              </w:rPr>
              <w:t>ишлар</w:t>
            </w:r>
            <w:proofErr w:type="spellEnd"/>
            <w:r w:rsidRPr="00E357DA">
              <w:rPr>
                <w:rFonts w:ascii="Times New Roman" w:eastAsia="Times New Roman" w:hAnsi="Times New Roman" w:cs="Times New Roman"/>
                <w:b/>
                <w:color w:val="000000"/>
                <w:lang w:eastAsia="ru-RU"/>
              </w:rPr>
              <w:t xml:space="preserve">, </w:t>
            </w:r>
            <w:proofErr w:type="spellStart"/>
            <w:r w:rsidRPr="00E357DA">
              <w:rPr>
                <w:rFonts w:ascii="Times New Roman" w:eastAsia="Times New Roman" w:hAnsi="Times New Roman" w:cs="Times New Roman"/>
                <w:b/>
                <w:color w:val="000000"/>
                <w:lang w:eastAsia="ru-RU"/>
              </w:rPr>
              <w:t>хизматлар</w:t>
            </w:r>
            <w:proofErr w:type="spellEnd"/>
            <w:r w:rsidRPr="00E357DA">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бюджет</w:t>
            </w:r>
            <w:r w:rsidR="00117710">
              <w:rPr>
                <w:rFonts w:ascii="Times New Roman" w:eastAsia="Times New Roman" w:hAnsi="Times New Roman" w:cs="Times New Roman"/>
                <w:b/>
                <w:color w:val="000000"/>
                <w:lang w:val="uz-Cyrl-UZ" w:eastAsia="ru-RU"/>
              </w:rPr>
              <w:t xml:space="preserve"> нархлари ва улар</w:t>
            </w:r>
            <w:r w:rsidRPr="00AB651C">
              <w:rPr>
                <w:rFonts w:ascii="Times New Roman" w:eastAsia="Times New Roman" w:hAnsi="Times New Roman" w:cs="Times New Roman"/>
                <w:b/>
                <w:color w:val="000000"/>
                <w:lang w:val="uz-Cyrl-UZ" w:eastAsia="ru-RU"/>
              </w:rPr>
              <w:t>нинг асосланганлиги</w:t>
            </w:r>
          </w:p>
        </w:tc>
        <w:tc>
          <w:tcPr>
            <w:tcW w:w="6300" w:type="dxa"/>
          </w:tcPr>
          <w:p w:rsidR="00556243" w:rsidRPr="00E768F5" w:rsidRDefault="00556243" w:rsidP="00D063A2">
            <w:pPr>
              <w:ind w:left="160" w:hanging="16"/>
              <w:contextualSpacing/>
              <w:jc w:val="both"/>
              <w:rPr>
                <w:rFonts w:ascii="Times New Roman" w:eastAsia="Times New Roman" w:hAnsi="Times New Roman" w:cs="Times New Roman"/>
                <w:b/>
                <w:i/>
                <w:color w:val="000000"/>
                <w:lang w:val="uz-Cyrl-UZ" w:eastAsia="ru-RU"/>
              </w:rPr>
            </w:pPr>
          </w:p>
        </w:tc>
      </w:tr>
      <w:tr w:rsidR="00556243" w:rsidRPr="00E66953" w:rsidTr="00D063A2">
        <w:trPr>
          <w:trHeight w:val="899"/>
        </w:trPr>
        <w:tc>
          <w:tcPr>
            <w:tcW w:w="540" w:type="dxa"/>
          </w:tcPr>
          <w:p w:rsidR="00556243" w:rsidRPr="00AB651C"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9</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Тижорат таклифларини техник томонлама баҳолаш меъзонлари ва усуллари</w:t>
            </w:r>
          </w:p>
        </w:tc>
        <w:tc>
          <w:tcPr>
            <w:tcW w:w="6300" w:type="dxa"/>
          </w:tcPr>
          <w:p w:rsidR="00C32587" w:rsidRPr="007F6465" w:rsidRDefault="00822E89" w:rsidP="00822E89">
            <w:pPr>
              <w:jc w:val="both"/>
              <w:rPr>
                <w:rFonts w:ascii="Times New Roman" w:eastAsia="Times New Roman" w:hAnsi="Times New Roman" w:cs="Times New Roman"/>
                <w:i/>
                <w:color w:val="000000"/>
                <w:lang w:val="uz-Cyrl-UZ" w:eastAsia="ru-RU"/>
              </w:rPr>
            </w:pPr>
            <w:r w:rsidRPr="007F6465">
              <w:rPr>
                <w:rFonts w:ascii="Times New Roman" w:eastAsia="Times New Roman" w:hAnsi="Times New Roman" w:cs="Times New Roman"/>
                <w:i/>
                <w:color w:val="000000"/>
                <w:lang w:val="uz-Cyrl-UZ" w:eastAsia="ru-RU"/>
              </w:rPr>
              <w:t xml:space="preserve">1.Ёнғинни автоматлаштириш тизимларида техник хизмат кўрсатиш ишларини бажариш учун махсус лицензия </w:t>
            </w:r>
            <w:r w:rsidR="00162E6E">
              <w:rPr>
                <w:rFonts w:ascii="Times New Roman" w:eastAsia="Times New Roman" w:hAnsi="Times New Roman" w:cs="Times New Roman"/>
                <w:i/>
                <w:color w:val="000000"/>
                <w:lang w:val="uz-Cyrl-UZ" w:eastAsia="ru-RU"/>
              </w:rPr>
              <w:t>э</w:t>
            </w:r>
            <w:r w:rsidRPr="007F6465">
              <w:rPr>
                <w:rFonts w:ascii="Times New Roman" w:eastAsia="Times New Roman" w:hAnsi="Times New Roman" w:cs="Times New Roman"/>
                <w:i/>
                <w:color w:val="000000"/>
                <w:lang w:val="uz-Cyrl-UZ" w:eastAsia="ru-RU"/>
              </w:rPr>
              <w:t>га булиши шарт.</w:t>
            </w:r>
            <w:r w:rsidR="001B7145" w:rsidRPr="007F6465">
              <w:rPr>
                <w:rFonts w:ascii="Times New Roman" w:eastAsia="Times New Roman" w:hAnsi="Times New Roman" w:cs="Times New Roman"/>
                <w:i/>
                <w:color w:val="000000"/>
                <w:lang w:val="uz-Cyrl-UZ" w:eastAsia="ru-RU"/>
              </w:rPr>
              <w:t>(IIV,FVV)</w:t>
            </w:r>
          </w:p>
          <w:p w:rsidR="0023460C" w:rsidRPr="007F6465" w:rsidRDefault="0023460C" w:rsidP="0023460C">
            <w:pPr>
              <w:pStyle w:val="Heading7"/>
              <w:spacing w:before="0"/>
              <w:outlineLvl w:val="6"/>
              <w:rPr>
                <w:rFonts w:ascii="Times New Roman" w:hAnsi="Times New Roman" w:cs="Times New Roman"/>
                <w:color w:val="auto"/>
                <w:lang w:val="uz-Cyrl-UZ"/>
              </w:rPr>
            </w:pPr>
            <w:r w:rsidRPr="007F6465">
              <w:rPr>
                <w:rFonts w:ascii="Times New Roman" w:hAnsi="Times New Roman" w:cs="Times New Roman"/>
                <w:i w:val="0"/>
                <w:color w:val="auto"/>
                <w:lang w:val="uz-Cyrl-UZ"/>
              </w:rPr>
              <w:t>2.</w:t>
            </w:r>
            <w:r w:rsidR="007F6465" w:rsidRPr="007F6465">
              <w:rPr>
                <w:rFonts w:ascii="Times New Roman" w:hAnsi="Times New Roman" w:cs="Times New Roman"/>
                <w:lang w:val="uz-Cyrl-UZ"/>
              </w:rPr>
              <w:t xml:space="preserve"> </w:t>
            </w:r>
            <w:r w:rsidR="007F6465" w:rsidRPr="007F6465">
              <w:rPr>
                <w:rFonts w:ascii="Times New Roman" w:eastAsia="Times New Roman" w:hAnsi="Times New Roman" w:cs="Times New Roman"/>
                <w:color w:val="000000"/>
                <w:lang w:val="uz-Cyrl-UZ" w:eastAsia="ru-RU"/>
              </w:rPr>
              <w:t>Ёнғинни автоматлаштириш тизимларида техник хизмат кўрсатиш ишларини бажарганлиги тугрисида м</w:t>
            </w:r>
            <w:r w:rsidR="007F6465" w:rsidRPr="007F6465">
              <w:rPr>
                <w:rFonts w:ascii="Times New Roman" w:hAnsi="Times New Roman" w:cs="Times New Roman"/>
                <w:color w:val="auto"/>
                <w:lang w:val="uz-Cyrl-UZ"/>
              </w:rPr>
              <w:t>алакавий ахбороти.</w:t>
            </w:r>
          </w:p>
          <w:p w:rsidR="007F6465" w:rsidRPr="007F6465" w:rsidRDefault="007F6465" w:rsidP="007F6465">
            <w:pPr>
              <w:rPr>
                <w:rFonts w:ascii="Times New Roman" w:hAnsi="Times New Roman" w:cs="Times New Roman"/>
                <w:lang w:val="uz-Cyrl-UZ"/>
              </w:rPr>
            </w:pPr>
            <w:r w:rsidRPr="007F6465">
              <w:rPr>
                <w:rFonts w:ascii="Times New Roman" w:hAnsi="Times New Roman" w:cs="Times New Roman"/>
                <w:lang w:val="uz-Cyrl-UZ"/>
              </w:rPr>
              <w:t>3. В</w:t>
            </w:r>
            <w:r w:rsidRPr="007F6465">
              <w:rPr>
                <w:rFonts w:ascii="Times New Roman" w:hAnsi="Times New Roman" w:cs="Times New Roman"/>
                <w:i/>
                <w:lang w:val="uz-Cyrl-UZ" w:eastAsia="ru-RU"/>
              </w:rPr>
              <w:t xml:space="preserve">идеокузатуви тизими ва хавфсизлик сигнализация тизимларига хизмат курсатиш тугрисида гувохномага </w:t>
            </w:r>
            <w:r w:rsidR="00162E6E">
              <w:rPr>
                <w:rFonts w:ascii="Times New Roman" w:hAnsi="Times New Roman" w:cs="Times New Roman"/>
                <w:i/>
                <w:lang w:val="uz-Cyrl-UZ" w:eastAsia="ru-RU"/>
              </w:rPr>
              <w:t>э</w:t>
            </w:r>
            <w:r w:rsidRPr="007F6465">
              <w:rPr>
                <w:rFonts w:ascii="Times New Roman" w:hAnsi="Times New Roman" w:cs="Times New Roman"/>
                <w:i/>
                <w:lang w:val="uz-Cyrl-UZ" w:eastAsia="ru-RU"/>
              </w:rPr>
              <w:t>га булиши шарт.</w:t>
            </w:r>
          </w:p>
          <w:p w:rsidR="0023460C" w:rsidRPr="007F6465" w:rsidRDefault="007F6465" w:rsidP="0023460C">
            <w:pPr>
              <w:jc w:val="both"/>
              <w:rPr>
                <w:rFonts w:ascii="Times New Roman" w:eastAsia="Times New Roman" w:hAnsi="Times New Roman" w:cs="Times New Roman"/>
                <w:i/>
                <w:color w:val="000000"/>
                <w:lang w:val="uz-Cyrl-UZ" w:eastAsia="ru-RU"/>
              </w:rPr>
            </w:pPr>
            <w:r w:rsidRPr="007F6465">
              <w:rPr>
                <w:rFonts w:ascii="Times New Roman" w:eastAsia="Times New Roman" w:hAnsi="Times New Roman" w:cs="Times New Roman"/>
                <w:i/>
                <w:color w:val="000000"/>
                <w:lang w:val="uz-Cyrl-UZ" w:eastAsia="ru-RU"/>
              </w:rPr>
              <w:t>4</w:t>
            </w:r>
            <w:r w:rsidR="00822E89" w:rsidRPr="007F6465">
              <w:rPr>
                <w:rFonts w:ascii="Times New Roman" w:eastAsia="Times New Roman" w:hAnsi="Times New Roman" w:cs="Times New Roman"/>
                <w:i/>
                <w:color w:val="000000"/>
                <w:lang w:val="uz-Cyrl-UZ" w:eastAsia="ru-RU"/>
              </w:rPr>
              <w:t>.</w:t>
            </w:r>
            <w:r w:rsidR="0023460C" w:rsidRPr="007F6465">
              <w:rPr>
                <w:rFonts w:ascii="Times New Roman" w:eastAsia="Times New Roman" w:hAnsi="Times New Roman" w:cs="Times New Roman"/>
                <w:i/>
                <w:color w:val="000000"/>
                <w:lang w:val="uz-Cyrl-UZ" w:eastAsia="ru-RU"/>
              </w:rPr>
              <w:t xml:space="preserve"> Корхонада ўрнатилган </w:t>
            </w:r>
            <w:r w:rsidR="0023460C" w:rsidRPr="007F6465">
              <w:rPr>
                <w:rFonts w:ascii="Times New Roman" w:hAnsi="Times New Roman" w:cs="Times New Roman"/>
                <w:i/>
                <w:lang w:val="uz-Cyrl-UZ" w:eastAsia="ru-RU"/>
              </w:rPr>
              <w:t>Ёнғин сигнализацияси тизими, - Фавқулодда огоҳлантириш тизими, - Сув билан ёнғинини ўчириш тизими,</w:t>
            </w:r>
            <w:r w:rsidR="0023460C" w:rsidRPr="007F6465">
              <w:rPr>
                <w:rFonts w:ascii="Times New Roman" w:hAnsi="Times New Roman" w:cs="Times New Roman"/>
                <w:lang w:val="uz-Cyrl-UZ"/>
              </w:rPr>
              <w:t xml:space="preserve"> </w:t>
            </w:r>
            <w:r w:rsidR="0023460C" w:rsidRPr="007F6465">
              <w:rPr>
                <w:rFonts w:ascii="Times New Roman" w:hAnsi="Times New Roman" w:cs="Times New Roman"/>
                <w:i/>
                <w:lang w:val="uz-Cyrl-UZ" w:eastAsia="ru-RU"/>
              </w:rPr>
              <w:t>- Ёнғинга қарши сув таъминоти қувур линияси, - Газ кукуни ёрдамида ёнғинни ўчириш тизими, - Заводнинг видеокузатуви тизими, - Киришни бошқариш тизими, -</w:t>
            </w:r>
            <w:r w:rsidR="0023460C" w:rsidRPr="007F6465">
              <w:rPr>
                <w:rFonts w:ascii="Times New Roman" w:hAnsi="Times New Roman" w:cs="Times New Roman"/>
                <w:lang w:val="uz-Cyrl-UZ"/>
              </w:rPr>
              <w:t xml:space="preserve"> </w:t>
            </w:r>
            <w:r w:rsidR="0023460C" w:rsidRPr="007F6465">
              <w:rPr>
                <w:rFonts w:ascii="Times New Roman" w:hAnsi="Times New Roman" w:cs="Times New Roman"/>
                <w:i/>
                <w:lang w:val="uz-Cyrl-UZ" w:eastAsia="ru-RU"/>
              </w:rPr>
              <w:t xml:space="preserve">Хавфсизлик сигнализация тизими, - Заводнинг марказий соат </w:t>
            </w:r>
            <w:r w:rsidR="0023460C" w:rsidRPr="007F6465">
              <w:rPr>
                <w:rFonts w:ascii="Times New Roman" w:eastAsia="Times New Roman" w:hAnsi="Times New Roman" w:cs="Times New Roman"/>
                <w:i/>
                <w:color w:val="000000"/>
                <w:lang w:val="uz-Cyrl-UZ" w:eastAsia="ru-RU"/>
              </w:rPr>
              <w:t>тизимларига хизмат кўрсатиш бўйича камида 3(уч) йиллик тажрибага эга бўлиш шарт.</w:t>
            </w:r>
          </w:p>
          <w:p w:rsidR="004961F6" w:rsidRPr="00822E89" w:rsidRDefault="004961F6" w:rsidP="00822E89">
            <w:pPr>
              <w:jc w:val="both"/>
              <w:rPr>
                <w:rFonts w:ascii="Times New Roman" w:eastAsia="Times New Roman" w:hAnsi="Times New Roman" w:cs="Times New Roman"/>
                <w:i/>
                <w:color w:val="000000"/>
                <w:lang w:val="uz-Cyrl-UZ" w:eastAsia="ru-RU"/>
              </w:rPr>
            </w:pPr>
          </w:p>
        </w:tc>
      </w:tr>
      <w:tr w:rsidR="00556243" w:rsidRPr="00E66953" w:rsidTr="00D063A2">
        <w:trPr>
          <w:trHeight w:val="854"/>
        </w:trPr>
        <w:tc>
          <w:tcPr>
            <w:tcW w:w="540" w:type="dxa"/>
          </w:tcPr>
          <w:p w:rsidR="00556243" w:rsidRPr="007636E3"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10</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(иш, х</w:t>
            </w:r>
            <w:r w:rsidRPr="00AB651C">
              <w:rPr>
                <w:rFonts w:ascii="Times New Roman" w:eastAsia="Times New Roman" w:hAnsi="Times New Roman" w:cs="Times New Roman"/>
                <w:b/>
                <w:color w:val="000000"/>
                <w:lang w:val="uz-Cyrl-UZ" w:eastAsia="ru-RU"/>
              </w:rPr>
              <w:t>измат</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ларни етқазиб бериш базиси ва муддатларига бўлган талабла</w:t>
            </w:r>
            <w:r w:rsidR="00987853">
              <w:rPr>
                <w:rFonts w:ascii="Times New Roman" w:eastAsia="Times New Roman" w:hAnsi="Times New Roman" w:cs="Times New Roman"/>
                <w:b/>
                <w:color w:val="000000"/>
                <w:lang w:val="uz-Cyrl-UZ" w:eastAsia="ru-RU"/>
              </w:rPr>
              <w:t>р, ҳамда бошқа етқазиб бериш билан боғлиқ талаблар</w:t>
            </w:r>
          </w:p>
        </w:tc>
        <w:tc>
          <w:tcPr>
            <w:tcW w:w="6300" w:type="dxa"/>
          </w:tcPr>
          <w:p w:rsidR="00556243" w:rsidRPr="00FE7E19" w:rsidRDefault="00CD4449" w:rsidP="00F13F65">
            <w:pPr>
              <w:ind w:hanging="16"/>
              <w:contextualSpacing/>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Товар ва махсулотларни </w:t>
            </w:r>
            <w:r w:rsidR="00C10E16" w:rsidRPr="00C10E16">
              <w:rPr>
                <w:rFonts w:ascii="Times New Roman" w:eastAsia="Times New Roman" w:hAnsi="Times New Roman" w:cs="Times New Roman"/>
                <w:i/>
                <w:color w:val="000000"/>
                <w:lang w:val="uz-Cyrl-UZ" w:eastAsia="ru-RU"/>
              </w:rPr>
              <w:t>15</w:t>
            </w:r>
            <w:r>
              <w:rPr>
                <w:rFonts w:ascii="Times New Roman" w:eastAsia="Times New Roman" w:hAnsi="Times New Roman" w:cs="Times New Roman"/>
                <w:i/>
                <w:color w:val="000000"/>
                <w:lang w:val="uz-Cyrl-UZ" w:eastAsia="ru-RU"/>
              </w:rPr>
              <w:t xml:space="preserve"> иш кунида буюртмачи кўрсатган манзилга (Тошкент </w:t>
            </w:r>
            <w:r w:rsidR="00820108">
              <w:rPr>
                <w:rFonts w:ascii="Times New Roman" w:eastAsia="Times New Roman" w:hAnsi="Times New Roman" w:cs="Times New Roman"/>
                <w:i/>
                <w:color w:val="000000"/>
                <w:lang w:val="uz-Cyrl-UZ" w:eastAsia="ru-RU"/>
              </w:rPr>
              <w:t>шахар</w:t>
            </w:r>
            <w:r>
              <w:rPr>
                <w:rFonts w:ascii="Times New Roman" w:eastAsia="Times New Roman" w:hAnsi="Times New Roman" w:cs="Times New Roman"/>
                <w:i/>
                <w:color w:val="000000"/>
                <w:lang w:val="uz-Cyrl-UZ" w:eastAsia="ru-RU"/>
              </w:rPr>
              <w:t>.</w:t>
            </w:r>
            <w:r w:rsidR="00820108">
              <w:rPr>
                <w:rFonts w:ascii="Times New Roman" w:eastAsia="Times New Roman" w:hAnsi="Times New Roman" w:cs="Times New Roman"/>
                <w:i/>
                <w:color w:val="000000"/>
                <w:lang w:val="uz-Cyrl-UZ" w:eastAsia="ru-RU"/>
              </w:rPr>
              <w:t xml:space="preserve">Сергели район </w:t>
            </w:r>
            <w:r>
              <w:rPr>
                <w:rFonts w:ascii="Times New Roman" w:eastAsia="Times New Roman" w:hAnsi="Times New Roman" w:cs="Times New Roman"/>
                <w:i/>
                <w:color w:val="000000"/>
                <w:lang w:val="uz-Cyrl-UZ" w:eastAsia="ru-RU"/>
              </w:rPr>
              <w:t>Истиқлол</w:t>
            </w:r>
            <w:r w:rsidR="00820108">
              <w:rPr>
                <w:rFonts w:ascii="Times New Roman" w:eastAsia="Times New Roman" w:hAnsi="Times New Roman" w:cs="Times New Roman"/>
                <w:i/>
                <w:color w:val="000000"/>
                <w:lang w:val="uz-Cyrl-UZ" w:eastAsia="ru-RU"/>
              </w:rPr>
              <w:t xml:space="preserve"> кучаси</w:t>
            </w:r>
            <w:r>
              <w:rPr>
                <w:rFonts w:ascii="Times New Roman" w:eastAsia="Times New Roman" w:hAnsi="Times New Roman" w:cs="Times New Roman"/>
                <w:i/>
                <w:color w:val="000000"/>
                <w:lang w:val="uz-Cyrl-UZ" w:eastAsia="ru-RU"/>
              </w:rPr>
              <w:t xml:space="preserve"> 1 уй) етказиб бериши шарт.</w:t>
            </w:r>
          </w:p>
        </w:tc>
      </w:tr>
      <w:tr w:rsidR="00556243" w:rsidRPr="00E66953" w:rsidTr="00D063A2">
        <w:trPr>
          <w:trHeight w:val="863"/>
        </w:trPr>
        <w:tc>
          <w:tcPr>
            <w:tcW w:w="540" w:type="dxa"/>
          </w:tcPr>
          <w:p w:rsidR="00556243" w:rsidRPr="00AB651C"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11</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 xml:space="preserve">(иш, </w:t>
            </w:r>
            <w:r w:rsidRPr="00AB651C">
              <w:rPr>
                <w:rFonts w:ascii="Times New Roman" w:eastAsia="Times New Roman" w:hAnsi="Times New Roman" w:cs="Times New Roman"/>
                <w:b/>
                <w:color w:val="000000"/>
                <w:lang w:val="uz-Cyrl-UZ" w:eastAsia="ru-RU"/>
              </w:rPr>
              <w:t>хизматлар</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нинг алоҳида тавсифнома ва сифат кўрсаткичлари (агар мавжуд бўлса)</w:t>
            </w:r>
          </w:p>
        </w:tc>
        <w:tc>
          <w:tcPr>
            <w:tcW w:w="6300" w:type="dxa"/>
          </w:tcPr>
          <w:p w:rsidR="004C1EE7" w:rsidRPr="007F6465" w:rsidRDefault="004C1EE7" w:rsidP="004C1EE7">
            <w:pPr>
              <w:jc w:val="both"/>
              <w:rPr>
                <w:rFonts w:ascii="Times New Roman" w:eastAsia="Times New Roman" w:hAnsi="Times New Roman" w:cs="Times New Roman"/>
                <w:i/>
                <w:color w:val="000000"/>
                <w:lang w:val="uz-Cyrl-UZ" w:eastAsia="ru-RU"/>
              </w:rPr>
            </w:pPr>
            <w:r w:rsidRPr="007F6465">
              <w:rPr>
                <w:rFonts w:ascii="Times New Roman" w:eastAsia="Times New Roman" w:hAnsi="Times New Roman" w:cs="Times New Roman"/>
                <w:i/>
                <w:color w:val="000000"/>
                <w:lang w:val="uz-Cyrl-UZ" w:eastAsia="ru-RU"/>
              </w:rPr>
              <w:t xml:space="preserve">Корхонада ўрнатилган </w:t>
            </w:r>
            <w:r w:rsidRPr="007F6465">
              <w:rPr>
                <w:rFonts w:ascii="Times New Roman" w:hAnsi="Times New Roman" w:cs="Times New Roman"/>
                <w:i/>
                <w:lang w:val="uz-Cyrl-UZ" w:eastAsia="ru-RU"/>
              </w:rPr>
              <w:t>Ёнғин сигнализацияси тизими, - Фавқулодда огоҳлантириш тизими, - Сув билан ёнғинини ўчириш тизими,</w:t>
            </w:r>
            <w:r w:rsidRPr="007F6465">
              <w:rPr>
                <w:rFonts w:ascii="Times New Roman" w:hAnsi="Times New Roman" w:cs="Times New Roman"/>
                <w:lang w:val="uz-Cyrl-UZ"/>
              </w:rPr>
              <w:t xml:space="preserve"> </w:t>
            </w:r>
            <w:r w:rsidRPr="007F6465">
              <w:rPr>
                <w:rFonts w:ascii="Times New Roman" w:hAnsi="Times New Roman" w:cs="Times New Roman"/>
                <w:i/>
                <w:lang w:val="uz-Cyrl-UZ" w:eastAsia="ru-RU"/>
              </w:rPr>
              <w:t>- Ёнғинга қарши сув таъминоти қувур линияси, - Газ кукуни ёрдамида ёнғинни ўчириш тизими, - Заводнинг видеокузатуви тизими, - Киришни бошқариш тизими, -</w:t>
            </w:r>
            <w:r w:rsidRPr="007F6465">
              <w:rPr>
                <w:rFonts w:ascii="Times New Roman" w:hAnsi="Times New Roman" w:cs="Times New Roman"/>
                <w:lang w:val="uz-Cyrl-UZ"/>
              </w:rPr>
              <w:t xml:space="preserve"> </w:t>
            </w:r>
            <w:r w:rsidRPr="007F6465">
              <w:rPr>
                <w:rFonts w:ascii="Times New Roman" w:hAnsi="Times New Roman" w:cs="Times New Roman"/>
                <w:i/>
                <w:lang w:val="uz-Cyrl-UZ" w:eastAsia="ru-RU"/>
              </w:rPr>
              <w:t xml:space="preserve">Хавфсизлик сигнализация тизими, - Заводнинг марказий соат </w:t>
            </w:r>
            <w:r w:rsidRPr="007F6465">
              <w:rPr>
                <w:rFonts w:ascii="Times New Roman" w:eastAsia="Times New Roman" w:hAnsi="Times New Roman" w:cs="Times New Roman"/>
                <w:i/>
                <w:color w:val="000000"/>
                <w:lang w:val="uz-Cyrl-UZ" w:eastAsia="ru-RU"/>
              </w:rPr>
              <w:t>тизимларига хизмат кўрсатиш бўйича камида 3(уч) йиллик тажрибага эга бўлиш шарт.</w:t>
            </w:r>
          </w:p>
          <w:p w:rsidR="005A0640" w:rsidRPr="005A0640" w:rsidRDefault="005A0640" w:rsidP="005A0640">
            <w:pPr>
              <w:ind w:left="360"/>
              <w:jc w:val="both"/>
              <w:rPr>
                <w:rFonts w:ascii="Times New Roman" w:eastAsia="Times New Roman" w:hAnsi="Times New Roman" w:cs="Times New Roman"/>
                <w:i/>
                <w:color w:val="000000"/>
                <w:lang w:val="uz-Cyrl-UZ" w:eastAsia="ru-RU"/>
              </w:rPr>
            </w:pPr>
          </w:p>
        </w:tc>
      </w:tr>
      <w:tr w:rsidR="00556243" w:rsidRPr="00DC15A1" w:rsidTr="00EC5BA5">
        <w:trPr>
          <w:trHeight w:val="1313"/>
        </w:trPr>
        <w:tc>
          <w:tcPr>
            <w:tcW w:w="540" w:type="dxa"/>
          </w:tcPr>
          <w:p w:rsidR="00556243" w:rsidRPr="007636E3"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12</w:t>
            </w:r>
          </w:p>
        </w:tc>
        <w:tc>
          <w:tcPr>
            <w:tcW w:w="4140" w:type="dxa"/>
          </w:tcPr>
          <w:p w:rsidR="00556243"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 xml:space="preserve">(иш, </w:t>
            </w:r>
            <w:r w:rsidRPr="00AB651C">
              <w:rPr>
                <w:rFonts w:ascii="Times New Roman" w:eastAsia="Times New Roman" w:hAnsi="Times New Roman" w:cs="Times New Roman"/>
                <w:b/>
                <w:color w:val="000000"/>
                <w:lang w:val="uz-Cyrl-UZ" w:eastAsia="ru-RU"/>
              </w:rPr>
              <w:t>хизмат</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 xml:space="preserve">ларни эксплуатация килиш (фойдаланиш) </w:t>
            </w:r>
            <w:r>
              <w:rPr>
                <w:rFonts w:ascii="Times New Roman" w:eastAsia="Times New Roman" w:hAnsi="Times New Roman" w:cs="Times New Roman"/>
                <w:b/>
                <w:color w:val="000000"/>
                <w:lang w:val="uz-Cyrl-UZ" w:eastAsia="ru-RU"/>
              </w:rPr>
              <w:t xml:space="preserve">умумий шартлари, </w:t>
            </w:r>
            <w:r w:rsidRPr="00AB651C">
              <w:rPr>
                <w:rFonts w:ascii="Times New Roman" w:eastAsia="Times New Roman" w:hAnsi="Times New Roman" w:cs="Times New Roman"/>
                <w:b/>
                <w:color w:val="000000"/>
                <w:lang w:val="uz-Cyrl-UZ" w:eastAsia="ru-RU"/>
              </w:rPr>
              <w:t>муддати</w:t>
            </w:r>
            <w:r>
              <w:rPr>
                <w:rFonts w:ascii="Times New Roman" w:eastAsia="Times New Roman" w:hAnsi="Times New Roman" w:cs="Times New Roman"/>
                <w:b/>
                <w:color w:val="000000"/>
                <w:lang w:val="uz-Cyrl-UZ" w:eastAsia="ru-RU"/>
              </w:rPr>
              <w:t xml:space="preserve"> ва бошқа қўшимча/махсус талаблари </w:t>
            </w:r>
          </w:p>
          <w:p w:rsidR="00F04EFC" w:rsidRPr="00AB651C" w:rsidRDefault="00F04EFC" w:rsidP="00556243">
            <w:pPr>
              <w:contextualSpacing/>
              <w:rPr>
                <w:rFonts w:ascii="Times New Roman" w:eastAsia="Times New Roman" w:hAnsi="Times New Roman" w:cs="Times New Roman"/>
                <w:b/>
                <w:color w:val="000000"/>
                <w:lang w:val="uz-Cyrl-UZ" w:eastAsia="ru-RU"/>
              </w:rPr>
            </w:pPr>
          </w:p>
        </w:tc>
        <w:tc>
          <w:tcPr>
            <w:tcW w:w="6300" w:type="dxa"/>
          </w:tcPr>
          <w:p w:rsidR="00556243" w:rsidRPr="00FE7E19" w:rsidRDefault="004C1EE7" w:rsidP="005A0640">
            <w:pPr>
              <w:contextualSpacing/>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Техник топшириқнинг №1ва№2 иловаси</w:t>
            </w:r>
            <w:r w:rsidRPr="0031796B">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курсатилган</w:t>
            </w:r>
            <w:proofErr w:type="spellEnd"/>
            <w:r>
              <w:rPr>
                <w:rFonts w:ascii="Times New Roman" w:eastAsia="Times New Roman" w:hAnsi="Times New Roman" w:cs="Times New Roman"/>
                <w:i/>
                <w:color w:val="000000"/>
                <w:lang w:eastAsia="ru-RU"/>
              </w:rPr>
              <w:t>.</w:t>
            </w:r>
          </w:p>
        </w:tc>
      </w:tr>
      <w:tr w:rsidR="00556243" w:rsidRPr="000D7162" w:rsidTr="00D063A2">
        <w:trPr>
          <w:trHeight w:val="953"/>
        </w:trPr>
        <w:tc>
          <w:tcPr>
            <w:tcW w:w="540" w:type="dxa"/>
          </w:tcPr>
          <w:p w:rsidR="00556243" w:rsidRPr="007636E3" w:rsidRDefault="00811A54"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13</w:t>
            </w:r>
          </w:p>
        </w:tc>
        <w:tc>
          <w:tcPr>
            <w:tcW w:w="4140" w:type="dxa"/>
          </w:tcPr>
          <w:p w:rsidR="00556243" w:rsidRPr="00AB651C" w:rsidRDefault="00F04EFC" w:rsidP="00556243">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Кафолат муддати, лицензия, тренинг, сертификат ва бошқа қўшимча талаблар</w:t>
            </w:r>
          </w:p>
        </w:tc>
        <w:tc>
          <w:tcPr>
            <w:tcW w:w="6300" w:type="dxa"/>
          </w:tcPr>
          <w:p w:rsidR="004C1EE7" w:rsidRPr="004C1EE7" w:rsidRDefault="004C1EE7" w:rsidP="004C1EE7">
            <w:pPr>
              <w:jc w:val="both"/>
              <w:rPr>
                <w:rFonts w:ascii="Times New Roman" w:eastAsia="Times New Roman" w:hAnsi="Times New Roman" w:cs="Times New Roman"/>
                <w:i/>
                <w:color w:val="000000"/>
                <w:lang w:val="uz-Cyrl-UZ" w:eastAsia="ru-RU"/>
              </w:rPr>
            </w:pPr>
            <w:r w:rsidRPr="004C1EE7">
              <w:rPr>
                <w:rFonts w:ascii="Times New Roman" w:eastAsia="Times New Roman" w:hAnsi="Times New Roman" w:cs="Times New Roman"/>
                <w:i/>
                <w:color w:val="000000"/>
                <w:lang w:val="uz-Cyrl-UZ" w:eastAsia="ru-RU"/>
              </w:rPr>
              <w:t xml:space="preserve">1.Етказиб бериладиган товарлар ва хизматлар мувофиқлик ва сифат сертификатига эга бўлиши, </w:t>
            </w:r>
          </w:p>
          <w:p w:rsidR="00A801B5" w:rsidRPr="004C1EE7" w:rsidRDefault="004C1EE7" w:rsidP="004C1EE7">
            <w:pPr>
              <w:jc w:val="both"/>
              <w:rPr>
                <w:rFonts w:ascii="Times New Roman" w:eastAsia="Times New Roman" w:hAnsi="Times New Roman" w:cs="Times New Roman"/>
                <w:i/>
                <w:color w:val="000000"/>
                <w:lang w:val="uz-Cyrl-UZ" w:eastAsia="ru-RU"/>
              </w:rPr>
            </w:pPr>
            <w:r w:rsidRPr="004C1EE7">
              <w:rPr>
                <w:rFonts w:ascii="Times New Roman" w:eastAsia="Times New Roman" w:hAnsi="Times New Roman" w:cs="Times New Roman"/>
                <w:i/>
                <w:color w:val="000000"/>
                <w:lang w:eastAsia="ru-RU"/>
              </w:rPr>
              <w:t>2.</w:t>
            </w:r>
            <w:r w:rsidRPr="004C1EE7">
              <w:rPr>
                <w:rFonts w:ascii="Times New Roman" w:eastAsia="Times New Roman" w:hAnsi="Times New Roman" w:cs="Times New Roman"/>
                <w:i/>
                <w:color w:val="000000"/>
                <w:lang w:val="uz-Cyrl-UZ" w:eastAsia="ru-RU"/>
              </w:rPr>
              <w:t>Бажарилган ишлар учун 12 ой кафолат берилади.</w:t>
            </w:r>
          </w:p>
        </w:tc>
      </w:tr>
      <w:tr w:rsidR="00F04EFC" w:rsidRPr="00AB651C" w:rsidTr="003975E2">
        <w:trPr>
          <w:trHeight w:val="719"/>
        </w:trPr>
        <w:tc>
          <w:tcPr>
            <w:tcW w:w="540" w:type="dxa"/>
          </w:tcPr>
          <w:p w:rsidR="00F04EFC" w:rsidRPr="007636E3" w:rsidRDefault="00811A54"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14</w:t>
            </w:r>
          </w:p>
        </w:tc>
        <w:tc>
          <w:tcPr>
            <w:tcW w:w="4140" w:type="dxa"/>
          </w:tcPr>
          <w:p w:rsidR="00F04EFC" w:rsidRPr="00AB651C" w:rsidRDefault="00F04EFC" w:rsidP="00F04EFC">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Чизмалар, эскизлар</w:t>
            </w:r>
            <w:r>
              <w:rPr>
                <w:rFonts w:ascii="Times New Roman" w:eastAsia="Times New Roman" w:hAnsi="Times New Roman" w:cs="Times New Roman"/>
                <w:b/>
                <w:color w:val="000000"/>
                <w:lang w:val="uz-Cyrl-UZ" w:eastAsia="ru-RU"/>
              </w:rPr>
              <w:t>, ўлчамлар ва буюртма миқдори бўйича талаблар</w:t>
            </w:r>
          </w:p>
        </w:tc>
        <w:tc>
          <w:tcPr>
            <w:tcW w:w="6300" w:type="dxa"/>
          </w:tcPr>
          <w:p w:rsidR="00F04EFC" w:rsidRPr="00FE7E19" w:rsidRDefault="004C1EE7" w:rsidP="004C1EE7">
            <w:pPr>
              <w:contextualSpacing/>
              <w:jc w:val="both"/>
              <w:rPr>
                <w:rFonts w:ascii="Times New Roman" w:eastAsia="Times New Roman" w:hAnsi="Times New Roman" w:cs="Times New Roman"/>
                <w:i/>
                <w:color w:val="000000"/>
                <w:lang w:val="uz-Cyrl-UZ" w:eastAsia="ru-RU"/>
              </w:rPr>
            </w:pPr>
            <w:r w:rsidRPr="00FE7E19">
              <w:rPr>
                <w:rFonts w:ascii="Times New Roman" w:eastAsia="Times New Roman" w:hAnsi="Times New Roman" w:cs="Times New Roman"/>
                <w:i/>
                <w:color w:val="000000"/>
                <w:lang w:val="uz-Cyrl-UZ" w:eastAsia="ru-RU"/>
              </w:rPr>
              <w:t xml:space="preserve">Ушбу техник топшириқнинг </w:t>
            </w:r>
            <w:r>
              <w:rPr>
                <w:rFonts w:ascii="Times New Roman" w:eastAsia="Times New Roman" w:hAnsi="Times New Roman" w:cs="Times New Roman"/>
                <w:i/>
                <w:color w:val="000000"/>
                <w:lang w:val="uz-Cyrl-UZ" w:eastAsia="ru-RU"/>
              </w:rPr>
              <w:t>№1</w:t>
            </w:r>
            <w:r w:rsidRPr="00FE7E19">
              <w:rPr>
                <w:rFonts w:ascii="Times New Roman" w:eastAsia="Times New Roman" w:hAnsi="Times New Roman" w:cs="Times New Roman"/>
                <w:i/>
                <w:color w:val="000000"/>
                <w:lang w:val="uz-Cyrl-UZ" w:eastAsia="ru-RU"/>
              </w:rPr>
              <w:t xml:space="preserve"> </w:t>
            </w:r>
            <w:r w:rsidRPr="00FE7E19">
              <w:rPr>
                <w:rFonts w:ascii="Times New Roman" w:eastAsia="Times New Roman" w:hAnsi="Times New Roman" w:cs="Times New Roman"/>
                <w:i/>
                <w:color w:val="000000"/>
                <w:lang w:eastAsia="ru-RU"/>
              </w:rPr>
              <w:t xml:space="preserve"> </w:t>
            </w:r>
            <w:r w:rsidRPr="00FE7E19">
              <w:rPr>
                <w:rFonts w:ascii="Times New Roman" w:eastAsia="Times New Roman" w:hAnsi="Times New Roman" w:cs="Times New Roman"/>
                <w:i/>
                <w:color w:val="000000"/>
                <w:lang w:val="uz-Cyrl-UZ" w:eastAsia="ru-RU"/>
              </w:rPr>
              <w:t>иловасига қаралсин.</w:t>
            </w:r>
          </w:p>
        </w:tc>
      </w:tr>
      <w:tr w:rsidR="00F04EFC" w:rsidRPr="00AB651C" w:rsidTr="003975E2">
        <w:trPr>
          <w:trHeight w:val="782"/>
        </w:trPr>
        <w:tc>
          <w:tcPr>
            <w:tcW w:w="540" w:type="dxa"/>
          </w:tcPr>
          <w:p w:rsidR="00F04EFC" w:rsidRPr="007636E3" w:rsidRDefault="00811A54"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15</w:t>
            </w:r>
          </w:p>
        </w:tc>
        <w:tc>
          <w:tcPr>
            <w:tcW w:w="4140" w:type="dxa"/>
          </w:tcPr>
          <w:p w:rsidR="00F04EFC" w:rsidRPr="0091164F" w:rsidRDefault="00F04EFC" w:rsidP="00F04EFC">
            <w:pPr>
              <w:contextualSpacing/>
              <w:rPr>
                <w:rFonts w:ascii="Times New Roman" w:eastAsia="Times New Roman" w:hAnsi="Times New Roman" w:cs="Times New Roman"/>
                <w:b/>
                <w:color w:val="000000"/>
                <w:lang w:eastAsia="ru-RU"/>
              </w:rPr>
            </w:pPr>
            <w:r w:rsidRPr="00AB651C">
              <w:rPr>
                <w:rFonts w:ascii="Times New Roman" w:eastAsia="Times New Roman" w:hAnsi="Times New Roman" w:cs="Times New Roman"/>
                <w:b/>
                <w:color w:val="000000"/>
                <w:lang w:val="uz-Cyrl-UZ" w:eastAsia="ru-RU"/>
              </w:rPr>
              <w:t>Синовлар ва синов усуллари, муддати ҳақида талаблар</w:t>
            </w:r>
            <w:r>
              <w:rPr>
                <w:rFonts w:ascii="Times New Roman" w:eastAsia="Times New Roman" w:hAnsi="Times New Roman" w:cs="Times New Roman"/>
                <w:b/>
                <w:color w:val="000000"/>
                <w:lang w:val="uz-Cyrl-UZ" w:eastAsia="ru-RU"/>
              </w:rPr>
              <w:t xml:space="preserve"> </w:t>
            </w:r>
          </w:p>
        </w:tc>
        <w:tc>
          <w:tcPr>
            <w:tcW w:w="6300" w:type="dxa"/>
          </w:tcPr>
          <w:p w:rsidR="00F04EFC" w:rsidRPr="00FE7E19" w:rsidRDefault="004C1EE7" w:rsidP="004C1EE7">
            <w:pPr>
              <w:contextualSpacing/>
              <w:jc w:val="both"/>
              <w:rPr>
                <w:rFonts w:ascii="Times New Roman" w:eastAsia="Times New Roman" w:hAnsi="Times New Roman" w:cs="Times New Roman"/>
                <w:i/>
                <w:color w:val="000000"/>
                <w:lang w:val="uz-Cyrl-UZ" w:eastAsia="ru-RU"/>
              </w:rPr>
            </w:pPr>
            <w:r w:rsidRPr="00FE7E19">
              <w:rPr>
                <w:rFonts w:ascii="Times New Roman" w:eastAsia="Times New Roman" w:hAnsi="Times New Roman" w:cs="Times New Roman"/>
                <w:i/>
                <w:color w:val="000000"/>
                <w:lang w:val="uz-Cyrl-UZ" w:eastAsia="ru-RU"/>
              </w:rPr>
              <w:t xml:space="preserve">Барча </w:t>
            </w:r>
            <w:r>
              <w:rPr>
                <w:rFonts w:ascii="Times New Roman" w:eastAsia="Times New Roman" w:hAnsi="Times New Roman" w:cs="Times New Roman"/>
                <w:i/>
                <w:color w:val="000000"/>
                <w:lang w:val="uz-Cyrl-UZ" w:eastAsia="ru-RU"/>
              </w:rPr>
              <w:t xml:space="preserve">ўлчов асбоблари </w:t>
            </w:r>
            <w:r w:rsidRPr="00FE7E19">
              <w:rPr>
                <w:rFonts w:ascii="Times New Roman" w:eastAsia="Times New Roman" w:hAnsi="Times New Roman" w:cs="Times New Roman"/>
                <w:i/>
                <w:color w:val="000000"/>
                <w:lang w:val="uz-Cyrl-UZ" w:eastAsia="ru-RU"/>
              </w:rPr>
              <w:t>қонун талабларига мувофиқ синовдан ўтказилиши ва синов хақидаги гувохнома тақдим этилиши шарт</w:t>
            </w:r>
          </w:p>
        </w:tc>
      </w:tr>
      <w:tr w:rsidR="00F04EFC" w:rsidRPr="00E66953" w:rsidTr="00D063A2">
        <w:trPr>
          <w:trHeight w:val="881"/>
        </w:trPr>
        <w:tc>
          <w:tcPr>
            <w:tcW w:w="540" w:type="dxa"/>
          </w:tcPr>
          <w:p w:rsidR="00F04EFC" w:rsidRPr="007636E3" w:rsidRDefault="00811A54"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16</w:t>
            </w:r>
          </w:p>
        </w:tc>
        <w:tc>
          <w:tcPr>
            <w:tcW w:w="4140" w:type="dxa"/>
          </w:tcPr>
          <w:p w:rsidR="00F04EFC" w:rsidRPr="00AB651C" w:rsidRDefault="00F04EFC" w:rsidP="00F04EFC">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Қадоқлаш, тамғалаш ҳақидаги ёки мувофиқлик сертификати бўйича талаблар</w:t>
            </w:r>
          </w:p>
        </w:tc>
        <w:tc>
          <w:tcPr>
            <w:tcW w:w="6300" w:type="dxa"/>
          </w:tcPr>
          <w:p w:rsidR="00F04EFC" w:rsidRPr="00FE7E19" w:rsidRDefault="004C1EE7" w:rsidP="004C1EE7">
            <w:pPr>
              <w:contextualSpacing/>
              <w:jc w:val="both"/>
              <w:rPr>
                <w:rFonts w:ascii="Times New Roman" w:eastAsia="Times New Roman" w:hAnsi="Times New Roman" w:cs="Times New Roman"/>
                <w:i/>
                <w:color w:val="000000"/>
                <w:lang w:val="uz-Cyrl-UZ" w:eastAsia="ru-RU"/>
              </w:rPr>
            </w:pPr>
            <w:r w:rsidRPr="00972E7E">
              <w:rPr>
                <w:rFonts w:ascii="Times New Roman" w:eastAsia="Times New Roman" w:hAnsi="Times New Roman" w:cs="Times New Roman"/>
                <w:i/>
                <w:color w:val="000000"/>
                <w:lang w:val="uz-Cyrl-UZ" w:eastAsia="ru-RU"/>
              </w:rPr>
              <w:t>Барча товар, ускуна ,қурилма ва жихозлар  Ўзбекистон Республикаси сифат сертификатига, Давлвт стандартлари сертификатига эга бўлиши, Ўлчов жихозлари қиёслаш актига эга бўлиши лозим.</w:t>
            </w:r>
          </w:p>
        </w:tc>
      </w:tr>
      <w:tr w:rsidR="00F04EFC" w:rsidRPr="00E66953" w:rsidTr="00D063A2">
        <w:trPr>
          <w:trHeight w:val="899"/>
        </w:trPr>
        <w:tc>
          <w:tcPr>
            <w:tcW w:w="540" w:type="dxa"/>
          </w:tcPr>
          <w:p w:rsidR="00F04EFC" w:rsidRPr="007636E3" w:rsidRDefault="00F04EFC"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w:t>
            </w:r>
            <w:r w:rsidR="00811A54">
              <w:rPr>
                <w:rFonts w:ascii="Times New Roman" w:eastAsia="Times New Roman" w:hAnsi="Times New Roman" w:cs="Times New Roman"/>
                <w:color w:val="000000"/>
                <w:lang w:val="uz-Cyrl-UZ" w:eastAsia="ru-RU"/>
              </w:rPr>
              <w:t>7</w:t>
            </w:r>
          </w:p>
        </w:tc>
        <w:tc>
          <w:tcPr>
            <w:tcW w:w="4140" w:type="dxa"/>
          </w:tcPr>
          <w:p w:rsidR="00F04EFC" w:rsidRPr="00AB651C" w:rsidRDefault="00F04EFC" w:rsidP="00F04EFC">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Етказиб берувчи (</w:t>
            </w:r>
            <w:r w:rsidRPr="00AB651C">
              <w:rPr>
                <w:rFonts w:ascii="Times New Roman" w:eastAsia="Times New Roman" w:hAnsi="Times New Roman" w:cs="Times New Roman"/>
                <w:b/>
                <w:color w:val="000000"/>
                <w:lang w:val="uz-Cyrl-UZ" w:eastAsia="ru-RU"/>
              </w:rPr>
              <w:t>Иштирокчи</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 xml:space="preserve">нинг малакасига </w:t>
            </w:r>
            <w:r>
              <w:rPr>
                <w:rFonts w:ascii="Times New Roman" w:eastAsia="Times New Roman" w:hAnsi="Times New Roman" w:cs="Times New Roman"/>
                <w:b/>
                <w:color w:val="000000"/>
                <w:lang w:val="uz-Cyrl-UZ" w:eastAsia="ru-RU"/>
              </w:rPr>
              <w:t xml:space="preserve">ва техник салоҳиятига </w:t>
            </w:r>
            <w:r w:rsidRPr="00AB651C">
              <w:rPr>
                <w:rFonts w:ascii="Times New Roman" w:eastAsia="Times New Roman" w:hAnsi="Times New Roman" w:cs="Times New Roman"/>
                <w:b/>
                <w:color w:val="000000"/>
                <w:lang w:val="uz-Cyrl-UZ" w:eastAsia="ru-RU"/>
              </w:rPr>
              <w:t>нисбатан талаблар</w:t>
            </w:r>
            <w:r w:rsidR="00103A92">
              <w:rPr>
                <w:rFonts w:ascii="Times New Roman" w:eastAsia="Times New Roman" w:hAnsi="Times New Roman" w:cs="Times New Roman"/>
                <w:b/>
                <w:color w:val="000000"/>
                <w:lang w:val="uz-Cyrl-UZ" w:eastAsia="ru-RU"/>
              </w:rPr>
              <w:t xml:space="preserve"> </w:t>
            </w:r>
          </w:p>
        </w:tc>
        <w:tc>
          <w:tcPr>
            <w:tcW w:w="6300" w:type="dxa"/>
          </w:tcPr>
          <w:p w:rsidR="00F04EFC" w:rsidRPr="004961F6" w:rsidRDefault="004C1EE7" w:rsidP="004961F6">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Етказиб бериладиган товарлар ва хизматлар мувофиқлик ва сифат сертификатига эга бўлиши, саноат хавфсизлиги тамонидан мақулланган бўлиши шарт.</w:t>
            </w:r>
          </w:p>
        </w:tc>
      </w:tr>
      <w:tr w:rsidR="00F04EFC" w:rsidRPr="002F208D" w:rsidTr="00606224">
        <w:trPr>
          <w:trHeight w:val="2537"/>
        </w:trPr>
        <w:tc>
          <w:tcPr>
            <w:tcW w:w="540" w:type="dxa"/>
          </w:tcPr>
          <w:p w:rsidR="00F04EFC" w:rsidRPr="007636E3" w:rsidRDefault="00F04EFC"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w:t>
            </w:r>
            <w:r w:rsidR="00811A54">
              <w:rPr>
                <w:rFonts w:ascii="Times New Roman" w:eastAsia="Times New Roman" w:hAnsi="Times New Roman" w:cs="Times New Roman"/>
                <w:color w:val="000000"/>
                <w:lang w:val="uz-Cyrl-UZ" w:eastAsia="ru-RU"/>
              </w:rPr>
              <w:t>8</w:t>
            </w:r>
          </w:p>
        </w:tc>
        <w:tc>
          <w:tcPr>
            <w:tcW w:w="4140" w:type="dxa"/>
          </w:tcPr>
          <w:p w:rsidR="00F04EFC" w:rsidRPr="00AB651C" w:rsidRDefault="00606224" w:rsidP="00F04EFC">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Дизайн талаблари, ўрнатиш ва техник талаблар, компонентлар, таркибий қисмлар ва материалларга қўйиладиган талаблар, мустаҳкамлик ва атроф мухит ва бошқа ташқи омиллар таъсири остида вужудга келадиган параметрларга қўйиладиган талаблар, электр таъминот ва қувват бўйича талаблар</w:t>
            </w:r>
          </w:p>
        </w:tc>
        <w:tc>
          <w:tcPr>
            <w:tcW w:w="6300" w:type="dxa"/>
          </w:tcPr>
          <w:p w:rsidR="00F04EFC" w:rsidRPr="00FE7E19" w:rsidRDefault="004C1EE7" w:rsidP="00C537E8">
            <w:pPr>
              <w:contextualSpacing/>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Техник топшириқнинг №1ва№2 иловасида курсатилган.</w:t>
            </w:r>
            <w:r w:rsidR="00C537E8">
              <w:rPr>
                <w:rFonts w:ascii="Times New Roman" w:eastAsia="Times New Roman" w:hAnsi="Times New Roman" w:cs="Times New Roman"/>
                <w:i/>
                <w:color w:val="000000"/>
                <w:lang w:val="uz-Cyrl-UZ" w:eastAsia="ru-RU"/>
              </w:rPr>
              <w:t>.</w:t>
            </w:r>
            <w:r w:rsidR="0085724F" w:rsidRPr="00FE7E19">
              <w:rPr>
                <w:rFonts w:ascii="Times New Roman" w:eastAsia="Times New Roman" w:hAnsi="Times New Roman" w:cs="Times New Roman"/>
                <w:i/>
                <w:color w:val="000000"/>
                <w:lang w:val="uz-Cyrl-UZ" w:eastAsia="ru-RU"/>
              </w:rPr>
              <w:t>.</w:t>
            </w:r>
          </w:p>
        </w:tc>
      </w:tr>
      <w:tr w:rsidR="00F04EFC" w:rsidRPr="000D7162" w:rsidTr="003975E2">
        <w:trPr>
          <w:trHeight w:val="782"/>
        </w:trPr>
        <w:tc>
          <w:tcPr>
            <w:tcW w:w="540" w:type="dxa"/>
          </w:tcPr>
          <w:p w:rsidR="00F04EFC" w:rsidRPr="007636E3" w:rsidRDefault="00EC5BA5"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19</w:t>
            </w:r>
          </w:p>
        </w:tc>
        <w:tc>
          <w:tcPr>
            <w:tcW w:w="4140" w:type="dxa"/>
          </w:tcPr>
          <w:p w:rsidR="00F04EFC" w:rsidRPr="00AB651C" w:rsidRDefault="00606224" w:rsidP="00F04EFC">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Экологик, санитария ва хавфсизлик талаблари</w:t>
            </w:r>
          </w:p>
        </w:tc>
        <w:tc>
          <w:tcPr>
            <w:tcW w:w="6300" w:type="dxa"/>
          </w:tcPr>
          <w:p w:rsidR="00BA22A5" w:rsidRPr="004961F6" w:rsidRDefault="004961F6" w:rsidP="004961F6">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Талаб этилмайди</w:t>
            </w:r>
          </w:p>
        </w:tc>
      </w:tr>
      <w:tr w:rsidR="00F04EFC" w:rsidRPr="00E66953" w:rsidTr="003975E2">
        <w:trPr>
          <w:trHeight w:val="782"/>
        </w:trPr>
        <w:tc>
          <w:tcPr>
            <w:tcW w:w="540" w:type="dxa"/>
          </w:tcPr>
          <w:p w:rsidR="00F04EFC" w:rsidRPr="007636E3" w:rsidRDefault="00EC5BA5" w:rsidP="00F04EF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20</w:t>
            </w:r>
          </w:p>
        </w:tc>
        <w:tc>
          <w:tcPr>
            <w:tcW w:w="4140" w:type="dxa"/>
          </w:tcPr>
          <w:p w:rsidR="00F04EFC" w:rsidRPr="00AB651C" w:rsidRDefault="00EC5BA5" w:rsidP="00F04EFC">
            <w:pPr>
              <w:contextualSpacing/>
              <w:rPr>
                <w:rFonts w:ascii="Times New Roman" w:eastAsia="Times New Roman" w:hAnsi="Times New Roman" w:cs="Times New Roman"/>
                <w:b/>
                <w:color w:val="000000"/>
                <w:lang w:val="uz-Cyrl-UZ" w:eastAsia="ru-RU"/>
              </w:rPr>
            </w:pPr>
            <w:r>
              <w:rPr>
                <w:rFonts w:ascii="Times New Roman" w:eastAsia="Times New Roman" w:hAnsi="Times New Roman" w:cs="Times New Roman"/>
                <w:b/>
                <w:color w:val="000000"/>
                <w:lang w:val="uz-Cyrl-UZ" w:eastAsia="ru-RU"/>
              </w:rPr>
              <w:t>Бошқа қўшимча талаблар</w:t>
            </w:r>
          </w:p>
        </w:tc>
        <w:tc>
          <w:tcPr>
            <w:tcW w:w="6300" w:type="dxa"/>
          </w:tcPr>
          <w:p w:rsidR="00F04EFC" w:rsidRDefault="004C1EE7" w:rsidP="004961F6">
            <w:pPr>
              <w:jc w:val="both"/>
              <w:rPr>
                <w:rFonts w:ascii="Times New Roman" w:eastAsia="Times New Roman" w:hAnsi="Times New Roman" w:cs="Times New Roman"/>
                <w:i/>
                <w:color w:val="000000"/>
                <w:lang w:val="uz-Cyrl-UZ" w:eastAsia="ru-RU"/>
              </w:rPr>
            </w:pPr>
            <w:r w:rsidRPr="007F6465">
              <w:rPr>
                <w:rFonts w:ascii="Times New Roman" w:eastAsia="Times New Roman" w:hAnsi="Times New Roman" w:cs="Times New Roman"/>
                <w:i/>
                <w:color w:val="000000"/>
                <w:lang w:val="uz-Cyrl-UZ" w:eastAsia="ru-RU"/>
              </w:rPr>
              <w:t xml:space="preserve">Корхонада ўрнатилган </w:t>
            </w:r>
            <w:r w:rsidRPr="007F6465">
              <w:rPr>
                <w:rFonts w:ascii="Times New Roman" w:hAnsi="Times New Roman" w:cs="Times New Roman"/>
                <w:i/>
                <w:lang w:val="uz-Cyrl-UZ" w:eastAsia="ru-RU"/>
              </w:rPr>
              <w:t>Ёнғин сигнализацияси тизими, - Фавқулодда огоҳлантириш тизими, - Сув билан ёнғинини ўчириш тизими,</w:t>
            </w:r>
            <w:r w:rsidRPr="007F6465">
              <w:rPr>
                <w:rFonts w:ascii="Times New Roman" w:hAnsi="Times New Roman" w:cs="Times New Roman"/>
                <w:lang w:val="uz-Cyrl-UZ"/>
              </w:rPr>
              <w:t xml:space="preserve"> </w:t>
            </w:r>
            <w:r w:rsidRPr="007F6465">
              <w:rPr>
                <w:rFonts w:ascii="Times New Roman" w:hAnsi="Times New Roman" w:cs="Times New Roman"/>
                <w:i/>
                <w:lang w:val="uz-Cyrl-UZ" w:eastAsia="ru-RU"/>
              </w:rPr>
              <w:t>- Ёнғинга қарши сув таъминоти қувур линияси, - Газ кукуни ёрдамида ёнғинни ўчириш тизими, - Заводнинг видеокузатуви тизими, - Киришни бошқариш тизими, -</w:t>
            </w:r>
            <w:r w:rsidRPr="007F6465">
              <w:rPr>
                <w:rFonts w:ascii="Times New Roman" w:hAnsi="Times New Roman" w:cs="Times New Roman"/>
                <w:lang w:val="uz-Cyrl-UZ"/>
              </w:rPr>
              <w:t xml:space="preserve"> </w:t>
            </w:r>
            <w:r w:rsidRPr="007F6465">
              <w:rPr>
                <w:rFonts w:ascii="Times New Roman" w:hAnsi="Times New Roman" w:cs="Times New Roman"/>
                <w:i/>
                <w:lang w:val="uz-Cyrl-UZ" w:eastAsia="ru-RU"/>
              </w:rPr>
              <w:t xml:space="preserve">Хавфсизлик сигнализация тизими, - Заводнинг марказий соат </w:t>
            </w:r>
            <w:r w:rsidRPr="007F6465">
              <w:rPr>
                <w:rFonts w:ascii="Times New Roman" w:eastAsia="Times New Roman" w:hAnsi="Times New Roman" w:cs="Times New Roman"/>
                <w:i/>
                <w:color w:val="000000"/>
                <w:lang w:val="uz-Cyrl-UZ" w:eastAsia="ru-RU"/>
              </w:rPr>
              <w:t>тизимларига хизмат кўрсатиш</w:t>
            </w:r>
            <w:r w:rsidRPr="004C1EE7">
              <w:rPr>
                <w:rFonts w:ascii="Times New Roman" w:eastAsia="Times New Roman" w:hAnsi="Times New Roman" w:cs="Times New Roman"/>
                <w:i/>
                <w:color w:val="000000"/>
                <w:lang w:val="uz-Cyrl-UZ" w:eastAsia="ru-RU"/>
              </w:rPr>
              <w:t xml:space="preserve"> т</w:t>
            </w:r>
            <w:r>
              <w:rPr>
                <w:rFonts w:ascii="Times New Roman" w:eastAsia="Times New Roman" w:hAnsi="Times New Roman" w:cs="Times New Roman"/>
                <w:i/>
                <w:color w:val="000000"/>
                <w:lang w:val="uz-Cyrl-UZ" w:eastAsia="ru-RU"/>
              </w:rPr>
              <w:t>алаблари.</w:t>
            </w:r>
          </w:p>
          <w:p w:rsidR="004C1EE7" w:rsidRPr="004C1EE7" w:rsidRDefault="004C1EE7" w:rsidP="004C1EE7">
            <w:pPr>
              <w:jc w:val="both"/>
              <w:rPr>
                <w:rFonts w:ascii="Times New Roman" w:eastAsia="Times New Roman" w:hAnsi="Times New Roman" w:cs="Times New Roman"/>
                <w:i/>
                <w:color w:val="000000"/>
                <w:lang w:val="uz-Cyrl-UZ" w:eastAsia="ru-RU"/>
              </w:rPr>
            </w:pPr>
            <w:r w:rsidRPr="004C1EE7">
              <w:rPr>
                <w:rFonts w:ascii="Times New Roman" w:eastAsia="Times New Roman" w:hAnsi="Times New Roman" w:cs="Times New Roman"/>
                <w:i/>
                <w:color w:val="000000"/>
                <w:lang w:val="uz-Cyrl-UZ" w:eastAsia="ru-RU"/>
              </w:rPr>
              <w:t>- 4-иловага мувофиқ жиҳозларга техник хизмат кўрсатиш ишларини миқдори ва частотаси бўйича бажариш, шунингдек 5-иловага мувофиқ қоидаларга мувофиқ иш ҳажми.</w:t>
            </w:r>
          </w:p>
          <w:p w:rsidR="004C1EE7" w:rsidRPr="004C1EE7" w:rsidRDefault="004C1EE7" w:rsidP="004C1EE7">
            <w:pPr>
              <w:jc w:val="both"/>
              <w:rPr>
                <w:rFonts w:ascii="Times New Roman" w:eastAsia="Times New Roman" w:hAnsi="Times New Roman" w:cs="Times New Roman"/>
                <w:i/>
                <w:color w:val="000000"/>
                <w:lang w:val="uz-Cyrl-UZ" w:eastAsia="ru-RU"/>
              </w:rPr>
            </w:pPr>
            <w:r w:rsidRPr="004C1EE7">
              <w:rPr>
                <w:rFonts w:ascii="Times New Roman" w:eastAsia="Times New Roman" w:hAnsi="Times New Roman" w:cs="Times New Roman"/>
                <w:i/>
                <w:color w:val="000000"/>
                <w:lang w:val="uz-Cyrl-UZ" w:eastAsia="ru-RU"/>
              </w:rPr>
              <w:t>- 6-иловага мувофиқ ёнғин ўчиргичларни режали ва режадан ташқари зарядлаш ва таъмирлаш</w:t>
            </w:r>
          </w:p>
          <w:p w:rsidR="00DD3C8D" w:rsidRDefault="004C1EE7" w:rsidP="004C1EE7">
            <w:pPr>
              <w:jc w:val="both"/>
              <w:rPr>
                <w:rFonts w:ascii="Times New Roman" w:eastAsia="Times New Roman" w:hAnsi="Times New Roman" w:cs="Times New Roman"/>
                <w:i/>
                <w:color w:val="000000"/>
                <w:lang w:val="uz-Cyrl-UZ" w:eastAsia="ru-RU"/>
              </w:rPr>
            </w:pPr>
            <w:r w:rsidRPr="004C1EE7">
              <w:rPr>
                <w:rFonts w:ascii="Times New Roman" w:eastAsia="Times New Roman" w:hAnsi="Times New Roman" w:cs="Times New Roman"/>
                <w:i/>
                <w:color w:val="000000"/>
                <w:lang w:val="uz-Cyrl-UZ" w:eastAsia="ru-RU"/>
              </w:rPr>
              <w:t>- 7-иловага мувофиқ ускуналарни жорий таъмирлаш ва алмаштириш</w:t>
            </w:r>
            <w:r>
              <w:rPr>
                <w:rFonts w:ascii="Times New Roman" w:eastAsia="Times New Roman" w:hAnsi="Times New Roman" w:cs="Times New Roman"/>
                <w:i/>
                <w:color w:val="000000"/>
                <w:lang w:val="uz-Cyrl-UZ" w:eastAsia="ru-RU"/>
              </w:rPr>
              <w:t>.</w:t>
            </w:r>
          </w:p>
          <w:p w:rsidR="00DD3C8D" w:rsidRPr="001B2A12" w:rsidRDefault="00DD3C8D" w:rsidP="00DD3C8D">
            <w:pPr>
              <w:jc w:val="both"/>
              <w:rPr>
                <w:rFonts w:ascii="Times New Roman" w:eastAsia="Times New Roman" w:hAnsi="Times New Roman" w:cs="Times New Roman"/>
                <w:i/>
                <w:color w:val="000000"/>
                <w:lang w:val="uz-Cyrl-UZ" w:eastAsia="ru-RU"/>
              </w:rPr>
            </w:pPr>
            <w:r w:rsidRPr="00A01110">
              <w:rPr>
                <w:rFonts w:ascii="Times New Roman" w:eastAsia="Times New Roman" w:hAnsi="Times New Roman" w:cs="Times New Roman"/>
                <w:b/>
                <w:i/>
                <w:color w:val="000000"/>
                <w:lang w:val="uz-Cyrl-UZ" w:eastAsia="ru-RU"/>
              </w:rPr>
              <w:t>ПУДРАТЧИНИНГ ВАЗИФАЛАРИ</w:t>
            </w:r>
            <w:r w:rsidRPr="001B2A12">
              <w:rPr>
                <w:rFonts w:ascii="Times New Roman" w:eastAsia="Times New Roman" w:hAnsi="Times New Roman" w:cs="Times New Roman"/>
                <w:i/>
                <w:color w:val="000000"/>
                <w:lang w:val="uz-Cyrl-UZ" w:eastAsia="ru-RU"/>
              </w:rPr>
              <w:t>.</w:t>
            </w:r>
          </w:p>
          <w:p w:rsidR="007D3458" w:rsidRDefault="004C1EE7" w:rsidP="007D3458">
            <w:pPr>
              <w:jc w:val="both"/>
              <w:rPr>
                <w:rFonts w:ascii="Times New Roman" w:eastAsia="Times New Roman" w:hAnsi="Times New Roman" w:cs="Times New Roman"/>
                <w:i/>
                <w:color w:val="000000"/>
                <w:lang w:val="uz-Cyrl-UZ" w:eastAsia="ru-RU"/>
              </w:rPr>
            </w:pPr>
            <w:r w:rsidRPr="004C1EE7">
              <w:rPr>
                <w:rFonts w:ascii="Times New Roman" w:eastAsia="Times New Roman" w:hAnsi="Times New Roman" w:cs="Times New Roman"/>
                <w:i/>
                <w:color w:val="000000"/>
                <w:lang w:val="uz-Cyrl-UZ" w:eastAsia="ru-RU"/>
              </w:rPr>
              <w:t>Фавқулодда ҳолатларда,</w:t>
            </w:r>
            <w:r w:rsidR="007D3458" w:rsidRPr="007D3458">
              <w:rPr>
                <w:rFonts w:ascii="Times New Roman" w:eastAsia="Times New Roman" w:hAnsi="Times New Roman" w:cs="Times New Roman"/>
                <w:i/>
                <w:color w:val="000000"/>
                <w:lang w:val="uz-Cyrl-UZ" w:eastAsia="ru-RU"/>
              </w:rPr>
              <w:t>(ав</w:t>
            </w:r>
            <w:r w:rsidR="007D3458">
              <w:rPr>
                <w:rFonts w:ascii="Times New Roman" w:eastAsia="Times New Roman" w:hAnsi="Times New Roman" w:cs="Times New Roman"/>
                <w:i/>
                <w:color w:val="000000"/>
                <w:lang w:val="uz-Cyrl-UZ" w:eastAsia="ru-RU"/>
              </w:rPr>
              <w:t>ария холатларида)</w:t>
            </w:r>
            <w:r w:rsidRPr="004C1EE7">
              <w:rPr>
                <w:rFonts w:ascii="Times New Roman" w:eastAsia="Times New Roman" w:hAnsi="Times New Roman" w:cs="Times New Roman"/>
                <w:i/>
                <w:color w:val="000000"/>
                <w:lang w:val="uz-Cyrl-UZ" w:eastAsia="ru-RU"/>
              </w:rPr>
              <w:t xml:space="preserve"> 24 соат ичида аварияни бартараф етиш</w:t>
            </w:r>
            <w:r>
              <w:rPr>
                <w:rFonts w:ascii="Times New Roman" w:eastAsia="Times New Roman" w:hAnsi="Times New Roman" w:cs="Times New Roman"/>
                <w:i/>
                <w:color w:val="000000"/>
                <w:lang w:val="uz-Cyrl-UZ" w:eastAsia="ru-RU"/>
              </w:rPr>
              <w:t xml:space="preserve"> шарт.</w:t>
            </w:r>
          </w:p>
          <w:p w:rsidR="00DD3C8D" w:rsidRPr="007D3458" w:rsidRDefault="007D3458" w:rsidP="007D3458">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1.</w:t>
            </w:r>
            <w:r w:rsidRPr="007D3458">
              <w:rPr>
                <w:rFonts w:ascii="Times New Roman" w:eastAsia="Times New Roman" w:hAnsi="Times New Roman" w:cs="Times New Roman"/>
                <w:i/>
                <w:color w:val="000000"/>
                <w:lang w:val="uz-Cyrl-UZ" w:eastAsia="ru-RU"/>
              </w:rPr>
              <w:t>Ижрочи пудратчи корхона уз иш фоалиятнии бошлаган кундан бошлаб иш вақтига мувофиқ ишлайдиган ходимлар ва унинг вакили - менежери мавжудлигини таъминлаши шарт.</w:t>
            </w:r>
          </w:p>
          <w:p w:rsidR="007D3458" w:rsidRPr="007D3458" w:rsidRDefault="007D3458" w:rsidP="007D3458">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2. </w:t>
            </w:r>
            <w:r w:rsidR="00277A09">
              <w:rPr>
                <w:rFonts w:ascii="Times New Roman" w:eastAsia="Times New Roman" w:hAnsi="Times New Roman" w:cs="Times New Roman"/>
                <w:i/>
                <w:color w:val="000000"/>
                <w:lang w:val="uz-Cyrl-UZ" w:eastAsia="ru-RU"/>
              </w:rPr>
              <w:t>Буюртмачининг</w:t>
            </w:r>
            <w:r w:rsidRPr="007D3458">
              <w:rPr>
                <w:rFonts w:ascii="Times New Roman" w:eastAsia="Times New Roman" w:hAnsi="Times New Roman" w:cs="Times New Roman"/>
                <w:i/>
                <w:color w:val="000000"/>
                <w:lang w:val="uz-Cyrl-UZ" w:eastAsia="ru-RU"/>
              </w:rPr>
              <w:t xml:space="preserve"> </w:t>
            </w:r>
            <w:r w:rsidR="00277A09">
              <w:rPr>
                <w:rFonts w:ascii="Times New Roman" w:eastAsia="Times New Roman" w:hAnsi="Times New Roman" w:cs="Times New Roman"/>
                <w:i/>
                <w:color w:val="000000"/>
                <w:lang w:val="uz-Cyrl-UZ" w:eastAsia="ru-RU"/>
              </w:rPr>
              <w:t xml:space="preserve">календар </w:t>
            </w:r>
            <w:r w:rsidRPr="007D3458">
              <w:rPr>
                <w:rFonts w:ascii="Times New Roman" w:eastAsia="Times New Roman" w:hAnsi="Times New Roman" w:cs="Times New Roman"/>
                <w:i/>
                <w:color w:val="000000"/>
                <w:lang w:val="uz-Cyrl-UZ" w:eastAsia="ru-RU"/>
              </w:rPr>
              <w:t>иш кунлари</w:t>
            </w:r>
            <w:r w:rsidR="00277A09">
              <w:rPr>
                <w:rFonts w:ascii="Times New Roman" w:eastAsia="Times New Roman" w:hAnsi="Times New Roman" w:cs="Times New Roman"/>
                <w:i/>
                <w:color w:val="000000"/>
                <w:lang w:val="uz-Cyrl-UZ" w:eastAsia="ru-RU"/>
              </w:rPr>
              <w:t xml:space="preserve">дан келиб чиккан холда, пудратчи корхона </w:t>
            </w:r>
            <w:r w:rsidRPr="007D3458">
              <w:rPr>
                <w:rFonts w:ascii="Times New Roman" w:eastAsia="Times New Roman" w:hAnsi="Times New Roman" w:cs="Times New Roman"/>
                <w:i/>
                <w:color w:val="000000"/>
                <w:lang w:val="uz-Cyrl-UZ" w:eastAsia="ru-RU"/>
              </w:rPr>
              <w:t xml:space="preserve">икки </w:t>
            </w:r>
            <w:r w:rsidR="00277A09">
              <w:rPr>
                <w:rFonts w:ascii="Times New Roman" w:eastAsia="Times New Roman" w:hAnsi="Times New Roman" w:cs="Times New Roman"/>
                <w:i/>
                <w:color w:val="000000"/>
                <w:lang w:val="uz-Cyrl-UZ" w:eastAsia="ru-RU"/>
              </w:rPr>
              <w:t xml:space="preserve">ходимини </w:t>
            </w:r>
            <w:r w:rsidRPr="007D3458">
              <w:rPr>
                <w:rFonts w:ascii="Times New Roman" w:eastAsia="Times New Roman" w:hAnsi="Times New Roman" w:cs="Times New Roman"/>
                <w:i/>
                <w:color w:val="000000"/>
                <w:lang w:val="uz-Cyrl-UZ" w:eastAsia="ru-RU"/>
              </w:rPr>
              <w:t xml:space="preserve">доимий </w:t>
            </w:r>
            <w:r w:rsidR="00277A09">
              <w:rPr>
                <w:rFonts w:ascii="Times New Roman" w:eastAsia="Times New Roman" w:hAnsi="Times New Roman" w:cs="Times New Roman"/>
                <w:i/>
                <w:color w:val="000000"/>
                <w:lang w:val="uz-Cyrl-UZ" w:eastAsia="ru-RU"/>
              </w:rPr>
              <w:t>равишда буюртмачи худудида булиши мажбуриятини олади.</w:t>
            </w:r>
            <w:r w:rsidRPr="007D3458">
              <w:rPr>
                <w:rFonts w:ascii="Times New Roman" w:eastAsia="Times New Roman" w:hAnsi="Times New Roman" w:cs="Times New Roman"/>
                <w:i/>
                <w:color w:val="000000"/>
                <w:lang w:val="uz-Cyrl-UZ" w:eastAsia="ru-RU"/>
              </w:rPr>
              <w:t xml:space="preserve"> Ёнғин хавфсизлиги ва</w:t>
            </w:r>
            <w:r>
              <w:rPr>
                <w:rFonts w:ascii="Times New Roman" w:eastAsia="Times New Roman" w:hAnsi="Times New Roman" w:cs="Times New Roman"/>
                <w:i/>
                <w:color w:val="000000"/>
                <w:lang w:val="uz-Cyrl-UZ" w:eastAsia="ru-RU"/>
              </w:rPr>
              <w:t xml:space="preserve"> видеокузатув</w:t>
            </w:r>
            <w:r w:rsidRPr="007D3458">
              <w:rPr>
                <w:rFonts w:ascii="Times New Roman" w:eastAsia="Times New Roman" w:hAnsi="Times New Roman" w:cs="Times New Roman"/>
                <w:i/>
                <w:color w:val="000000"/>
                <w:lang w:val="uz-Cyrl-UZ" w:eastAsia="ru-RU"/>
              </w:rPr>
              <w:t xml:space="preserve"> назорати бўйича мутахассис.</w:t>
            </w:r>
          </w:p>
          <w:p w:rsidR="00B418AF" w:rsidRDefault="00277A09"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3</w:t>
            </w:r>
            <w:r w:rsidR="00B418AF">
              <w:rPr>
                <w:rFonts w:ascii="Times New Roman" w:eastAsia="Times New Roman" w:hAnsi="Times New Roman" w:cs="Times New Roman"/>
                <w:i/>
                <w:color w:val="000000"/>
                <w:lang w:val="uz-Cyrl-UZ" w:eastAsia="ru-RU"/>
              </w:rPr>
              <w:t>.</w:t>
            </w:r>
            <w:r w:rsidR="00B418AF" w:rsidRPr="00B418AF">
              <w:rPr>
                <w:lang w:val="uz-Cyrl-UZ"/>
              </w:rPr>
              <w:t xml:space="preserve"> </w:t>
            </w:r>
            <w:r w:rsidR="00B418AF" w:rsidRPr="00B418AF">
              <w:rPr>
                <w:rFonts w:ascii="Times New Roman" w:eastAsia="Times New Roman" w:hAnsi="Times New Roman" w:cs="Times New Roman"/>
                <w:i/>
                <w:color w:val="000000"/>
                <w:lang w:val="uz-Cyrl-UZ" w:eastAsia="ru-RU"/>
              </w:rPr>
              <w:t xml:space="preserve">Хизмат кўрсатувчи </w:t>
            </w:r>
            <w:r w:rsidR="00B418AF">
              <w:rPr>
                <w:rFonts w:ascii="Times New Roman" w:eastAsia="Times New Roman" w:hAnsi="Times New Roman" w:cs="Times New Roman"/>
                <w:i/>
                <w:color w:val="000000"/>
                <w:lang w:val="uz-Cyrl-UZ" w:eastAsia="ru-RU"/>
              </w:rPr>
              <w:t xml:space="preserve">пудратчи </w:t>
            </w:r>
            <w:r w:rsidR="00B418AF" w:rsidRPr="00B418AF">
              <w:rPr>
                <w:rFonts w:ascii="Times New Roman" w:eastAsia="Times New Roman" w:hAnsi="Times New Roman" w:cs="Times New Roman"/>
                <w:i/>
                <w:color w:val="000000"/>
                <w:lang w:val="uz-Cyrl-UZ" w:eastAsia="ru-RU"/>
              </w:rPr>
              <w:t xml:space="preserve"> ишларни бажариш учун зарур бўлган ҳисоб-китоб асосида ходимларни тақдим етишни ўз зиммасига олади, уларнинг малакаси тегишли ҳужжатлар билан тасдиқланиши керак.</w:t>
            </w:r>
          </w:p>
          <w:p w:rsidR="0052286B" w:rsidRDefault="0052286B" w:rsidP="004C1EE7">
            <w:pPr>
              <w:jc w:val="both"/>
              <w:rPr>
                <w:rFonts w:ascii="Times New Roman" w:eastAsia="Times New Roman" w:hAnsi="Times New Roman" w:cs="Times New Roman"/>
                <w:i/>
                <w:color w:val="000000"/>
                <w:lang w:val="uz-Cyrl-UZ" w:eastAsia="ru-RU"/>
              </w:rPr>
            </w:pPr>
            <w:r w:rsidRPr="000A331E">
              <w:rPr>
                <w:rFonts w:ascii="Times New Roman" w:eastAsia="Times New Roman" w:hAnsi="Times New Roman" w:cs="Times New Roman"/>
                <w:i/>
                <w:color w:val="000000"/>
                <w:lang w:val="uz-Cyrl-UZ" w:eastAsia="ru-RU"/>
              </w:rPr>
              <w:t>5.</w:t>
            </w:r>
            <w:r w:rsidR="000A331E" w:rsidRPr="000A331E">
              <w:rPr>
                <w:lang w:val="uz-Cyrl-UZ"/>
              </w:rPr>
              <w:t xml:space="preserve"> </w:t>
            </w:r>
            <w:r w:rsidR="000A331E" w:rsidRPr="000A331E">
              <w:rPr>
                <w:rFonts w:ascii="Times New Roman" w:eastAsia="Times New Roman" w:hAnsi="Times New Roman" w:cs="Times New Roman"/>
                <w:i/>
                <w:color w:val="000000"/>
                <w:lang w:val="uz-Cyrl-UZ" w:eastAsia="ru-RU"/>
              </w:rPr>
              <w:t xml:space="preserve">Хизмат кўрсатувчи </w:t>
            </w:r>
            <w:r w:rsidR="000A331E">
              <w:rPr>
                <w:rFonts w:ascii="Times New Roman" w:eastAsia="Times New Roman" w:hAnsi="Times New Roman" w:cs="Times New Roman"/>
                <w:i/>
                <w:color w:val="000000"/>
                <w:lang w:val="uz-Cyrl-UZ" w:eastAsia="ru-RU"/>
              </w:rPr>
              <w:t>пудратчи</w:t>
            </w:r>
            <w:r w:rsidR="000A331E" w:rsidRPr="000A331E">
              <w:rPr>
                <w:rFonts w:ascii="Times New Roman" w:eastAsia="Times New Roman" w:hAnsi="Times New Roman" w:cs="Times New Roman"/>
                <w:i/>
                <w:color w:val="000000"/>
                <w:lang w:val="uz-Cyrl-UZ" w:eastAsia="ru-RU"/>
              </w:rPr>
              <w:t xml:space="preserve"> корхон</w:t>
            </w:r>
            <w:r w:rsidR="000A331E">
              <w:rPr>
                <w:rFonts w:ascii="Times New Roman" w:eastAsia="Times New Roman" w:hAnsi="Times New Roman" w:cs="Times New Roman"/>
                <w:i/>
                <w:color w:val="000000"/>
                <w:lang w:val="uz-Cyrl-UZ" w:eastAsia="ru-RU"/>
              </w:rPr>
              <w:t>а</w:t>
            </w:r>
            <w:r w:rsidR="000A331E" w:rsidRPr="000A331E">
              <w:rPr>
                <w:rFonts w:ascii="Times New Roman" w:eastAsia="Times New Roman" w:hAnsi="Times New Roman" w:cs="Times New Roman"/>
                <w:i/>
                <w:color w:val="000000"/>
                <w:lang w:val="uz-Cyrl-UZ" w:eastAsia="ru-RU"/>
              </w:rPr>
              <w:t xml:space="preserve"> ходимларни зарур воситалар ва ускуналар билан таъминлаши шарт. Хизмат кўрсатувчи </w:t>
            </w:r>
            <w:r w:rsidR="000A331E">
              <w:rPr>
                <w:rFonts w:ascii="Times New Roman" w:eastAsia="Times New Roman" w:hAnsi="Times New Roman" w:cs="Times New Roman"/>
                <w:i/>
                <w:color w:val="000000"/>
                <w:lang w:val="uz-Cyrl-UZ" w:eastAsia="ru-RU"/>
              </w:rPr>
              <w:t>пудратчи</w:t>
            </w:r>
            <w:r w:rsidR="000A331E" w:rsidRPr="000A331E">
              <w:rPr>
                <w:rFonts w:ascii="Times New Roman" w:eastAsia="Times New Roman" w:hAnsi="Times New Roman" w:cs="Times New Roman"/>
                <w:i/>
                <w:color w:val="000000"/>
                <w:lang w:val="uz-Cyrl-UZ" w:eastAsia="ru-RU"/>
              </w:rPr>
              <w:t xml:space="preserve"> корхон</w:t>
            </w:r>
            <w:r w:rsidR="000A331E">
              <w:rPr>
                <w:rFonts w:ascii="Times New Roman" w:eastAsia="Times New Roman" w:hAnsi="Times New Roman" w:cs="Times New Roman"/>
                <w:i/>
                <w:color w:val="000000"/>
                <w:lang w:val="uz-Cyrl-UZ" w:eastAsia="ru-RU"/>
              </w:rPr>
              <w:t>а</w:t>
            </w:r>
            <w:r w:rsidR="000A331E" w:rsidRPr="000A331E">
              <w:rPr>
                <w:rFonts w:ascii="Times New Roman" w:eastAsia="Times New Roman" w:hAnsi="Times New Roman" w:cs="Times New Roman"/>
                <w:i/>
                <w:color w:val="000000"/>
                <w:lang w:val="uz-Cyrl-UZ" w:eastAsia="ru-RU"/>
              </w:rPr>
              <w:t xml:space="preserve"> </w:t>
            </w:r>
            <w:r w:rsidR="0057383F" w:rsidRPr="0057383F">
              <w:rPr>
                <w:rFonts w:ascii="Times New Roman" w:eastAsia="Times New Roman" w:hAnsi="Times New Roman" w:cs="Times New Roman"/>
                <w:i/>
                <w:color w:val="000000"/>
                <w:lang w:val="uz-Cyrl-UZ" w:eastAsia="ru-RU"/>
              </w:rPr>
              <w:t>з</w:t>
            </w:r>
            <w:r w:rsidR="0057383F">
              <w:rPr>
                <w:rFonts w:ascii="Times New Roman" w:eastAsia="Times New Roman" w:hAnsi="Times New Roman" w:cs="Times New Roman"/>
                <w:i/>
                <w:color w:val="000000"/>
                <w:lang w:val="uz-Cyrl-UZ" w:eastAsia="ru-RU"/>
              </w:rPr>
              <w:t>авод худудида</w:t>
            </w:r>
            <w:r w:rsidR="000A331E" w:rsidRPr="000A331E">
              <w:rPr>
                <w:rFonts w:ascii="Times New Roman" w:eastAsia="Times New Roman" w:hAnsi="Times New Roman" w:cs="Times New Roman"/>
                <w:i/>
                <w:color w:val="000000"/>
                <w:lang w:val="uz-Cyrl-UZ" w:eastAsia="ru-RU"/>
              </w:rPr>
              <w:t xml:space="preserve"> мунтазам равишда фойдаланадиган воситалар ва ускуналар уни қўллаш бошланишидан олдин </w:t>
            </w:r>
            <w:r w:rsidR="00C060FE">
              <w:rPr>
                <w:rFonts w:ascii="Times New Roman" w:eastAsia="Times New Roman" w:hAnsi="Times New Roman" w:cs="Times New Roman"/>
                <w:i/>
                <w:color w:val="000000"/>
                <w:lang w:val="uz-Cyrl-UZ" w:eastAsia="ru-RU"/>
              </w:rPr>
              <w:t xml:space="preserve">корхонанинг </w:t>
            </w:r>
            <w:r w:rsidR="000A331E" w:rsidRPr="000A331E">
              <w:rPr>
                <w:rFonts w:ascii="Times New Roman" w:eastAsia="Times New Roman" w:hAnsi="Times New Roman" w:cs="Times New Roman"/>
                <w:i/>
                <w:color w:val="000000"/>
                <w:lang w:val="uz-Cyrl-UZ" w:eastAsia="ru-RU"/>
              </w:rPr>
              <w:t xml:space="preserve"> ОТ ва ТБ муҳандиси томонидан тасдиқланиши </w:t>
            </w:r>
            <w:r w:rsidR="00C060FE">
              <w:rPr>
                <w:rFonts w:ascii="Times New Roman" w:eastAsia="Times New Roman" w:hAnsi="Times New Roman" w:cs="Times New Roman"/>
                <w:i/>
                <w:color w:val="000000"/>
                <w:lang w:val="uz-Cyrl-UZ" w:eastAsia="ru-RU"/>
              </w:rPr>
              <w:t>шарт.</w:t>
            </w:r>
          </w:p>
          <w:p w:rsidR="00C060FE" w:rsidRDefault="00C060FE"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6.</w:t>
            </w:r>
            <w:r w:rsidRPr="00C060FE">
              <w:rPr>
                <w:lang w:val="uz-Cyrl-UZ"/>
              </w:rPr>
              <w:t xml:space="preserve"> </w:t>
            </w:r>
            <w:r w:rsidRPr="00C060FE">
              <w:rPr>
                <w:rFonts w:ascii="Times New Roman" w:eastAsia="Times New Roman" w:hAnsi="Times New Roman" w:cs="Times New Roman"/>
                <w:i/>
                <w:color w:val="000000"/>
                <w:lang w:val="uz-Cyrl-UZ" w:eastAsia="ru-RU"/>
              </w:rPr>
              <w:t xml:space="preserve">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060FE">
              <w:rPr>
                <w:rFonts w:ascii="Times New Roman" w:eastAsia="Times New Roman" w:hAnsi="Times New Roman" w:cs="Times New Roman"/>
                <w:i/>
                <w:color w:val="000000"/>
                <w:lang w:val="uz-Cyrl-UZ" w:eastAsia="ru-RU"/>
              </w:rPr>
              <w:t xml:space="preserve"> буюртмачининг ускуналарига Ўзбекистон Республикаси қонунчилигининг техник стандартлари ва талабларига, ускуналар ишлаб чиқарувчиларининг техник шартларига, шунингдек механика ва Електрика бўйича халқаро стандартлар талабларига мувофиқ хавфсиз ва сифатли хизмат кўрсатишни таъминлайди.</w:t>
            </w:r>
          </w:p>
          <w:p w:rsidR="002236BA" w:rsidRDefault="00A15400" w:rsidP="004C1EE7">
            <w:pPr>
              <w:jc w:val="both"/>
              <w:rPr>
                <w:rFonts w:ascii="Times New Roman" w:eastAsia="Times New Roman" w:hAnsi="Times New Roman" w:cs="Times New Roman"/>
                <w:i/>
                <w:color w:val="000000"/>
                <w:lang w:val="uz-Cyrl-UZ" w:eastAsia="ru-RU"/>
              </w:rPr>
            </w:pPr>
            <w:r w:rsidRPr="00A15400">
              <w:rPr>
                <w:rFonts w:ascii="Times New Roman" w:eastAsia="Times New Roman" w:hAnsi="Times New Roman" w:cs="Times New Roman"/>
                <w:i/>
                <w:color w:val="000000"/>
                <w:lang w:val="uz-Cyrl-UZ" w:eastAsia="ru-RU"/>
              </w:rPr>
              <w:t xml:space="preserve">7. 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A15400">
              <w:rPr>
                <w:rFonts w:ascii="Times New Roman" w:eastAsia="Times New Roman" w:hAnsi="Times New Roman" w:cs="Times New Roman"/>
                <w:i/>
                <w:color w:val="000000"/>
                <w:lang w:val="uz-Cyrl-UZ" w:eastAsia="ru-RU"/>
              </w:rPr>
              <w:t>, ўз ходимларининг меҳнат муҳофазаси, ёнғин хавфсизлиги ва хавфсизлиги талабларига риоя қилишини таъминлайди.</w:t>
            </w:r>
          </w:p>
          <w:p w:rsidR="00A15400" w:rsidRDefault="00A15400" w:rsidP="004C1EE7">
            <w:pPr>
              <w:jc w:val="both"/>
              <w:rPr>
                <w:rFonts w:ascii="Times New Roman" w:eastAsia="Times New Roman" w:hAnsi="Times New Roman" w:cs="Times New Roman"/>
                <w:i/>
                <w:color w:val="000000"/>
                <w:lang w:val="uz-Cyrl-UZ" w:eastAsia="ru-RU"/>
              </w:rPr>
            </w:pPr>
            <w:r w:rsidRPr="00A15400">
              <w:rPr>
                <w:rFonts w:ascii="Times New Roman" w:eastAsia="Times New Roman" w:hAnsi="Times New Roman" w:cs="Times New Roman"/>
                <w:i/>
                <w:color w:val="000000"/>
                <w:lang w:val="uz-Cyrl-UZ" w:eastAsia="ru-RU"/>
              </w:rPr>
              <w:t xml:space="preserve">8. 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A15400">
              <w:rPr>
                <w:rFonts w:ascii="Times New Roman" w:eastAsia="Times New Roman" w:hAnsi="Times New Roman" w:cs="Times New Roman"/>
                <w:i/>
                <w:color w:val="000000"/>
                <w:lang w:val="uz-Cyrl-UZ" w:eastAsia="ru-RU"/>
              </w:rPr>
              <w:t>, ўз ходимларининг меҳнат муҳофазаси, ёнғин хавфсизлиги ва хавфсизлиги талабларига риоя қилишини таъминлайди.</w:t>
            </w:r>
          </w:p>
          <w:p w:rsidR="00A15400" w:rsidRDefault="00A15400" w:rsidP="004C1EE7">
            <w:pPr>
              <w:jc w:val="both"/>
              <w:rPr>
                <w:rFonts w:ascii="Times New Roman" w:eastAsia="Times New Roman" w:hAnsi="Times New Roman" w:cs="Times New Roman"/>
                <w:i/>
                <w:color w:val="000000"/>
                <w:lang w:val="uz-Cyrl-UZ" w:eastAsia="ru-RU"/>
              </w:rPr>
            </w:pPr>
            <w:r w:rsidRPr="00A15400">
              <w:rPr>
                <w:rFonts w:ascii="Times New Roman" w:eastAsia="Times New Roman" w:hAnsi="Times New Roman" w:cs="Times New Roman"/>
                <w:i/>
                <w:color w:val="000000"/>
                <w:lang w:val="uz-Cyrl-UZ" w:eastAsia="ru-RU"/>
              </w:rPr>
              <w:t xml:space="preserve">9. 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A15400">
              <w:rPr>
                <w:rFonts w:ascii="Times New Roman" w:eastAsia="Times New Roman" w:hAnsi="Times New Roman" w:cs="Times New Roman"/>
                <w:i/>
                <w:color w:val="000000"/>
                <w:lang w:val="uz-Cyrl-UZ" w:eastAsia="ru-RU"/>
              </w:rPr>
              <w:t xml:space="preserve"> шартнома бўйича ишларни бажариш учун олинган мижознинг жиҳозларининг хавфсиз ишлаши ва хизмат кўрсатиши учун жавобгардир.</w:t>
            </w:r>
          </w:p>
          <w:p w:rsidR="00A15400" w:rsidRDefault="00A15400" w:rsidP="004C1EE7">
            <w:pPr>
              <w:jc w:val="both"/>
              <w:rPr>
                <w:rFonts w:ascii="Times New Roman" w:eastAsia="Times New Roman" w:hAnsi="Times New Roman" w:cs="Times New Roman"/>
                <w:i/>
                <w:color w:val="000000"/>
                <w:lang w:val="uz-Cyrl-UZ" w:eastAsia="ru-RU"/>
              </w:rPr>
            </w:pPr>
            <w:r w:rsidRPr="00A15400">
              <w:rPr>
                <w:rFonts w:ascii="Times New Roman" w:eastAsia="Times New Roman" w:hAnsi="Times New Roman" w:cs="Times New Roman"/>
                <w:i/>
                <w:color w:val="000000"/>
                <w:lang w:val="uz-Cyrl-UZ" w:eastAsia="ru-RU"/>
              </w:rPr>
              <w:t xml:space="preserve">10. 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A15400">
              <w:rPr>
                <w:rFonts w:ascii="Times New Roman" w:eastAsia="Times New Roman" w:hAnsi="Times New Roman" w:cs="Times New Roman"/>
                <w:i/>
                <w:color w:val="000000"/>
                <w:lang w:val="uz-Cyrl-UZ" w:eastAsia="ru-RU"/>
              </w:rPr>
              <w:t xml:space="preserve"> ўз ходимларини шахсий ҳимоя воситалари, комбинезонлар ва хавфсизлик пояфзаллари, хавфсизлик кўзойнаклари ва қўлқоплар билан таъминла</w:t>
            </w:r>
            <w:r w:rsidR="008314E9" w:rsidRPr="008314E9">
              <w:rPr>
                <w:rFonts w:ascii="Times New Roman" w:eastAsia="Times New Roman" w:hAnsi="Times New Roman" w:cs="Times New Roman"/>
                <w:i/>
                <w:color w:val="000000"/>
                <w:lang w:val="uz-Cyrl-UZ" w:eastAsia="ru-RU"/>
              </w:rPr>
              <w:t>ш</w:t>
            </w:r>
            <w:r w:rsidR="008314E9">
              <w:rPr>
                <w:rFonts w:ascii="Times New Roman" w:eastAsia="Times New Roman" w:hAnsi="Times New Roman" w:cs="Times New Roman"/>
                <w:i/>
                <w:color w:val="000000"/>
                <w:lang w:val="uz-Cyrl-UZ" w:eastAsia="ru-RU"/>
              </w:rPr>
              <w:t>и шарт.</w:t>
            </w:r>
          </w:p>
          <w:p w:rsidR="008314E9" w:rsidRDefault="00301C4E" w:rsidP="004C1EE7">
            <w:pPr>
              <w:jc w:val="both"/>
              <w:rPr>
                <w:rFonts w:ascii="Times New Roman" w:eastAsia="Times New Roman" w:hAnsi="Times New Roman" w:cs="Times New Roman"/>
                <w:i/>
                <w:color w:val="000000"/>
                <w:lang w:val="uz-Cyrl-UZ" w:eastAsia="ru-RU"/>
              </w:rPr>
            </w:pPr>
            <w:r w:rsidRPr="00301C4E">
              <w:rPr>
                <w:rFonts w:ascii="Times New Roman" w:eastAsia="Times New Roman" w:hAnsi="Times New Roman" w:cs="Times New Roman"/>
                <w:i/>
                <w:color w:val="000000"/>
                <w:lang w:val="uz-Cyrl-UZ" w:eastAsia="ru-RU"/>
              </w:rPr>
              <w:t xml:space="preserve">11. 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301C4E">
              <w:rPr>
                <w:rFonts w:ascii="Times New Roman" w:eastAsia="Times New Roman" w:hAnsi="Times New Roman" w:cs="Times New Roman"/>
                <w:i/>
                <w:color w:val="000000"/>
                <w:lang w:val="uz-Cyrl-UZ" w:eastAsia="ru-RU"/>
              </w:rPr>
              <w:t xml:space="preserve"> ўз ходимлар</w:t>
            </w:r>
            <w:r>
              <w:rPr>
                <w:rFonts w:ascii="Times New Roman" w:eastAsia="Times New Roman" w:hAnsi="Times New Roman" w:cs="Times New Roman"/>
                <w:i/>
                <w:color w:val="000000"/>
                <w:lang w:val="uz-Cyrl-UZ" w:eastAsia="ru-RU"/>
              </w:rPr>
              <w:t xml:space="preserve">ни обет билан </w:t>
            </w:r>
            <w:r w:rsidRPr="00A15400">
              <w:rPr>
                <w:rFonts w:ascii="Times New Roman" w:eastAsia="Times New Roman" w:hAnsi="Times New Roman" w:cs="Times New Roman"/>
                <w:i/>
                <w:color w:val="000000"/>
                <w:lang w:val="uz-Cyrl-UZ" w:eastAsia="ru-RU"/>
              </w:rPr>
              <w:t>таъминла</w:t>
            </w:r>
            <w:r w:rsidRPr="008314E9">
              <w:rPr>
                <w:rFonts w:ascii="Times New Roman" w:eastAsia="Times New Roman" w:hAnsi="Times New Roman" w:cs="Times New Roman"/>
                <w:i/>
                <w:color w:val="000000"/>
                <w:lang w:val="uz-Cyrl-UZ" w:eastAsia="ru-RU"/>
              </w:rPr>
              <w:t>ш</w:t>
            </w:r>
            <w:r>
              <w:rPr>
                <w:rFonts w:ascii="Times New Roman" w:eastAsia="Times New Roman" w:hAnsi="Times New Roman" w:cs="Times New Roman"/>
                <w:i/>
                <w:color w:val="000000"/>
                <w:lang w:val="uz-Cyrl-UZ" w:eastAsia="ru-RU"/>
              </w:rPr>
              <w:t>и шарт.</w:t>
            </w:r>
          </w:p>
          <w:p w:rsidR="00301C4E" w:rsidRDefault="00301C4E"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12. </w:t>
            </w:r>
            <w:r w:rsidRPr="00301C4E">
              <w:rPr>
                <w:rFonts w:ascii="Times New Roman" w:eastAsia="Times New Roman" w:hAnsi="Times New Roman" w:cs="Times New Roman"/>
                <w:i/>
                <w:color w:val="000000"/>
                <w:lang w:val="uz-Cyrl-UZ" w:eastAsia="ru-RU"/>
              </w:rPr>
              <w:t xml:space="preserve">Агар керак бўлса, 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301C4E">
              <w:rPr>
                <w:rFonts w:ascii="Times New Roman" w:eastAsia="Times New Roman" w:hAnsi="Times New Roman" w:cs="Times New Roman"/>
                <w:i/>
                <w:color w:val="000000"/>
                <w:lang w:val="uz-Cyrl-UZ" w:eastAsia="ru-RU"/>
              </w:rPr>
              <w:t xml:space="preserve"> мижоз </w:t>
            </w:r>
            <w:r>
              <w:rPr>
                <w:rFonts w:ascii="Times New Roman" w:eastAsia="Times New Roman" w:hAnsi="Times New Roman" w:cs="Times New Roman"/>
                <w:i/>
                <w:color w:val="000000"/>
                <w:lang w:val="uz-Cyrl-UZ" w:eastAsia="ru-RU"/>
              </w:rPr>
              <w:t>(завод вакили)</w:t>
            </w:r>
            <w:r w:rsidRPr="00301C4E">
              <w:rPr>
                <w:rFonts w:ascii="Times New Roman" w:eastAsia="Times New Roman" w:hAnsi="Times New Roman" w:cs="Times New Roman"/>
                <w:i/>
                <w:color w:val="000000"/>
                <w:lang w:val="uz-Cyrl-UZ" w:eastAsia="ru-RU"/>
              </w:rPr>
              <w:t>дан материаллар ва жиҳозларни қабул қилади ва улардан фойдаланиш учун ҳар ойда ҳисобот беради</w:t>
            </w:r>
            <w:r>
              <w:rPr>
                <w:rFonts w:ascii="Times New Roman" w:eastAsia="Times New Roman" w:hAnsi="Times New Roman" w:cs="Times New Roman"/>
                <w:i/>
                <w:color w:val="000000"/>
                <w:lang w:val="uz-Cyrl-UZ" w:eastAsia="ru-RU"/>
              </w:rPr>
              <w:t>.</w:t>
            </w:r>
          </w:p>
          <w:p w:rsidR="00301C4E" w:rsidRDefault="00301C4E"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13. </w:t>
            </w:r>
            <w:r w:rsidRPr="00301C4E">
              <w:rPr>
                <w:rFonts w:ascii="Times New Roman" w:eastAsia="Times New Roman" w:hAnsi="Times New Roman" w:cs="Times New Roman"/>
                <w:i/>
                <w:color w:val="000000"/>
                <w:lang w:val="uz-Cyrl-UZ" w:eastAsia="ru-RU"/>
              </w:rPr>
              <w:t xml:space="preserve">Хизмат кўрсатувчи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301C4E">
              <w:rPr>
                <w:rFonts w:ascii="Times New Roman" w:eastAsia="Times New Roman" w:hAnsi="Times New Roman" w:cs="Times New Roman"/>
                <w:i/>
                <w:color w:val="000000"/>
                <w:lang w:val="uz-Cyrl-UZ" w:eastAsia="ru-RU"/>
              </w:rPr>
              <w:t xml:space="preserve"> техник хизмат кўрсатиш учун мунтазам равишда ишлатиладиган асбоблар, ускуналар ва кимёвий материаллар рўйхатини тақдим етиши керак. Ҳар қандай восита, ускуналар, кимёвий материаллар уни ишлатишдан олдин мижоз</w:t>
            </w:r>
            <w:r>
              <w:rPr>
                <w:rFonts w:ascii="Times New Roman" w:eastAsia="Times New Roman" w:hAnsi="Times New Roman" w:cs="Times New Roman"/>
                <w:i/>
                <w:color w:val="000000"/>
                <w:lang w:val="uz-Cyrl-UZ" w:eastAsia="ru-RU"/>
              </w:rPr>
              <w:t xml:space="preserve"> (завод вакили)</w:t>
            </w:r>
            <w:r w:rsidRPr="00301C4E">
              <w:rPr>
                <w:rFonts w:ascii="Times New Roman" w:eastAsia="Times New Roman" w:hAnsi="Times New Roman" w:cs="Times New Roman"/>
                <w:i/>
                <w:color w:val="000000"/>
                <w:lang w:val="uz-Cyrl-UZ" w:eastAsia="ru-RU"/>
              </w:rPr>
              <w:t>дан процедурасига мувофиқ сертификатланган ва тасдиқланган бўлиши керак.</w:t>
            </w:r>
          </w:p>
          <w:p w:rsidR="00301C4E" w:rsidRPr="008314E9" w:rsidRDefault="00301C4E"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14. </w:t>
            </w:r>
            <w:r w:rsidRPr="00301C4E">
              <w:rPr>
                <w:rFonts w:ascii="Times New Roman" w:eastAsia="Times New Roman" w:hAnsi="Times New Roman" w:cs="Times New Roman"/>
                <w:i/>
                <w:color w:val="000000"/>
                <w:lang w:val="uz-Cyrl-UZ" w:eastAsia="ru-RU"/>
              </w:rPr>
              <w:t xml:space="preserve">ТБ </w:t>
            </w:r>
            <w:r>
              <w:rPr>
                <w:rFonts w:ascii="Times New Roman" w:eastAsia="Times New Roman" w:hAnsi="Times New Roman" w:cs="Times New Roman"/>
                <w:i/>
                <w:color w:val="000000"/>
                <w:lang w:val="uz-Cyrl-UZ" w:eastAsia="ru-RU"/>
              </w:rPr>
              <w:t xml:space="preserve">(техник хафсизлик) </w:t>
            </w:r>
            <w:r w:rsidRPr="00301C4E">
              <w:rPr>
                <w:rFonts w:ascii="Times New Roman" w:eastAsia="Times New Roman" w:hAnsi="Times New Roman" w:cs="Times New Roman"/>
                <w:i/>
                <w:color w:val="000000"/>
                <w:lang w:val="uz-Cyrl-UZ" w:eastAsia="ru-RU"/>
              </w:rPr>
              <w:t>талаблари шартноманинг ажралмас қисмидир.</w:t>
            </w:r>
          </w:p>
          <w:p w:rsidR="00A15400" w:rsidRDefault="00301C4E"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15. </w:t>
            </w:r>
            <w:r w:rsidRPr="00301C4E">
              <w:rPr>
                <w:rFonts w:ascii="Times New Roman" w:eastAsia="Times New Roman" w:hAnsi="Times New Roman" w:cs="Times New Roman"/>
                <w:i/>
                <w:color w:val="000000"/>
                <w:lang w:val="uz-Cyrl-UZ" w:eastAsia="ru-RU"/>
              </w:rPr>
              <w:t xml:space="preserve">Шартноманинг биринчи ойи давомида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301C4E">
              <w:rPr>
                <w:rFonts w:ascii="Times New Roman" w:eastAsia="Times New Roman" w:hAnsi="Times New Roman" w:cs="Times New Roman"/>
                <w:i/>
                <w:color w:val="000000"/>
                <w:lang w:val="uz-Cyrl-UZ" w:eastAsia="ru-RU"/>
              </w:rPr>
              <w:t xml:space="preserve"> техник хизмат кўрсатиш шартномасига киритилган барча ускуналарнинг нуқсонини бажаради. Натижалар акс еттирилган, келишилган ва томонлар томонидан имзоланган актлар тузилади. Камчилик натижаларига кўра, агар керак бўлса, зарур устувор таъмирлаш ишларининг рўйхати аниқланади.</w:t>
            </w:r>
          </w:p>
          <w:p w:rsidR="00301C4E" w:rsidRDefault="00301C4E"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16. </w:t>
            </w:r>
            <w:r w:rsidR="00C43F7D">
              <w:rPr>
                <w:rFonts w:ascii="Times New Roman" w:eastAsia="Times New Roman" w:hAnsi="Times New Roman" w:cs="Times New Roman"/>
                <w:i/>
                <w:color w:val="000000"/>
                <w:lang w:val="uz-Cyrl-UZ" w:eastAsia="ru-RU"/>
              </w:rPr>
              <w:t>Пудратчи</w:t>
            </w:r>
            <w:r w:rsidR="00C43F7D" w:rsidRPr="000A331E">
              <w:rPr>
                <w:rFonts w:ascii="Times New Roman" w:eastAsia="Times New Roman" w:hAnsi="Times New Roman" w:cs="Times New Roman"/>
                <w:i/>
                <w:color w:val="000000"/>
                <w:lang w:val="uz-Cyrl-UZ" w:eastAsia="ru-RU"/>
              </w:rPr>
              <w:t xml:space="preserve"> корхон</w:t>
            </w:r>
            <w:r w:rsidR="00C43F7D">
              <w:rPr>
                <w:rFonts w:ascii="Times New Roman" w:eastAsia="Times New Roman" w:hAnsi="Times New Roman" w:cs="Times New Roman"/>
                <w:i/>
                <w:color w:val="000000"/>
                <w:lang w:val="uz-Cyrl-UZ" w:eastAsia="ru-RU"/>
              </w:rPr>
              <w:t>а</w:t>
            </w:r>
            <w:r w:rsidR="00C43F7D" w:rsidRPr="00C43F7D">
              <w:rPr>
                <w:rFonts w:ascii="Times New Roman" w:eastAsia="Times New Roman" w:hAnsi="Times New Roman" w:cs="Times New Roman"/>
                <w:i/>
                <w:color w:val="000000"/>
                <w:lang w:val="uz-Cyrl-UZ" w:eastAsia="ru-RU"/>
              </w:rPr>
              <w:t xml:space="preserve"> ускуна</w:t>
            </w:r>
            <w:r w:rsidR="00C43F7D">
              <w:rPr>
                <w:rFonts w:ascii="Times New Roman" w:eastAsia="Times New Roman" w:hAnsi="Times New Roman" w:cs="Times New Roman"/>
                <w:i/>
                <w:color w:val="000000"/>
                <w:lang w:val="uz-Cyrl-UZ" w:eastAsia="ru-RU"/>
              </w:rPr>
              <w:t>лар</w:t>
            </w:r>
            <w:r w:rsidR="00C43F7D" w:rsidRPr="00C43F7D">
              <w:rPr>
                <w:rFonts w:ascii="Times New Roman" w:eastAsia="Times New Roman" w:hAnsi="Times New Roman" w:cs="Times New Roman"/>
                <w:i/>
                <w:color w:val="000000"/>
                <w:lang w:val="uz-Cyrl-UZ" w:eastAsia="ru-RU"/>
              </w:rPr>
              <w:t>га мунтазам техник хизмат кўрсатишни амалга ошириш ва унинг узлуксиз ишлашини таъминлаш бўйича мажбуриятларни ўз зиммасига олади.</w:t>
            </w:r>
          </w:p>
          <w:p w:rsidR="00C43F7D" w:rsidRDefault="00C43F7D"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17. 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43F7D">
              <w:rPr>
                <w:rFonts w:ascii="Times New Roman" w:eastAsia="Times New Roman" w:hAnsi="Times New Roman" w:cs="Times New Roman"/>
                <w:i/>
                <w:color w:val="000000"/>
                <w:lang w:val="uz-Cyrl-UZ" w:eastAsia="ru-RU"/>
              </w:rPr>
              <w:t xml:space="preserve"> ходимлари шартнома мақсадларининг бажарилишини ва хизматларнинг сифатли </w:t>
            </w:r>
            <w:r>
              <w:rPr>
                <w:rFonts w:ascii="Times New Roman" w:eastAsia="Times New Roman" w:hAnsi="Times New Roman" w:cs="Times New Roman"/>
                <w:i/>
                <w:color w:val="000000"/>
                <w:lang w:val="uz-Cyrl-UZ" w:eastAsia="ru-RU"/>
              </w:rPr>
              <w:t xml:space="preserve">бажарилишини </w:t>
            </w:r>
            <w:r w:rsidRPr="00C43F7D">
              <w:rPr>
                <w:rFonts w:ascii="Times New Roman" w:eastAsia="Times New Roman" w:hAnsi="Times New Roman" w:cs="Times New Roman"/>
                <w:i/>
                <w:color w:val="000000"/>
                <w:lang w:val="uz-Cyrl-UZ" w:eastAsia="ru-RU"/>
              </w:rPr>
              <w:t xml:space="preserve"> таъминла</w:t>
            </w:r>
            <w:r>
              <w:rPr>
                <w:rFonts w:ascii="Times New Roman" w:eastAsia="Times New Roman" w:hAnsi="Times New Roman" w:cs="Times New Roman"/>
                <w:i/>
                <w:color w:val="000000"/>
                <w:lang w:val="uz-Cyrl-UZ" w:eastAsia="ru-RU"/>
              </w:rPr>
              <w:t>ши</w:t>
            </w:r>
            <w:r w:rsidRPr="00C43F7D">
              <w:rPr>
                <w:rFonts w:ascii="Times New Roman" w:eastAsia="Times New Roman" w:hAnsi="Times New Roman" w:cs="Times New Roman"/>
                <w:i/>
                <w:color w:val="000000"/>
                <w:lang w:val="uz-Cyrl-UZ" w:eastAsia="ru-RU"/>
              </w:rPr>
              <w:t xml:space="preserve"> шарт. Шартноманинг мақсадлари ва шартларни тушуниб,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43F7D">
              <w:rPr>
                <w:rFonts w:ascii="Times New Roman" w:eastAsia="Times New Roman" w:hAnsi="Times New Roman" w:cs="Times New Roman"/>
                <w:i/>
                <w:color w:val="000000"/>
                <w:lang w:val="uz-Cyrl-UZ" w:eastAsia="ru-RU"/>
              </w:rPr>
              <w:t xml:space="preserve"> жадвалга мувофиқ ишлашга мажбурдир. Мижоз дам олиш кунлари ва иш вақтидан ташқари иш учун алоҳида тўламайди. Шартнома бўйича хизмат кўрсатиш учун жалб қилинган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43F7D">
              <w:rPr>
                <w:rFonts w:ascii="Times New Roman" w:eastAsia="Times New Roman" w:hAnsi="Times New Roman" w:cs="Times New Roman"/>
                <w:i/>
                <w:color w:val="000000"/>
                <w:lang w:val="uz-Cyrl-UZ" w:eastAsia="ru-RU"/>
              </w:rPr>
              <w:t xml:space="preserve"> ходимлари сони буюртмачи билан келишилган ва шартномага илова сифатида акс еттирилиши керак.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43F7D">
              <w:rPr>
                <w:rFonts w:ascii="Times New Roman" w:eastAsia="Times New Roman" w:hAnsi="Times New Roman" w:cs="Times New Roman"/>
                <w:i/>
                <w:color w:val="000000"/>
                <w:lang w:val="uz-Cyrl-UZ" w:eastAsia="ru-RU"/>
              </w:rPr>
              <w:t xml:space="preserve"> шартнома бўйича иш олиб борадиган ходимларининг тегишли муҳандислик ва касб-ҳунар таълими (политехника коллежлари ва техник университетларида ўқишни тугатгандан сўнг олинган малакали муҳандисларнинг дипломлари, касб-ҳунар таълими сертификатлари ва бошқаларни) олиш тўғрисидаги гувоҳномаларни тақдим етиши мумкинлигига кафолат беради.), шунингдек, унинг ходимлари тегишли иш тажрибасига ега.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43F7D">
              <w:rPr>
                <w:rFonts w:ascii="Times New Roman" w:eastAsia="Times New Roman" w:hAnsi="Times New Roman" w:cs="Times New Roman"/>
                <w:i/>
                <w:color w:val="000000"/>
                <w:lang w:val="uz-Cyrl-UZ" w:eastAsia="ru-RU"/>
              </w:rPr>
              <w:t xml:space="preserve"> буюртмачининг малакаси етарли емас деб ҳисоблаган ёки хатти-ҳаракати, мижознинг фикрига кўра, иш сифатини таъминлашга ёки жалб қилинган томонлар ўртасида самарали ҳамкорликка хавф туғдирадиган шахсларни тақдим етган ҳолларда, </w:t>
            </w:r>
            <w:r>
              <w:rPr>
                <w:rFonts w:ascii="Times New Roman" w:eastAsia="Times New Roman" w:hAnsi="Times New Roman" w:cs="Times New Roman"/>
                <w:i/>
                <w:color w:val="000000"/>
                <w:lang w:val="uz-Cyrl-UZ" w:eastAsia="ru-RU"/>
              </w:rPr>
              <w:t>пудратчи</w:t>
            </w:r>
            <w:r w:rsidRPr="000A331E">
              <w:rPr>
                <w:rFonts w:ascii="Times New Roman" w:eastAsia="Times New Roman" w:hAnsi="Times New Roman" w:cs="Times New Roman"/>
                <w:i/>
                <w:color w:val="000000"/>
                <w:lang w:val="uz-Cyrl-UZ" w:eastAsia="ru-RU"/>
              </w:rPr>
              <w:t xml:space="preserve"> корхон</w:t>
            </w:r>
            <w:r>
              <w:rPr>
                <w:rFonts w:ascii="Times New Roman" w:eastAsia="Times New Roman" w:hAnsi="Times New Roman" w:cs="Times New Roman"/>
                <w:i/>
                <w:color w:val="000000"/>
                <w:lang w:val="uz-Cyrl-UZ" w:eastAsia="ru-RU"/>
              </w:rPr>
              <w:t>а</w:t>
            </w:r>
            <w:r w:rsidRPr="00C43F7D">
              <w:rPr>
                <w:rFonts w:ascii="Times New Roman" w:eastAsia="Times New Roman" w:hAnsi="Times New Roman" w:cs="Times New Roman"/>
                <w:i/>
                <w:color w:val="000000"/>
                <w:lang w:val="uz-Cyrl-UZ" w:eastAsia="ru-RU"/>
              </w:rPr>
              <w:t xml:space="preserve"> буюртмачининг илтимосига биноан бундай шахс(лар)ни алмаштиришга мажбурдир</w:t>
            </w:r>
            <w:r w:rsidR="00454BD0">
              <w:rPr>
                <w:rFonts w:ascii="Times New Roman" w:eastAsia="Times New Roman" w:hAnsi="Times New Roman" w:cs="Times New Roman"/>
                <w:i/>
                <w:color w:val="000000"/>
                <w:lang w:val="uz-Cyrl-UZ" w:eastAsia="ru-RU"/>
              </w:rPr>
              <w:t>.</w:t>
            </w:r>
            <w:r w:rsidRPr="00C43F7D">
              <w:rPr>
                <w:rFonts w:ascii="Times New Roman" w:eastAsia="Times New Roman" w:hAnsi="Times New Roman" w:cs="Times New Roman"/>
                <w:i/>
                <w:color w:val="000000"/>
                <w:lang w:val="uz-Cyrl-UZ" w:eastAsia="ru-RU"/>
              </w:rPr>
              <w:t xml:space="preserve">  </w:t>
            </w:r>
            <w:r w:rsidR="00454BD0">
              <w:rPr>
                <w:rFonts w:ascii="Times New Roman" w:eastAsia="Times New Roman" w:hAnsi="Times New Roman" w:cs="Times New Roman"/>
                <w:i/>
                <w:color w:val="000000"/>
                <w:lang w:val="uz-Cyrl-UZ" w:eastAsia="ru-RU"/>
              </w:rPr>
              <w:t>Т</w:t>
            </w:r>
            <w:r w:rsidRPr="00C43F7D">
              <w:rPr>
                <w:rFonts w:ascii="Times New Roman" w:eastAsia="Times New Roman" w:hAnsi="Times New Roman" w:cs="Times New Roman"/>
                <w:i/>
                <w:color w:val="000000"/>
                <w:lang w:val="uz-Cyrl-UZ" w:eastAsia="ru-RU"/>
              </w:rPr>
              <w:t xml:space="preserve">егишли сўров </w:t>
            </w:r>
            <w:r w:rsidR="00454BD0">
              <w:rPr>
                <w:rFonts w:ascii="Times New Roman" w:eastAsia="Times New Roman" w:hAnsi="Times New Roman" w:cs="Times New Roman"/>
                <w:i/>
                <w:color w:val="000000"/>
                <w:lang w:val="uz-Cyrl-UZ" w:eastAsia="ru-RU"/>
              </w:rPr>
              <w:t>буйиртмачи тотмонидан берилгандан сунг,</w:t>
            </w:r>
            <w:r w:rsidRPr="00C43F7D">
              <w:rPr>
                <w:rFonts w:ascii="Times New Roman" w:eastAsia="Times New Roman" w:hAnsi="Times New Roman" w:cs="Times New Roman"/>
                <w:i/>
                <w:color w:val="000000"/>
                <w:lang w:val="uz-Cyrl-UZ" w:eastAsia="ru-RU"/>
              </w:rPr>
              <w:t xml:space="preserve"> </w:t>
            </w:r>
            <w:r w:rsidR="00454BD0">
              <w:rPr>
                <w:rFonts w:ascii="Times New Roman" w:eastAsia="Times New Roman" w:hAnsi="Times New Roman" w:cs="Times New Roman"/>
                <w:i/>
                <w:color w:val="000000"/>
                <w:lang w:val="uz-Cyrl-UZ" w:eastAsia="ru-RU"/>
              </w:rPr>
              <w:t>бир хафта ичида пудратчи корхона ходимини алмаштириши шарт</w:t>
            </w:r>
            <w:r w:rsidR="00277A09">
              <w:rPr>
                <w:rFonts w:ascii="Times New Roman" w:eastAsia="Times New Roman" w:hAnsi="Times New Roman" w:cs="Times New Roman"/>
                <w:i/>
                <w:color w:val="000000"/>
                <w:lang w:val="uz-Cyrl-UZ" w:eastAsia="ru-RU"/>
              </w:rPr>
              <w:t>.</w:t>
            </w:r>
          </w:p>
          <w:p w:rsidR="00277A09" w:rsidRDefault="00277A09"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18. </w:t>
            </w:r>
            <w:r w:rsidR="00FD1BE4">
              <w:rPr>
                <w:rFonts w:ascii="Times New Roman" w:eastAsia="Times New Roman" w:hAnsi="Times New Roman" w:cs="Times New Roman"/>
                <w:i/>
                <w:color w:val="000000"/>
                <w:lang w:val="uz-Cyrl-UZ" w:eastAsia="ru-RU"/>
              </w:rPr>
              <w:t xml:space="preserve">Пудратчи корхона, буютмачи талабларига ва техник хизмат курсатиш муддатларига мувофик равишда корхонада мавжуд </w:t>
            </w:r>
            <w:r w:rsidR="00FD1BE4" w:rsidRPr="00301C4E">
              <w:rPr>
                <w:rFonts w:ascii="Times New Roman" w:eastAsia="Times New Roman" w:hAnsi="Times New Roman" w:cs="Times New Roman"/>
                <w:i/>
                <w:color w:val="000000"/>
                <w:lang w:val="uz-Cyrl-UZ" w:eastAsia="ru-RU"/>
              </w:rPr>
              <w:t>ў</w:t>
            </w:r>
            <w:r w:rsidR="00FD1BE4">
              <w:rPr>
                <w:rFonts w:ascii="Times New Roman" w:eastAsia="Times New Roman" w:hAnsi="Times New Roman" w:cs="Times New Roman"/>
                <w:i/>
                <w:color w:val="000000"/>
                <w:lang w:val="uz-Cyrl-UZ" w:eastAsia="ru-RU"/>
              </w:rPr>
              <w:t xml:space="preserve">т </w:t>
            </w:r>
            <w:r w:rsidR="00FD1BE4" w:rsidRPr="00301C4E">
              <w:rPr>
                <w:rFonts w:ascii="Times New Roman" w:eastAsia="Times New Roman" w:hAnsi="Times New Roman" w:cs="Times New Roman"/>
                <w:i/>
                <w:color w:val="000000"/>
                <w:lang w:val="uz-Cyrl-UZ" w:eastAsia="ru-RU"/>
              </w:rPr>
              <w:t>ў</w:t>
            </w:r>
            <w:r w:rsidR="00FD1BE4">
              <w:rPr>
                <w:rFonts w:ascii="Times New Roman" w:eastAsia="Times New Roman" w:hAnsi="Times New Roman" w:cs="Times New Roman"/>
                <w:i/>
                <w:color w:val="000000"/>
                <w:lang w:val="uz-Cyrl-UZ" w:eastAsia="ru-RU"/>
              </w:rPr>
              <w:t xml:space="preserve">чирувчи ускуналарни кайта юклаш ишларини бажариши шарт. </w:t>
            </w:r>
          </w:p>
          <w:p w:rsidR="00D36883" w:rsidRPr="00D36883" w:rsidRDefault="00D36883" w:rsidP="004C1EE7">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19. Пудратчи корхона, буютмачи талабларига</w:t>
            </w:r>
            <w:r w:rsidRPr="00D36883">
              <w:rPr>
                <w:rFonts w:ascii="Times New Roman" w:eastAsia="Times New Roman" w:hAnsi="Times New Roman" w:cs="Times New Roman"/>
                <w:i/>
                <w:color w:val="000000"/>
                <w:lang w:val="uz-Cyrl-UZ" w:eastAsia="ru-RU"/>
              </w:rPr>
              <w:t xml:space="preserve"> биноан, камераларнинг жойларини узгартириб бериши шарт.</w:t>
            </w:r>
            <w:r>
              <w:rPr>
                <w:rFonts w:ascii="Times New Roman" w:eastAsia="Times New Roman" w:hAnsi="Times New Roman" w:cs="Times New Roman"/>
                <w:i/>
                <w:color w:val="000000"/>
                <w:lang w:val="uz-Cyrl-UZ" w:eastAsia="ru-RU"/>
              </w:rPr>
              <w:t xml:space="preserve"> </w:t>
            </w:r>
            <w:r w:rsidRPr="00D36883">
              <w:rPr>
                <w:rFonts w:ascii="Times New Roman" w:eastAsia="Times New Roman" w:hAnsi="Times New Roman" w:cs="Times New Roman"/>
                <w:i/>
                <w:color w:val="000000"/>
                <w:lang w:val="uz-Cyrl-UZ" w:eastAsia="ru-RU"/>
              </w:rPr>
              <w:t>Алохида</w:t>
            </w:r>
            <w:r>
              <w:rPr>
                <w:rFonts w:ascii="Times New Roman" w:eastAsia="Times New Roman" w:hAnsi="Times New Roman" w:cs="Times New Roman"/>
                <w:i/>
                <w:color w:val="000000"/>
                <w:lang w:val="uz-Cyrl-UZ" w:eastAsia="ru-RU"/>
              </w:rPr>
              <w:t xml:space="preserve"> туловларсиз.</w:t>
            </w:r>
            <w:r w:rsidRPr="00D36883">
              <w:rPr>
                <w:rFonts w:ascii="Times New Roman" w:eastAsia="Times New Roman" w:hAnsi="Times New Roman" w:cs="Times New Roman"/>
                <w:i/>
                <w:color w:val="000000"/>
                <w:lang w:val="uz-Cyrl-UZ" w:eastAsia="ru-RU"/>
              </w:rPr>
              <w:t xml:space="preserve">  </w:t>
            </w:r>
          </w:p>
          <w:p w:rsidR="00D36883" w:rsidRDefault="00D36883" w:rsidP="00D36883">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eastAsia="ru-RU"/>
              </w:rPr>
              <w:t xml:space="preserve">20. </w:t>
            </w:r>
            <w:r>
              <w:rPr>
                <w:rFonts w:ascii="Times New Roman" w:eastAsia="Times New Roman" w:hAnsi="Times New Roman" w:cs="Times New Roman"/>
                <w:i/>
                <w:color w:val="000000"/>
                <w:lang w:val="uz-Cyrl-UZ" w:eastAsia="ru-RU"/>
              </w:rPr>
              <w:t>Пудратчи корхона, буютмачи талабларига</w:t>
            </w:r>
            <w:r w:rsidRPr="00D36883">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биноан</w:t>
            </w:r>
            <w:proofErr w:type="spellEnd"/>
            <w:r>
              <w:rPr>
                <w:rFonts w:ascii="Times New Roman" w:eastAsia="Times New Roman" w:hAnsi="Times New Roman" w:cs="Times New Roman"/>
                <w:i/>
                <w:color w:val="000000"/>
                <w:lang w:eastAsia="ru-RU"/>
              </w:rPr>
              <w:t xml:space="preserve">, пожарный </w:t>
            </w:r>
            <w:proofErr w:type="spellStart"/>
            <w:r>
              <w:rPr>
                <w:rFonts w:ascii="Times New Roman" w:eastAsia="Times New Roman" w:hAnsi="Times New Roman" w:cs="Times New Roman"/>
                <w:i/>
                <w:color w:val="000000"/>
                <w:lang w:eastAsia="ru-RU"/>
              </w:rPr>
              <w:t>датчикларнинг</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жойларини</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узгартириб</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бериши</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шарт</w:t>
            </w:r>
            <w:proofErr w:type="spellEnd"/>
            <w:r>
              <w:rPr>
                <w:rFonts w:ascii="Times New Roman" w:eastAsia="Times New Roman" w:hAnsi="Times New Roman" w:cs="Times New Roman"/>
                <w:i/>
                <w:color w:val="000000"/>
                <w:lang w:eastAsia="ru-RU"/>
              </w:rPr>
              <w:t xml:space="preserve">. </w:t>
            </w:r>
            <w:r w:rsidRPr="00D36883">
              <w:rPr>
                <w:rFonts w:ascii="Times New Roman" w:eastAsia="Times New Roman" w:hAnsi="Times New Roman" w:cs="Times New Roman"/>
                <w:i/>
                <w:color w:val="000000"/>
                <w:lang w:val="uz-Cyrl-UZ" w:eastAsia="ru-RU"/>
              </w:rPr>
              <w:t>Алохида</w:t>
            </w:r>
            <w:r>
              <w:rPr>
                <w:rFonts w:ascii="Times New Roman" w:eastAsia="Times New Roman" w:hAnsi="Times New Roman" w:cs="Times New Roman"/>
                <w:i/>
                <w:color w:val="000000"/>
                <w:lang w:val="uz-Cyrl-UZ" w:eastAsia="ru-RU"/>
              </w:rPr>
              <w:t xml:space="preserve"> туловларсиз.</w:t>
            </w:r>
            <w:r w:rsidRPr="00D36883">
              <w:rPr>
                <w:rFonts w:ascii="Times New Roman" w:eastAsia="Times New Roman" w:hAnsi="Times New Roman" w:cs="Times New Roman"/>
                <w:i/>
                <w:color w:val="000000"/>
                <w:lang w:val="uz-Cyrl-UZ" w:eastAsia="ru-RU"/>
              </w:rPr>
              <w:t xml:space="preserve">  </w:t>
            </w:r>
            <w:r>
              <w:rPr>
                <w:rFonts w:ascii="Times New Roman" w:eastAsia="Times New Roman" w:hAnsi="Times New Roman" w:cs="Times New Roman"/>
                <w:i/>
                <w:color w:val="000000"/>
                <w:lang w:val="uz-Cyrl-UZ" w:eastAsia="ru-RU"/>
              </w:rPr>
              <w:t xml:space="preserve"> </w:t>
            </w:r>
          </w:p>
          <w:p w:rsidR="00E66953" w:rsidRDefault="00E66953" w:rsidP="00D36883">
            <w:pPr>
              <w:jc w:val="both"/>
              <w:rPr>
                <w:rFonts w:ascii="Times New Roman" w:eastAsia="Times New Roman" w:hAnsi="Times New Roman" w:cs="Times New Roman"/>
                <w:i/>
                <w:color w:val="000000"/>
                <w:lang w:val="uz-Cyrl-UZ" w:eastAsia="ru-RU"/>
              </w:rPr>
            </w:pPr>
            <w:r w:rsidRPr="00E66953">
              <w:rPr>
                <w:rFonts w:ascii="Times New Roman" w:eastAsia="Times New Roman" w:hAnsi="Times New Roman" w:cs="Times New Roman"/>
                <w:i/>
                <w:color w:val="000000"/>
                <w:lang w:val="uz-Cyrl-UZ" w:eastAsia="ru-RU"/>
              </w:rPr>
              <w:t>21. Пудратчи корхонанинг ёнгин т</w:t>
            </w:r>
            <w:r>
              <w:rPr>
                <w:rFonts w:ascii="Times New Roman" w:eastAsia="Times New Roman" w:hAnsi="Times New Roman" w:cs="Times New Roman"/>
                <w:i/>
                <w:color w:val="000000"/>
                <w:lang w:val="uz-Cyrl-UZ" w:eastAsia="ru-RU"/>
              </w:rPr>
              <w:t>изими</w:t>
            </w:r>
            <w:r w:rsidR="00162E6E">
              <w:rPr>
                <w:rFonts w:ascii="Times New Roman" w:eastAsia="Times New Roman" w:hAnsi="Times New Roman" w:cs="Times New Roman"/>
                <w:i/>
                <w:color w:val="000000"/>
                <w:lang w:val="uz-Cyrl-UZ" w:eastAsia="ru-RU"/>
              </w:rPr>
              <w:t xml:space="preserve">да урнатилган </w:t>
            </w:r>
            <w:r w:rsidR="00162E6E" w:rsidRPr="00162E6E">
              <w:rPr>
                <w:rFonts w:ascii="Times New Roman" w:eastAsia="Times New Roman" w:hAnsi="Times New Roman" w:cs="Times New Roman"/>
                <w:i/>
                <w:color w:val="000000"/>
                <w:lang w:val="uz-Cyrl-UZ" w:eastAsia="ru-RU"/>
              </w:rPr>
              <w:t>Simplex</w:t>
            </w:r>
            <w:r>
              <w:rPr>
                <w:rFonts w:ascii="Times New Roman" w:eastAsia="Times New Roman" w:hAnsi="Times New Roman" w:cs="Times New Roman"/>
                <w:i/>
                <w:color w:val="000000"/>
                <w:lang w:val="uz-Cyrl-UZ" w:eastAsia="ru-RU"/>
              </w:rPr>
              <w:t xml:space="preserve"> </w:t>
            </w:r>
            <w:r w:rsidR="00162E6E">
              <w:rPr>
                <w:rFonts w:ascii="Times New Roman" w:eastAsia="Times New Roman" w:hAnsi="Times New Roman" w:cs="Times New Roman"/>
                <w:i/>
                <w:color w:val="000000"/>
                <w:lang w:val="uz-Cyrl-UZ" w:eastAsia="ru-RU"/>
              </w:rPr>
              <w:t xml:space="preserve">ускуналари </w:t>
            </w:r>
            <w:r>
              <w:rPr>
                <w:rFonts w:ascii="Times New Roman" w:eastAsia="Times New Roman" w:hAnsi="Times New Roman" w:cs="Times New Roman"/>
                <w:i/>
                <w:color w:val="000000"/>
                <w:lang w:val="uz-Cyrl-UZ" w:eastAsia="ru-RU"/>
              </w:rPr>
              <w:t>билан</w:t>
            </w:r>
            <w:r w:rsidR="00162E6E">
              <w:rPr>
                <w:rFonts w:ascii="Times New Roman" w:eastAsia="Times New Roman" w:hAnsi="Times New Roman" w:cs="Times New Roman"/>
                <w:i/>
                <w:color w:val="000000"/>
                <w:lang w:val="uz-Cyrl-UZ" w:eastAsia="ru-RU"/>
              </w:rPr>
              <w:t xml:space="preserve"> хизмат курсатишда,</w:t>
            </w:r>
            <w:r>
              <w:rPr>
                <w:rFonts w:ascii="Times New Roman" w:eastAsia="Times New Roman" w:hAnsi="Times New Roman" w:cs="Times New Roman"/>
                <w:i/>
                <w:color w:val="000000"/>
                <w:lang w:val="uz-Cyrl-UZ" w:eastAsia="ru-RU"/>
              </w:rPr>
              <w:t xml:space="preserve"> камида 3 йиллик иш тажрибасига эга булиши</w:t>
            </w:r>
            <w:r w:rsidR="00162E6E">
              <w:rPr>
                <w:rFonts w:ascii="Times New Roman" w:eastAsia="Times New Roman" w:hAnsi="Times New Roman" w:cs="Times New Roman"/>
                <w:i/>
                <w:color w:val="000000"/>
                <w:lang w:val="uz-Cyrl-UZ" w:eastAsia="ru-RU"/>
              </w:rPr>
              <w:t xml:space="preserve"> талаб килинади</w:t>
            </w:r>
            <w:r>
              <w:rPr>
                <w:rFonts w:ascii="Times New Roman" w:eastAsia="Times New Roman" w:hAnsi="Times New Roman" w:cs="Times New Roman"/>
                <w:i/>
                <w:color w:val="000000"/>
                <w:lang w:val="uz-Cyrl-UZ" w:eastAsia="ru-RU"/>
              </w:rPr>
              <w:t xml:space="preserve">. </w:t>
            </w:r>
          </w:p>
          <w:p w:rsidR="00E66953" w:rsidRPr="00E66953" w:rsidRDefault="00E66953" w:rsidP="00D36883">
            <w:pPr>
              <w:jc w:val="both"/>
              <w:rPr>
                <w:rFonts w:ascii="Times New Roman" w:eastAsia="Times New Roman" w:hAnsi="Times New Roman" w:cs="Times New Roman"/>
                <w:i/>
                <w:color w:val="000000"/>
                <w:lang w:val="uz-Cyrl-UZ" w:eastAsia="ru-RU"/>
              </w:rPr>
            </w:pPr>
            <w:r>
              <w:rPr>
                <w:rFonts w:ascii="Times New Roman" w:eastAsia="Times New Roman" w:hAnsi="Times New Roman" w:cs="Times New Roman"/>
                <w:i/>
                <w:color w:val="000000"/>
                <w:lang w:val="uz-Cyrl-UZ" w:eastAsia="ru-RU"/>
              </w:rPr>
              <w:t xml:space="preserve">22. Пудратчи корхонанинг </w:t>
            </w:r>
            <w:r w:rsidRPr="00E66953">
              <w:rPr>
                <w:rFonts w:ascii="Times New Roman" w:eastAsia="Times New Roman" w:hAnsi="Times New Roman" w:cs="Times New Roman"/>
                <w:i/>
                <w:color w:val="000000"/>
                <w:lang w:val="uz-Cyrl-UZ" w:eastAsia="ru-RU"/>
              </w:rPr>
              <w:t>Simplex тизимида иш</w:t>
            </w:r>
            <w:r>
              <w:rPr>
                <w:rFonts w:ascii="Times New Roman" w:eastAsia="Times New Roman" w:hAnsi="Times New Roman" w:cs="Times New Roman"/>
                <w:i/>
                <w:color w:val="000000"/>
                <w:lang w:val="uz-Cyrl-UZ" w:eastAsia="ru-RU"/>
              </w:rPr>
              <w:t xml:space="preserve">лаш учун махсус калитга эга булиши ва камида битта малакали мутахасисга </w:t>
            </w:r>
            <w:r w:rsidR="00162E6E">
              <w:rPr>
                <w:rFonts w:ascii="Times New Roman" w:eastAsia="Times New Roman" w:hAnsi="Times New Roman" w:cs="Times New Roman"/>
                <w:i/>
                <w:color w:val="000000"/>
                <w:lang w:val="uz-Cyrl-UZ" w:eastAsia="ru-RU"/>
              </w:rPr>
              <w:t>эга булиши талаб килинади.</w:t>
            </w:r>
            <w:r>
              <w:rPr>
                <w:rFonts w:ascii="Times New Roman" w:eastAsia="Times New Roman" w:hAnsi="Times New Roman" w:cs="Times New Roman"/>
                <w:i/>
                <w:color w:val="000000"/>
                <w:lang w:val="uz-Cyrl-UZ" w:eastAsia="ru-RU"/>
              </w:rPr>
              <w:t xml:space="preserve"> </w:t>
            </w:r>
          </w:p>
          <w:p w:rsidR="00D36883" w:rsidRPr="00E66953" w:rsidRDefault="00D36883" w:rsidP="004C1EE7">
            <w:pPr>
              <w:jc w:val="both"/>
              <w:rPr>
                <w:rFonts w:ascii="Times New Roman" w:eastAsia="Times New Roman" w:hAnsi="Times New Roman" w:cs="Times New Roman"/>
                <w:i/>
                <w:color w:val="000000"/>
                <w:lang w:val="uz-Cyrl-UZ" w:eastAsia="ru-RU"/>
              </w:rPr>
            </w:pPr>
          </w:p>
        </w:tc>
      </w:tr>
    </w:tbl>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85724F"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p w:rsidR="00A00E69" w:rsidRPr="00AB651C"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sectPr w:rsidR="00A00E69" w:rsidRPr="00AB651C" w:rsidSect="00162E6E">
          <w:headerReference w:type="default" r:id="rId8"/>
          <w:pgSz w:w="11906" w:h="16838"/>
          <w:pgMar w:top="851" w:right="851" w:bottom="851" w:left="1701" w:header="709" w:footer="709" w:gutter="0"/>
          <w:cols w:space="708"/>
          <w:titlePg/>
          <w:docGrid w:linePitch="360"/>
        </w:sectPr>
      </w:pPr>
    </w:p>
    <w:p w:rsidR="00A00E69" w:rsidRPr="003975E2" w:rsidRDefault="00A00E69" w:rsidP="003975E2">
      <w:pPr>
        <w:spacing w:after="0" w:line="240" w:lineRule="auto"/>
        <w:rPr>
          <w:rFonts w:ascii="Times New Roman" w:eastAsia="Times New Roman" w:hAnsi="Times New Roman" w:cs="Times New Roman"/>
          <w:b/>
          <w:color w:val="000000"/>
          <w:sz w:val="28"/>
          <w:szCs w:val="28"/>
          <w:lang w:val="uz-Cyrl-UZ" w:eastAsia="ru-RU"/>
        </w:rPr>
      </w:pPr>
      <w:r w:rsidRPr="003975E2">
        <w:rPr>
          <w:rFonts w:ascii="Times New Roman" w:eastAsia="Times New Roman" w:hAnsi="Times New Roman" w:cs="Times New Roman"/>
          <w:b/>
          <w:color w:val="000000"/>
          <w:sz w:val="28"/>
          <w:szCs w:val="28"/>
          <w:lang w:val="uz-Cyrl-UZ" w:eastAsia="ru-RU"/>
        </w:rPr>
        <w:t xml:space="preserve">1 </w:t>
      </w:r>
      <w:r w:rsidR="003975E2" w:rsidRPr="003975E2">
        <w:rPr>
          <w:rFonts w:ascii="Times New Roman" w:eastAsia="Times New Roman" w:hAnsi="Times New Roman" w:cs="Times New Roman"/>
          <w:b/>
          <w:color w:val="000000"/>
          <w:sz w:val="28"/>
          <w:szCs w:val="28"/>
          <w:lang w:val="uz-Cyrl-UZ" w:eastAsia="ru-RU"/>
        </w:rPr>
        <w:t>Илова</w:t>
      </w:r>
    </w:p>
    <w:p w:rsidR="00A00E69" w:rsidRPr="00AB651C" w:rsidRDefault="00A00E69" w:rsidP="008C494D">
      <w:pPr>
        <w:spacing w:after="0" w:line="240" w:lineRule="auto"/>
        <w:jc w:val="center"/>
        <w:rPr>
          <w:rFonts w:ascii="Times New Roman" w:eastAsia="Times New Roman" w:hAnsi="Times New Roman" w:cs="Times New Roman"/>
          <w:color w:val="000000"/>
          <w:sz w:val="28"/>
          <w:szCs w:val="28"/>
          <w:lang w:val="uz-Cyrl-UZ" w:eastAsia="ru-RU"/>
        </w:rPr>
      </w:pPr>
    </w:p>
    <w:tbl>
      <w:tblPr>
        <w:tblStyle w:val="TableGrid"/>
        <w:tblW w:w="16487" w:type="dxa"/>
        <w:jc w:val="center"/>
        <w:tblLayout w:type="fixed"/>
        <w:tblLook w:val="04A0" w:firstRow="1" w:lastRow="0" w:firstColumn="1" w:lastColumn="0" w:noHBand="0" w:noVBand="1"/>
      </w:tblPr>
      <w:tblGrid>
        <w:gridCol w:w="421"/>
        <w:gridCol w:w="1796"/>
        <w:gridCol w:w="1519"/>
        <w:gridCol w:w="842"/>
        <w:gridCol w:w="1546"/>
        <w:gridCol w:w="2551"/>
        <w:gridCol w:w="1134"/>
        <w:gridCol w:w="709"/>
        <w:gridCol w:w="709"/>
        <w:gridCol w:w="845"/>
        <w:gridCol w:w="851"/>
        <w:gridCol w:w="1260"/>
        <w:gridCol w:w="1132"/>
        <w:gridCol w:w="1172"/>
      </w:tblGrid>
      <w:tr w:rsidR="003975E2" w:rsidRPr="003975E2" w:rsidTr="00137607">
        <w:trPr>
          <w:trHeight w:val="1181"/>
          <w:jc w:val="center"/>
        </w:trPr>
        <w:tc>
          <w:tcPr>
            <w:tcW w:w="421" w:type="dxa"/>
            <w:vMerge w:val="restart"/>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w:t>
            </w:r>
          </w:p>
        </w:tc>
        <w:tc>
          <w:tcPr>
            <w:tcW w:w="1796" w:type="dxa"/>
            <w:vMerge w:val="restart"/>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hAnsi="Times New Roman" w:cs="Times New Roman"/>
                <w:sz w:val="18"/>
                <w:szCs w:val="18"/>
                <w:lang w:val="uz-Cyrl-UZ"/>
              </w:rPr>
              <w:t xml:space="preserve">Товарларнинг ёки бажарилиши керак бўлган  (ишларнинг, хизматларнинг) давлат тилидаги номи </w:t>
            </w:r>
          </w:p>
        </w:tc>
        <w:tc>
          <w:tcPr>
            <w:tcW w:w="1519" w:type="dxa"/>
            <w:vMerge w:val="restart"/>
          </w:tcPr>
          <w:p w:rsidR="00AB651C" w:rsidRPr="003975E2" w:rsidRDefault="00AB651C" w:rsidP="00A00E69">
            <w:pPr>
              <w:jc w:val="center"/>
              <w:rPr>
                <w:rFonts w:ascii="Times New Roman" w:hAnsi="Times New Roman" w:cs="Times New Roman"/>
                <w:sz w:val="18"/>
                <w:szCs w:val="18"/>
                <w:lang w:val="uz-Cyrl-UZ"/>
              </w:rPr>
            </w:pPr>
            <w:r w:rsidRPr="003975E2">
              <w:rPr>
                <w:rFonts w:ascii="Times New Roman" w:hAnsi="Times New Roman" w:cs="Times New Roman"/>
                <w:sz w:val="18"/>
                <w:szCs w:val="18"/>
                <w:lang w:val="uz-Cyrl-UZ"/>
              </w:rPr>
              <w:t>Буюртмачининг ички идентификацион рақами (товарни техник хусусиятини белгиламайди)</w:t>
            </w:r>
          </w:p>
        </w:tc>
        <w:tc>
          <w:tcPr>
            <w:tcW w:w="842" w:type="dxa"/>
            <w:vMerge w:val="restart"/>
          </w:tcPr>
          <w:p w:rsidR="00AB651C" w:rsidRPr="003975E2" w:rsidRDefault="00AB651C" w:rsidP="00A00E69">
            <w:pPr>
              <w:jc w:val="center"/>
              <w:rPr>
                <w:rFonts w:ascii="Times New Roman" w:hAnsi="Times New Roman" w:cs="Times New Roman"/>
                <w:sz w:val="18"/>
                <w:szCs w:val="18"/>
                <w:lang w:val="uz-Cyrl-UZ"/>
              </w:rPr>
            </w:pPr>
            <w:r w:rsidRPr="003975E2">
              <w:rPr>
                <w:rFonts w:ascii="Times New Roman" w:hAnsi="Times New Roman" w:cs="Times New Roman"/>
                <w:sz w:val="18"/>
                <w:szCs w:val="18"/>
                <w:lang w:val="uz-Cyrl-UZ"/>
              </w:rPr>
              <w:t>ТИФТН рақами</w:t>
            </w:r>
          </w:p>
        </w:tc>
        <w:tc>
          <w:tcPr>
            <w:tcW w:w="1546" w:type="dxa"/>
            <w:vMerge w:val="restart"/>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hAnsi="Times New Roman" w:cs="Times New Roman"/>
                <w:sz w:val="18"/>
                <w:szCs w:val="18"/>
                <w:lang w:val="uz-Cyrl-UZ"/>
              </w:rPr>
              <w:t>Товарларнинг ёки бажарилиши керак бўлган  (ишларнинг, хизматларнинг) рус ва инглиз тилларидаги номи</w:t>
            </w:r>
          </w:p>
        </w:tc>
        <w:tc>
          <w:tcPr>
            <w:tcW w:w="2551" w:type="dxa"/>
            <w:vMerge w:val="restart"/>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Техник талаблар (узунлиги, материали, таркиби, ва  бошқалар техник хусусиятлар)</w:t>
            </w:r>
          </w:p>
        </w:tc>
        <w:tc>
          <w:tcPr>
            <w:tcW w:w="2552" w:type="dxa"/>
            <w:gridSpan w:val="3"/>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Харид килинаётган товарларни аниқ таърифлашнинг бошқа усули бўлмаган холда</w:t>
            </w:r>
          </w:p>
        </w:tc>
        <w:tc>
          <w:tcPr>
            <w:tcW w:w="845"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Миқдори</w:t>
            </w:r>
          </w:p>
        </w:tc>
        <w:tc>
          <w:tcPr>
            <w:tcW w:w="851" w:type="dxa"/>
          </w:tcPr>
          <w:p w:rsidR="00AB651C" w:rsidRPr="003975E2" w:rsidRDefault="00AB651C" w:rsidP="00A00E69">
            <w:pP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Ўлчов бирлиги</w:t>
            </w:r>
          </w:p>
        </w:tc>
        <w:tc>
          <w:tcPr>
            <w:tcW w:w="1260"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hAnsi="Times New Roman" w:cs="Times New Roman"/>
                <w:sz w:val="18"/>
                <w:szCs w:val="18"/>
                <w:lang w:val="uz-Cyrl-UZ"/>
              </w:rPr>
              <w:t>Товарлар етказиб берилиши лозим бўлган ёки ишлар бажарилиши, хизматлар кўрсатилиши керак бўлган жой</w:t>
            </w:r>
          </w:p>
        </w:tc>
        <w:tc>
          <w:tcPr>
            <w:tcW w:w="1132"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Товарларни етказиб бериш, ишларни бажариш ёки хизматлар кўрсатиш муддатлари</w:t>
            </w:r>
          </w:p>
        </w:tc>
        <w:tc>
          <w:tcPr>
            <w:tcW w:w="1172"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 xml:space="preserve">Товар (иш, хизматнинг) </w:t>
            </w:r>
            <w:r w:rsidR="00EC5BA5">
              <w:rPr>
                <w:rFonts w:ascii="Times New Roman" w:eastAsia="Times New Roman" w:hAnsi="Times New Roman" w:cs="Times New Roman"/>
                <w:color w:val="000000"/>
                <w:sz w:val="18"/>
                <w:szCs w:val="18"/>
                <w:lang w:val="uz-Cyrl-UZ" w:eastAsia="ru-RU"/>
              </w:rPr>
              <w:t>бюджет</w:t>
            </w:r>
            <w:r w:rsidRPr="003975E2">
              <w:rPr>
                <w:rFonts w:ascii="Times New Roman" w:eastAsia="Times New Roman" w:hAnsi="Times New Roman" w:cs="Times New Roman"/>
                <w:color w:val="000000"/>
                <w:sz w:val="18"/>
                <w:szCs w:val="18"/>
                <w:lang w:val="uz-Cyrl-UZ" w:eastAsia="ru-RU"/>
              </w:rPr>
              <w:t xml:space="preserve"> нархи</w:t>
            </w:r>
          </w:p>
        </w:tc>
      </w:tr>
      <w:tr w:rsidR="003975E2" w:rsidRPr="003975E2" w:rsidTr="00137607">
        <w:trPr>
          <w:trHeight w:val="1243"/>
          <w:jc w:val="center"/>
        </w:trPr>
        <w:tc>
          <w:tcPr>
            <w:tcW w:w="421" w:type="dxa"/>
            <w:vMerge/>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p>
        </w:tc>
        <w:tc>
          <w:tcPr>
            <w:tcW w:w="1796" w:type="dxa"/>
            <w:vMerge/>
          </w:tcPr>
          <w:p w:rsidR="00AB651C" w:rsidRPr="003975E2" w:rsidRDefault="00AB651C" w:rsidP="00A00E69">
            <w:pPr>
              <w:jc w:val="center"/>
              <w:rPr>
                <w:rFonts w:ascii="Times New Roman" w:hAnsi="Times New Roman" w:cs="Times New Roman"/>
                <w:sz w:val="18"/>
                <w:szCs w:val="18"/>
                <w:lang w:val="uz-Cyrl-UZ"/>
              </w:rPr>
            </w:pPr>
          </w:p>
        </w:tc>
        <w:tc>
          <w:tcPr>
            <w:tcW w:w="1519" w:type="dxa"/>
            <w:vMerge/>
          </w:tcPr>
          <w:p w:rsidR="00AB651C" w:rsidRPr="003975E2" w:rsidRDefault="00AB651C" w:rsidP="00A00E69">
            <w:pPr>
              <w:jc w:val="center"/>
              <w:rPr>
                <w:rFonts w:ascii="Times New Roman" w:hAnsi="Times New Roman" w:cs="Times New Roman"/>
                <w:sz w:val="18"/>
                <w:szCs w:val="18"/>
                <w:lang w:val="uz-Cyrl-UZ"/>
              </w:rPr>
            </w:pPr>
          </w:p>
        </w:tc>
        <w:tc>
          <w:tcPr>
            <w:tcW w:w="842" w:type="dxa"/>
            <w:vMerge/>
          </w:tcPr>
          <w:p w:rsidR="00AB651C" w:rsidRPr="003975E2" w:rsidRDefault="00AB651C" w:rsidP="00A00E69">
            <w:pPr>
              <w:jc w:val="center"/>
              <w:rPr>
                <w:rFonts w:ascii="Times New Roman" w:hAnsi="Times New Roman" w:cs="Times New Roman"/>
                <w:sz w:val="18"/>
                <w:szCs w:val="18"/>
                <w:lang w:val="uz-Cyrl-UZ"/>
              </w:rPr>
            </w:pPr>
          </w:p>
        </w:tc>
        <w:tc>
          <w:tcPr>
            <w:tcW w:w="1546" w:type="dxa"/>
            <w:vMerge/>
          </w:tcPr>
          <w:p w:rsidR="00AB651C" w:rsidRPr="003975E2" w:rsidRDefault="00AB651C" w:rsidP="00A00E69">
            <w:pPr>
              <w:jc w:val="center"/>
              <w:rPr>
                <w:rFonts w:ascii="Times New Roman" w:hAnsi="Times New Roman" w:cs="Times New Roman"/>
                <w:sz w:val="18"/>
                <w:szCs w:val="18"/>
                <w:lang w:val="uz-Cyrl-UZ"/>
              </w:rPr>
            </w:pPr>
          </w:p>
        </w:tc>
        <w:tc>
          <w:tcPr>
            <w:tcW w:w="2551" w:type="dxa"/>
            <w:vMerge/>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p>
        </w:tc>
        <w:tc>
          <w:tcPr>
            <w:tcW w:w="1134" w:type="dxa"/>
          </w:tcPr>
          <w:p w:rsidR="00AB651C" w:rsidRPr="003975E2" w:rsidRDefault="00AB651C" w:rsidP="002F23FA">
            <w:pPr>
              <w:rPr>
                <w:rFonts w:ascii="Times New Roman" w:eastAsia="Times New Roman" w:hAnsi="Times New Roman" w:cs="Times New Roman"/>
                <w:color w:val="000000"/>
                <w:sz w:val="18"/>
                <w:szCs w:val="18"/>
                <w:lang w:eastAsia="ru-RU"/>
              </w:rPr>
            </w:pPr>
            <w:r w:rsidRPr="003975E2">
              <w:rPr>
                <w:rFonts w:ascii="Times New Roman" w:eastAsia="Times New Roman" w:hAnsi="Times New Roman" w:cs="Times New Roman"/>
                <w:color w:val="000000"/>
                <w:sz w:val="18"/>
                <w:szCs w:val="18"/>
                <w:lang w:val="uz-Cyrl-UZ" w:eastAsia="ru-RU"/>
              </w:rPr>
              <w:t>Ишлаб чиқарувчининг махсулот идентификация рақами</w:t>
            </w:r>
          </w:p>
        </w:tc>
        <w:tc>
          <w:tcPr>
            <w:tcW w:w="709"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Ишлаб чиқарувчи номи</w:t>
            </w:r>
          </w:p>
        </w:tc>
        <w:tc>
          <w:tcPr>
            <w:tcW w:w="709"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r w:rsidRPr="003975E2">
              <w:rPr>
                <w:rFonts w:ascii="Times New Roman" w:eastAsia="Times New Roman" w:hAnsi="Times New Roman" w:cs="Times New Roman"/>
                <w:color w:val="000000"/>
                <w:sz w:val="18"/>
                <w:szCs w:val="18"/>
                <w:lang w:val="uz-Cyrl-UZ" w:eastAsia="ru-RU"/>
              </w:rPr>
              <w:t>Қўимча изоҳ</w:t>
            </w:r>
          </w:p>
        </w:tc>
        <w:tc>
          <w:tcPr>
            <w:tcW w:w="845" w:type="dxa"/>
          </w:tcPr>
          <w:p w:rsidR="00AB651C" w:rsidRPr="003975E2" w:rsidRDefault="00AB651C" w:rsidP="00A00E69">
            <w:pPr>
              <w:jc w:val="center"/>
              <w:rPr>
                <w:rFonts w:ascii="Times New Roman" w:eastAsia="Times New Roman" w:hAnsi="Times New Roman" w:cs="Times New Roman"/>
                <w:color w:val="000000"/>
                <w:sz w:val="18"/>
                <w:szCs w:val="18"/>
                <w:lang w:val="uz-Cyrl-UZ" w:eastAsia="ru-RU"/>
              </w:rPr>
            </w:pPr>
          </w:p>
        </w:tc>
        <w:tc>
          <w:tcPr>
            <w:tcW w:w="851" w:type="dxa"/>
          </w:tcPr>
          <w:p w:rsidR="00AB651C" w:rsidRPr="003975E2" w:rsidRDefault="00AB651C" w:rsidP="00A00E69">
            <w:pPr>
              <w:rPr>
                <w:rFonts w:ascii="Times New Roman" w:eastAsia="Times New Roman" w:hAnsi="Times New Roman" w:cs="Times New Roman"/>
                <w:color w:val="000000"/>
                <w:sz w:val="18"/>
                <w:szCs w:val="18"/>
                <w:lang w:val="uz-Cyrl-UZ" w:eastAsia="ru-RU"/>
              </w:rPr>
            </w:pPr>
          </w:p>
        </w:tc>
        <w:tc>
          <w:tcPr>
            <w:tcW w:w="1260" w:type="dxa"/>
          </w:tcPr>
          <w:p w:rsidR="00AB651C" w:rsidRPr="003975E2" w:rsidRDefault="00AB651C" w:rsidP="00A00E69">
            <w:pPr>
              <w:jc w:val="center"/>
              <w:rPr>
                <w:rFonts w:ascii="Times New Roman" w:hAnsi="Times New Roman" w:cs="Times New Roman"/>
                <w:sz w:val="18"/>
                <w:szCs w:val="18"/>
                <w:lang w:val="uz-Cyrl-UZ"/>
              </w:rPr>
            </w:pPr>
          </w:p>
        </w:tc>
        <w:tc>
          <w:tcPr>
            <w:tcW w:w="1132" w:type="dxa"/>
          </w:tcPr>
          <w:p w:rsidR="00065797" w:rsidRDefault="00065797" w:rsidP="00A00E69">
            <w:pPr>
              <w:jc w:val="center"/>
              <w:rPr>
                <w:rFonts w:ascii="Times New Roman" w:eastAsia="Times New Roman" w:hAnsi="Times New Roman" w:cs="Times New Roman"/>
                <w:color w:val="000000"/>
                <w:sz w:val="18"/>
                <w:szCs w:val="18"/>
                <w:lang w:val="uz-Cyrl-UZ" w:eastAsia="ru-RU"/>
              </w:rPr>
            </w:pPr>
          </w:p>
          <w:p w:rsidR="00065797" w:rsidRDefault="00065797" w:rsidP="00A00E69">
            <w:pPr>
              <w:jc w:val="center"/>
              <w:rPr>
                <w:rFonts w:ascii="Times New Roman" w:eastAsia="Times New Roman" w:hAnsi="Times New Roman" w:cs="Times New Roman"/>
                <w:color w:val="000000"/>
                <w:sz w:val="18"/>
                <w:szCs w:val="18"/>
                <w:lang w:val="uz-Cyrl-UZ" w:eastAsia="ru-RU"/>
              </w:rPr>
            </w:pPr>
          </w:p>
          <w:p w:rsidR="00AB651C" w:rsidRPr="003975E2" w:rsidRDefault="0052231E" w:rsidP="00A00E69">
            <w:pPr>
              <w:jc w:val="center"/>
              <w:rPr>
                <w:rFonts w:ascii="Times New Roman" w:eastAsia="Times New Roman" w:hAnsi="Times New Roman" w:cs="Times New Roman"/>
                <w:color w:val="000000"/>
                <w:sz w:val="18"/>
                <w:szCs w:val="18"/>
                <w:lang w:val="uz-Cyrl-UZ" w:eastAsia="ru-RU"/>
              </w:rPr>
            </w:pPr>
            <w:r>
              <w:rPr>
                <w:rFonts w:ascii="Times New Roman" w:eastAsia="Times New Roman" w:hAnsi="Times New Roman" w:cs="Times New Roman"/>
                <w:color w:val="000000"/>
                <w:sz w:val="18"/>
                <w:szCs w:val="18"/>
                <w:lang w:val="uz-Cyrl-UZ" w:eastAsia="ru-RU"/>
              </w:rPr>
              <w:t>31</w:t>
            </w:r>
            <w:r w:rsidR="00F86FEE">
              <w:rPr>
                <w:rFonts w:ascii="Times New Roman" w:eastAsia="Times New Roman" w:hAnsi="Times New Roman" w:cs="Times New Roman"/>
                <w:color w:val="000000"/>
                <w:sz w:val="18"/>
                <w:szCs w:val="18"/>
                <w:lang w:val="uz-Cyrl-UZ" w:eastAsia="ru-RU"/>
              </w:rPr>
              <w:t>.</w:t>
            </w:r>
            <w:r w:rsidR="00D145AA">
              <w:rPr>
                <w:rFonts w:ascii="Times New Roman" w:eastAsia="Times New Roman" w:hAnsi="Times New Roman" w:cs="Times New Roman"/>
                <w:color w:val="000000"/>
                <w:sz w:val="18"/>
                <w:szCs w:val="18"/>
                <w:lang w:val="uz-Cyrl-UZ" w:eastAsia="ru-RU"/>
              </w:rPr>
              <w:t>0</w:t>
            </w:r>
            <w:r>
              <w:rPr>
                <w:rFonts w:ascii="Times New Roman" w:eastAsia="Times New Roman" w:hAnsi="Times New Roman" w:cs="Times New Roman"/>
                <w:color w:val="000000"/>
                <w:sz w:val="18"/>
                <w:szCs w:val="18"/>
                <w:lang w:val="uz-Cyrl-UZ" w:eastAsia="ru-RU"/>
              </w:rPr>
              <w:t>8</w:t>
            </w:r>
            <w:r w:rsidR="00F86FEE">
              <w:rPr>
                <w:rFonts w:ascii="Times New Roman" w:eastAsia="Times New Roman" w:hAnsi="Times New Roman" w:cs="Times New Roman"/>
                <w:color w:val="000000"/>
                <w:sz w:val="18"/>
                <w:szCs w:val="18"/>
                <w:lang w:val="uz-Cyrl-UZ" w:eastAsia="ru-RU"/>
              </w:rPr>
              <w:t>.202</w:t>
            </w:r>
            <w:r w:rsidR="00D145AA">
              <w:rPr>
                <w:rFonts w:ascii="Times New Roman" w:eastAsia="Times New Roman" w:hAnsi="Times New Roman" w:cs="Times New Roman"/>
                <w:color w:val="000000"/>
                <w:sz w:val="18"/>
                <w:szCs w:val="18"/>
                <w:lang w:val="uz-Cyrl-UZ" w:eastAsia="ru-RU"/>
              </w:rPr>
              <w:t>2</w:t>
            </w:r>
          </w:p>
        </w:tc>
        <w:tc>
          <w:tcPr>
            <w:tcW w:w="1172" w:type="dxa"/>
          </w:tcPr>
          <w:p w:rsidR="00065797" w:rsidRDefault="00065797" w:rsidP="00A00E69">
            <w:pPr>
              <w:jc w:val="center"/>
              <w:rPr>
                <w:rFonts w:ascii="Times New Roman" w:eastAsia="Times New Roman" w:hAnsi="Times New Roman" w:cs="Times New Roman"/>
                <w:color w:val="000000"/>
                <w:sz w:val="18"/>
                <w:szCs w:val="18"/>
                <w:lang w:eastAsia="ru-RU"/>
              </w:rPr>
            </w:pPr>
          </w:p>
          <w:p w:rsidR="00065797" w:rsidRDefault="00065797" w:rsidP="00A00E69">
            <w:pPr>
              <w:jc w:val="center"/>
              <w:rPr>
                <w:rFonts w:ascii="Times New Roman" w:eastAsia="Times New Roman" w:hAnsi="Times New Roman" w:cs="Times New Roman"/>
                <w:color w:val="000000"/>
                <w:sz w:val="18"/>
                <w:szCs w:val="18"/>
                <w:lang w:eastAsia="ru-RU"/>
              </w:rPr>
            </w:pPr>
          </w:p>
          <w:p w:rsidR="00AB651C" w:rsidRPr="00675B34" w:rsidRDefault="00675B34" w:rsidP="00A00E69">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Сум</w:t>
            </w:r>
            <w:r w:rsidR="005A0640">
              <w:rPr>
                <w:rFonts w:ascii="Times New Roman" w:eastAsia="Times New Roman" w:hAnsi="Times New Roman" w:cs="Times New Roman"/>
                <w:color w:val="000000"/>
                <w:sz w:val="18"/>
                <w:szCs w:val="18"/>
                <w:lang w:eastAsia="ru-RU"/>
              </w:rPr>
              <w:t>м</w:t>
            </w:r>
          </w:p>
        </w:tc>
      </w:tr>
      <w:tr w:rsidR="00326F44" w:rsidRPr="005B153D" w:rsidTr="00137607">
        <w:trPr>
          <w:trHeight w:val="195"/>
          <w:jc w:val="center"/>
        </w:trPr>
        <w:tc>
          <w:tcPr>
            <w:tcW w:w="421" w:type="dxa"/>
            <w:shd w:val="clear" w:color="auto" w:fill="auto"/>
          </w:tcPr>
          <w:p w:rsidR="00326F44" w:rsidRPr="00DF2259" w:rsidRDefault="00326F44" w:rsidP="00326F44">
            <w:pPr>
              <w:jc w:val="center"/>
              <w:rPr>
                <w:rFonts w:ascii="Times New Roman" w:eastAsia="Times New Roman" w:hAnsi="Times New Roman" w:cs="Times New Roman"/>
                <w:color w:val="000000"/>
                <w:sz w:val="20"/>
                <w:szCs w:val="20"/>
                <w:lang w:val="en-US" w:eastAsia="ru-RU"/>
              </w:rPr>
            </w:pPr>
            <w:bookmarkStart w:id="1" w:name="_Hlk83375430"/>
            <w:r>
              <w:rPr>
                <w:rFonts w:ascii="Times New Roman" w:eastAsia="Times New Roman" w:hAnsi="Times New Roman" w:cs="Times New Roman"/>
                <w:color w:val="000000"/>
                <w:sz w:val="20"/>
                <w:szCs w:val="20"/>
                <w:lang w:val="en-US" w:eastAsia="ru-RU"/>
              </w:rPr>
              <w:t>1</w:t>
            </w:r>
          </w:p>
        </w:tc>
        <w:tc>
          <w:tcPr>
            <w:tcW w:w="1796" w:type="dxa"/>
            <w:shd w:val="clear" w:color="auto" w:fill="auto"/>
          </w:tcPr>
          <w:p w:rsidR="00454BD0" w:rsidRPr="00454BD0" w:rsidRDefault="00454BD0" w:rsidP="00454BD0">
            <w:pPr>
              <w:rPr>
                <w:rFonts w:ascii="Times New Roman" w:hAnsi="Times New Roman" w:cs="Times New Roman"/>
                <w:i/>
                <w:lang w:val="uz-Cyrl-UZ" w:eastAsia="ru-RU"/>
              </w:rPr>
            </w:pPr>
            <w:r w:rsidRPr="00454BD0">
              <w:rPr>
                <w:rFonts w:ascii="Times New Roman" w:hAnsi="Times New Roman" w:cs="Times New Roman"/>
                <w:i/>
                <w:lang w:val="uz-Cyrl-UZ" w:eastAsia="ru-RU"/>
              </w:rPr>
              <w:t>Тизим</w:t>
            </w:r>
            <w:proofErr w:type="spellStart"/>
            <w:r w:rsidRPr="00454BD0">
              <w:rPr>
                <w:rFonts w:ascii="Times New Roman" w:hAnsi="Times New Roman" w:cs="Times New Roman"/>
                <w:i/>
                <w:lang w:eastAsia="ru-RU"/>
              </w:rPr>
              <w:t>лар</w:t>
            </w:r>
            <w:proofErr w:type="spellEnd"/>
            <w:r w:rsidRPr="00454BD0">
              <w:rPr>
                <w:rFonts w:ascii="Times New Roman" w:hAnsi="Times New Roman" w:cs="Times New Roman"/>
                <w:i/>
                <w:lang w:val="uz-Cyrl-UZ" w:eastAsia="ru-RU"/>
              </w:rPr>
              <w:t>га техник хизмат кўрсатиш:</w:t>
            </w:r>
          </w:p>
          <w:p w:rsidR="00326F44" w:rsidRPr="00454BD0" w:rsidRDefault="00454BD0" w:rsidP="00454BD0">
            <w:pPr>
              <w:rPr>
                <w:rFonts w:ascii="Times New Roman" w:eastAsia="Times New Roman" w:hAnsi="Times New Roman" w:cs="Times New Roman"/>
                <w:i/>
                <w:color w:val="000000"/>
                <w:lang w:val="uz-Cyrl-UZ" w:eastAsia="ru-RU"/>
              </w:rPr>
            </w:pPr>
            <w:r w:rsidRPr="00454BD0">
              <w:rPr>
                <w:rFonts w:ascii="Times New Roman" w:hAnsi="Times New Roman" w:cs="Times New Roman"/>
                <w:i/>
                <w:lang w:val="uz-Cyrl-UZ" w:eastAsia="ru-RU"/>
              </w:rPr>
              <w:t>Ёнғин сигнализа</w:t>
            </w:r>
            <w:r>
              <w:rPr>
                <w:rFonts w:ascii="Times New Roman" w:hAnsi="Times New Roman" w:cs="Times New Roman"/>
                <w:i/>
                <w:lang w:val="uz-Cyrl-UZ" w:eastAsia="ru-RU"/>
              </w:rPr>
              <w:t xml:space="preserve"> - </w:t>
            </w:r>
            <w:r w:rsidRPr="00454BD0">
              <w:rPr>
                <w:rFonts w:ascii="Times New Roman" w:hAnsi="Times New Roman" w:cs="Times New Roman"/>
                <w:i/>
                <w:lang w:val="uz-Cyrl-UZ" w:eastAsia="ru-RU"/>
              </w:rPr>
              <w:t>цияси тизими, - Фавқулодда огоҳлантириш тизими, - Сув билан ёнғинини ўчириш тизими,</w:t>
            </w:r>
            <w:r w:rsidRPr="00454BD0">
              <w:rPr>
                <w:lang w:val="uz-Cyrl-UZ"/>
              </w:rPr>
              <w:t xml:space="preserve"> </w:t>
            </w:r>
            <w:r w:rsidRPr="00454BD0">
              <w:rPr>
                <w:rFonts w:ascii="Times New Roman" w:hAnsi="Times New Roman" w:cs="Times New Roman"/>
                <w:i/>
                <w:lang w:val="uz-Cyrl-UZ" w:eastAsia="ru-RU"/>
              </w:rPr>
              <w:t>- Ёнғинга қарши сув таъминоти қувур линияси, - Газ кукуни ёрда</w:t>
            </w:r>
            <w:r>
              <w:rPr>
                <w:rFonts w:ascii="Times New Roman" w:hAnsi="Times New Roman" w:cs="Times New Roman"/>
                <w:i/>
                <w:lang w:val="uz-Cyrl-UZ" w:eastAsia="ru-RU"/>
              </w:rPr>
              <w:t xml:space="preserve"> -</w:t>
            </w:r>
            <w:r w:rsidRPr="00454BD0">
              <w:rPr>
                <w:rFonts w:ascii="Times New Roman" w:hAnsi="Times New Roman" w:cs="Times New Roman"/>
                <w:i/>
                <w:lang w:val="uz-Cyrl-UZ" w:eastAsia="ru-RU"/>
              </w:rPr>
              <w:t>мида ёнғинни ўчириш тизими, -Заводнинг ви</w:t>
            </w:r>
            <w:r>
              <w:rPr>
                <w:rFonts w:ascii="Times New Roman" w:hAnsi="Times New Roman" w:cs="Times New Roman"/>
                <w:i/>
                <w:lang w:val="uz-Cyrl-UZ" w:eastAsia="ru-RU"/>
              </w:rPr>
              <w:t xml:space="preserve"> -</w:t>
            </w:r>
            <w:r w:rsidRPr="00454BD0">
              <w:rPr>
                <w:rFonts w:ascii="Times New Roman" w:hAnsi="Times New Roman" w:cs="Times New Roman"/>
                <w:i/>
                <w:lang w:val="uz-Cyrl-UZ" w:eastAsia="ru-RU"/>
              </w:rPr>
              <w:t>деокузатуви тизими, - Ки</w:t>
            </w:r>
            <w:r>
              <w:rPr>
                <w:rFonts w:ascii="Times New Roman" w:hAnsi="Times New Roman" w:cs="Times New Roman"/>
                <w:i/>
                <w:lang w:val="uz-Cyrl-UZ" w:eastAsia="ru-RU"/>
              </w:rPr>
              <w:t>-</w:t>
            </w:r>
            <w:r w:rsidRPr="00454BD0">
              <w:rPr>
                <w:rFonts w:ascii="Times New Roman" w:hAnsi="Times New Roman" w:cs="Times New Roman"/>
                <w:i/>
                <w:lang w:val="uz-Cyrl-UZ" w:eastAsia="ru-RU"/>
              </w:rPr>
              <w:t>ришни бош</w:t>
            </w:r>
            <w:r>
              <w:rPr>
                <w:rFonts w:ascii="Times New Roman" w:hAnsi="Times New Roman" w:cs="Times New Roman"/>
                <w:i/>
                <w:lang w:val="uz-Cyrl-UZ" w:eastAsia="ru-RU"/>
              </w:rPr>
              <w:t xml:space="preserve"> -</w:t>
            </w:r>
            <w:r w:rsidRPr="00454BD0">
              <w:rPr>
                <w:rFonts w:ascii="Times New Roman" w:hAnsi="Times New Roman" w:cs="Times New Roman"/>
                <w:i/>
                <w:lang w:val="uz-Cyrl-UZ" w:eastAsia="ru-RU"/>
              </w:rPr>
              <w:t>қариш тизими, -</w:t>
            </w:r>
            <w:r w:rsidRPr="00454BD0">
              <w:rPr>
                <w:lang w:val="uz-Cyrl-UZ"/>
              </w:rPr>
              <w:t xml:space="preserve"> </w:t>
            </w:r>
            <w:r w:rsidRPr="00454BD0">
              <w:rPr>
                <w:rFonts w:ascii="Times New Roman" w:hAnsi="Times New Roman" w:cs="Times New Roman"/>
                <w:i/>
                <w:lang w:val="uz-Cyrl-UZ" w:eastAsia="ru-RU"/>
              </w:rPr>
              <w:t>Хавфсизлик сигнализация тизими, - За</w:t>
            </w:r>
            <w:r>
              <w:rPr>
                <w:rFonts w:ascii="Times New Roman" w:hAnsi="Times New Roman" w:cs="Times New Roman"/>
                <w:i/>
                <w:lang w:val="uz-Cyrl-UZ" w:eastAsia="ru-RU"/>
              </w:rPr>
              <w:t>-</w:t>
            </w:r>
            <w:r w:rsidRPr="00454BD0">
              <w:rPr>
                <w:rFonts w:ascii="Times New Roman" w:hAnsi="Times New Roman" w:cs="Times New Roman"/>
                <w:i/>
                <w:lang w:val="uz-Cyrl-UZ" w:eastAsia="ru-RU"/>
              </w:rPr>
              <w:t>воднинг мар</w:t>
            </w:r>
            <w:r>
              <w:rPr>
                <w:rFonts w:ascii="Times New Roman" w:hAnsi="Times New Roman" w:cs="Times New Roman"/>
                <w:i/>
                <w:lang w:val="uz-Cyrl-UZ" w:eastAsia="ru-RU"/>
              </w:rPr>
              <w:t>-</w:t>
            </w:r>
            <w:r w:rsidRPr="00454BD0">
              <w:rPr>
                <w:rFonts w:ascii="Times New Roman" w:hAnsi="Times New Roman" w:cs="Times New Roman"/>
                <w:i/>
                <w:lang w:val="uz-Cyrl-UZ" w:eastAsia="ru-RU"/>
              </w:rPr>
              <w:t>казий соат тизимиларига хизмат</w:t>
            </w:r>
            <w:r>
              <w:rPr>
                <w:rFonts w:ascii="Times New Roman" w:eastAsia="Times New Roman" w:hAnsi="Times New Roman" w:cs="Times New Roman"/>
                <w:i/>
                <w:color w:val="000000"/>
                <w:lang w:val="uz-Cyrl-UZ" w:eastAsia="ru-RU"/>
              </w:rPr>
              <w:t xml:space="preserve"> курсатиш.</w:t>
            </w:r>
          </w:p>
          <w:p w:rsidR="00326F44" w:rsidRPr="00454BD0" w:rsidRDefault="00326F44" w:rsidP="00454BD0">
            <w:pPr>
              <w:rPr>
                <w:rFonts w:ascii="Times New Roman" w:eastAsia="Times New Roman" w:hAnsi="Times New Roman" w:cs="Times New Roman"/>
                <w:color w:val="000000"/>
                <w:lang w:val="uz-Cyrl-UZ" w:eastAsia="ru-RU"/>
              </w:rPr>
            </w:pPr>
          </w:p>
        </w:tc>
        <w:tc>
          <w:tcPr>
            <w:tcW w:w="1519" w:type="dxa"/>
            <w:shd w:val="clear" w:color="auto" w:fill="auto"/>
          </w:tcPr>
          <w:p w:rsidR="00326F44" w:rsidRPr="00454BD0" w:rsidRDefault="00326F44" w:rsidP="00326F44">
            <w:pPr>
              <w:jc w:val="center"/>
              <w:rPr>
                <w:rFonts w:ascii="Times New Roman" w:eastAsia="Times New Roman" w:hAnsi="Times New Roman" w:cs="Times New Roman"/>
                <w:color w:val="000000"/>
                <w:sz w:val="20"/>
                <w:szCs w:val="20"/>
                <w:lang w:val="uz-Cyrl-UZ" w:eastAsia="ru-RU"/>
              </w:rPr>
            </w:pPr>
          </w:p>
        </w:tc>
        <w:tc>
          <w:tcPr>
            <w:tcW w:w="842" w:type="dxa"/>
            <w:shd w:val="clear" w:color="auto" w:fill="auto"/>
          </w:tcPr>
          <w:p w:rsidR="00326F44" w:rsidRPr="00DF2259" w:rsidRDefault="00326F44" w:rsidP="00326F44">
            <w:pPr>
              <w:jc w:val="center"/>
              <w:rPr>
                <w:rFonts w:ascii="Times New Roman" w:eastAsia="Times New Roman" w:hAnsi="Times New Roman" w:cs="Times New Roman"/>
                <w:color w:val="000000"/>
                <w:sz w:val="20"/>
                <w:szCs w:val="20"/>
                <w:lang w:val="uz-Cyrl-UZ" w:eastAsia="ru-RU"/>
              </w:rPr>
            </w:pPr>
          </w:p>
        </w:tc>
        <w:tc>
          <w:tcPr>
            <w:tcW w:w="1546" w:type="dxa"/>
            <w:shd w:val="clear" w:color="auto" w:fill="auto"/>
          </w:tcPr>
          <w:p w:rsidR="00454BD0" w:rsidRPr="00277A09" w:rsidRDefault="00454BD0" w:rsidP="00454BD0">
            <w:pPr>
              <w:rPr>
                <w:rFonts w:ascii="Times New Roman" w:eastAsia="Times New Roman" w:hAnsi="Times New Roman" w:cs="Times New Roman"/>
                <w:i/>
                <w:color w:val="000000"/>
                <w:lang w:eastAsia="ru-RU"/>
              </w:rPr>
            </w:pPr>
            <w:r w:rsidRPr="00277A09">
              <w:rPr>
                <w:rFonts w:ascii="Times New Roman" w:eastAsia="Times New Roman" w:hAnsi="Times New Roman" w:cs="Times New Roman"/>
                <w:i/>
                <w:color w:val="000000"/>
                <w:lang w:eastAsia="ru-RU"/>
              </w:rPr>
              <w:t>Техническое обслуживанию систем:</w:t>
            </w:r>
          </w:p>
          <w:p w:rsidR="00326F44" w:rsidRPr="005A0640" w:rsidRDefault="00454BD0" w:rsidP="00454BD0">
            <w:pPr>
              <w:jc w:val="center"/>
              <w:rPr>
                <w:rFonts w:ascii="Times New Roman" w:eastAsia="Times New Roman" w:hAnsi="Times New Roman" w:cs="Times New Roman"/>
                <w:color w:val="000000"/>
                <w:sz w:val="20"/>
                <w:szCs w:val="20"/>
                <w:lang w:eastAsia="ru-RU"/>
              </w:rPr>
            </w:pPr>
            <w:r w:rsidRPr="00277A09">
              <w:rPr>
                <w:rFonts w:ascii="Times New Roman" w:eastAsia="Times New Roman" w:hAnsi="Times New Roman" w:cs="Times New Roman"/>
                <w:i/>
                <w:color w:val="000000"/>
                <w:lang w:eastAsia="ru-RU"/>
              </w:rPr>
              <w:t>- Пожарной сигнализации. – Оповещения. - Водяного пожаротушения.- Про -</w:t>
            </w:r>
            <w:proofErr w:type="spellStart"/>
            <w:r w:rsidRPr="00277A09">
              <w:rPr>
                <w:rFonts w:ascii="Times New Roman" w:eastAsia="Times New Roman" w:hAnsi="Times New Roman" w:cs="Times New Roman"/>
                <w:i/>
                <w:color w:val="000000"/>
                <w:lang w:eastAsia="ru-RU"/>
              </w:rPr>
              <w:t>тивопожарного</w:t>
            </w:r>
            <w:proofErr w:type="spellEnd"/>
            <w:r w:rsidRPr="00277A09">
              <w:rPr>
                <w:rFonts w:ascii="Times New Roman" w:eastAsia="Times New Roman" w:hAnsi="Times New Roman" w:cs="Times New Roman"/>
                <w:i/>
                <w:color w:val="000000"/>
                <w:lang w:eastAsia="ru-RU"/>
              </w:rPr>
              <w:t xml:space="preserve"> водопровода. - Газового пожаротушения.                      – Видеонаблюдения. - Контроля и управления доступом. - Охранной сигнализации. – Часа фиксация.</w:t>
            </w:r>
          </w:p>
        </w:tc>
        <w:tc>
          <w:tcPr>
            <w:tcW w:w="2551" w:type="dxa"/>
            <w:shd w:val="clear" w:color="auto" w:fill="auto"/>
          </w:tcPr>
          <w:p w:rsidR="00326F44" w:rsidRDefault="004F17DB" w:rsidP="00454B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Link" ProgID="Excel.Sheet.12" ShapeID="_x0000_i1025" DrawAspect="Icon" r:id="rId10" UpdateMode="Always">
                  <o:LinkType>EnhancedMetaFile</o:LinkType>
                  <o:LockedField>false</o:LockedField>
                  <o:FieldCodes>\f 0</o:FieldCodes>
                </o:OLEObject>
              </w:object>
            </w:r>
          </w:p>
          <w:p w:rsidR="004F17DB" w:rsidRDefault="004F17DB" w:rsidP="00454BD0">
            <w:pPr>
              <w:rPr>
                <w:rFonts w:ascii="Times New Roman" w:eastAsia="Times New Roman" w:hAnsi="Times New Roman" w:cs="Times New Roman"/>
                <w:color w:val="000000"/>
                <w:sz w:val="20"/>
                <w:szCs w:val="20"/>
                <w:lang w:eastAsia="ru-RU"/>
              </w:rPr>
            </w:pPr>
          </w:p>
          <w:p w:rsidR="004F17DB" w:rsidRDefault="004F17DB" w:rsidP="00454BD0">
            <w:pPr>
              <w:rPr>
                <w:rFonts w:ascii="Times New Roman" w:eastAsia="Times New Roman" w:hAnsi="Times New Roman" w:cs="Times New Roman"/>
                <w:color w:val="000000"/>
                <w:sz w:val="20"/>
                <w:szCs w:val="20"/>
                <w:lang w:eastAsia="ru-RU"/>
              </w:rPr>
            </w:pPr>
          </w:p>
          <w:p w:rsidR="004F17DB" w:rsidRDefault="004F17DB" w:rsidP="00454BD0">
            <w:pPr>
              <w:rPr>
                <w:rFonts w:ascii="Times New Roman" w:eastAsia="Times New Roman" w:hAnsi="Times New Roman" w:cs="Times New Roman"/>
                <w:color w:val="000000"/>
                <w:sz w:val="20"/>
                <w:szCs w:val="20"/>
                <w:lang w:eastAsia="ru-RU"/>
              </w:rPr>
            </w:pPr>
          </w:p>
          <w:p w:rsidR="004F17DB" w:rsidRDefault="009402DC" w:rsidP="00454B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object w:dxaOrig="1534" w:dyaOrig="997">
                <v:shape id="_x0000_i1026" type="#_x0000_t75" style="width:76.5pt;height:49.5pt" o:ole="">
                  <v:imagedata r:id="rId11" o:title=""/>
                </v:shape>
                <o:OLEObject Type="Link" ProgID="Excel.Sheet.12" ShapeID="_x0000_i1026" DrawAspect="Icon" r:id="rId12" UpdateMode="Always">
                  <o:LinkType>EnhancedMetaFile</o:LinkType>
                  <o:LockedField>false</o:LockedField>
                  <o:FieldCodes>\f 0</o:FieldCodes>
                </o:OLEObject>
              </w:object>
            </w:r>
          </w:p>
          <w:p w:rsidR="004F17DB" w:rsidRDefault="004F17DB" w:rsidP="00454BD0">
            <w:pPr>
              <w:rPr>
                <w:rFonts w:ascii="Times New Roman" w:eastAsia="Times New Roman" w:hAnsi="Times New Roman" w:cs="Times New Roman"/>
                <w:color w:val="000000"/>
                <w:sz w:val="20"/>
                <w:szCs w:val="20"/>
                <w:lang w:eastAsia="ru-RU"/>
              </w:rPr>
            </w:pPr>
          </w:p>
          <w:p w:rsidR="004F17DB" w:rsidRPr="005A0640" w:rsidRDefault="004F17DB" w:rsidP="00454BD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object w:dxaOrig="1534" w:dyaOrig="997">
                <v:shape id="_x0000_i1027" type="#_x0000_t75" style="width:76.5pt;height:49.5pt" o:ole="">
                  <v:imagedata r:id="rId13" o:title=""/>
                </v:shape>
                <o:OLEObject Type="Link" ProgID="Excel.Sheet.12" ShapeID="_x0000_i1027" DrawAspect="Icon" r:id="rId14" UpdateMode="Always">
                  <o:LinkType>EnhancedMetaFile</o:LinkType>
                  <o:LockedField>false</o:LockedField>
                  <o:FieldCodes>\f 0</o:FieldCodes>
                </o:OLEObject>
              </w:object>
            </w:r>
          </w:p>
        </w:tc>
        <w:tc>
          <w:tcPr>
            <w:tcW w:w="1134" w:type="dxa"/>
            <w:shd w:val="clear" w:color="auto" w:fill="auto"/>
          </w:tcPr>
          <w:p w:rsidR="00326F44" w:rsidRPr="00326F44" w:rsidRDefault="00326F44" w:rsidP="00326F44">
            <w:pPr>
              <w:jc w:val="center"/>
              <w:rPr>
                <w:rFonts w:ascii="Times New Roman" w:eastAsia="Times New Roman" w:hAnsi="Times New Roman" w:cs="Times New Roman"/>
                <w:color w:val="000000"/>
                <w:sz w:val="20"/>
                <w:szCs w:val="20"/>
                <w:lang w:val="en-US" w:eastAsia="ru-RU"/>
              </w:rPr>
            </w:pPr>
          </w:p>
        </w:tc>
        <w:tc>
          <w:tcPr>
            <w:tcW w:w="709" w:type="dxa"/>
            <w:shd w:val="clear" w:color="auto" w:fill="auto"/>
          </w:tcPr>
          <w:p w:rsidR="00326F44" w:rsidRPr="00326F44" w:rsidRDefault="00326F44" w:rsidP="00326F44">
            <w:pPr>
              <w:rPr>
                <w:rFonts w:ascii="Times New Roman" w:eastAsia="Times New Roman" w:hAnsi="Times New Roman" w:cs="Times New Roman"/>
                <w:color w:val="000000"/>
                <w:sz w:val="20"/>
                <w:szCs w:val="20"/>
                <w:lang w:val="en-US" w:eastAsia="ru-RU"/>
              </w:rPr>
            </w:pPr>
          </w:p>
        </w:tc>
        <w:tc>
          <w:tcPr>
            <w:tcW w:w="709" w:type="dxa"/>
            <w:shd w:val="clear" w:color="auto" w:fill="auto"/>
          </w:tcPr>
          <w:p w:rsidR="00326F44" w:rsidRPr="00DF2259" w:rsidRDefault="00326F44" w:rsidP="00326F44">
            <w:pPr>
              <w:jc w:val="center"/>
              <w:rPr>
                <w:rFonts w:ascii="Times New Roman" w:eastAsia="Times New Roman" w:hAnsi="Times New Roman" w:cs="Times New Roman"/>
                <w:color w:val="000000"/>
                <w:sz w:val="20"/>
                <w:szCs w:val="20"/>
                <w:lang w:val="uz-Cyrl-UZ" w:eastAsia="ru-RU"/>
              </w:rPr>
            </w:pPr>
          </w:p>
        </w:tc>
        <w:tc>
          <w:tcPr>
            <w:tcW w:w="845" w:type="dxa"/>
            <w:shd w:val="clear" w:color="auto" w:fill="auto"/>
          </w:tcPr>
          <w:p w:rsidR="00326F44" w:rsidRDefault="00326F44" w:rsidP="00326F44">
            <w:pPr>
              <w:rPr>
                <w:rFonts w:ascii="Times New Roman" w:eastAsia="Times New Roman" w:hAnsi="Times New Roman" w:cs="Times New Roman"/>
                <w:color w:val="000000"/>
                <w:sz w:val="20"/>
                <w:szCs w:val="20"/>
                <w:lang w:val="en-US" w:eastAsia="ru-RU"/>
              </w:rPr>
            </w:pPr>
          </w:p>
          <w:p w:rsidR="0046549C" w:rsidRDefault="0046549C" w:rsidP="00326F44">
            <w:pPr>
              <w:rPr>
                <w:rFonts w:ascii="Times New Roman" w:eastAsia="Times New Roman" w:hAnsi="Times New Roman" w:cs="Times New Roman"/>
                <w:color w:val="000000"/>
                <w:sz w:val="20"/>
                <w:szCs w:val="20"/>
                <w:lang w:eastAsia="ru-RU"/>
              </w:rPr>
            </w:pPr>
          </w:p>
          <w:p w:rsidR="0046549C" w:rsidRPr="00DF2259" w:rsidRDefault="0046549C" w:rsidP="0046549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shd w:val="clear" w:color="auto" w:fill="auto"/>
          </w:tcPr>
          <w:p w:rsidR="00326F44" w:rsidRPr="00DF2259" w:rsidRDefault="00326F44" w:rsidP="00326F44">
            <w:pPr>
              <w:jc w:val="center"/>
              <w:rPr>
                <w:rFonts w:ascii="Times New Roman" w:eastAsia="Times New Roman" w:hAnsi="Times New Roman" w:cs="Times New Roman"/>
                <w:color w:val="000000"/>
                <w:sz w:val="20"/>
                <w:szCs w:val="20"/>
                <w:lang w:eastAsia="ru-RU"/>
              </w:rPr>
            </w:pPr>
          </w:p>
          <w:p w:rsidR="00326F44" w:rsidRPr="00DF2259" w:rsidRDefault="00326F44" w:rsidP="00326F44">
            <w:pPr>
              <w:jc w:val="center"/>
              <w:rPr>
                <w:rFonts w:ascii="Times New Roman" w:eastAsia="Times New Roman" w:hAnsi="Times New Roman" w:cs="Times New Roman"/>
                <w:color w:val="000000"/>
                <w:sz w:val="20"/>
                <w:szCs w:val="20"/>
                <w:lang w:eastAsia="ru-RU"/>
              </w:rPr>
            </w:pPr>
          </w:p>
          <w:p w:rsidR="00326F44" w:rsidRPr="00DF2259" w:rsidRDefault="0046549C" w:rsidP="00326F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Услуга</w:t>
            </w:r>
          </w:p>
        </w:tc>
        <w:tc>
          <w:tcPr>
            <w:tcW w:w="1260" w:type="dxa"/>
            <w:shd w:val="clear" w:color="auto" w:fill="auto"/>
          </w:tcPr>
          <w:p w:rsidR="00326F44" w:rsidRPr="00DF2259" w:rsidRDefault="00326F44" w:rsidP="00326F44">
            <w:pPr>
              <w:rPr>
                <w:rFonts w:ascii="Times New Roman" w:eastAsia="Times New Roman" w:hAnsi="Times New Roman" w:cs="Times New Roman"/>
                <w:color w:val="000000"/>
                <w:sz w:val="20"/>
                <w:szCs w:val="20"/>
                <w:lang w:val="uz-Cyrl-UZ" w:eastAsia="ru-RU"/>
              </w:rPr>
            </w:pPr>
            <w:r w:rsidRPr="00DF2259">
              <w:rPr>
                <w:rFonts w:ascii="Times New Roman" w:eastAsia="Times New Roman" w:hAnsi="Times New Roman" w:cs="Times New Roman"/>
                <w:color w:val="000000"/>
                <w:sz w:val="20"/>
                <w:szCs w:val="20"/>
                <w:lang w:val="uz-Cyrl-UZ" w:eastAsia="ru-RU"/>
              </w:rPr>
              <w:t xml:space="preserve">Тошкент </w:t>
            </w:r>
            <w:r w:rsidR="0046549C">
              <w:rPr>
                <w:rFonts w:ascii="Times New Roman" w:eastAsia="Times New Roman" w:hAnsi="Times New Roman" w:cs="Times New Roman"/>
                <w:color w:val="000000"/>
                <w:sz w:val="20"/>
                <w:szCs w:val="20"/>
                <w:lang w:val="uz-Cyrl-UZ" w:eastAsia="ru-RU"/>
              </w:rPr>
              <w:t xml:space="preserve">шахар Сергелий тумани </w:t>
            </w:r>
            <w:r w:rsidRPr="00DF2259">
              <w:rPr>
                <w:rFonts w:ascii="Times New Roman" w:eastAsia="Times New Roman" w:hAnsi="Times New Roman" w:cs="Times New Roman"/>
                <w:color w:val="000000"/>
                <w:sz w:val="20"/>
                <w:szCs w:val="20"/>
                <w:lang w:val="uz-Cyrl-UZ" w:eastAsia="ru-RU"/>
              </w:rPr>
              <w:t xml:space="preserve">Истиқлол </w:t>
            </w:r>
            <w:r w:rsidR="0046549C">
              <w:rPr>
                <w:rFonts w:ascii="Times New Roman" w:eastAsia="Times New Roman" w:hAnsi="Times New Roman" w:cs="Times New Roman"/>
                <w:color w:val="000000"/>
                <w:sz w:val="20"/>
                <w:szCs w:val="20"/>
                <w:lang w:val="uz-Cyrl-UZ" w:eastAsia="ru-RU"/>
              </w:rPr>
              <w:t xml:space="preserve">кучаси </w:t>
            </w:r>
            <w:r w:rsidRPr="00DF2259">
              <w:rPr>
                <w:rFonts w:ascii="Times New Roman" w:eastAsia="Times New Roman" w:hAnsi="Times New Roman" w:cs="Times New Roman"/>
                <w:color w:val="000000"/>
                <w:sz w:val="20"/>
                <w:szCs w:val="20"/>
                <w:lang w:val="uz-Cyrl-UZ" w:eastAsia="ru-RU"/>
              </w:rPr>
              <w:t>1 уй</w:t>
            </w:r>
          </w:p>
        </w:tc>
        <w:tc>
          <w:tcPr>
            <w:tcW w:w="1132" w:type="dxa"/>
            <w:shd w:val="clear" w:color="auto" w:fill="auto"/>
          </w:tcPr>
          <w:p w:rsidR="0046549C" w:rsidRDefault="0046549C" w:rsidP="00326F44">
            <w:pPr>
              <w:rPr>
                <w:rFonts w:ascii="Times New Roman" w:eastAsia="Times New Roman" w:hAnsi="Times New Roman" w:cs="Times New Roman"/>
                <w:color w:val="000000"/>
                <w:sz w:val="20"/>
                <w:szCs w:val="20"/>
                <w:lang w:val="uz-Cyrl-UZ" w:eastAsia="ru-RU"/>
              </w:rPr>
            </w:pPr>
          </w:p>
          <w:p w:rsidR="0046549C" w:rsidRDefault="0046549C" w:rsidP="00326F44">
            <w:pPr>
              <w:rPr>
                <w:rFonts w:ascii="Times New Roman" w:eastAsia="Times New Roman" w:hAnsi="Times New Roman" w:cs="Times New Roman"/>
                <w:color w:val="000000"/>
                <w:sz w:val="20"/>
                <w:szCs w:val="20"/>
                <w:lang w:val="uz-Cyrl-UZ" w:eastAsia="ru-RU"/>
              </w:rPr>
            </w:pPr>
          </w:p>
          <w:p w:rsidR="00326F44" w:rsidRPr="00DF2259" w:rsidRDefault="00326F44" w:rsidP="00326F44">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uz-Cyrl-UZ" w:eastAsia="ru-RU"/>
              </w:rPr>
              <w:t>3</w:t>
            </w:r>
            <w:r w:rsidR="0052231E">
              <w:rPr>
                <w:rFonts w:ascii="Times New Roman" w:eastAsia="Times New Roman" w:hAnsi="Times New Roman" w:cs="Times New Roman"/>
                <w:color w:val="000000"/>
                <w:sz w:val="20"/>
                <w:szCs w:val="20"/>
                <w:lang w:val="uz-Cyrl-UZ" w:eastAsia="ru-RU"/>
              </w:rPr>
              <w:t>1</w:t>
            </w:r>
            <w:r w:rsidRPr="00DF2259">
              <w:rPr>
                <w:rFonts w:ascii="Times New Roman" w:eastAsia="Times New Roman" w:hAnsi="Times New Roman" w:cs="Times New Roman"/>
                <w:color w:val="000000"/>
                <w:sz w:val="20"/>
                <w:szCs w:val="20"/>
                <w:lang w:val="uz-Cyrl-UZ" w:eastAsia="ru-RU"/>
              </w:rPr>
              <w:t>.0</w:t>
            </w:r>
            <w:r w:rsidR="0052231E">
              <w:rPr>
                <w:rFonts w:ascii="Times New Roman" w:eastAsia="Times New Roman" w:hAnsi="Times New Roman" w:cs="Times New Roman"/>
                <w:color w:val="000000"/>
                <w:sz w:val="20"/>
                <w:szCs w:val="20"/>
                <w:lang w:val="uz-Cyrl-UZ" w:eastAsia="ru-RU"/>
              </w:rPr>
              <w:t>8</w:t>
            </w:r>
            <w:r w:rsidRPr="00DF2259">
              <w:rPr>
                <w:rFonts w:ascii="Times New Roman" w:eastAsia="Times New Roman" w:hAnsi="Times New Roman" w:cs="Times New Roman"/>
                <w:color w:val="000000"/>
                <w:sz w:val="20"/>
                <w:szCs w:val="20"/>
                <w:lang w:val="uz-Cyrl-UZ" w:eastAsia="ru-RU"/>
              </w:rPr>
              <w:t>.2022</w:t>
            </w:r>
          </w:p>
        </w:tc>
        <w:tc>
          <w:tcPr>
            <w:tcW w:w="1172" w:type="dxa"/>
            <w:shd w:val="clear" w:color="auto" w:fill="auto"/>
          </w:tcPr>
          <w:p w:rsidR="0046549C" w:rsidRDefault="0046549C" w:rsidP="00326F44">
            <w:pPr>
              <w:rPr>
                <w:rFonts w:ascii="Times New Roman" w:eastAsia="Times New Roman" w:hAnsi="Times New Roman" w:cs="Times New Roman"/>
                <w:color w:val="000000"/>
                <w:sz w:val="20"/>
                <w:szCs w:val="20"/>
                <w:lang w:eastAsia="ru-RU"/>
              </w:rPr>
            </w:pPr>
          </w:p>
          <w:p w:rsidR="0046549C" w:rsidRDefault="0046549C" w:rsidP="00326F44">
            <w:pPr>
              <w:rPr>
                <w:rFonts w:ascii="Times New Roman" w:eastAsia="Times New Roman" w:hAnsi="Times New Roman" w:cs="Times New Roman"/>
                <w:color w:val="000000"/>
                <w:sz w:val="20"/>
                <w:szCs w:val="20"/>
                <w:lang w:eastAsia="ru-RU"/>
              </w:rPr>
            </w:pPr>
          </w:p>
          <w:p w:rsidR="0046549C" w:rsidRDefault="0046549C" w:rsidP="00326F4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360 </w:t>
            </w:r>
            <w:r w:rsidR="00326F44">
              <w:rPr>
                <w:rFonts w:ascii="Times New Roman" w:eastAsia="Times New Roman" w:hAnsi="Times New Roman" w:cs="Times New Roman"/>
                <w:color w:val="000000"/>
                <w:sz w:val="20"/>
                <w:szCs w:val="20"/>
                <w:lang w:eastAsia="ru-RU"/>
              </w:rPr>
              <w:t>000 </w:t>
            </w:r>
          </w:p>
          <w:p w:rsidR="00326F44" w:rsidRPr="00DF2259" w:rsidRDefault="00326F44" w:rsidP="00326F4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 сумм</w:t>
            </w:r>
            <w:r w:rsidRPr="00DF2259">
              <w:rPr>
                <w:rFonts w:ascii="Times New Roman" w:eastAsia="Times New Roman" w:hAnsi="Times New Roman" w:cs="Times New Roman"/>
                <w:color w:val="000000"/>
                <w:sz w:val="20"/>
                <w:szCs w:val="20"/>
                <w:lang w:val="en-US" w:eastAsia="ru-RU"/>
              </w:rPr>
              <w:t xml:space="preserve"> </w:t>
            </w:r>
          </w:p>
        </w:tc>
      </w:tr>
      <w:tr w:rsidR="00326F44" w:rsidRPr="005B153D" w:rsidTr="00FD365C">
        <w:trPr>
          <w:trHeight w:val="195"/>
          <w:jc w:val="center"/>
        </w:trPr>
        <w:tc>
          <w:tcPr>
            <w:tcW w:w="16487" w:type="dxa"/>
            <w:gridSpan w:val="14"/>
            <w:shd w:val="clear" w:color="auto" w:fill="auto"/>
          </w:tcPr>
          <w:p w:rsidR="00326F44" w:rsidRPr="00DF2259" w:rsidRDefault="00326F44" w:rsidP="00326F44">
            <w:pPr>
              <w:jc w:val="right"/>
              <w:rPr>
                <w:rFonts w:ascii="Times New Roman" w:eastAsia="Times New Roman" w:hAnsi="Times New Roman" w:cs="Times New Roman"/>
                <w:b/>
                <w:color w:val="000000"/>
                <w:sz w:val="24"/>
                <w:szCs w:val="24"/>
                <w:lang w:val="en-US" w:eastAsia="ru-RU"/>
              </w:rPr>
            </w:pPr>
            <w:proofErr w:type="spellStart"/>
            <w:r w:rsidRPr="00DF2259">
              <w:rPr>
                <w:rFonts w:ascii="Times New Roman" w:eastAsia="Times New Roman" w:hAnsi="Times New Roman" w:cs="Times New Roman"/>
                <w:b/>
                <w:color w:val="000000"/>
                <w:sz w:val="24"/>
                <w:szCs w:val="24"/>
                <w:lang w:eastAsia="ru-RU"/>
              </w:rPr>
              <w:t>Жами</w:t>
            </w:r>
            <w:proofErr w:type="spellEnd"/>
            <w:r w:rsidRPr="00DF2259">
              <w:rPr>
                <w:rFonts w:ascii="Times New Roman" w:eastAsia="Times New Roman" w:hAnsi="Times New Roman" w:cs="Times New Roman"/>
                <w:b/>
                <w:color w:val="000000"/>
                <w:sz w:val="24"/>
                <w:szCs w:val="24"/>
                <w:lang w:val="en-US" w:eastAsia="ru-RU"/>
              </w:rPr>
              <w:t>:</w:t>
            </w:r>
            <w:r w:rsidR="0046549C">
              <w:rPr>
                <w:rFonts w:ascii="Times New Roman" w:eastAsia="Times New Roman" w:hAnsi="Times New Roman" w:cs="Times New Roman"/>
                <w:b/>
                <w:color w:val="000000"/>
                <w:sz w:val="24"/>
                <w:szCs w:val="24"/>
                <w:lang w:eastAsia="ru-RU"/>
              </w:rPr>
              <w:t>360</w:t>
            </w:r>
            <w:r>
              <w:rPr>
                <w:rFonts w:ascii="Times New Roman" w:eastAsia="Times New Roman" w:hAnsi="Times New Roman" w:cs="Times New Roman"/>
                <w:b/>
                <w:color w:val="000000"/>
                <w:sz w:val="24"/>
                <w:szCs w:val="24"/>
                <w:lang w:eastAsia="ru-RU"/>
              </w:rPr>
              <w:t xml:space="preserve"> 000 000 сумм</w:t>
            </w:r>
          </w:p>
        </w:tc>
      </w:tr>
      <w:bookmarkEnd w:id="1"/>
    </w:tbl>
    <w:p w:rsidR="00AA2C0E" w:rsidRPr="005B153D" w:rsidRDefault="00AA2C0E" w:rsidP="008C494D">
      <w:pPr>
        <w:spacing w:after="0" w:line="240" w:lineRule="auto"/>
        <w:jc w:val="center"/>
        <w:rPr>
          <w:rFonts w:ascii="Times New Roman" w:eastAsia="Times New Roman" w:hAnsi="Times New Roman" w:cs="Times New Roman"/>
          <w:color w:val="000000"/>
          <w:sz w:val="28"/>
          <w:szCs w:val="28"/>
          <w:lang w:eastAsia="ru-RU"/>
        </w:rPr>
      </w:pPr>
    </w:p>
    <w:p w:rsidR="005F33BA" w:rsidRPr="00AD2918" w:rsidRDefault="000E1128" w:rsidP="000E1128">
      <w:pPr>
        <w:spacing w:after="0" w:line="240" w:lineRule="auto"/>
        <w:jc w:val="both"/>
        <w:rPr>
          <w:rFonts w:ascii="Times New Roman" w:hAnsi="Times New Roman" w:cs="Times New Roman"/>
          <w:b/>
          <w:i/>
          <w:color w:val="FF0000"/>
          <w:sz w:val="20"/>
          <w:szCs w:val="18"/>
          <w:u w:val="single"/>
          <w:lang w:val="uz-Cyrl-UZ"/>
        </w:rPr>
      </w:pPr>
      <w:r w:rsidRPr="00AD2918">
        <w:rPr>
          <w:rFonts w:ascii="Times New Roman" w:hAnsi="Times New Roman" w:cs="Times New Roman"/>
          <w:b/>
          <w:i/>
          <w:color w:val="FF0000"/>
          <w:sz w:val="20"/>
          <w:szCs w:val="18"/>
          <w:u w:val="single"/>
          <w:lang w:val="uz-Cyrl-UZ"/>
        </w:rPr>
        <w:t>*Товарларнинг (ишларнинг, хизматларнинг) давлат хариди тавсифига аниқ товар белгисига ёки номига, патентга, конструкцияга ёки моделга, у мансуб бўлган муайян манбага ёки ишлаб чиқарувчига, эксклюзив ваколатли ҳуқуққа доир талаблар ёки ҳаволалар киритилмаслиги керак, бундан товарларнинг (ишларнинг, хизматларнинг) давлат хариди хусусиятларини таърифлашнинг бошқа етарлича аниқ усули мавжуд бўлмаган ҳоллар мустасно ва бунда давлат харидининг тавсифига «ёки аналоги» деган сўзлар киритилиши керак</w:t>
      </w:r>
    </w:p>
    <w:p w:rsidR="000E1128" w:rsidRPr="00AD2918" w:rsidRDefault="000E1128" w:rsidP="000E1128">
      <w:pPr>
        <w:spacing w:after="0" w:line="240" w:lineRule="auto"/>
        <w:jc w:val="both"/>
        <w:rPr>
          <w:rFonts w:ascii="Times New Roman" w:eastAsia="Times New Roman" w:hAnsi="Times New Roman" w:cs="Times New Roman"/>
          <w:b/>
          <w:i/>
          <w:color w:val="FF0000"/>
          <w:sz w:val="20"/>
          <w:szCs w:val="18"/>
          <w:u w:val="single"/>
          <w:lang w:val="uz-Cyrl-UZ" w:eastAsia="ru-RU"/>
        </w:rPr>
      </w:pPr>
    </w:p>
    <w:p w:rsidR="000E1128" w:rsidRPr="00AD2918" w:rsidRDefault="000E1128" w:rsidP="000E1128">
      <w:pPr>
        <w:spacing w:after="0" w:line="240" w:lineRule="auto"/>
        <w:jc w:val="both"/>
        <w:rPr>
          <w:rFonts w:ascii="Times New Roman" w:eastAsia="Times New Roman" w:hAnsi="Times New Roman" w:cs="Times New Roman"/>
          <w:b/>
          <w:i/>
          <w:color w:val="FF0000"/>
          <w:sz w:val="20"/>
          <w:szCs w:val="18"/>
          <w:u w:val="single"/>
          <w:lang w:val="uz-Cyrl-UZ" w:eastAsia="ru-RU"/>
        </w:rPr>
      </w:pPr>
      <w:r w:rsidRPr="00AD2918">
        <w:rPr>
          <w:rFonts w:ascii="Times New Roman" w:hAnsi="Times New Roman" w:cs="Times New Roman"/>
          <w:b/>
          <w:i/>
          <w:color w:val="FF0000"/>
          <w:sz w:val="20"/>
          <w:szCs w:val="18"/>
          <w:u w:val="single"/>
          <w:lang w:val="uz-Cyrl-UZ"/>
        </w:rPr>
        <w:t>* Харид қилиш ҳужжатларида харид қилинадиган товарларнинг (ишларнинг, хизматларнинг) давлат буюртмачиси томонидан белгиланган талабларга мувофиқлигини аниқлаш имконини берадиган кўрсаткичлар, яъни энг кўп ва (ёки) энг кам қийматлари, шунингдек ўзгартирилиши мумкин бўлмаган кўрсаткичларнинг қийматлари кўрсатилади</w:t>
      </w:r>
    </w:p>
    <w:p w:rsidR="005F33BA" w:rsidRPr="0091164F" w:rsidRDefault="005F33BA" w:rsidP="008C494D">
      <w:pPr>
        <w:spacing w:after="0" w:line="240" w:lineRule="auto"/>
        <w:jc w:val="center"/>
        <w:rPr>
          <w:rFonts w:ascii="Times New Roman" w:eastAsia="Times New Roman" w:hAnsi="Times New Roman" w:cs="Times New Roman"/>
          <w:color w:val="000000"/>
          <w:lang w:val="uz-Cyrl-UZ" w:eastAsia="ru-RU"/>
        </w:rPr>
      </w:pPr>
    </w:p>
    <w:tbl>
      <w:tblPr>
        <w:tblStyle w:val="TableGrid"/>
        <w:tblpPr w:leftFromText="180" w:rightFromText="180" w:vertAnchor="text" w:horzAnchor="margin" w:tblpXSpec="center" w:tblpY="149"/>
        <w:tblW w:w="13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4855"/>
        <w:gridCol w:w="7"/>
        <w:gridCol w:w="3233"/>
      </w:tblGrid>
      <w:tr w:rsidR="007636E3" w:rsidRPr="00535992" w:rsidTr="00453B92">
        <w:tc>
          <w:tcPr>
            <w:tcW w:w="5684" w:type="dxa"/>
            <w:vAlign w:val="center"/>
          </w:tcPr>
          <w:p w:rsidR="007636E3" w:rsidRPr="00535992" w:rsidRDefault="007636E3" w:rsidP="007636E3">
            <w:pPr>
              <w:contextualSpacing/>
              <w:jc w:val="center"/>
              <w:rPr>
                <w:rFonts w:ascii="Times New Roman" w:eastAsia="Times New Roman" w:hAnsi="Times New Roman" w:cs="Times New Roman"/>
                <w:b/>
                <w:color w:val="000000"/>
                <w:sz w:val="24"/>
                <w:szCs w:val="24"/>
                <w:lang w:eastAsia="ru-RU"/>
              </w:rPr>
            </w:pPr>
            <w:r w:rsidRPr="00535992">
              <w:rPr>
                <w:rFonts w:ascii="Times New Roman" w:eastAsia="Times New Roman" w:hAnsi="Times New Roman" w:cs="Times New Roman"/>
                <w:b/>
                <w:color w:val="000000"/>
                <w:sz w:val="24"/>
                <w:szCs w:val="24"/>
                <w:lang w:val="uz-Cyrl-UZ" w:eastAsia="ru-RU"/>
              </w:rPr>
              <w:t>Ишлаб чиқилди</w:t>
            </w:r>
            <w:r w:rsidRPr="00535992">
              <w:rPr>
                <w:rFonts w:ascii="Times New Roman" w:eastAsia="Times New Roman" w:hAnsi="Times New Roman" w:cs="Times New Roman"/>
                <w:b/>
                <w:color w:val="000000"/>
                <w:sz w:val="24"/>
                <w:szCs w:val="24"/>
                <w:lang w:eastAsia="ru-RU"/>
              </w:rPr>
              <w:t>:</w:t>
            </w:r>
          </w:p>
        </w:tc>
        <w:tc>
          <w:tcPr>
            <w:tcW w:w="8095" w:type="dxa"/>
            <w:gridSpan w:val="3"/>
            <w:vAlign w:val="center"/>
          </w:tcPr>
          <w:p w:rsidR="007636E3" w:rsidRPr="00535992" w:rsidRDefault="007636E3" w:rsidP="007636E3">
            <w:pPr>
              <w:contextualSpacing/>
              <w:jc w:val="center"/>
              <w:rPr>
                <w:rFonts w:ascii="Times New Roman" w:eastAsia="Times New Roman" w:hAnsi="Times New Roman" w:cs="Times New Roman"/>
                <w:b/>
                <w:color w:val="000000"/>
                <w:sz w:val="24"/>
                <w:szCs w:val="24"/>
                <w:lang w:eastAsia="ru-RU"/>
              </w:rPr>
            </w:pPr>
          </w:p>
        </w:tc>
      </w:tr>
      <w:tr w:rsidR="007636E3" w:rsidRPr="00535992" w:rsidTr="00453B92">
        <w:trPr>
          <w:trHeight w:val="350"/>
        </w:trPr>
        <w:tc>
          <w:tcPr>
            <w:tcW w:w="5684" w:type="dxa"/>
            <w:vAlign w:val="center"/>
          </w:tcPr>
          <w:p w:rsidR="007636E3" w:rsidRPr="00535992" w:rsidRDefault="007636E3" w:rsidP="007636E3">
            <w:pPr>
              <w:tabs>
                <w:tab w:val="left" w:pos="5387"/>
                <w:tab w:val="left" w:pos="7371"/>
              </w:tabs>
              <w:contextualSpacing/>
              <w:jc w:val="center"/>
              <w:rPr>
                <w:rFonts w:ascii="Times New Roman" w:hAnsi="Times New Roman" w:cs="Times New Roman"/>
                <w:sz w:val="24"/>
                <w:szCs w:val="24"/>
              </w:rPr>
            </w:pPr>
          </w:p>
          <w:p w:rsidR="007636E3" w:rsidRPr="00535992" w:rsidRDefault="00535992" w:rsidP="007636E3">
            <w:pPr>
              <w:tabs>
                <w:tab w:val="left" w:pos="5387"/>
                <w:tab w:val="left" w:pos="7371"/>
              </w:tabs>
              <w:contextualSpacing/>
              <w:jc w:val="center"/>
              <w:rPr>
                <w:rFonts w:ascii="Times New Roman" w:hAnsi="Times New Roman" w:cs="Times New Roman"/>
                <w:sz w:val="24"/>
                <w:szCs w:val="24"/>
              </w:rPr>
            </w:pPr>
            <w:r>
              <w:rPr>
                <w:rFonts w:ascii="Times New Roman" w:hAnsi="Times New Roman" w:cs="Times New Roman"/>
                <w:sz w:val="24"/>
                <w:szCs w:val="24"/>
              </w:rPr>
              <w:t xml:space="preserve">Инженер по электронному оборудованию и программному обеспечению </w:t>
            </w:r>
          </w:p>
          <w:p w:rsidR="0013480D" w:rsidRPr="00535992" w:rsidRDefault="0013480D" w:rsidP="00B54466">
            <w:pPr>
              <w:tabs>
                <w:tab w:val="left" w:pos="5387"/>
                <w:tab w:val="left" w:pos="7371"/>
              </w:tabs>
              <w:contextualSpacing/>
              <w:jc w:val="center"/>
              <w:rPr>
                <w:rFonts w:ascii="Times New Roman" w:hAnsi="Times New Roman" w:cs="Times New Roman"/>
                <w:sz w:val="24"/>
                <w:szCs w:val="24"/>
              </w:rPr>
            </w:pPr>
          </w:p>
        </w:tc>
        <w:tc>
          <w:tcPr>
            <w:tcW w:w="4855" w:type="dxa"/>
            <w:vAlign w:val="center"/>
          </w:tcPr>
          <w:p w:rsidR="007636E3" w:rsidRPr="00535992" w:rsidRDefault="00535992" w:rsidP="00C57370">
            <w:pPr>
              <w:tabs>
                <w:tab w:val="left" w:pos="5387"/>
                <w:tab w:val="left" w:pos="7371"/>
              </w:tabs>
              <w:contextualSpacing/>
              <w:jc w:val="center"/>
              <w:rPr>
                <w:rFonts w:ascii="Times New Roman" w:eastAsia="Times New Roman" w:hAnsi="Times New Roman" w:cs="Times New Roman"/>
                <w:color w:val="000000"/>
                <w:sz w:val="24"/>
                <w:szCs w:val="24"/>
                <w:lang w:val="uz-Cyrl-UZ" w:eastAsia="ru-RU"/>
              </w:rPr>
            </w:pPr>
            <w:proofErr w:type="spellStart"/>
            <w:r>
              <w:rPr>
                <w:rFonts w:ascii="Times New Roman" w:eastAsia="Times New Roman" w:hAnsi="Times New Roman" w:cs="Times New Roman"/>
                <w:color w:val="000000"/>
                <w:sz w:val="24"/>
                <w:szCs w:val="24"/>
                <w:lang w:eastAsia="ru-RU"/>
              </w:rPr>
              <w:t>Сейлбеков</w:t>
            </w:r>
            <w:proofErr w:type="spellEnd"/>
            <w:r>
              <w:rPr>
                <w:rFonts w:ascii="Times New Roman" w:eastAsia="Times New Roman" w:hAnsi="Times New Roman" w:cs="Times New Roman"/>
                <w:color w:val="000000"/>
                <w:sz w:val="24"/>
                <w:szCs w:val="24"/>
                <w:lang w:eastAsia="ru-RU"/>
              </w:rPr>
              <w:t xml:space="preserve"> А</w:t>
            </w:r>
            <w:r w:rsidR="00D06131" w:rsidRPr="00535992">
              <w:rPr>
                <w:rFonts w:ascii="Times New Roman" w:eastAsia="Times New Roman" w:hAnsi="Times New Roman" w:cs="Times New Roman"/>
                <w:color w:val="000000"/>
                <w:sz w:val="24"/>
                <w:szCs w:val="24"/>
                <w:lang w:eastAsia="ru-RU"/>
              </w:rPr>
              <w:t>.</w:t>
            </w:r>
          </w:p>
        </w:tc>
        <w:tc>
          <w:tcPr>
            <w:tcW w:w="3240" w:type="dxa"/>
            <w:gridSpan w:val="2"/>
            <w:vAlign w:val="center"/>
          </w:tcPr>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r w:rsidRPr="00535992">
              <w:rPr>
                <w:rFonts w:ascii="Times New Roman" w:eastAsia="Times New Roman" w:hAnsi="Times New Roman" w:cs="Times New Roman"/>
                <w:color w:val="000000"/>
                <w:sz w:val="24"/>
                <w:szCs w:val="24"/>
                <w:lang w:eastAsia="ru-RU"/>
              </w:rPr>
              <w:t>___________________</w:t>
            </w:r>
          </w:p>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r w:rsidRPr="00535992">
              <w:rPr>
                <w:rFonts w:ascii="Times New Roman" w:eastAsia="Times New Roman" w:hAnsi="Times New Roman" w:cs="Times New Roman"/>
                <w:color w:val="000000"/>
                <w:sz w:val="24"/>
                <w:szCs w:val="24"/>
                <w:lang w:eastAsia="ru-RU"/>
              </w:rPr>
              <w:t>(</w:t>
            </w:r>
            <w:proofErr w:type="spellStart"/>
            <w:r w:rsidRPr="00535992">
              <w:rPr>
                <w:rFonts w:ascii="Times New Roman" w:eastAsia="Times New Roman" w:hAnsi="Times New Roman" w:cs="Times New Roman"/>
                <w:color w:val="000000"/>
                <w:sz w:val="24"/>
                <w:szCs w:val="24"/>
                <w:lang w:eastAsia="ru-RU"/>
              </w:rPr>
              <w:t>имзо</w:t>
            </w:r>
            <w:proofErr w:type="spellEnd"/>
            <w:r w:rsidRPr="00535992">
              <w:rPr>
                <w:rFonts w:ascii="Times New Roman" w:eastAsia="Times New Roman" w:hAnsi="Times New Roman" w:cs="Times New Roman"/>
                <w:color w:val="000000"/>
                <w:sz w:val="24"/>
                <w:szCs w:val="24"/>
                <w:lang w:eastAsia="ru-RU"/>
              </w:rPr>
              <w:t>)</w:t>
            </w:r>
          </w:p>
        </w:tc>
      </w:tr>
      <w:tr w:rsidR="007636E3" w:rsidRPr="00535992" w:rsidTr="00453B92">
        <w:tc>
          <w:tcPr>
            <w:tcW w:w="5684" w:type="dxa"/>
            <w:vAlign w:val="center"/>
          </w:tcPr>
          <w:p w:rsidR="007636E3" w:rsidRPr="00535992" w:rsidRDefault="007636E3" w:rsidP="007636E3">
            <w:pPr>
              <w:contextualSpacing/>
              <w:jc w:val="center"/>
              <w:rPr>
                <w:rFonts w:ascii="Times New Roman" w:eastAsia="Times New Roman" w:hAnsi="Times New Roman" w:cs="Times New Roman"/>
                <w:b/>
                <w:color w:val="000000"/>
                <w:sz w:val="24"/>
                <w:szCs w:val="24"/>
                <w:lang w:eastAsia="ru-RU"/>
              </w:rPr>
            </w:pPr>
            <w:proofErr w:type="spellStart"/>
            <w:r w:rsidRPr="00535992">
              <w:rPr>
                <w:rFonts w:ascii="Times New Roman" w:eastAsia="Times New Roman" w:hAnsi="Times New Roman" w:cs="Times New Roman"/>
                <w:b/>
                <w:color w:val="000000"/>
                <w:sz w:val="24"/>
                <w:szCs w:val="24"/>
                <w:lang w:eastAsia="ru-RU"/>
              </w:rPr>
              <w:t>Келишилинди</w:t>
            </w:r>
            <w:proofErr w:type="spellEnd"/>
            <w:r w:rsidRPr="00535992">
              <w:rPr>
                <w:rFonts w:ascii="Times New Roman" w:eastAsia="Times New Roman" w:hAnsi="Times New Roman" w:cs="Times New Roman"/>
                <w:b/>
                <w:color w:val="000000"/>
                <w:sz w:val="24"/>
                <w:szCs w:val="24"/>
                <w:lang w:eastAsia="ru-RU"/>
              </w:rPr>
              <w:t>:</w:t>
            </w:r>
          </w:p>
          <w:p w:rsidR="00B54466" w:rsidRPr="00535992" w:rsidRDefault="00B54466" w:rsidP="007636E3">
            <w:pPr>
              <w:contextualSpacing/>
              <w:jc w:val="center"/>
              <w:rPr>
                <w:rFonts w:ascii="Times New Roman" w:eastAsia="Times New Roman" w:hAnsi="Times New Roman" w:cs="Times New Roman"/>
                <w:b/>
                <w:color w:val="000000"/>
                <w:sz w:val="24"/>
                <w:szCs w:val="24"/>
                <w:lang w:eastAsia="ru-RU"/>
              </w:rPr>
            </w:pPr>
          </w:p>
        </w:tc>
        <w:tc>
          <w:tcPr>
            <w:tcW w:w="4855" w:type="dxa"/>
            <w:vAlign w:val="center"/>
          </w:tcPr>
          <w:p w:rsidR="007636E3" w:rsidRPr="00535992" w:rsidRDefault="007636E3" w:rsidP="007636E3">
            <w:pPr>
              <w:contextualSpacing/>
              <w:jc w:val="center"/>
              <w:rPr>
                <w:rFonts w:ascii="Times New Roman" w:eastAsia="Times New Roman" w:hAnsi="Times New Roman" w:cs="Times New Roman"/>
                <w:b/>
                <w:color w:val="000000"/>
                <w:sz w:val="24"/>
                <w:szCs w:val="24"/>
                <w:lang w:eastAsia="ru-RU"/>
              </w:rPr>
            </w:pPr>
          </w:p>
        </w:tc>
        <w:tc>
          <w:tcPr>
            <w:tcW w:w="3240" w:type="dxa"/>
            <w:gridSpan w:val="2"/>
            <w:vAlign w:val="center"/>
          </w:tcPr>
          <w:p w:rsidR="007636E3" w:rsidRPr="00535992" w:rsidRDefault="007636E3" w:rsidP="007636E3">
            <w:pPr>
              <w:contextualSpacing/>
              <w:jc w:val="center"/>
              <w:rPr>
                <w:rFonts w:ascii="Times New Roman" w:eastAsia="Times New Roman" w:hAnsi="Times New Roman" w:cs="Times New Roman"/>
                <w:b/>
                <w:color w:val="000000"/>
                <w:sz w:val="24"/>
                <w:szCs w:val="24"/>
                <w:lang w:eastAsia="ru-RU"/>
              </w:rPr>
            </w:pPr>
          </w:p>
        </w:tc>
      </w:tr>
      <w:tr w:rsidR="007636E3" w:rsidRPr="00535992" w:rsidTr="00453B92">
        <w:trPr>
          <w:trHeight w:val="340"/>
        </w:trPr>
        <w:tc>
          <w:tcPr>
            <w:tcW w:w="5684" w:type="dxa"/>
            <w:vAlign w:val="center"/>
          </w:tcPr>
          <w:p w:rsidR="00535992" w:rsidRDefault="00535992" w:rsidP="00535992">
            <w:pPr>
              <w:tabs>
                <w:tab w:val="left" w:pos="5387"/>
                <w:tab w:val="left" w:pos="7371"/>
              </w:tabs>
              <w:contextualSpacing/>
              <w:jc w:val="center"/>
              <w:rPr>
                <w:rFonts w:ascii="Times New Roman" w:hAnsi="Times New Roman" w:cs="Times New Roman"/>
                <w:sz w:val="24"/>
                <w:szCs w:val="24"/>
              </w:rPr>
            </w:pPr>
          </w:p>
          <w:p w:rsidR="00535992" w:rsidRPr="00535992" w:rsidRDefault="0052231E" w:rsidP="00535992">
            <w:pPr>
              <w:tabs>
                <w:tab w:val="left" w:pos="5387"/>
                <w:tab w:val="left" w:pos="7371"/>
              </w:tabs>
              <w:contextualSpacing/>
              <w:jc w:val="center"/>
              <w:rPr>
                <w:rFonts w:ascii="Times New Roman" w:hAnsi="Times New Roman" w:cs="Times New Roman"/>
                <w:sz w:val="24"/>
                <w:szCs w:val="24"/>
                <w:lang w:val="en-US"/>
              </w:rPr>
            </w:pPr>
            <w:r>
              <w:rPr>
                <w:rFonts w:ascii="Times New Roman" w:hAnsi="Times New Roman" w:cs="Times New Roman"/>
                <w:sz w:val="24"/>
                <w:szCs w:val="24"/>
              </w:rPr>
              <w:t xml:space="preserve">И.О менеджер </w:t>
            </w:r>
            <w:r w:rsidR="00535992" w:rsidRPr="00535992">
              <w:rPr>
                <w:rFonts w:ascii="Times New Roman" w:hAnsi="Times New Roman" w:cs="Times New Roman"/>
                <w:sz w:val="24"/>
                <w:szCs w:val="24"/>
                <w:lang w:val="en-US"/>
              </w:rPr>
              <w:t xml:space="preserve"> </w:t>
            </w:r>
          </w:p>
          <w:p w:rsidR="007636E3" w:rsidRPr="00535992" w:rsidRDefault="007636E3" w:rsidP="00B54466">
            <w:pPr>
              <w:tabs>
                <w:tab w:val="left" w:pos="5387"/>
                <w:tab w:val="left" w:pos="7371"/>
              </w:tabs>
              <w:contextualSpacing/>
              <w:jc w:val="center"/>
              <w:rPr>
                <w:rFonts w:ascii="Times New Roman" w:hAnsi="Times New Roman" w:cs="Times New Roman"/>
                <w:sz w:val="24"/>
                <w:szCs w:val="24"/>
              </w:rPr>
            </w:pPr>
          </w:p>
        </w:tc>
        <w:tc>
          <w:tcPr>
            <w:tcW w:w="4862" w:type="dxa"/>
            <w:gridSpan w:val="2"/>
            <w:vAlign w:val="center"/>
          </w:tcPr>
          <w:p w:rsidR="00B54466" w:rsidRPr="00535992" w:rsidRDefault="00535992" w:rsidP="007636E3">
            <w:pPr>
              <w:tabs>
                <w:tab w:val="left" w:pos="5387"/>
                <w:tab w:val="left" w:pos="7371"/>
              </w:tabs>
              <w:contextualSpacing/>
              <w:jc w:val="center"/>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Усманов Ф.</w:t>
            </w:r>
          </w:p>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p>
        </w:tc>
        <w:tc>
          <w:tcPr>
            <w:tcW w:w="3233" w:type="dxa"/>
            <w:vAlign w:val="center"/>
          </w:tcPr>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r w:rsidRPr="00535992">
              <w:rPr>
                <w:rFonts w:ascii="Times New Roman" w:eastAsia="Times New Roman" w:hAnsi="Times New Roman" w:cs="Times New Roman"/>
                <w:color w:val="000000"/>
                <w:sz w:val="24"/>
                <w:szCs w:val="24"/>
                <w:lang w:eastAsia="ru-RU"/>
              </w:rPr>
              <w:t>___________________</w:t>
            </w:r>
          </w:p>
          <w:p w:rsidR="00B54466" w:rsidRPr="00535992" w:rsidRDefault="00B54466"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r w:rsidRPr="00535992">
              <w:rPr>
                <w:rFonts w:ascii="Times New Roman" w:eastAsia="Times New Roman" w:hAnsi="Times New Roman" w:cs="Times New Roman"/>
                <w:color w:val="000000"/>
                <w:sz w:val="24"/>
                <w:szCs w:val="24"/>
                <w:lang w:eastAsia="ru-RU"/>
              </w:rPr>
              <w:t>(</w:t>
            </w:r>
            <w:proofErr w:type="spellStart"/>
            <w:r w:rsidRPr="00535992">
              <w:rPr>
                <w:rFonts w:ascii="Times New Roman" w:eastAsia="Times New Roman" w:hAnsi="Times New Roman" w:cs="Times New Roman"/>
                <w:color w:val="000000"/>
                <w:sz w:val="24"/>
                <w:szCs w:val="24"/>
                <w:lang w:eastAsia="ru-RU"/>
              </w:rPr>
              <w:t>имзо</w:t>
            </w:r>
            <w:proofErr w:type="spellEnd"/>
            <w:r w:rsidRPr="00535992">
              <w:rPr>
                <w:rFonts w:ascii="Times New Roman" w:eastAsia="Times New Roman" w:hAnsi="Times New Roman" w:cs="Times New Roman"/>
                <w:color w:val="000000"/>
                <w:sz w:val="24"/>
                <w:szCs w:val="24"/>
                <w:lang w:eastAsia="ru-RU"/>
              </w:rPr>
              <w:t>)</w:t>
            </w:r>
          </w:p>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p>
        </w:tc>
      </w:tr>
      <w:tr w:rsidR="007636E3" w:rsidRPr="00535992" w:rsidTr="00453B92">
        <w:trPr>
          <w:trHeight w:val="340"/>
        </w:trPr>
        <w:tc>
          <w:tcPr>
            <w:tcW w:w="5684" w:type="dxa"/>
            <w:vAlign w:val="center"/>
          </w:tcPr>
          <w:p w:rsidR="00DB5B03" w:rsidRPr="00535992" w:rsidRDefault="00DB5B03" w:rsidP="00B54466">
            <w:pPr>
              <w:tabs>
                <w:tab w:val="left" w:pos="5387"/>
                <w:tab w:val="left" w:pos="7371"/>
              </w:tabs>
              <w:contextualSpacing/>
              <w:rPr>
                <w:rFonts w:ascii="Times New Roman" w:hAnsi="Times New Roman" w:cs="Times New Roman"/>
                <w:sz w:val="24"/>
                <w:szCs w:val="24"/>
                <w:lang w:val="uz-Cyrl-UZ"/>
              </w:rPr>
            </w:pPr>
          </w:p>
          <w:p w:rsidR="007636E3" w:rsidRPr="00535992" w:rsidRDefault="00DB5B03" w:rsidP="00B54466">
            <w:pPr>
              <w:tabs>
                <w:tab w:val="left" w:pos="5387"/>
                <w:tab w:val="left" w:pos="7371"/>
              </w:tabs>
              <w:contextualSpacing/>
              <w:rPr>
                <w:rFonts w:ascii="Times New Roman" w:hAnsi="Times New Roman" w:cs="Times New Roman"/>
                <w:sz w:val="24"/>
                <w:szCs w:val="24"/>
                <w:lang w:val="uz-Cyrl-UZ"/>
              </w:rPr>
            </w:pPr>
            <w:r w:rsidRPr="00535992">
              <w:rPr>
                <w:rFonts w:ascii="Times New Roman" w:hAnsi="Times New Roman" w:cs="Times New Roman"/>
                <w:sz w:val="24"/>
                <w:szCs w:val="24"/>
                <w:lang w:val="uz-Cyrl-UZ"/>
              </w:rPr>
              <w:t xml:space="preserve">                             </w:t>
            </w:r>
            <w:r w:rsidR="00B54466" w:rsidRPr="00535992">
              <w:rPr>
                <w:rFonts w:ascii="Times New Roman" w:hAnsi="Times New Roman" w:cs="Times New Roman"/>
                <w:sz w:val="24"/>
                <w:szCs w:val="24"/>
                <w:lang w:val="uz-Cyrl-UZ"/>
              </w:rPr>
              <w:t>Директор департамента</w:t>
            </w:r>
          </w:p>
          <w:p w:rsidR="007636E3" w:rsidRPr="00535992" w:rsidRDefault="007636E3" w:rsidP="00B54466">
            <w:pPr>
              <w:tabs>
                <w:tab w:val="left" w:pos="5387"/>
                <w:tab w:val="left" w:pos="7371"/>
              </w:tabs>
              <w:contextualSpacing/>
              <w:jc w:val="center"/>
              <w:rPr>
                <w:rFonts w:ascii="Times New Roman" w:eastAsia="Times New Roman" w:hAnsi="Times New Roman" w:cs="Times New Roman"/>
                <w:color w:val="000000"/>
                <w:sz w:val="24"/>
                <w:szCs w:val="24"/>
                <w:lang w:eastAsia="ru-RU"/>
              </w:rPr>
            </w:pPr>
          </w:p>
        </w:tc>
        <w:tc>
          <w:tcPr>
            <w:tcW w:w="4862" w:type="dxa"/>
            <w:gridSpan w:val="2"/>
            <w:vAlign w:val="center"/>
          </w:tcPr>
          <w:p w:rsidR="007636E3" w:rsidRPr="00535992" w:rsidRDefault="00B54466" w:rsidP="007636E3">
            <w:pPr>
              <w:tabs>
                <w:tab w:val="left" w:pos="5387"/>
                <w:tab w:val="left" w:pos="7371"/>
              </w:tabs>
              <w:contextualSpacing/>
              <w:jc w:val="center"/>
              <w:rPr>
                <w:rFonts w:ascii="Times New Roman" w:eastAsia="Times New Roman" w:hAnsi="Times New Roman" w:cs="Times New Roman"/>
                <w:color w:val="000000"/>
                <w:sz w:val="24"/>
                <w:szCs w:val="24"/>
                <w:lang w:val="uz-Cyrl-UZ" w:eastAsia="ru-RU"/>
              </w:rPr>
            </w:pPr>
            <w:r w:rsidRPr="00535992">
              <w:rPr>
                <w:rFonts w:ascii="Times New Roman" w:eastAsia="Times New Roman" w:hAnsi="Times New Roman" w:cs="Times New Roman"/>
                <w:color w:val="000000"/>
                <w:sz w:val="24"/>
                <w:szCs w:val="24"/>
                <w:lang w:val="uz-Cyrl-UZ" w:eastAsia="ru-RU"/>
              </w:rPr>
              <w:t>Велиев М.</w:t>
            </w:r>
          </w:p>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p>
        </w:tc>
        <w:tc>
          <w:tcPr>
            <w:tcW w:w="3233" w:type="dxa"/>
            <w:vAlign w:val="center"/>
          </w:tcPr>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r w:rsidRPr="00535992">
              <w:rPr>
                <w:rFonts w:ascii="Times New Roman" w:eastAsia="Times New Roman" w:hAnsi="Times New Roman" w:cs="Times New Roman"/>
                <w:color w:val="000000"/>
                <w:sz w:val="24"/>
                <w:szCs w:val="24"/>
                <w:lang w:eastAsia="ru-RU"/>
              </w:rPr>
              <w:t>___________________</w:t>
            </w:r>
          </w:p>
          <w:p w:rsidR="007636E3" w:rsidRPr="00535992" w:rsidRDefault="007636E3" w:rsidP="007636E3">
            <w:pPr>
              <w:tabs>
                <w:tab w:val="left" w:pos="5387"/>
                <w:tab w:val="left" w:pos="7371"/>
              </w:tabs>
              <w:contextualSpacing/>
              <w:jc w:val="center"/>
              <w:rPr>
                <w:rFonts w:ascii="Times New Roman" w:eastAsia="Times New Roman" w:hAnsi="Times New Roman" w:cs="Times New Roman"/>
                <w:color w:val="000000"/>
                <w:sz w:val="24"/>
                <w:szCs w:val="24"/>
                <w:lang w:eastAsia="ru-RU"/>
              </w:rPr>
            </w:pPr>
            <w:r w:rsidRPr="00535992">
              <w:rPr>
                <w:rFonts w:ascii="Times New Roman" w:eastAsia="Times New Roman" w:hAnsi="Times New Roman" w:cs="Times New Roman"/>
                <w:color w:val="000000"/>
                <w:sz w:val="24"/>
                <w:szCs w:val="24"/>
                <w:lang w:eastAsia="ru-RU"/>
              </w:rPr>
              <w:t>(</w:t>
            </w:r>
            <w:proofErr w:type="spellStart"/>
            <w:r w:rsidRPr="00535992">
              <w:rPr>
                <w:rFonts w:ascii="Times New Roman" w:eastAsia="Times New Roman" w:hAnsi="Times New Roman" w:cs="Times New Roman"/>
                <w:color w:val="000000"/>
                <w:sz w:val="24"/>
                <w:szCs w:val="24"/>
                <w:lang w:eastAsia="ru-RU"/>
              </w:rPr>
              <w:t>имзо</w:t>
            </w:r>
            <w:proofErr w:type="spellEnd"/>
            <w:r w:rsidRPr="00535992">
              <w:rPr>
                <w:rFonts w:ascii="Times New Roman" w:eastAsia="Times New Roman" w:hAnsi="Times New Roman" w:cs="Times New Roman"/>
                <w:color w:val="000000"/>
                <w:sz w:val="24"/>
                <w:szCs w:val="24"/>
                <w:lang w:eastAsia="ru-RU"/>
              </w:rPr>
              <w:t>)</w:t>
            </w:r>
          </w:p>
        </w:tc>
      </w:tr>
      <w:bookmarkEnd w:id="0"/>
    </w:tbl>
    <w:p w:rsidR="005F33BA" w:rsidRPr="00AB651C" w:rsidRDefault="005F33BA" w:rsidP="0052231E">
      <w:pPr>
        <w:tabs>
          <w:tab w:val="left" w:pos="284"/>
        </w:tabs>
        <w:spacing w:after="0" w:line="240" w:lineRule="auto"/>
        <w:jc w:val="center"/>
        <w:rPr>
          <w:rFonts w:ascii="Times New Roman" w:eastAsia="Times New Roman" w:hAnsi="Times New Roman" w:cs="Times New Roman"/>
          <w:color w:val="000000"/>
          <w:sz w:val="28"/>
          <w:szCs w:val="28"/>
          <w:lang w:val="uz-Cyrl-UZ" w:eastAsia="ru-RU"/>
        </w:rPr>
      </w:pPr>
    </w:p>
    <w:sectPr w:rsidR="005F33BA" w:rsidRPr="00AB651C" w:rsidSect="00F04EFC">
      <w:pgSz w:w="16838" w:h="11906" w:orient="landscape"/>
      <w:pgMar w:top="900" w:right="1138" w:bottom="85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70" w:rsidRDefault="00CC4270" w:rsidP="00EC5371">
      <w:pPr>
        <w:spacing w:after="0" w:line="240" w:lineRule="auto"/>
      </w:pPr>
      <w:r>
        <w:separator/>
      </w:r>
    </w:p>
  </w:endnote>
  <w:endnote w:type="continuationSeparator" w:id="0">
    <w:p w:rsidR="00CC4270" w:rsidRDefault="00CC4270" w:rsidP="00EC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70" w:rsidRDefault="00CC4270" w:rsidP="00EC5371">
      <w:pPr>
        <w:spacing w:after="0" w:line="240" w:lineRule="auto"/>
      </w:pPr>
      <w:r>
        <w:separator/>
      </w:r>
    </w:p>
  </w:footnote>
  <w:footnote w:type="continuationSeparator" w:id="0">
    <w:p w:rsidR="00CC4270" w:rsidRDefault="00CC4270" w:rsidP="00EC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11705"/>
      <w:docPartObj>
        <w:docPartGallery w:val="Page Numbers (Top of Page)"/>
        <w:docPartUnique/>
      </w:docPartObj>
    </w:sdtPr>
    <w:sdtEndPr>
      <w:rPr>
        <w:rFonts w:ascii="Times New Roman" w:hAnsi="Times New Roman" w:cs="Times New Roman"/>
      </w:rPr>
    </w:sdtEndPr>
    <w:sdtContent>
      <w:p w:rsidR="00FD365C" w:rsidRPr="00EC5371" w:rsidRDefault="00FD365C">
        <w:pPr>
          <w:pStyle w:val="Header"/>
          <w:jc w:val="center"/>
          <w:rPr>
            <w:rFonts w:ascii="Times New Roman" w:hAnsi="Times New Roman" w:cs="Times New Roman"/>
          </w:rPr>
        </w:pPr>
        <w:r w:rsidRPr="00EC5371">
          <w:rPr>
            <w:rFonts w:ascii="Times New Roman" w:hAnsi="Times New Roman" w:cs="Times New Roman"/>
          </w:rPr>
          <w:fldChar w:fldCharType="begin"/>
        </w:r>
        <w:r w:rsidRPr="00EC5371">
          <w:rPr>
            <w:rFonts w:ascii="Times New Roman" w:hAnsi="Times New Roman" w:cs="Times New Roman"/>
          </w:rPr>
          <w:instrText>PAGE   \* MERGEFORMAT</w:instrText>
        </w:r>
        <w:r w:rsidRPr="00EC5371">
          <w:rPr>
            <w:rFonts w:ascii="Times New Roman" w:hAnsi="Times New Roman" w:cs="Times New Roman"/>
          </w:rPr>
          <w:fldChar w:fldCharType="separate"/>
        </w:r>
        <w:r>
          <w:rPr>
            <w:rFonts w:ascii="Times New Roman" w:hAnsi="Times New Roman" w:cs="Times New Roman"/>
            <w:noProof/>
          </w:rPr>
          <w:t>7</w:t>
        </w:r>
        <w:r w:rsidRPr="00EC5371">
          <w:rPr>
            <w:rFonts w:ascii="Times New Roman" w:hAnsi="Times New Roman" w:cs="Times New Roman"/>
          </w:rPr>
          <w:fldChar w:fldCharType="end"/>
        </w:r>
      </w:p>
    </w:sdtContent>
  </w:sdt>
  <w:p w:rsidR="00FD365C" w:rsidRDefault="00FD3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945"/>
    <w:multiLevelType w:val="hybridMultilevel"/>
    <w:tmpl w:val="9D786D0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35635F4"/>
    <w:multiLevelType w:val="hybridMultilevel"/>
    <w:tmpl w:val="4810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94D37"/>
    <w:multiLevelType w:val="hybridMultilevel"/>
    <w:tmpl w:val="E32484C2"/>
    <w:lvl w:ilvl="0" w:tplc="E67E1B2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15:restartNumberingAfterBreak="0">
    <w:nsid w:val="0F696E8A"/>
    <w:multiLevelType w:val="hybridMultilevel"/>
    <w:tmpl w:val="7B1082E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FDD38B0"/>
    <w:multiLevelType w:val="hybridMultilevel"/>
    <w:tmpl w:val="DA5CA230"/>
    <w:lvl w:ilvl="0" w:tplc="5342629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11175F82"/>
    <w:multiLevelType w:val="multilevel"/>
    <w:tmpl w:val="B1D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50975"/>
    <w:multiLevelType w:val="hybridMultilevel"/>
    <w:tmpl w:val="7C62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13E87"/>
    <w:multiLevelType w:val="hybridMultilevel"/>
    <w:tmpl w:val="33C0DB68"/>
    <w:lvl w:ilvl="0" w:tplc="6CF6B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31519"/>
    <w:multiLevelType w:val="hybridMultilevel"/>
    <w:tmpl w:val="4810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42912"/>
    <w:multiLevelType w:val="hybridMultilevel"/>
    <w:tmpl w:val="8A9E5B40"/>
    <w:lvl w:ilvl="0" w:tplc="E67E1B2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165323D9"/>
    <w:multiLevelType w:val="hybridMultilevel"/>
    <w:tmpl w:val="7B1082E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83A1BD2"/>
    <w:multiLevelType w:val="hybridMultilevel"/>
    <w:tmpl w:val="E1A04A78"/>
    <w:lvl w:ilvl="0" w:tplc="F698B234">
      <w:start w:val="2021"/>
      <w:numFmt w:val="decimal"/>
      <w:lvlText w:val="%1"/>
      <w:lvlJc w:val="left"/>
      <w:pPr>
        <w:ind w:left="1305" w:hanging="60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80D76DA"/>
    <w:multiLevelType w:val="hybridMultilevel"/>
    <w:tmpl w:val="9CEC85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38CF0C04"/>
    <w:multiLevelType w:val="hybridMultilevel"/>
    <w:tmpl w:val="DA5CA230"/>
    <w:lvl w:ilvl="0" w:tplc="5342629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3B0011B"/>
    <w:multiLevelType w:val="hybridMultilevel"/>
    <w:tmpl w:val="DA5CA230"/>
    <w:lvl w:ilvl="0" w:tplc="5342629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4C146458"/>
    <w:multiLevelType w:val="hybridMultilevel"/>
    <w:tmpl w:val="0FF8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25BBB"/>
    <w:multiLevelType w:val="multilevel"/>
    <w:tmpl w:val="D97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68B"/>
    <w:multiLevelType w:val="hybridMultilevel"/>
    <w:tmpl w:val="D5A26340"/>
    <w:lvl w:ilvl="0" w:tplc="DB6E99F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0F10276"/>
    <w:multiLevelType w:val="hybridMultilevel"/>
    <w:tmpl w:val="9D786D0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52E12C1"/>
    <w:multiLevelType w:val="hybridMultilevel"/>
    <w:tmpl w:val="8F1214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27FCD"/>
    <w:multiLevelType w:val="hybridMultilevel"/>
    <w:tmpl w:val="DA5CA230"/>
    <w:lvl w:ilvl="0" w:tplc="5342629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5F5E672D"/>
    <w:multiLevelType w:val="hybridMultilevel"/>
    <w:tmpl w:val="CC2A2060"/>
    <w:lvl w:ilvl="0" w:tplc="746856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05274"/>
    <w:multiLevelType w:val="hybridMultilevel"/>
    <w:tmpl w:val="DA5CA230"/>
    <w:lvl w:ilvl="0" w:tplc="5342629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65D60B1E"/>
    <w:multiLevelType w:val="hybridMultilevel"/>
    <w:tmpl w:val="8F6A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A34FA"/>
    <w:multiLevelType w:val="hybridMultilevel"/>
    <w:tmpl w:val="43A43EC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770F54C7"/>
    <w:multiLevelType w:val="hybridMultilevel"/>
    <w:tmpl w:val="D838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D656B"/>
    <w:multiLevelType w:val="hybridMultilevel"/>
    <w:tmpl w:val="DA5CA230"/>
    <w:lvl w:ilvl="0" w:tplc="5342629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79A46BE8"/>
    <w:multiLevelType w:val="hybridMultilevel"/>
    <w:tmpl w:val="FB64B1A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7BF704E4"/>
    <w:multiLevelType w:val="multilevel"/>
    <w:tmpl w:val="AC46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01968"/>
    <w:multiLevelType w:val="hybridMultilevel"/>
    <w:tmpl w:val="AF96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3"/>
  </w:num>
  <w:num w:numId="4">
    <w:abstractNumId w:val="21"/>
  </w:num>
  <w:num w:numId="5">
    <w:abstractNumId w:val="19"/>
  </w:num>
  <w:num w:numId="6">
    <w:abstractNumId w:val="11"/>
  </w:num>
  <w:num w:numId="7">
    <w:abstractNumId w:val="15"/>
  </w:num>
  <w:num w:numId="8">
    <w:abstractNumId w:val="27"/>
  </w:num>
  <w:num w:numId="9">
    <w:abstractNumId w:val="3"/>
  </w:num>
  <w:num w:numId="10">
    <w:abstractNumId w:val="10"/>
  </w:num>
  <w:num w:numId="11">
    <w:abstractNumId w:val="24"/>
  </w:num>
  <w:num w:numId="12">
    <w:abstractNumId w:val="17"/>
  </w:num>
  <w:num w:numId="13">
    <w:abstractNumId w:val="0"/>
  </w:num>
  <w:num w:numId="14">
    <w:abstractNumId w:val="12"/>
  </w:num>
  <w:num w:numId="15">
    <w:abstractNumId w:val="18"/>
  </w:num>
  <w:num w:numId="16">
    <w:abstractNumId w:val="29"/>
  </w:num>
  <w:num w:numId="17">
    <w:abstractNumId w:val="14"/>
  </w:num>
  <w:num w:numId="18">
    <w:abstractNumId w:val="4"/>
  </w:num>
  <w:num w:numId="19">
    <w:abstractNumId w:val="16"/>
  </w:num>
  <w:num w:numId="20">
    <w:abstractNumId w:val="20"/>
  </w:num>
  <w:num w:numId="21">
    <w:abstractNumId w:val="13"/>
  </w:num>
  <w:num w:numId="22">
    <w:abstractNumId w:val="26"/>
  </w:num>
  <w:num w:numId="23">
    <w:abstractNumId w:val="22"/>
  </w:num>
  <w:num w:numId="24">
    <w:abstractNumId w:val="5"/>
  </w:num>
  <w:num w:numId="25">
    <w:abstractNumId w:val="28"/>
  </w:num>
  <w:num w:numId="26">
    <w:abstractNumId w:val="1"/>
  </w:num>
  <w:num w:numId="27">
    <w:abstractNumId w:val="8"/>
  </w:num>
  <w:num w:numId="28">
    <w:abstractNumId w:val="2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2"/>
    <w:rsid w:val="00003DBE"/>
    <w:rsid w:val="00015CC9"/>
    <w:rsid w:val="000252DE"/>
    <w:rsid w:val="000264B7"/>
    <w:rsid w:val="000317DE"/>
    <w:rsid w:val="000327C3"/>
    <w:rsid w:val="00034338"/>
    <w:rsid w:val="00036697"/>
    <w:rsid w:val="000425AE"/>
    <w:rsid w:val="00043A53"/>
    <w:rsid w:val="00052BC1"/>
    <w:rsid w:val="00055555"/>
    <w:rsid w:val="0005570A"/>
    <w:rsid w:val="000559D5"/>
    <w:rsid w:val="00055E6F"/>
    <w:rsid w:val="00057A04"/>
    <w:rsid w:val="0006091D"/>
    <w:rsid w:val="00065797"/>
    <w:rsid w:val="00075470"/>
    <w:rsid w:val="000871E0"/>
    <w:rsid w:val="00090AD4"/>
    <w:rsid w:val="0009389A"/>
    <w:rsid w:val="00094CA6"/>
    <w:rsid w:val="000A1772"/>
    <w:rsid w:val="000A331E"/>
    <w:rsid w:val="000B1FE9"/>
    <w:rsid w:val="000C1B3E"/>
    <w:rsid w:val="000D7162"/>
    <w:rsid w:val="000E0585"/>
    <w:rsid w:val="000E1128"/>
    <w:rsid w:val="000E4D08"/>
    <w:rsid w:val="000E53C4"/>
    <w:rsid w:val="000E5972"/>
    <w:rsid w:val="000F42B5"/>
    <w:rsid w:val="000F74C8"/>
    <w:rsid w:val="0010141C"/>
    <w:rsid w:val="00101BD4"/>
    <w:rsid w:val="00103A92"/>
    <w:rsid w:val="00105143"/>
    <w:rsid w:val="001075D6"/>
    <w:rsid w:val="00113196"/>
    <w:rsid w:val="001172D5"/>
    <w:rsid w:val="00117710"/>
    <w:rsid w:val="00121658"/>
    <w:rsid w:val="001273AF"/>
    <w:rsid w:val="001316AB"/>
    <w:rsid w:val="0013480D"/>
    <w:rsid w:val="00134C22"/>
    <w:rsid w:val="00137607"/>
    <w:rsid w:val="0013772E"/>
    <w:rsid w:val="00137C9C"/>
    <w:rsid w:val="001451E7"/>
    <w:rsid w:val="00145517"/>
    <w:rsid w:val="00146B59"/>
    <w:rsid w:val="00151154"/>
    <w:rsid w:val="00153A4D"/>
    <w:rsid w:val="00154A9A"/>
    <w:rsid w:val="00162E6E"/>
    <w:rsid w:val="0016583A"/>
    <w:rsid w:val="001844DC"/>
    <w:rsid w:val="001A202D"/>
    <w:rsid w:val="001A2262"/>
    <w:rsid w:val="001A510F"/>
    <w:rsid w:val="001B29F9"/>
    <w:rsid w:val="001B6CC1"/>
    <w:rsid w:val="001B7145"/>
    <w:rsid w:val="001C2E9E"/>
    <w:rsid w:val="001C3D9F"/>
    <w:rsid w:val="001D737F"/>
    <w:rsid w:val="001E0742"/>
    <w:rsid w:val="001E12DD"/>
    <w:rsid w:val="001E4316"/>
    <w:rsid w:val="00204DEA"/>
    <w:rsid w:val="00205993"/>
    <w:rsid w:val="00206EE3"/>
    <w:rsid w:val="002161A0"/>
    <w:rsid w:val="0021778F"/>
    <w:rsid w:val="002236BA"/>
    <w:rsid w:val="00231672"/>
    <w:rsid w:val="00234549"/>
    <w:rsid w:val="0023460C"/>
    <w:rsid w:val="00234C22"/>
    <w:rsid w:val="002356BA"/>
    <w:rsid w:val="00243C69"/>
    <w:rsid w:val="002508C4"/>
    <w:rsid w:val="00254EB4"/>
    <w:rsid w:val="00254FB7"/>
    <w:rsid w:val="002656BB"/>
    <w:rsid w:val="0027034E"/>
    <w:rsid w:val="00270366"/>
    <w:rsid w:val="00274842"/>
    <w:rsid w:val="002756A5"/>
    <w:rsid w:val="002762BA"/>
    <w:rsid w:val="00276A19"/>
    <w:rsid w:val="00277A09"/>
    <w:rsid w:val="00283554"/>
    <w:rsid w:val="00292609"/>
    <w:rsid w:val="0029490F"/>
    <w:rsid w:val="002971C9"/>
    <w:rsid w:val="002A075C"/>
    <w:rsid w:val="002A6134"/>
    <w:rsid w:val="002B29DC"/>
    <w:rsid w:val="002B4D00"/>
    <w:rsid w:val="002B57C7"/>
    <w:rsid w:val="002B5CB8"/>
    <w:rsid w:val="002C0021"/>
    <w:rsid w:val="002C5AD0"/>
    <w:rsid w:val="002E09AE"/>
    <w:rsid w:val="002E1CEC"/>
    <w:rsid w:val="002E4084"/>
    <w:rsid w:val="002E44B4"/>
    <w:rsid w:val="002E4C57"/>
    <w:rsid w:val="002F1F86"/>
    <w:rsid w:val="002F208D"/>
    <w:rsid w:val="002F23FA"/>
    <w:rsid w:val="002F4C5A"/>
    <w:rsid w:val="00301C4E"/>
    <w:rsid w:val="0030279C"/>
    <w:rsid w:val="00303809"/>
    <w:rsid w:val="0030692F"/>
    <w:rsid w:val="00311169"/>
    <w:rsid w:val="00312912"/>
    <w:rsid w:val="00313790"/>
    <w:rsid w:val="00313E31"/>
    <w:rsid w:val="00315740"/>
    <w:rsid w:val="00326F44"/>
    <w:rsid w:val="00330459"/>
    <w:rsid w:val="0033374E"/>
    <w:rsid w:val="00340D7E"/>
    <w:rsid w:val="00341E19"/>
    <w:rsid w:val="00356013"/>
    <w:rsid w:val="00357445"/>
    <w:rsid w:val="003608F9"/>
    <w:rsid w:val="0036402B"/>
    <w:rsid w:val="003646F1"/>
    <w:rsid w:val="00365C87"/>
    <w:rsid w:val="00365D9C"/>
    <w:rsid w:val="003670D3"/>
    <w:rsid w:val="00381702"/>
    <w:rsid w:val="003857D7"/>
    <w:rsid w:val="00396E08"/>
    <w:rsid w:val="00397449"/>
    <w:rsid w:val="003975E2"/>
    <w:rsid w:val="003A5D09"/>
    <w:rsid w:val="003A6EC8"/>
    <w:rsid w:val="003B1904"/>
    <w:rsid w:val="003B2F36"/>
    <w:rsid w:val="003B5173"/>
    <w:rsid w:val="003C2633"/>
    <w:rsid w:val="003C6B22"/>
    <w:rsid w:val="003E34B4"/>
    <w:rsid w:val="003E6289"/>
    <w:rsid w:val="00403BC7"/>
    <w:rsid w:val="00406C9F"/>
    <w:rsid w:val="00416D98"/>
    <w:rsid w:val="0043126E"/>
    <w:rsid w:val="00433385"/>
    <w:rsid w:val="00436084"/>
    <w:rsid w:val="004366E8"/>
    <w:rsid w:val="00447AAD"/>
    <w:rsid w:val="00450F66"/>
    <w:rsid w:val="00453B92"/>
    <w:rsid w:val="00454BD0"/>
    <w:rsid w:val="00462E70"/>
    <w:rsid w:val="0046455A"/>
    <w:rsid w:val="0046549C"/>
    <w:rsid w:val="00473480"/>
    <w:rsid w:val="00474064"/>
    <w:rsid w:val="00480F09"/>
    <w:rsid w:val="00484808"/>
    <w:rsid w:val="00487564"/>
    <w:rsid w:val="00487676"/>
    <w:rsid w:val="00491B30"/>
    <w:rsid w:val="004950F3"/>
    <w:rsid w:val="0049537B"/>
    <w:rsid w:val="004961F6"/>
    <w:rsid w:val="004A2778"/>
    <w:rsid w:val="004A4336"/>
    <w:rsid w:val="004A4C4C"/>
    <w:rsid w:val="004A4FDB"/>
    <w:rsid w:val="004B294E"/>
    <w:rsid w:val="004B5C0B"/>
    <w:rsid w:val="004C1EE7"/>
    <w:rsid w:val="004C314A"/>
    <w:rsid w:val="004C4A43"/>
    <w:rsid w:val="004C760A"/>
    <w:rsid w:val="004E390D"/>
    <w:rsid w:val="004E50D2"/>
    <w:rsid w:val="004F13E0"/>
    <w:rsid w:val="004F16A6"/>
    <w:rsid w:val="004F17DB"/>
    <w:rsid w:val="00503251"/>
    <w:rsid w:val="005073E1"/>
    <w:rsid w:val="00512B27"/>
    <w:rsid w:val="00513B1C"/>
    <w:rsid w:val="005155C1"/>
    <w:rsid w:val="0052231E"/>
    <w:rsid w:val="0052286B"/>
    <w:rsid w:val="00532489"/>
    <w:rsid w:val="00535992"/>
    <w:rsid w:val="00542143"/>
    <w:rsid w:val="0054326D"/>
    <w:rsid w:val="00556243"/>
    <w:rsid w:val="00562821"/>
    <w:rsid w:val="005702AA"/>
    <w:rsid w:val="0057383F"/>
    <w:rsid w:val="005806C1"/>
    <w:rsid w:val="005840F6"/>
    <w:rsid w:val="0059478E"/>
    <w:rsid w:val="005970D2"/>
    <w:rsid w:val="005A0640"/>
    <w:rsid w:val="005A2263"/>
    <w:rsid w:val="005B153D"/>
    <w:rsid w:val="005B1F8B"/>
    <w:rsid w:val="005B3E32"/>
    <w:rsid w:val="005B5C1A"/>
    <w:rsid w:val="005B78B6"/>
    <w:rsid w:val="005C1D82"/>
    <w:rsid w:val="005C3FBF"/>
    <w:rsid w:val="005D3031"/>
    <w:rsid w:val="005D60CA"/>
    <w:rsid w:val="005E4B8C"/>
    <w:rsid w:val="005F33BA"/>
    <w:rsid w:val="005F6399"/>
    <w:rsid w:val="00601D5D"/>
    <w:rsid w:val="006056B7"/>
    <w:rsid w:val="00606224"/>
    <w:rsid w:val="00606277"/>
    <w:rsid w:val="00621320"/>
    <w:rsid w:val="00626AF3"/>
    <w:rsid w:val="00636580"/>
    <w:rsid w:val="0064289D"/>
    <w:rsid w:val="00655F88"/>
    <w:rsid w:val="006627F2"/>
    <w:rsid w:val="00672C2C"/>
    <w:rsid w:val="00675B34"/>
    <w:rsid w:val="0068094B"/>
    <w:rsid w:val="006830D8"/>
    <w:rsid w:val="006854EF"/>
    <w:rsid w:val="00691299"/>
    <w:rsid w:val="00693A1C"/>
    <w:rsid w:val="006968FE"/>
    <w:rsid w:val="006A179D"/>
    <w:rsid w:val="006A489F"/>
    <w:rsid w:val="006A7C90"/>
    <w:rsid w:val="006B1DEB"/>
    <w:rsid w:val="006B367B"/>
    <w:rsid w:val="006B4559"/>
    <w:rsid w:val="006B49B9"/>
    <w:rsid w:val="006C182F"/>
    <w:rsid w:val="006C2986"/>
    <w:rsid w:val="006C3A40"/>
    <w:rsid w:val="006C6D45"/>
    <w:rsid w:val="006D4593"/>
    <w:rsid w:val="006D46D2"/>
    <w:rsid w:val="006D4DE0"/>
    <w:rsid w:val="006E376D"/>
    <w:rsid w:val="006F0088"/>
    <w:rsid w:val="006F3903"/>
    <w:rsid w:val="006F4B7D"/>
    <w:rsid w:val="006F72A5"/>
    <w:rsid w:val="00706742"/>
    <w:rsid w:val="0071374F"/>
    <w:rsid w:val="00730760"/>
    <w:rsid w:val="00731F11"/>
    <w:rsid w:val="00742CEB"/>
    <w:rsid w:val="007438FA"/>
    <w:rsid w:val="00754A4C"/>
    <w:rsid w:val="007605DC"/>
    <w:rsid w:val="00762840"/>
    <w:rsid w:val="00762D06"/>
    <w:rsid w:val="007636E3"/>
    <w:rsid w:val="007660C5"/>
    <w:rsid w:val="00773275"/>
    <w:rsid w:val="007772D1"/>
    <w:rsid w:val="00780D4B"/>
    <w:rsid w:val="00793503"/>
    <w:rsid w:val="00794A35"/>
    <w:rsid w:val="007A09E5"/>
    <w:rsid w:val="007A2009"/>
    <w:rsid w:val="007A7BEA"/>
    <w:rsid w:val="007C0802"/>
    <w:rsid w:val="007D1FEB"/>
    <w:rsid w:val="007D2993"/>
    <w:rsid w:val="007D3458"/>
    <w:rsid w:val="007E2DA7"/>
    <w:rsid w:val="007E5ED6"/>
    <w:rsid w:val="007E757B"/>
    <w:rsid w:val="007E7F57"/>
    <w:rsid w:val="007F443D"/>
    <w:rsid w:val="007F6465"/>
    <w:rsid w:val="00800598"/>
    <w:rsid w:val="00801120"/>
    <w:rsid w:val="0080555A"/>
    <w:rsid w:val="008105B5"/>
    <w:rsid w:val="00811A54"/>
    <w:rsid w:val="008136D7"/>
    <w:rsid w:val="00820108"/>
    <w:rsid w:val="00822C3D"/>
    <w:rsid w:val="00822E89"/>
    <w:rsid w:val="00826A34"/>
    <w:rsid w:val="008314E9"/>
    <w:rsid w:val="00835877"/>
    <w:rsid w:val="00836FCA"/>
    <w:rsid w:val="00841A93"/>
    <w:rsid w:val="00841AD5"/>
    <w:rsid w:val="008551A6"/>
    <w:rsid w:val="0085724F"/>
    <w:rsid w:val="00860596"/>
    <w:rsid w:val="0086241B"/>
    <w:rsid w:val="00873A6E"/>
    <w:rsid w:val="00876D85"/>
    <w:rsid w:val="0088688B"/>
    <w:rsid w:val="00891075"/>
    <w:rsid w:val="008A201D"/>
    <w:rsid w:val="008A3008"/>
    <w:rsid w:val="008A3FFB"/>
    <w:rsid w:val="008B0C6C"/>
    <w:rsid w:val="008B276D"/>
    <w:rsid w:val="008B2BE0"/>
    <w:rsid w:val="008B39E2"/>
    <w:rsid w:val="008B435E"/>
    <w:rsid w:val="008C494D"/>
    <w:rsid w:val="008C5751"/>
    <w:rsid w:val="008D56EA"/>
    <w:rsid w:val="008E330D"/>
    <w:rsid w:val="008E762B"/>
    <w:rsid w:val="008F3059"/>
    <w:rsid w:val="008F4D6D"/>
    <w:rsid w:val="008F7A97"/>
    <w:rsid w:val="009064BB"/>
    <w:rsid w:val="00907310"/>
    <w:rsid w:val="0091164F"/>
    <w:rsid w:val="009171A0"/>
    <w:rsid w:val="00917CBE"/>
    <w:rsid w:val="009201BC"/>
    <w:rsid w:val="009274CA"/>
    <w:rsid w:val="00931708"/>
    <w:rsid w:val="00936178"/>
    <w:rsid w:val="00936ED2"/>
    <w:rsid w:val="009402DC"/>
    <w:rsid w:val="00943C12"/>
    <w:rsid w:val="009608DF"/>
    <w:rsid w:val="0096215B"/>
    <w:rsid w:val="00963965"/>
    <w:rsid w:val="00971C2F"/>
    <w:rsid w:val="009725BF"/>
    <w:rsid w:val="00987853"/>
    <w:rsid w:val="00987D7A"/>
    <w:rsid w:val="0099018A"/>
    <w:rsid w:val="00990C7A"/>
    <w:rsid w:val="0099212C"/>
    <w:rsid w:val="009921EF"/>
    <w:rsid w:val="009930B1"/>
    <w:rsid w:val="009A441D"/>
    <w:rsid w:val="009A5788"/>
    <w:rsid w:val="009A6573"/>
    <w:rsid w:val="009A6B74"/>
    <w:rsid w:val="009B22CA"/>
    <w:rsid w:val="009B2B81"/>
    <w:rsid w:val="009B358C"/>
    <w:rsid w:val="009B50F7"/>
    <w:rsid w:val="009C3F27"/>
    <w:rsid w:val="009C71C1"/>
    <w:rsid w:val="009D004F"/>
    <w:rsid w:val="009D637C"/>
    <w:rsid w:val="009E4D52"/>
    <w:rsid w:val="009F0FA2"/>
    <w:rsid w:val="009F6DC8"/>
    <w:rsid w:val="00A00E69"/>
    <w:rsid w:val="00A065B8"/>
    <w:rsid w:val="00A15400"/>
    <w:rsid w:val="00A16A22"/>
    <w:rsid w:val="00A20210"/>
    <w:rsid w:val="00A2168D"/>
    <w:rsid w:val="00A233E4"/>
    <w:rsid w:val="00A31C99"/>
    <w:rsid w:val="00A36270"/>
    <w:rsid w:val="00A54351"/>
    <w:rsid w:val="00A550E7"/>
    <w:rsid w:val="00A6398A"/>
    <w:rsid w:val="00A63EC0"/>
    <w:rsid w:val="00A64848"/>
    <w:rsid w:val="00A723AB"/>
    <w:rsid w:val="00A801B5"/>
    <w:rsid w:val="00A808E3"/>
    <w:rsid w:val="00A82673"/>
    <w:rsid w:val="00A86F77"/>
    <w:rsid w:val="00A9539F"/>
    <w:rsid w:val="00AA0C3C"/>
    <w:rsid w:val="00AA1E72"/>
    <w:rsid w:val="00AA2C0E"/>
    <w:rsid w:val="00AA386C"/>
    <w:rsid w:val="00AA4289"/>
    <w:rsid w:val="00AA6B65"/>
    <w:rsid w:val="00AB032D"/>
    <w:rsid w:val="00AB5421"/>
    <w:rsid w:val="00AB59D8"/>
    <w:rsid w:val="00AB651C"/>
    <w:rsid w:val="00AC05E5"/>
    <w:rsid w:val="00AC2F73"/>
    <w:rsid w:val="00AD2918"/>
    <w:rsid w:val="00AE1F7E"/>
    <w:rsid w:val="00AE661E"/>
    <w:rsid w:val="00AF2874"/>
    <w:rsid w:val="00AF62A0"/>
    <w:rsid w:val="00B00650"/>
    <w:rsid w:val="00B01A0C"/>
    <w:rsid w:val="00B16102"/>
    <w:rsid w:val="00B2363A"/>
    <w:rsid w:val="00B30C08"/>
    <w:rsid w:val="00B35A61"/>
    <w:rsid w:val="00B36DE5"/>
    <w:rsid w:val="00B418AF"/>
    <w:rsid w:val="00B45ACF"/>
    <w:rsid w:val="00B518B7"/>
    <w:rsid w:val="00B5282C"/>
    <w:rsid w:val="00B54466"/>
    <w:rsid w:val="00B5737B"/>
    <w:rsid w:val="00B61485"/>
    <w:rsid w:val="00B62414"/>
    <w:rsid w:val="00B72F20"/>
    <w:rsid w:val="00B75592"/>
    <w:rsid w:val="00B7680C"/>
    <w:rsid w:val="00B82B4E"/>
    <w:rsid w:val="00B85502"/>
    <w:rsid w:val="00B9295F"/>
    <w:rsid w:val="00B92BC9"/>
    <w:rsid w:val="00B96784"/>
    <w:rsid w:val="00B968DF"/>
    <w:rsid w:val="00BA22A5"/>
    <w:rsid w:val="00BB2D48"/>
    <w:rsid w:val="00BD3104"/>
    <w:rsid w:val="00BD618E"/>
    <w:rsid w:val="00BE17C2"/>
    <w:rsid w:val="00BE2291"/>
    <w:rsid w:val="00BE30C9"/>
    <w:rsid w:val="00BE7EA7"/>
    <w:rsid w:val="00BF2751"/>
    <w:rsid w:val="00BF4857"/>
    <w:rsid w:val="00BF5B36"/>
    <w:rsid w:val="00C060FE"/>
    <w:rsid w:val="00C10E16"/>
    <w:rsid w:val="00C172FD"/>
    <w:rsid w:val="00C22CFB"/>
    <w:rsid w:val="00C22F86"/>
    <w:rsid w:val="00C24154"/>
    <w:rsid w:val="00C24C61"/>
    <w:rsid w:val="00C24F28"/>
    <w:rsid w:val="00C304F2"/>
    <w:rsid w:val="00C305FD"/>
    <w:rsid w:val="00C32587"/>
    <w:rsid w:val="00C432A7"/>
    <w:rsid w:val="00C43F7D"/>
    <w:rsid w:val="00C45F92"/>
    <w:rsid w:val="00C51AC0"/>
    <w:rsid w:val="00C537E8"/>
    <w:rsid w:val="00C55E56"/>
    <w:rsid w:val="00C57370"/>
    <w:rsid w:val="00C80362"/>
    <w:rsid w:val="00C86696"/>
    <w:rsid w:val="00C91997"/>
    <w:rsid w:val="00C91A22"/>
    <w:rsid w:val="00C9200E"/>
    <w:rsid w:val="00C93135"/>
    <w:rsid w:val="00CA0299"/>
    <w:rsid w:val="00CA071D"/>
    <w:rsid w:val="00CA6554"/>
    <w:rsid w:val="00CB6F4F"/>
    <w:rsid w:val="00CB7525"/>
    <w:rsid w:val="00CC069F"/>
    <w:rsid w:val="00CC4270"/>
    <w:rsid w:val="00CC5A87"/>
    <w:rsid w:val="00CD4449"/>
    <w:rsid w:val="00CD5C6B"/>
    <w:rsid w:val="00CE77B4"/>
    <w:rsid w:val="00CF41F3"/>
    <w:rsid w:val="00D02998"/>
    <w:rsid w:val="00D0491B"/>
    <w:rsid w:val="00D058E7"/>
    <w:rsid w:val="00D06131"/>
    <w:rsid w:val="00D063A2"/>
    <w:rsid w:val="00D0782C"/>
    <w:rsid w:val="00D1094D"/>
    <w:rsid w:val="00D12692"/>
    <w:rsid w:val="00D145AA"/>
    <w:rsid w:val="00D17251"/>
    <w:rsid w:val="00D258D4"/>
    <w:rsid w:val="00D34032"/>
    <w:rsid w:val="00D34D48"/>
    <w:rsid w:val="00D36883"/>
    <w:rsid w:val="00D5248F"/>
    <w:rsid w:val="00D54595"/>
    <w:rsid w:val="00D56F30"/>
    <w:rsid w:val="00D5728A"/>
    <w:rsid w:val="00D639F9"/>
    <w:rsid w:val="00D67736"/>
    <w:rsid w:val="00D70F3E"/>
    <w:rsid w:val="00D72537"/>
    <w:rsid w:val="00D75C5E"/>
    <w:rsid w:val="00D8349C"/>
    <w:rsid w:val="00D94803"/>
    <w:rsid w:val="00DA2856"/>
    <w:rsid w:val="00DB562C"/>
    <w:rsid w:val="00DB5B03"/>
    <w:rsid w:val="00DC0712"/>
    <w:rsid w:val="00DC15A1"/>
    <w:rsid w:val="00DD3C8D"/>
    <w:rsid w:val="00DD6886"/>
    <w:rsid w:val="00DF2259"/>
    <w:rsid w:val="00DF23C5"/>
    <w:rsid w:val="00DF6B82"/>
    <w:rsid w:val="00E06027"/>
    <w:rsid w:val="00E13619"/>
    <w:rsid w:val="00E15ADD"/>
    <w:rsid w:val="00E24228"/>
    <w:rsid w:val="00E2465B"/>
    <w:rsid w:val="00E2486B"/>
    <w:rsid w:val="00E3194B"/>
    <w:rsid w:val="00E33D76"/>
    <w:rsid w:val="00E357DA"/>
    <w:rsid w:val="00E40544"/>
    <w:rsid w:val="00E45B25"/>
    <w:rsid w:val="00E464DB"/>
    <w:rsid w:val="00E47DD4"/>
    <w:rsid w:val="00E51582"/>
    <w:rsid w:val="00E5672D"/>
    <w:rsid w:val="00E56750"/>
    <w:rsid w:val="00E60383"/>
    <w:rsid w:val="00E6692C"/>
    <w:rsid w:val="00E66953"/>
    <w:rsid w:val="00E66DB4"/>
    <w:rsid w:val="00E6778E"/>
    <w:rsid w:val="00E70F60"/>
    <w:rsid w:val="00E71B19"/>
    <w:rsid w:val="00E768F5"/>
    <w:rsid w:val="00E93B54"/>
    <w:rsid w:val="00EA4DE5"/>
    <w:rsid w:val="00EA7542"/>
    <w:rsid w:val="00EB1FEB"/>
    <w:rsid w:val="00EC418E"/>
    <w:rsid w:val="00EC4C7A"/>
    <w:rsid w:val="00EC5371"/>
    <w:rsid w:val="00EC5BA5"/>
    <w:rsid w:val="00ED0DEC"/>
    <w:rsid w:val="00ED3CE9"/>
    <w:rsid w:val="00ED7FD2"/>
    <w:rsid w:val="00EE05D6"/>
    <w:rsid w:val="00EE3BE0"/>
    <w:rsid w:val="00EE6035"/>
    <w:rsid w:val="00EF6A3F"/>
    <w:rsid w:val="00F00184"/>
    <w:rsid w:val="00F04EFC"/>
    <w:rsid w:val="00F13F65"/>
    <w:rsid w:val="00F14F4D"/>
    <w:rsid w:val="00F159DA"/>
    <w:rsid w:val="00F1633B"/>
    <w:rsid w:val="00F27378"/>
    <w:rsid w:val="00F30947"/>
    <w:rsid w:val="00F41D0B"/>
    <w:rsid w:val="00F44305"/>
    <w:rsid w:val="00F56094"/>
    <w:rsid w:val="00F56D2C"/>
    <w:rsid w:val="00F57E3E"/>
    <w:rsid w:val="00F613CA"/>
    <w:rsid w:val="00F61F4C"/>
    <w:rsid w:val="00F65C18"/>
    <w:rsid w:val="00F72156"/>
    <w:rsid w:val="00F731FE"/>
    <w:rsid w:val="00F86FEE"/>
    <w:rsid w:val="00FA5AAB"/>
    <w:rsid w:val="00FA79F0"/>
    <w:rsid w:val="00FB0496"/>
    <w:rsid w:val="00FB12B0"/>
    <w:rsid w:val="00FB1835"/>
    <w:rsid w:val="00FC6D5A"/>
    <w:rsid w:val="00FC7F21"/>
    <w:rsid w:val="00FD015A"/>
    <w:rsid w:val="00FD1BE4"/>
    <w:rsid w:val="00FD365C"/>
    <w:rsid w:val="00FE7E19"/>
    <w:rsid w:val="00FF1EE8"/>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904D"/>
  <w15:docId w15:val="{9AFB62C4-74E4-4231-9D95-EBCAAE7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4D"/>
  </w:style>
  <w:style w:type="paragraph" w:styleId="Heading1">
    <w:name w:val="heading 1"/>
    <w:basedOn w:val="Normal"/>
    <w:next w:val="Normal"/>
    <w:link w:val="Heading1Char"/>
    <w:uiPriority w:val="9"/>
    <w:qFormat/>
    <w:rsid w:val="005F3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33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nhideWhenUsed/>
    <w:qFormat/>
    <w:rsid w:val="0023460C"/>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E0"/>
    <w:pPr>
      <w:ind w:left="720"/>
      <w:contextualSpacing/>
    </w:pPr>
  </w:style>
  <w:style w:type="paragraph" w:customStyle="1" w:styleId="a">
    <w:name w:val="Стиль"/>
    <w:rsid w:val="00151154"/>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TableGrid">
    <w:name w:val="Table Grid"/>
    <w:basedOn w:val="TableNormal"/>
    <w:uiPriority w:val="59"/>
    <w:rsid w:val="0015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49"/>
    <w:rPr>
      <w:rFonts w:ascii="Tahoma" w:hAnsi="Tahoma" w:cs="Tahoma"/>
      <w:sz w:val="16"/>
      <w:szCs w:val="16"/>
    </w:rPr>
  </w:style>
  <w:style w:type="character" w:styleId="CommentReference">
    <w:name w:val="annotation reference"/>
    <w:basedOn w:val="DefaultParagraphFont"/>
    <w:uiPriority w:val="99"/>
    <w:semiHidden/>
    <w:unhideWhenUsed/>
    <w:rsid w:val="009D004F"/>
    <w:rPr>
      <w:sz w:val="16"/>
      <w:szCs w:val="16"/>
    </w:rPr>
  </w:style>
  <w:style w:type="paragraph" w:styleId="CommentText">
    <w:name w:val="annotation text"/>
    <w:basedOn w:val="Normal"/>
    <w:link w:val="CommentTextChar"/>
    <w:uiPriority w:val="99"/>
    <w:semiHidden/>
    <w:unhideWhenUsed/>
    <w:rsid w:val="009D004F"/>
    <w:pPr>
      <w:spacing w:line="240" w:lineRule="auto"/>
    </w:pPr>
    <w:rPr>
      <w:sz w:val="20"/>
      <w:szCs w:val="20"/>
    </w:rPr>
  </w:style>
  <w:style w:type="character" w:customStyle="1" w:styleId="CommentTextChar">
    <w:name w:val="Comment Text Char"/>
    <w:basedOn w:val="DefaultParagraphFont"/>
    <w:link w:val="CommentText"/>
    <w:uiPriority w:val="99"/>
    <w:semiHidden/>
    <w:rsid w:val="009D004F"/>
    <w:rPr>
      <w:sz w:val="20"/>
      <w:szCs w:val="20"/>
    </w:rPr>
  </w:style>
  <w:style w:type="paragraph" w:styleId="CommentSubject">
    <w:name w:val="annotation subject"/>
    <w:basedOn w:val="CommentText"/>
    <w:next w:val="CommentText"/>
    <w:link w:val="CommentSubjectChar"/>
    <w:uiPriority w:val="99"/>
    <w:semiHidden/>
    <w:unhideWhenUsed/>
    <w:rsid w:val="009D004F"/>
    <w:rPr>
      <w:b/>
      <w:bCs/>
    </w:rPr>
  </w:style>
  <w:style w:type="character" w:customStyle="1" w:styleId="CommentSubjectChar">
    <w:name w:val="Comment Subject Char"/>
    <w:basedOn w:val="CommentTextChar"/>
    <w:link w:val="CommentSubject"/>
    <w:uiPriority w:val="99"/>
    <w:semiHidden/>
    <w:rsid w:val="009D004F"/>
    <w:rPr>
      <w:b/>
      <w:bCs/>
      <w:sz w:val="20"/>
      <w:szCs w:val="20"/>
    </w:rPr>
  </w:style>
  <w:style w:type="paragraph" w:styleId="Header">
    <w:name w:val="header"/>
    <w:basedOn w:val="Normal"/>
    <w:link w:val="HeaderChar"/>
    <w:uiPriority w:val="99"/>
    <w:unhideWhenUsed/>
    <w:rsid w:val="00EC53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C5371"/>
  </w:style>
  <w:style w:type="paragraph" w:styleId="Footer">
    <w:name w:val="footer"/>
    <w:basedOn w:val="Normal"/>
    <w:link w:val="FooterChar"/>
    <w:uiPriority w:val="99"/>
    <w:unhideWhenUsed/>
    <w:rsid w:val="00EC537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5371"/>
  </w:style>
  <w:style w:type="character" w:styleId="Hyperlink">
    <w:name w:val="Hyperlink"/>
    <w:basedOn w:val="DefaultParagraphFont"/>
    <w:uiPriority w:val="99"/>
    <w:semiHidden/>
    <w:unhideWhenUsed/>
    <w:rsid w:val="00A9539F"/>
    <w:rPr>
      <w:color w:val="0000FF"/>
      <w:u w:val="single"/>
    </w:rPr>
  </w:style>
  <w:style w:type="paragraph" w:styleId="NormalWeb">
    <w:name w:val="Normal (Web)"/>
    <w:basedOn w:val="Normal"/>
    <w:uiPriority w:val="99"/>
    <w:unhideWhenUsed/>
    <w:rsid w:val="006C6D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0383"/>
    <w:rPr>
      <w:b/>
      <w:bCs/>
    </w:rPr>
  </w:style>
  <w:style w:type="character" w:styleId="Emphasis">
    <w:name w:val="Emphasis"/>
    <w:basedOn w:val="DefaultParagraphFont"/>
    <w:uiPriority w:val="20"/>
    <w:qFormat/>
    <w:rsid w:val="00B7680C"/>
    <w:rPr>
      <w:i/>
      <w:iCs/>
    </w:rPr>
  </w:style>
  <w:style w:type="table" w:customStyle="1" w:styleId="Calendar3">
    <w:name w:val="Calendar 3"/>
    <w:basedOn w:val="TableNormal"/>
    <w:uiPriority w:val="99"/>
    <w:qFormat/>
    <w:rsid w:val="000E53C4"/>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PlaceholderText">
    <w:name w:val="Placeholder Text"/>
    <w:basedOn w:val="DefaultParagraphFont"/>
    <w:uiPriority w:val="99"/>
    <w:semiHidden/>
    <w:rsid w:val="005F33BA"/>
    <w:rPr>
      <w:color w:val="808080"/>
    </w:rPr>
  </w:style>
  <w:style w:type="character" w:customStyle="1" w:styleId="Heading1Char">
    <w:name w:val="Heading 1 Char"/>
    <w:basedOn w:val="DefaultParagraphFont"/>
    <w:link w:val="Heading1"/>
    <w:uiPriority w:val="9"/>
    <w:rsid w:val="005F33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33B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646F1"/>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rsid w:val="0023460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809">
      <w:bodyDiv w:val="1"/>
      <w:marLeft w:val="0"/>
      <w:marRight w:val="0"/>
      <w:marTop w:val="0"/>
      <w:marBottom w:val="0"/>
      <w:divBdr>
        <w:top w:val="none" w:sz="0" w:space="0" w:color="auto"/>
        <w:left w:val="none" w:sz="0" w:space="0" w:color="auto"/>
        <w:bottom w:val="none" w:sz="0" w:space="0" w:color="auto"/>
        <w:right w:val="none" w:sz="0" w:space="0" w:color="auto"/>
      </w:divBdr>
    </w:div>
    <w:div w:id="121851378">
      <w:bodyDiv w:val="1"/>
      <w:marLeft w:val="0"/>
      <w:marRight w:val="0"/>
      <w:marTop w:val="0"/>
      <w:marBottom w:val="0"/>
      <w:divBdr>
        <w:top w:val="none" w:sz="0" w:space="0" w:color="auto"/>
        <w:left w:val="none" w:sz="0" w:space="0" w:color="auto"/>
        <w:bottom w:val="none" w:sz="0" w:space="0" w:color="auto"/>
        <w:right w:val="none" w:sz="0" w:space="0" w:color="auto"/>
      </w:divBdr>
    </w:div>
    <w:div w:id="283315097">
      <w:bodyDiv w:val="1"/>
      <w:marLeft w:val="0"/>
      <w:marRight w:val="0"/>
      <w:marTop w:val="0"/>
      <w:marBottom w:val="0"/>
      <w:divBdr>
        <w:top w:val="none" w:sz="0" w:space="0" w:color="auto"/>
        <w:left w:val="none" w:sz="0" w:space="0" w:color="auto"/>
        <w:bottom w:val="none" w:sz="0" w:space="0" w:color="auto"/>
        <w:right w:val="none" w:sz="0" w:space="0" w:color="auto"/>
      </w:divBdr>
    </w:div>
    <w:div w:id="294146875">
      <w:bodyDiv w:val="1"/>
      <w:marLeft w:val="0"/>
      <w:marRight w:val="0"/>
      <w:marTop w:val="0"/>
      <w:marBottom w:val="0"/>
      <w:divBdr>
        <w:top w:val="none" w:sz="0" w:space="0" w:color="auto"/>
        <w:left w:val="none" w:sz="0" w:space="0" w:color="auto"/>
        <w:bottom w:val="none" w:sz="0" w:space="0" w:color="auto"/>
        <w:right w:val="none" w:sz="0" w:space="0" w:color="auto"/>
      </w:divBdr>
    </w:div>
    <w:div w:id="370762984">
      <w:bodyDiv w:val="1"/>
      <w:marLeft w:val="0"/>
      <w:marRight w:val="0"/>
      <w:marTop w:val="0"/>
      <w:marBottom w:val="0"/>
      <w:divBdr>
        <w:top w:val="none" w:sz="0" w:space="0" w:color="auto"/>
        <w:left w:val="none" w:sz="0" w:space="0" w:color="auto"/>
        <w:bottom w:val="none" w:sz="0" w:space="0" w:color="auto"/>
        <w:right w:val="none" w:sz="0" w:space="0" w:color="auto"/>
      </w:divBdr>
    </w:div>
    <w:div w:id="401101380">
      <w:bodyDiv w:val="1"/>
      <w:marLeft w:val="0"/>
      <w:marRight w:val="0"/>
      <w:marTop w:val="0"/>
      <w:marBottom w:val="0"/>
      <w:divBdr>
        <w:top w:val="none" w:sz="0" w:space="0" w:color="auto"/>
        <w:left w:val="none" w:sz="0" w:space="0" w:color="auto"/>
        <w:bottom w:val="none" w:sz="0" w:space="0" w:color="auto"/>
        <w:right w:val="none" w:sz="0" w:space="0" w:color="auto"/>
      </w:divBdr>
    </w:div>
    <w:div w:id="405343795">
      <w:bodyDiv w:val="1"/>
      <w:marLeft w:val="0"/>
      <w:marRight w:val="0"/>
      <w:marTop w:val="0"/>
      <w:marBottom w:val="0"/>
      <w:divBdr>
        <w:top w:val="none" w:sz="0" w:space="0" w:color="auto"/>
        <w:left w:val="none" w:sz="0" w:space="0" w:color="auto"/>
        <w:bottom w:val="none" w:sz="0" w:space="0" w:color="auto"/>
        <w:right w:val="none" w:sz="0" w:space="0" w:color="auto"/>
      </w:divBdr>
      <w:divsChild>
        <w:div w:id="1880628223">
          <w:marLeft w:val="0"/>
          <w:marRight w:val="0"/>
          <w:marTop w:val="0"/>
          <w:marBottom w:val="0"/>
          <w:divBdr>
            <w:top w:val="none" w:sz="0" w:space="0" w:color="auto"/>
            <w:left w:val="none" w:sz="0" w:space="0" w:color="auto"/>
            <w:bottom w:val="none" w:sz="0" w:space="0" w:color="auto"/>
            <w:right w:val="none" w:sz="0" w:space="0" w:color="auto"/>
          </w:divBdr>
        </w:div>
        <w:div w:id="364914762">
          <w:marLeft w:val="0"/>
          <w:marRight w:val="0"/>
          <w:marTop w:val="0"/>
          <w:marBottom w:val="0"/>
          <w:divBdr>
            <w:top w:val="none" w:sz="0" w:space="0" w:color="auto"/>
            <w:left w:val="none" w:sz="0" w:space="0" w:color="auto"/>
            <w:bottom w:val="none" w:sz="0" w:space="0" w:color="auto"/>
            <w:right w:val="none" w:sz="0" w:space="0" w:color="auto"/>
          </w:divBdr>
        </w:div>
        <w:div w:id="758404388">
          <w:marLeft w:val="0"/>
          <w:marRight w:val="0"/>
          <w:marTop w:val="0"/>
          <w:marBottom w:val="0"/>
          <w:divBdr>
            <w:top w:val="none" w:sz="0" w:space="0" w:color="auto"/>
            <w:left w:val="none" w:sz="0" w:space="0" w:color="auto"/>
            <w:bottom w:val="none" w:sz="0" w:space="0" w:color="auto"/>
            <w:right w:val="none" w:sz="0" w:space="0" w:color="auto"/>
          </w:divBdr>
        </w:div>
        <w:div w:id="1875848354">
          <w:marLeft w:val="0"/>
          <w:marRight w:val="0"/>
          <w:marTop w:val="0"/>
          <w:marBottom w:val="0"/>
          <w:divBdr>
            <w:top w:val="none" w:sz="0" w:space="0" w:color="auto"/>
            <w:left w:val="none" w:sz="0" w:space="0" w:color="auto"/>
            <w:bottom w:val="none" w:sz="0" w:space="0" w:color="auto"/>
            <w:right w:val="none" w:sz="0" w:space="0" w:color="auto"/>
          </w:divBdr>
        </w:div>
        <w:div w:id="1730303512">
          <w:marLeft w:val="0"/>
          <w:marRight w:val="0"/>
          <w:marTop w:val="0"/>
          <w:marBottom w:val="0"/>
          <w:divBdr>
            <w:top w:val="none" w:sz="0" w:space="0" w:color="auto"/>
            <w:left w:val="none" w:sz="0" w:space="0" w:color="auto"/>
            <w:bottom w:val="none" w:sz="0" w:space="0" w:color="auto"/>
            <w:right w:val="none" w:sz="0" w:space="0" w:color="auto"/>
          </w:divBdr>
        </w:div>
        <w:div w:id="134687555">
          <w:marLeft w:val="0"/>
          <w:marRight w:val="0"/>
          <w:marTop w:val="0"/>
          <w:marBottom w:val="0"/>
          <w:divBdr>
            <w:top w:val="none" w:sz="0" w:space="0" w:color="auto"/>
            <w:left w:val="none" w:sz="0" w:space="0" w:color="auto"/>
            <w:bottom w:val="none" w:sz="0" w:space="0" w:color="auto"/>
            <w:right w:val="none" w:sz="0" w:space="0" w:color="auto"/>
          </w:divBdr>
        </w:div>
        <w:div w:id="759179814">
          <w:marLeft w:val="0"/>
          <w:marRight w:val="0"/>
          <w:marTop w:val="0"/>
          <w:marBottom w:val="0"/>
          <w:divBdr>
            <w:top w:val="none" w:sz="0" w:space="0" w:color="auto"/>
            <w:left w:val="none" w:sz="0" w:space="0" w:color="auto"/>
            <w:bottom w:val="none" w:sz="0" w:space="0" w:color="auto"/>
            <w:right w:val="none" w:sz="0" w:space="0" w:color="auto"/>
          </w:divBdr>
        </w:div>
        <w:div w:id="2088572765">
          <w:marLeft w:val="0"/>
          <w:marRight w:val="0"/>
          <w:marTop w:val="0"/>
          <w:marBottom w:val="0"/>
          <w:divBdr>
            <w:top w:val="none" w:sz="0" w:space="0" w:color="auto"/>
            <w:left w:val="none" w:sz="0" w:space="0" w:color="auto"/>
            <w:bottom w:val="none" w:sz="0" w:space="0" w:color="auto"/>
            <w:right w:val="none" w:sz="0" w:space="0" w:color="auto"/>
          </w:divBdr>
        </w:div>
      </w:divsChild>
    </w:div>
    <w:div w:id="498929270">
      <w:bodyDiv w:val="1"/>
      <w:marLeft w:val="0"/>
      <w:marRight w:val="0"/>
      <w:marTop w:val="0"/>
      <w:marBottom w:val="0"/>
      <w:divBdr>
        <w:top w:val="none" w:sz="0" w:space="0" w:color="auto"/>
        <w:left w:val="none" w:sz="0" w:space="0" w:color="auto"/>
        <w:bottom w:val="none" w:sz="0" w:space="0" w:color="auto"/>
        <w:right w:val="none" w:sz="0" w:space="0" w:color="auto"/>
      </w:divBdr>
    </w:div>
    <w:div w:id="769353022">
      <w:bodyDiv w:val="1"/>
      <w:marLeft w:val="0"/>
      <w:marRight w:val="0"/>
      <w:marTop w:val="0"/>
      <w:marBottom w:val="0"/>
      <w:divBdr>
        <w:top w:val="none" w:sz="0" w:space="0" w:color="auto"/>
        <w:left w:val="none" w:sz="0" w:space="0" w:color="auto"/>
        <w:bottom w:val="none" w:sz="0" w:space="0" w:color="auto"/>
        <w:right w:val="none" w:sz="0" w:space="0" w:color="auto"/>
      </w:divBdr>
    </w:div>
    <w:div w:id="839614081">
      <w:bodyDiv w:val="1"/>
      <w:marLeft w:val="0"/>
      <w:marRight w:val="0"/>
      <w:marTop w:val="0"/>
      <w:marBottom w:val="0"/>
      <w:divBdr>
        <w:top w:val="none" w:sz="0" w:space="0" w:color="auto"/>
        <w:left w:val="none" w:sz="0" w:space="0" w:color="auto"/>
        <w:bottom w:val="none" w:sz="0" w:space="0" w:color="auto"/>
        <w:right w:val="none" w:sz="0" w:space="0" w:color="auto"/>
      </w:divBdr>
    </w:div>
    <w:div w:id="881749136">
      <w:bodyDiv w:val="1"/>
      <w:marLeft w:val="0"/>
      <w:marRight w:val="0"/>
      <w:marTop w:val="0"/>
      <w:marBottom w:val="0"/>
      <w:divBdr>
        <w:top w:val="none" w:sz="0" w:space="0" w:color="auto"/>
        <w:left w:val="none" w:sz="0" w:space="0" w:color="auto"/>
        <w:bottom w:val="none" w:sz="0" w:space="0" w:color="auto"/>
        <w:right w:val="none" w:sz="0" w:space="0" w:color="auto"/>
      </w:divBdr>
    </w:div>
    <w:div w:id="973947990">
      <w:bodyDiv w:val="1"/>
      <w:marLeft w:val="0"/>
      <w:marRight w:val="0"/>
      <w:marTop w:val="0"/>
      <w:marBottom w:val="0"/>
      <w:divBdr>
        <w:top w:val="none" w:sz="0" w:space="0" w:color="auto"/>
        <w:left w:val="none" w:sz="0" w:space="0" w:color="auto"/>
        <w:bottom w:val="none" w:sz="0" w:space="0" w:color="auto"/>
        <w:right w:val="none" w:sz="0" w:space="0" w:color="auto"/>
      </w:divBdr>
    </w:div>
    <w:div w:id="1121655727">
      <w:bodyDiv w:val="1"/>
      <w:marLeft w:val="0"/>
      <w:marRight w:val="0"/>
      <w:marTop w:val="0"/>
      <w:marBottom w:val="0"/>
      <w:divBdr>
        <w:top w:val="none" w:sz="0" w:space="0" w:color="auto"/>
        <w:left w:val="none" w:sz="0" w:space="0" w:color="auto"/>
        <w:bottom w:val="none" w:sz="0" w:space="0" w:color="auto"/>
        <w:right w:val="none" w:sz="0" w:space="0" w:color="auto"/>
      </w:divBdr>
    </w:div>
    <w:div w:id="1265501795">
      <w:bodyDiv w:val="1"/>
      <w:marLeft w:val="0"/>
      <w:marRight w:val="0"/>
      <w:marTop w:val="0"/>
      <w:marBottom w:val="0"/>
      <w:divBdr>
        <w:top w:val="none" w:sz="0" w:space="0" w:color="auto"/>
        <w:left w:val="none" w:sz="0" w:space="0" w:color="auto"/>
        <w:bottom w:val="none" w:sz="0" w:space="0" w:color="auto"/>
        <w:right w:val="none" w:sz="0" w:space="0" w:color="auto"/>
      </w:divBdr>
    </w:div>
    <w:div w:id="1373850276">
      <w:bodyDiv w:val="1"/>
      <w:marLeft w:val="0"/>
      <w:marRight w:val="0"/>
      <w:marTop w:val="0"/>
      <w:marBottom w:val="0"/>
      <w:divBdr>
        <w:top w:val="none" w:sz="0" w:space="0" w:color="auto"/>
        <w:left w:val="none" w:sz="0" w:space="0" w:color="auto"/>
        <w:bottom w:val="none" w:sz="0" w:space="0" w:color="auto"/>
        <w:right w:val="none" w:sz="0" w:space="0" w:color="auto"/>
      </w:divBdr>
    </w:div>
    <w:div w:id="1377699602">
      <w:bodyDiv w:val="1"/>
      <w:marLeft w:val="0"/>
      <w:marRight w:val="0"/>
      <w:marTop w:val="0"/>
      <w:marBottom w:val="0"/>
      <w:divBdr>
        <w:top w:val="none" w:sz="0" w:space="0" w:color="auto"/>
        <w:left w:val="none" w:sz="0" w:space="0" w:color="auto"/>
        <w:bottom w:val="none" w:sz="0" w:space="0" w:color="auto"/>
        <w:right w:val="none" w:sz="0" w:space="0" w:color="auto"/>
      </w:divBdr>
    </w:div>
    <w:div w:id="1436097176">
      <w:bodyDiv w:val="1"/>
      <w:marLeft w:val="0"/>
      <w:marRight w:val="0"/>
      <w:marTop w:val="0"/>
      <w:marBottom w:val="0"/>
      <w:divBdr>
        <w:top w:val="none" w:sz="0" w:space="0" w:color="auto"/>
        <w:left w:val="none" w:sz="0" w:space="0" w:color="auto"/>
        <w:bottom w:val="none" w:sz="0" w:space="0" w:color="auto"/>
        <w:right w:val="none" w:sz="0" w:space="0" w:color="auto"/>
      </w:divBdr>
    </w:div>
    <w:div w:id="1492676697">
      <w:bodyDiv w:val="1"/>
      <w:marLeft w:val="0"/>
      <w:marRight w:val="0"/>
      <w:marTop w:val="0"/>
      <w:marBottom w:val="0"/>
      <w:divBdr>
        <w:top w:val="none" w:sz="0" w:space="0" w:color="auto"/>
        <w:left w:val="none" w:sz="0" w:space="0" w:color="auto"/>
        <w:bottom w:val="none" w:sz="0" w:space="0" w:color="auto"/>
        <w:right w:val="none" w:sz="0" w:space="0" w:color="auto"/>
      </w:divBdr>
    </w:div>
    <w:div w:id="1526406268">
      <w:bodyDiv w:val="1"/>
      <w:marLeft w:val="0"/>
      <w:marRight w:val="0"/>
      <w:marTop w:val="0"/>
      <w:marBottom w:val="0"/>
      <w:divBdr>
        <w:top w:val="none" w:sz="0" w:space="0" w:color="auto"/>
        <w:left w:val="none" w:sz="0" w:space="0" w:color="auto"/>
        <w:bottom w:val="none" w:sz="0" w:space="0" w:color="auto"/>
        <w:right w:val="none" w:sz="0" w:space="0" w:color="auto"/>
      </w:divBdr>
    </w:div>
    <w:div w:id="1843428031">
      <w:bodyDiv w:val="1"/>
      <w:marLeft w:val="0"/>
      <w:marRight w:val="0"/>
      <w:marTop w:val="0"/>
      <w:marBottom w:val="0"/>
      <w:divBdr>
        <w:top w:val="none" w:sz="0" w:space="0" w:color="auto"/>
        <w:left w:val="none" w:sz="0" w:space="0" w:color="auto"/>
        <w:bottom w:val="none" w:sz="0" w:space="0" w:color="auto"/>
        <w:right w:val="none" w:sz="0" w:space="0" w:color="auto"/>
      </w:divBdr>
    </w:div>
    <w:div w:id="1910311681">
      <w:bodyDiv w:val="1"/>
      <w:marLeft w:val="0"/>
      <w:marRight w:val="0"/>
      <w:marTop w:val="0"/>
      <w:marBottom w:val="0"/>
      <w:divBdr>
        <w:top w:val="none" w:sz="0" w:space="0" w:color="auto"/>
        <w:left w:val="none" w:sz="0" w:space="0" w:color="auto"/>
        <w:bottom w:val="none" w:sz="0" w:space="0" w:color="auto"/>
        <w:right w:val="none" w:sz="0" w:space="0" w:color="auto"/>
      </w:divBdr>
    </w:div>
    <w:div w:id="1931354897">
      <w:bodyDiv w:val="1"/>
      <w:marLeft w:val="0"/>
      <w:marRight w:val="0"/>
      <w:marTop w:val="0"/>
      <w:marBottom w:val="0"/>
      <w:divBdr>
        <w:top w:val="none" w:sz="0" w:space="0" w:color="auto"/>
        <w:left w:val="none" w:sz="0" w:space="0" w:color="auto"/>
        <w:bottom w:val="none" w:sz="0" w:space="0" w:color="auto"/>
        <w:right w:val="none" w:sz="0" w:space="0" w:color="auto"/>
      </w:divBdr>
    </w:div>
    <w:div w:id="19404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C:\Users\alisher.seylbekov\Desktop\&#1056;&#1072;&#1073;&#1086;&#1095;&#1080;&#1081;%20&#1089;&#1090;&#1086;&#1083;\&#1056;&#1072;&#1073;&#1086;&#1095;&#1080;&#1081;%20&#1089;&#1090;&#1086;&#1083;%2007.07.2022\O'zmaxsusavtomatika\&#1055;&#1077;&#1088;&#1077;&#1079;&#1072;&#1088;&#1103;&#1076;&#1082;&#1072;%20&#1086;&#1075;&#1085;&#1077;&#1090;&#1091;&#1096;&#1080;&#1090;&#1077;&#1083;&#1077;&#1081;%20&#1080;%20&#1088;&#1077;&#1084;&#1086;&#1085;&#1090;%20&#1086;&#1073;&#1086;&#1088;&#1091;&#1076;&#1086;&#1074;&#1072;&#1085;&#1080;&#1103;.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alisher.seylbekov\Desktop\&#1056;&#1072;&#1073;&#1086;&#1095;&#1080;&#1081;%20&#1089;&#1090;&#1086;&#1083;\&#1056;&#1072;&#1073;&#1086;&#1095;&#1080;&#1081;%20&#1089;&#1090;&#1086;&#1083;%2007.07.2022\O'zmaxsusavtomatika\&#1057;&#1087;&#1080;&#1089;&#1086;&#1082;%20&#1086;&#1073;&#1088;&#1091;&#1076;&#1086;&#1074;&#1072;&#1085;&#1080;&#1077;%20-%20Copy.xls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file:///C:\Users\alisher.seylbekov\Desktop\&#1056;&#1040;&#1057;&#1063;&#1045;&#105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68AB-1572-44AC-81AA-C1959B06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1</Pages>
  <Words>2191</Words>
  <Characters>12493</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Нуртдинова Алия Асхатовна</dc:creator>
  <cp:lastModifiedBy>Alisher G. Seylbekov</cp:lastModifiedBy>
  <cp:revision>32</cp:revision>
  <cp:lastPrinted>2022-07-25T10:43:00Z</cp:lastPrinted>
  <dcterms:created xsi:type="dcterms:W3CDTF">2021-10-28T10:01:00Z</dcterms:created>
  <dcterms:modified xsi:type="dcterms:W3CDTF">2022-07-25T10:47:00Z</dcterms:modified>
</cp:coreProperties>
</file>