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A440" w14:textId="77777777" w:rsidR="00D945C5" w:rsidRPr="004C1B02" w:rsidRDefault="00D945C5" w:rsidP="00D945C5">
      <w:r>
        <w:t>ШАРТНОМА ЛОЙИҲАСИ</w:t>
      </w:r>
    </w:p>
    <w:p w14:paraId="6635ED1C" w14:textId="77777777" w:rsidR="00D945C5" w:rsidRPr="004C1B02" w:rsidRDefault="00D945C5" w:rsidP="00D945C5">
      <w:p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Жорий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шартнома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лойиҳаси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дастлабки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ҳисобланади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амалдаги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Ўзбекистон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Республикаси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қонунчилигига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зид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бўлмаган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ҳолда</w:t>
      </w:r>
      <w:proofErr w:type="spellEnd"/>
      <w:r>
        <w:rPr>
          <w:i/>
          <w:sz w:val="20"/>
          <w:szCs w:val="20"/>
        </w:rPr>
        <w:t>,</w:t>
      </w:r>
      <w:r w:rsidRPr="004C1B02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томонлар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келишувига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асосан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унинг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шартлари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ўзгариши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мумкин</w:t>
      </w:r>
      <w:proofErr w:type="spellEnd"/>
      <w:r>
        <w:rPr>
          <w:i/>
          <w:sz w:val="20"/>
          <w:szCs w:val="20"/>
        </w:rPr>
        <w:t>.</w:t>
      </w:r>
    </w:p>
    <w:p w14:paraId="3DD63E69" w14:textId="77777777" w:rsidR="00D945C5" w:rsidRDefault="00D945C5" w:rsidP="00D945C5">
      <w:pPr>
        <w:pStyle w:val="a6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Шартнома</w:t>
      </w:r>
      <w:proofErr w:type="spellEnd"/>
      <w:r w:rsidRPr="00FF4EB2">
        <w:rPr>
          <w:rFonts w:eastAsia="Calibri"/>
          <w:sz w:val="24"/>
          <w:szCs w:val="24"/>
          <w:lang w:eastAsia="en-US"/>
        </w:rPr>
        <w:t xml:space="preserve"> № </w:t>
      </w:r>
    </w:p>
    <w:p w14:paraId="5F2529EB" w14:textId="77777777" w:rsidR="00D945C5" w:rsidRPr="00FF4EB2" w:rsidRDefault="00D945C5" w:rsidP="00D945C5">
      <w:pPr>
        <w:pStyle w:val="a6"/>
        <w:rPr>
          <w:rFonts w:eastAsia="Calibri"/>
          <w:sz w:val="24"/>
          <w:szCs w:val="24"/>
          <w:lang w:eastAsia="en-US"/>
        </w:rPr>
      </w:pPr>
    </w:p>
    <w:p w14:paraId="2FC60C2A" w14:textId="0158DB24" w:rsidR="00D945C5" w:rsidRPr="00FF4EB2" w:rsidRDefault="00D945C5" w:rsidP="00D945C5">
      <w:pPr>
        <w:tabs>
          <w:tab w:val="right" w:pos="4854"/>
        </w:tabs>
        <w:jc w:val="center"/>
        <w:rPr>
          <w:szCs w:val="24"/>
        </w:rPr>
      </w:pPr>
      <w:proofErr w:type="spellStart"/>
      <w:r>
        <w:rPr>
          <w:szCs w:val="24"/>
        </w:rPr>
        <w:t>То</w:t>
      </w:r>
      <w:r w:rsidRPr="00FF4EB2">
        <w:rPr>
          <w:szCs w:val="24"/>
        </w:rPr>
        <w:t>шкент</w:t>
      </w:r>
      <w:proofErr w:type="spellEnd"/>
      <w:r>
        <w:rPr>
          <w:szCs w:val="24"/>
        </w:rPr>
        <w:t xml:space="preserve"> ш.</w:t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>
        <w:rPr>
          <w:szCs w:val="24"/>
        </w:rPr>
        <w:tab/>
      </w:r>
      <w:r>
        <w:rPr>
          <w:szCs w:val="24"/>
        </w:rPr>
        <w:tab/>
        <w:t>«__» ________ 2022 й</w:t>
      </w:r>
      <w:r w:rsidRPr="00FF4EB2">
        <w:rPr>
          <w:szCs w:val="24"/>
        </w:rPr>
        <w:t>.</w:t>
      </w:r>
    </w:p>
    <w:p w14:paraId="5BCD8165" w14:textId="77777777" w:rsidR="00D945C5" w:rsidRPr="00FF4EB2" w:rsidRDefault="00D945C5" w:rsidP="00D945C5">
      <w:pPr>
        <w:ind w:firstLine="708"/>
        <w:jc w:val="both"/>
        <w:rPr>
          <w:szCs w:val="24"/>
        </w:rPr>
      </w:pPr>
      <w:proofErr w:type="spellStart"/>
      <w:r>
        <w:rPr>
          <w:szCs w:val="24"/>
        </w:rPr>
        <w:t>Ўзбекистон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Республикаси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Марказий</w:t>
      </w:r>
      <w:proofErr w:type="spellEnd"/>
      <w:r>
        <w:rPr>
          <w:szCs w:val="24"/>
        </w:rPr>
        <w:t xml:space="preserve"> банки</w:t>
      </w:r>
      <w:r w:rsidRPr="00FF4EB2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номидан</w:t>
      </w:r>
      <w:proofErr w:type="spellEnd"/>
      <w:r w:rsidRPr="00FF4EB2">
        <w:rPr>
          <w:szCs w:val="24"/>
        </w:rPr>
        <w:t xml:space="preserve"> ____________________________ __________________________</w:t>
      </w:r>
      <w:r>
        <w:rPr>
          <w:szCs w:val="24"/>
        </w:rPr>
        <w:t xml:space="preserve"> </w:t>
      </w:r>
      <w:r w:rsidRPr="00FF4EB2">
        <w:rPr>
          <w:szCs w:val="24"/>
        </w:rPr>
        <w:t>,</w:t>
      </w:r>
      <w:r>
        <w:rPr>
          <w:szCs w:val="24"/>
        </w:rPr>
        <w:t xml:space="preserve"> </w:t>
      </w:r>
      <w:r w:rsidRPr="00FF4EB2">
        <w:rPr>
          <w:szCs w:val="24"/>
        </w:rPr>
        <w:t>____________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асосида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юритувчи</w:t>
      </w:r>
      <w:proofErr w:type="spellEnd"/>
      <w:r w:rsidRPr="00FF4EB2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кейинги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ўринларда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Буюртмачи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номланувчи</w:t>
      </w:r>
      <w:proofErr w:type="spellEnd"/>
      <w:r>
        <w:rPr>
          <w:szCs w:val="24"/>
        </w:rPr>
        <w:t>,</w:t>
      </w:r>
      <w:r w:rsidRPr="00FF4EB2">
        <w:rPr>
          <w:szCs w:val="24"/>
        </w:rPr>
        <w:t xml:space="preserve">  </w:t>
      </w:r>
      <w:proofErr w:type="spellStart"/>
      <w:r>
        <w:rPr>
          <w:szCs w:val="24"/>
        </w:rPr>
        <w:t>ва</w:t>
      </w:r>
      <w:proofErr w:type="spellEnd"/>
      <w:r>
        <w:rPr>
          <w:szCs w:val="24"/>
        </w:rPr>
        <w:t xml:space="preserve">  «___________» </w:t>
      </w:r>
      <w:proofErr w:type="spellStart"/>
      <w:r>
        <w:rPr>
          <w:szCs w:val="24"/>
        </w:rPr>
        <w:t>номидан</w:t>
      </w:r>
      <w:proofErr w:type="spellEnd"/>
      <w:r w:rsidRPr="00FF4EB2">
        <w:rPr>
          <w:szCs w:val="24"/>
        </w:rPr>
        <w:t xml:space="preserve"> _____________, </w:t>
      </w:r>
      <w:proofErr w:type="spellStart"/>
      <w:r>
        <w:rPr>
          <w:szCs w:val="24"/>
        </w:rPr>
        <w:t>асосида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юритувчи</w:t>
      </w:r>
      <w:proofErr w:type="spellEnd"/>
      <w:r w:rsidRPr="00FF4EB2">
        <w:rPr>
          <w:szCs w:val="24"/>
        </w:rPr>
        <w:t xml:space="preserve"> ________, </w:t>
      </w:r>
      <w:proofErr w:type="spellStart"/>
      <w:r>
        <w:rPr>
          <w:szCs w:val="24"/>
        </w:rPr>
        <w:t>кейинги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ўринларда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Бажарувчи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номланувчи</w:t>
      </w:r>
      <w:proofErr w:type="spellEnd"/>
      <w:r w:rsidRPr="00FF4EB2">
        <w:rPr>
          <w:szCs w:val="24"/>
        </w:rPr>
        <w:t xml:space="preserve">, </w:t>
      </w:r>
      <w:proofErr w:type="spellStart"/>
      <w:r>
        <w:rPr>
          <w:szCs w:val="24"/>
        </w:rPr>
        <w:t>иккинчи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томондан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ушбу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шартномани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қуйидагилар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тўғрисида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туздилар</w:t>
      </w:r>
      <w:proofErr w:type="spellEnd"/>
      <w:r w:rsidRPr="00FF4EB2">
        <w:rPr>
          <w:szCs w:val="24"/>
        </w:rPr>
        <w:t>:</w:t>
      </w:r>
    </w:p>
    <w:p w14:paraId="75E9ED3C" w14:textId="77777777" w:rsidR="00D945C5" w:rsidRPr="00FF4EB2" w:rsidRDefault="00D945C5" w:rsidP="00D945C5">
      <w:pPr>
        <w:pStyle w:val="1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center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ШАРТНОМА </w:t>
      </w:r>
      <w:r w:rsidRPr="00FF4EB2">
        <w:rPr>
          <w:rFonts w:eastAsia="Calibri"/>
          <w:b w:val="0"/>
          <w:sz w:val="24"/>
          <w:szCs w:val="24"/>
          <w:lang w:eastAsia="en-US"/>
        </w:rPr>
        <w:t>ПРЕДМЕТ</w:t>
      </w:r>
      <w:r>
        <w:rPr>
          <w:rFonts w:eastAsia="Calibri"/>
          <w:b w:val="0"/>
          <w:sz w:val="24"/>
          <w:szCs w:val="24"/>
          <w:lang w:eastAsia="en-US"/>
        </w:rPr>
        <w:t>И</w:t>
      </w:r>
      <w:r w:rsidRPr="00FF4EB2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14:paraId="2A3F0611" w14:textId="77777777" w:rsidR="00D945C5" w:rsidRPr="00FF4EB2" w:rsidRDefault="00D945C5" w:rsidP="00D945C5">
      <w:pPr>
        <w:numPr>
          <w:ilvl w:val="1"/>
          <w:numId w:val="1"/>
        </w:numPr>
        <w:spacing w:before="120"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Буюртмачи</w:t>
      </w:r>
      <w:proofErr w:type="spellEnd"/>
      <w:r w:rsidRPr="00FF4EB2">
        <w:rPr>
          <w:szCs w:val="24"/>
        </w:rPr>
        <w:t xml:space="preserve"> </w:t>
      </w:r>
      <w:r>
        <w:rPr>
          <w:b/>
        </w:rPr>
        <w:t xml:space="preserve">____________________ </w:t>
      </w:r>
      <w:proofErr w:type="spellStart"/>
      <w:r w:rsidRPr="003B4AAD">
        <w:t>номли</w:t>
      </w:r>
      <w:proofErr w:type="spellEnd"/>
      <w:r w:rsidRPr="003B4AAD">
        <w:t xml:space="preserve"> </w:t>
      </w:r>
      <w:proofErr w:type="spellStart"/>
      <w:r w:rsidRPr="003B4AAD">
        <w:t>хизмат</w:t>
      </w:r>
      <w:proofErr w:type="spellEnd"/>
      <w:r w:rsidRPr="003B4AAD">
        <w:t xml:space="preserve"> тури</w:t>
      </w:r>
      <w:r w:rsidRPr="00FF4EB2">
        <w:rPr>
          <w:szCs w:val="24"/>
        </w:rPr>
        <w:t xml:space="preserve">, </w:t>
      </w:r>
      <w:proofErr w:type="spellStart"/>
      <w:r>
        <w:rPr>
          <w:szCs w:val="24"/>
        </w:rPr>
        <w:t>кейинги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ўринларда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Хизмат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номланувчи</w:t>
      </w:r>
      <w:proofErr w:type="spellEnd"/>
      <w:r w:rsidRPr="00FF4EB2">
        <w:rPr>
          <w:szCs w:val="24"/>
        </w:rPr>
        <w:t xml:space="preserve">, </w:t>
      </w:r>
      <w:proofErr w:type="spellStart"/>
      <w:r>
        <w:rPr>
          <w:szCs w:val="24"/>
        </w:rPr>
        <w:t>Илова</w:t>
      </w:r>
      <w:proofErr w:type="spellEnd"/>
      <w:r>
        <w:rPr>
          <w:szCs w:val="24"/>
        </w:rPr>
        <w:t xml:space="preserve"> № 1 </w:t>
      </w:r>
      <w:proofErr w:type="spellStart"/>
      <w:r>
        <w:rPr>
          <w:szCs w:val="24"/>
        </w:rPr>
        <w:t>асосида</w:t>
      </w:r>
      <w:proofErr w:type="spellEnd"/>
      <w:r w:rsidRPr="00FF4EB2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мазкур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шартноманинг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ажралмас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қисми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ҳисобланади</w:t>
      </w:r>
      <w:proofErr w:type="spellEnd"/>
      <w:r w:rsidRPr="00FF4EB2">
        <w:rPr>
          <w:szCs w:val="24"/>
        </w:rPr>
        <w:t>.</w:t>
      </w:r>
    </w:p>
    <w:p w14:paraId="4ED889F9" w14:textId="77777777" w:rsidR="00D945C5" w:rsidRPr="00FF4EB2" w:rsidRDefault="00D945C5" w:rsidP="00D945C5">
      <w:pPr>
        <w:spacing w:after="0" w:line="240" w:lineRule="auto"/>
        <w:ind w:left="720"/>
        <w:jc w:val="both"/>
        <w:rPr>
          <w:szCs w:val="24"/>
        </w:rPr>
      </w:pPr>
    </w:p>
    <w:p w14:paraId="64320074" w14:textId="77777777" w:rsidR="00D945C5" w:rsidRDefault="00D945C5" w:rsidP="00D945C5">
      <w:pPr>
        <w:numPr>
          <w:ilvl w:val="0"/>
          <w:numId w:val="4"/>
        </w:numPr>
        <w:spacing w:after="0" w:line="240" w:lineRule="auto"/>
        <w:jc w:val="center"/>
        <w:rPr>
          <w:szCs w:val="24"/>
        </w:rPr>
      </w:pPr>
      <w:r>
        <w:rPr>
          <w:szCs w:val="24"/>
        </w:rPr>
        <w:t>КЎРСАТИЛАДИГАН ХИЗМАТЛАР ШАРТЛАРИ</w:t>
      </w:r>
    </w:p>
    <w:p w14:paraId="6D484AAA" w14:textId="77777777" w:rsidR="00D945C5" w:rsidRPr="00FF4EB2" w:rsidRDefault="00D945C5" w:rsidP="00D945C5">
      <w:pPr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Кўрсатиладиган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хизматлар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муддати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шартнома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кучга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кирган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санадан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бошлаб</w:t>
      </w:r>
      <w:proofErr w:type="spellEnd"/>
      <w:r>
        <w:rPr>
          <w:szCs w:val="24"/>
        </w:rPr>
        <w:t xml:space="preserve"> ___ кун. </w:t>
      </w:r>
    </w:p>
    <w:p w14:paraId="09654483" w14:textId="77777777" w:rsidR="00D945C5" w:rsidRPr="00FF4EB2" w:rsidRDefault="00D945C5" w:rsidP="00D945C5">
      <w:pPr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Хизмат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кўрсатиш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юзасидан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муддатидан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олдин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ишни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бажариб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беришга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рухсат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берилади</w:t>
      </w:r>
      <w:proofErr w:type="spellEnd"/>
      <w:r>
        <w:rPr>
          <w:szCs w:val="24"/>
        </w:rPr>
        <w:t xml:space="preserve">.   </w:t>
      </w:r>
    </w:p>
    <w:p w14:paraId="0D0206AC" w14:textId="77777777" w:rsidR="00D945C5" w:rsidRPr="00FF4EB2" w:rsidRDefault="00D945C5" w:rsidP="00D945C5">
      <w:pPr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Хизмат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кўрсатиш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якунланган</w:t>
      </w:r>
      <w:proofErr w:type="spellEnd"/>
      <w:r>
        <w:rPr>
          <w:szCs w:val="24"/>
        </w:rPr>
        <w:t xml:space="preserve"> сана </w:t>
      </w:r>
      <w:proofErr w:type="spellStart"/>
      <w:r>
        <w:rPr>
          <w:szCs w:val="24"/>
        </w:rPr>
        <w:t>деб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бажарилган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ишлар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далолатномасига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имзо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қўйилган</w:t>
      </w:r>
      <w:proofErr w:type="spellEnd"/>
      <w:r>
        <w:rPr>
          <w:szCs w:val="24"/>
        </w:rPr>
        <w:t xml:space="preserve"> сана </w:t>
      </w:r>
      <w:proofErr w:type="spellStart"/>
      <w:r>
        <w:rPr>
          <w:szCs w:val="24"/>
        </w:rPr>
        <w:t>ҳисобланади</w:t>
      </w:r>
      <w:proofErr w:type="spellEnd"/>
      <w:r>
        <w:rPr>
          <w:szCs w:val="24"/>
        </w:rPr>
        <w:t xml:space="preserve">.  </w:t>
      </w:r>
    </w:p>
    <w:p w14:paraId="21C6A6FD" w14:textId="77777777" w:rsidR="00D945C5" w:rsidRDefault="00D945C5" w:rsidP="00D945C5">
      <w:pPr>
        <w:tabs>
          <w:tab w:val="num" w:pos="720"/>
        </w:tabs>
        <w:spacing w:after="0" w:line="240" w:lineRule="auto"/>
        <w:jc w:val="center"/>
        <w:rPr>
          <w:szCs w:val="24"/>
        </w:rPr>
      </w:pPr>
    </w:p>
    <w:p w14:paraId="5D00FBB8" w14:textId="77777777" w:rsidR="00D945C5" w:rsidRPr="00A0362B" w:rsidRDefault="00D945C5" w:rsidP="00D945C5">
      <w:pPr>
        <w:pStyle w:val="a3"/>
        <w:numPr>
          <w:ilvl w:val="0"/>
          <w:numId w:val="4"/>
        </w:numPr>
        <w:jc w:val="center"/>
      </w:pPr>
      <w:r>
        <w:t>ШАРТНОМАНИНГ УМУМИЙ СУММАСИ</w:t>
      </w:r>
    </w:p>
    <w:p w14:paraId="09C5AA73" w14:textId="77777777" w:rsidR="00D945C5" w:rsidRPr="00FF4EB2" w:rsidRDefault="00D945C5" w:rsidP="00D945C5">
      <w:pPr>
        <w:spacing w:before="120" w:after="0" w:line="240" w:lineRule="auto"/>
        <w:jc w:val="both"/>
        <w:rPr>
          <w:szCs w:val="24"/>
        </w:rPr>
      </w:pPr>
      <w:r>
        <w:rPr>
          <w:szCs w:val="24"/>
        </w:rPr>
        <w:t xml:space="preserve">3.1      </w:t>
      </w:r>
      <w:proofErr w:type="spellStart"/>
      <w:r>
        <w:rPr>
          <w:szCs w:val="24"/>
        </w:rPr>
        <w:t>Шартноманинг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умумий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суммаси</w:t>
      </w:r>
      <w:proofErr w:type="spellEnd"/>
      <w:r>
        <w:rPr>
          <w:szCs w:val="24"/>
        </w:rPr>
        <w:t xml:space="preserve"> </w:t>
      </w:r>
      <w:r w:rsidRPr="00FF4EB2">
        <w:rPr>
          <w:szCs w:val="24"/>
        </w:rPr>
        <w:t xml:space="preserve"> ______________________ </w:t>
      </w:r>
      <w:proofErr w:type="spellStart"/>
      <w:r>
        <w:rPr>
          <w:szCs w:val="24"/>
        </w:rPr>
        <w:t>сўмни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ташкил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қилади</w:t>
      </w:r>
      <w:proofErr w:type="spellEnd"/>
      <w:r w:rsidRPr="00FF4EB2">
        <w:rPr>
          <w:szCs w:val="24"/>
        </w:rPr>
        <w:t xml:space="preserve">. </w:t>
      </w:r>
    </w:p>
    <w:p w14:paraId="7F28A0C4" w14:textId="77777777" w:rsidR="00D945C5" w:rsidRDefault="00D945C5" w:rsidP="00D945C5">
      <w:pPr>
        <w:spacing w:after="0" w:line="240" w:lineRule="auto"/>
        <w:ind w:left="720"/>
        <w:jc w:val="both"/>
        <w:rPr>
          <w:sz w:val="16"/>
          <w:szCs w:val="16"/>
        </w:rPr>
      </w:pPr>
    </w:p>
    <w:p w14:paraId="54AC78BC" w14:textId="77777777" w:rsidR="00D945C5" w:rsidRPr="00490A6C" w:rsidRDefault="00D945C5" w:rsidP="00D945C5">
      <w:pPr>
        <w:spacing w:after="0" w:line="240" w:lineRule="auto"/>
        <w:ind w:left="720"/>
        <w:jc w:val="both"/>
        <w:rPr>
          <w:sz w:val="16"/>
          <w:szCs w:val="16"/>
        </w:rPr>
      </w:pPr>
    </w:p>
    <w:p w14:paraId="77A0B61C" w14:textId="77777777" w:rsidR="00D945C5" w:rsidRDefault="00D945C5" w:rsidP="00D945C5">
      <w:pPr>
        <w:pStyle w:val="a3"/>
        <w:numPr>
          <w:ilvl w:val="0"/>
          <w:numId w:val="4"/>
        </w:numPr>
        <w:jc w:val="center"/>
        <w:rPr>
          <w:rFonts w:eastAsia="Calibri"/>
          <w:iCs/>
        </w:rPr>
      </w:pPr>
      <w:r>
        <w:rPr>
          <w:rFonts w:eastAsia="Calibri"/>
          <w:iCs/>
        </w:rPr>
        <w:t>ТЎЛОВЛАР</w:t>
      </w:r>
    </w:p>
    <w:p w14:paraId="6B774D00" w14:textId="77777777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4.1    </w:t>
      </w:r>
      <w:proofErr w:type="spellStart"/>
      <w:r>
        <w:rPr>
          <w:szCs w:val="24"/>
        </w:rPr>
        <w:t>Кўрсатилган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хизматлар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учун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тўловлар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Буюртмачининг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ҳисоб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рақамига</w:t>
      </w:r>
      <w:proofErr w:type="spellEnd"/>
      <w:r>
        <w:rPr>
          <w:szCs w:val="24"/>
        </w:rPr>
        <w:t xml:space="preserve"> пул </w:t>
      </w:r>
      <w:proofErr w:type="spellStart"/>
      <w:r>
        <w:rPr>
          <w:szCs w:val="24"/>
        </w:rPr>
        <w:t>ўтказиш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йўли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орқали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сўмда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амалга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оширилади</w:t>
      </w:r>
      <w:proofErr w:type="spellEnd"/>
      <w:r w:rsidRPr="00FF4EB2">
        <w:rPr>
          <w:szCs w:val="24"/>
        </w:rPr>
        <w:t>.</w:t>
      </w:r>
    </w:p>
    <w:p w14:paraId="5AD1EA84" w14:textId="499BD5E8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4.2.  </w:t>
      </w:r>
      <w:proofErr w:type="spellStart"/>
      <w:r w:rsidRPr="0007547D">
        <w:rPr>
          <w:szCs w:val="24"/>
        </w:rPr>
        <w:t>Буюртмачи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шартнома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кучга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киргандан</w:t>
      </w:r>
      <w:proofErr w:type="spellEnd"/>
      <w:r w:rsidRPr="0007547D">
        <w:rPr>
          <w:szCs w:val="24"/>
        </w:rPr>
        <w:t xml:space="preserve"> </w:t>
      </w:r>
      <w:proofErr w:type="spellStart"/>
      <w:r w:rsidRPr="0007547D">
        <w:rPr>
          <w:szCs w:val="24"/>
        </w:rPr>
        <w:t>с</w:t>
      </w:r>
      <w:r>
        <w:rPr>
          <w:szCs w:val="24"/>
        </w:rPr>
        <w:t>ў</w:t>
      </w:r>
      <w:r w:rsidRPr="0007547D">
        <w:rPr>
          <w:szCs w:val="24"/>
        </w:rPr>
        <w:t>нг</w:t>
      </w:r>
      <w:proofErr w:type="spellEnd"/>
      <w:r w:rsidR="002B055B">
        <w:rPr>
          <w:szCs w:val="24"/>
        </w:rPr>
        <w:t xml:space="preserve">, </w:t>
      </w:r>
      <w:proofErr w:type="spellStart"/>
      <w:r w:rsidR="002B055B">
        <w:rPr>
          <w:szCs w:val="24"/>
        </w:rPr>
        <w:t>якунланган</w:t>
      </w:r>
      <w:proofErr w:type="spellEnd"/>
      <w:r w:rsidR="002B055B">
        <w:rPr>
          <w:szCs w:val="24"/>
        </w:rPr>
        <w:t xml:space="preserve"> ой </w:t>
      </w:r>
      <w:proofErr w:type="spellStart"/>
      <w:r w:rsidR="002B055B">
        <w:rPr>
          <w:szCs w:val="24"/>
        </w:rPr>
        <w:t>учун</w:t>
      </w:r>
      <w:proofErr w:type="spellEnd"/>
      <w:r w:rsidR="002B055B">
        <w:rPr>
          <w:szCs w:val="24"/>
        </w:rPr>
        <w:t xml:space="preserve"> </w:t>
      </w:r>
      <w:proofErr w:type="spellStart"/>
      <w:r w:rsidR="002B055B">
        <w:rPr>
          <w:szCs w:val="24"/>
        </w:rPr>
        <w:t>кейинги</w:t>
      </w:r>
      <w:proofErr w:type="spellEnd"/>
      <w:r w:rsidR="002B055B">
        <w:rPr>
          <w:szCs w:val="24"/>
        </w:rPr>
        <w:t xml:space="preserve"> </w:t>
      </w:r>
      <w:proofErr w:type="spellStart"/>
      <w:r w:rsidR="002B055B">
        <w:rPr>
          <w:szCs w:val="24"/>
        </w:rPr>
        <w:t>ойнинг</w:t>
      </w:r>
      <w:proofErr w:type="spellEnd"/>
      <w:r w:rsidRPr="0007547D">
        <w:rPr>
          <w:szCs w:val="24"/>
        </w:rPr>
        <w:t xml:space="preserve"> </w:t>
      </w:r>
      <w:r>
        <w:rPr>
          <w:szCs w:val="24"/>
        </w:rPr>
        <w:t>1</w:t>
      </w:r>
      <w:r w:rsidRPr="0007547D">
        <w:rPr>
          <w:szCs w:val="24"/>
        </w:rPr>
        <w:t xml:space="preserve">5 </w:t>
      </w:r>
      <w:proofErr w:type="spellStart"/>
      <w:r w:rsidR="002B055B">
        <w:rPr>
          <w:szCs w:val="24"/>
        </w:rPr>
        <w:t>санасигача</w:t>
      </w:r>
      <w:proofErr w:type="spellEnd"/>
      <w:r w:rsidR="002B055B">
        <w:rPr>
          <w:szCs w:val="24"/>
        </w:rPr>
        <w:t xml:space="preserve"> </w:t>
      </w:r>
      <w:proofErr w:type="spellStart"/>
      <w:r w:rsidR="002B055B">
        <w:rPr>
          <w:szCs w:val="24"/>
        </w:rPr>
        <w:t>бажарилган</w:t>
      </w:r>
      <w:proofErr w:type="spellEnd"/>
      <w:r w:rsidR="002B055B">
        <w:rPr>
          <w:szCs w:val="24"/>
        </w:rPr>
        <w:t xml:space="preserve"> </w:t>
      </w:r>
      <w:proofErr w:type="spellStart"/>
      <w:r w:rsidR="002B055B">
        <w:rPr>
          <w:szCs w:val="24"/>
        </w:rPr>
        <w:t>ишлар</w:t>
      </w:r>
      <w:proofErr w:type="spellEnd"/>
      <w:r w:rsidR="002B055B">
        <w:rPr>
          <w:szCs w:val="24"/>
        </w:rPr>
        <w:t xml:space="preserve"> </w:t>
      </w:r>
      <w:proofErr w:type="spellStart"/>
      <w:r w:rsidR="002B055B">
        <w:rPr>
          <w:szCs w:val="24"/>
        </w:rPr>
        <w:t>далолатномасига</w:t>
      </w:r>
      <w:proofErr w:type="spellEnd"/>
      <w:r w:rsidR="002B055B">
        <w:rPr>
          <w:szCs w:val="24"/>
        </w:rPr>
        <w:t xml:space="preserve"> </w:t>
      </w:r>
      <w:proofErr w:type="spellStart"/>
      <w:r w:rsidR="002B055B">
        <w:rPr>
          <w:szCs w:val="24"/>
        </w:rPr>
        <w:t>асосан</w:t>
      </w:r>
      <w:proofErr w:type="spellEnd"/>
      <w:r w:rsidR="002B055B">
        <w:rPr>
          <w:szCs w:val="24"/>
        </w:rPr>
        <w:t xml:space="preserve"> </w:t>
      </w:r>
      <w:r w:rsidR="002B055B">
        <w:rPr>
          <w:szCs w:val="24"/>
          <w:lang w:val="uz-Cyrl-UZ"/>
        </w:rPr>
        <w:t xml:space="preserve">пул </w:t>
      </w:r>
      <w:proofErr w:type="spellStart"/>
      <w:r>
        <w:rPr>
          <w:szCs w:val="24"/>
        </w:rPr>
        <w:t>тў</w:t>
      </w:r>
      <w:r w:rsidRPr="0007547D">
        <w:rPr>
          <w:szCs w:val="24"/>
        </w:rPr>
        <w:t>лайди</w:t>
      </w:r>
      <w:proofErr w:type="spellEnd"/>
      <w:r w:rsidRPr="0007547D">
        <w:rPr>
          <w:szCs w:val="24"/>
        </w:rPr>
        <w:t>.</w:t>
      </w:r>
      <w:r>
        <w:rPr>
          <w:szCs w:val="24"/>
        </w:rPr>
        <w:t xml:space="preserve"> </w:t>
      </w:r>
    </w:p>
    <w:p w14:paraId="421EAAFC" w14:textId="77777777" w:rsidR="00D945C5" w:rsidRDefault="00D945C5" w:rsidP="00D945C5">
      <w:pPr>
        <w:tabs>
          <w:tab w:val="num" w:pos="720"/>
        </w:tabs>
        <w:spacing w:after="0" w:line="240" w:lineRule="auto"/>
        <w:ind w:left="720" w:hanging="720"/>
        <w:jc w:val="center"/>
        <w:rPr>
          <w:szCs w:val="24"/>
        </w:rPr>
      </w:pPr>
    </w:p>
    <w:p w14:paraId="2D926801" w14:textId="77777777" w:rsidR="00D945C5" w:rsidRPr="00224BE9" w:rsidRDefault="00D945C5" w:rsidP="00D945C5">
      <w:pPr>
        <w:pStyle w:val="a3"/>
        <w:numPr>
          <w:ilvl w:val="0"/>
          <w:numId w:val="4"/>
        </w:numPr>
        <w:jc w:val="center"/>
        <w:rPr>
          <w:caps/>
        </w:rPr>
      </w:pPr>
      <w:r w:rsidRPr="00224BE9">
        <w:rPr>
          <w:caps/>
        </w:rPr>
        <w:t>Хизмат сифати</w:t>
      </w:r>
    </w:p>
    <w:p w14:paraId="64ACBBC3" w14:textId="77777777" w:rsidR="00D945C5" w:rsidRDefault="00D945C5" w:rsidP="00D945C5">
      <w:pPr>
        <w:pStyle w:val="a3"/>
        <w:numPr>
          <w:ilvl w:val="1"/>
          <w:numId w:val="4"/>
        </w:numPr>
        <w:tabs>
          <w:tab w:val="clear" w:pos="360"/>
          <w:tab w:val="num" w:pos="709"/>
          <w:tab w:val="left" w:pos="743"/>
        </w:tabs>
        <w:ind w:left="709" w:hanging="709"/>
        <w:jc w:val="both"/>
      </w:pP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кўрсатиладиган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сифати</w:t>
      </w:r>
      <w:proofErr w:type="spellEnd"/>
      <w:r>
        <w:t xml:space="preserve">,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меъёрий</w:t>
      </w:r>
      <w:proofErr w:type="spellEnd"/>
      <w:r>
        <w:t xml:space="preserve"> </w:t>
      </w:r>
      <w:proofErr w:type="spellStart"/>
      <w:r>
        <w:t>хужжатларга</w:t>
      </w:r>
      <w:proofErr w:type="spellEnd"/>
      <w:r>
        <w:t xml:space="preserve"> </w:t>
      </w:r>
      <w:proofErr w:type="spellStart"/>
      <w:r>
        <w:t>тўғри</w:t>
      </w:r>
      <w:proofErr w:type="spellEnd"/>
      <w:r>
        <w:t xml:space="preserve"> </w:t>
      </w:r>
      <w:proofErr w:type="spellStart"/>
      <w:r>
        <w:t>келиши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.  </w:t>
      </w:r>
    </w:p>
    <w:p w14:paraId="51AC1A08" w14:textId="77777777" w:rsidR="00D945C5" w:rsidRPr="00FF4EB2" w:rsidRDefault="00D945C5" w:rsidP="00D945C5">
      <w:pPr>
        <w:jc w:val="both"/>
        <w:rPr>
          <w:szCs w:val="24"/>
        </w:rPr>
      </w:pPr>
    </w:p>
    <w:p w14:paraId="526F77DA" w14:textId="77777777" w:rsidR="00D945C5" w:rsidRPr="00FF4EB2" w:rsidRDefault="00D945C5" w:rsidP="00D945C5">
      <w:pPr>
        <w:jc w:val="center"/>
        <w:rPr>
          <w:szCs w:val="24"/>
        </w:rPr>
      </w:pPr>
      <w:r w:rsidRPr="00FF4EB2">
        <w:rPr>
          <w:szCs w:val="24"/>
        </w:rPr>
        <w:t xml:space="preserve">VI. </w:t>
      </w:r>
      <w:r>
        <w:rPr>
          <w:szCs w:val="24"/>
        </w:rPr>
        <w:t>ИШНИ ТОПШИРИШ ҚАБУЛ ҚИЛИШ ТАРТИБИ</w:t>
      </w:r>
    </w:p>
    <w:p w14:paraId="1955C2F6" w14:textId="77777777" w:rsidR="00D945C5" w:rsidRPr="00FF4EB2" w:rsidRDefault="00D945C5" w:rsidP="00D945C5">
      <w:pPr>
        <w:spacing w:before="120"/>
        <w:ind w:left="743" w:hanging="743"/>
        <w:jc w:val="both"/>
        <w:rPr>
          <w:szCs w:val="24"/>
        </w:rPr>
      </w:pPr>
      <w:r>
        <w:rPr>
          <w:szCs w:val="24"/>
        </w:rPr>
        <w:t>6</w:t>
      </w:r>
      <w:r w:rsidRPr="00FF4EB2">
        <w:rPr>
          <w:szCs w:val="24"/>
        </w:rPr>
        <w:t xml:space="preserve">.1. </w:t>
      </w:r>
      <w:r w:rsidRPr="00FF4EB2">
        <w:rPr>
          <w:szCs w:val="24"/>
        </w:rPr>
        <w:tab/>
      </w:r>
      <w:proofErr w:type="spellStart"/>
      <w:r>
        <w:rPr>
          <w:szCs w:val="24"/>
        </w:rPr>
        <w:t>Хизматлар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Бажарувчи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томонидан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топширилган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Буюртмачи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томонидан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қабул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қилинган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ҳисобланади</w:t>
      </w:r>
      <w:proofErr w:type="spellEnd"/>
      <w:r>
        <w:rPr>
          <w:szCs w:val="24"/>
        </w:rPr>
        <w:t>:</w:t>
      </w:r>
    </w:p>
    <w:p w14:paraId="0A2505E7" w14:textId="77777777" w:rsidR="00D945C5" w:rsidRPr="00EB2056" w:rsidRDefault="00D945C5" w:rsidP="00D945C5">
      <w:pPr>
        <w:numPr>
          <w:ilvl w:val="0"/>
          <w:numId w:val="2"/>
        </w:numPr>
        <w:tabs>
          <w:tab w:val="clear" w:pos="360"/>
          <w:tab w:val="num" w:pos="720"/>
          <w:tab w:val="left" w:pos="1080"/>
        </w:tabs>
        <w:spacing w:after="0" w:line="240" w:lineRule="auto"/>
        <w:ind w:left="709" w:hanging="709"/>
        <w:jc w:val="both"/>
        <w:rPr>
          <w:szCs w:val="24"/>
        </w:rPr>
      </w:pPr>
      <w:proofErr w:type="spellStart"/>
      <w:r w:rsidRPr="00EB2056">
        <w:rPr>
          <w:szCs w:val="24"/>
        </w:rPr>
        <w:t>мазкур</w:t>
      </w:r>
      <w:proofErr w:type="spellEnd"/>
      <w:r w:rsidRPr="00EB2056">
        <w:rPr>
          <w:szCs w:val="24"/>
        </w:rPr>
        <w:t xml:space="preserve"> </w:t>
      </w:r>
      <w:proofErr w:type="spellStart"/>
      <w:r w:rsidRPr="00EB2056">
        <w:rPr>
          <w:szCs w:val="24"/>
        </w:rPr>
        <w:t>шартноманинг</w:t>
      </w:r>
      <w:proofErr w:type="spellEnd"/>
      <w:r w:rsidRPr="00EB2056">
        <w:rPr>
          <w:szCs w:val="24"/>
        </w:rPr>
        <w:t xml:space="preserve"> </w:t>
      </w:r>
      <w:proofErr w:type="spellStart"/>
      <w:r w:rsidRPr="00EB2056">
        <w:rPr>
          <w:szCs w:val="24"/>
        </w:rPr>
        <w:t>Илова</w:t>
      </w:r>
      <w:proofErr w:type="spellEnd"/>
      <w:r w:rsidRPr="00EB2056">
        <w:rPr>
          <w:szCs w:val="24"/>
        </w:rPr>
        <w:t xml:space="preserve"> №1 га </w:t>
      </w:r>
      <w:proofErr w:type="spellStart"/>
      <w:r w:rsidRPr="00EB2056">
        <w:rPr>
          <w:szCs w:val="24"/>
        </w:rPr>
        <w:t>асосан</w:t>
      </w:r>
      <w:proofErr w:type="spellEnd"/>
      <w:r w:rsidRPr="00EB2056">
        <w:rPr>
          <w:szCs w:val="24"/>
        </w:rPr>
        <w:t xml:space="preserve"> </w:t>
      </w:r>
      <w:proofErr w:type="spellStart"/>
      <w:r w:rsidRPr="00EB2056">
        <w:rPr>
          <w:szCs w:val="24"/>
        </w:rPr>
        <w:t>тўлиқ</w:t>
      </w:r>
      <w:proofErr w:type="spellEnd"/>
      <w:r w:rsidRPr="00EB2056">
        <w:rPr>
          <w:szCs w:val="24"/>
        </w:rPr>
        <w:t xml:space="preserve"> </w:t>
      </w:r>
      <w:proofErr w:type="spellStart"/>
      <w:r w:rsidRPr="00EB2056">
        <w:rPr>
          <w:szCs w:val="24"/>
        </w:rPr>
        <w:t>ишлар</w:t>
      </w:r>
      <w:proofErr w:type="spellEnd"/>
      <w:r w:rsidRPr="00EB2056">
        <w:rPr>
          <w:szCs w:val="24"/>
        </w:rPr>
        <w:t xml:space="preserve"> </w:t>
      </w:r>
      <w:proofErr w:type="spellStart"/>
      <w:r w:rsidRPr="00EB2056">
        <w:rPr>
          <w:szCs w:val="24"/>
        </w:rPr>
        <w:t>топширилиб</w:t>
      </w:r>
      <w:proofErr w:type="spellEnd"/>
      <w:r>
        <w:rPr>
          <w:szCs w:val="24"/>
        </w:rPr>
        <w:t>,</w:t>
      </w:r>
      <w:r w:rsidRPr="00EB2056">
        <w:rPr>
          <w:szCs w:val="24"/>
        </w:rPr>
        <w:t xml:space="preserve"> </w:t>
      </w:r>
      <w:proofErr w:type="spellStart"/>
      <w:r w:rsidRPr="00EB2056">
        <w:rPr>
          <w:szCs w:val="24"/>
        </w:rPr>
        <w:t>бажарилган</w:t>
      </w:r>
      <w:proofErr w:type="spellEnd"/>
      <w:r w:rsidRPr="00EB2056">
        <w:rPr>
          <w:szCs w:val="24"/>
        </w:rPr>
        <w:t xml:space="preserve"> </w:t>
      </w:r>
      <w:proofErr w:type="spellStart"/>
      <w:r w:rsidRPr="00EB2056">
        <w:rPr>
          <w:szCs w:val="24"/>
        </w:rPr>
        <w:t>ишлар</w:t>
      </w:r>
      <w:proofErr w:type="spellEnd"/>
      <w:r w:rsidRPr="00EB2056">
        <w:rPr>
          <w:szCs w:val="24"/>
        </w:rPr>
        <w:t xml:space="preserve"> </w:t>
      </w:r>
      <w:proofErr w:type="spellStart"/>
      <w:r w:rsidRPr="00EB2056">
        <w:rPr>
          <w:szCs w:val="24"/>
        </w:rPr>
        <w:t>далолатномаси</w:t>
      </w:r>
      <w:proofErr w:type="spellEnd"/>
      <w:r w:rsidRPr="00EB2056">
        <w:rPr>
          <w:szCs w:val="24"/>
        </w:rPr>
        <w:t xml:space="preserve"> </w:t>
      </w:r>
      <w:proofErr w:type="spellStart"/>
      <w:r w:rsidRPr="00EB2056">
        <w:rPr>
          <w:szCs w:val="24"/>
        </w:rPr>
        <w:t>имзолангандан</w:t>
      </w:r>
      <w:proofErr w:type="spellEnd"/>
      <w:r w:rsidRPr="00EB2056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сўнг</w:t>
      </w:r>
      <w:proofErr w:type="spellEnd"/>
      <w:r>
        <w:rPr>
          <w:szCs w:val="24"/>
        </w:rPr>
        <w:t>.</w:t>
      </w:r>
    </w:p>
    <w:p w14:paraId="49601AAD" w14:textId="77777777" w:rsidR="00D945C5" w:rsidRDefault="00D945C5" w:rsidP="00D945C5">
      <w:pPr>
        <w:jc w:val="center"/>
        <w:rPr>
          <w:szCs w:val="24"/>
        </w:rPr>
      </w:pPr>
    </w:p>
    <w:p w14:paraId="06EC3BB0" w14:textId="77777777" w:rsidR="00D945C5" w:rsidRDefault="00D945C5" w:rsidP="00D945C5">
      <w:pPr>
        <w:jc w:val="center"/>
        <w:rPr>
          <w:szCs w:val="24"/>
        </w:rPr>
      </w:pPr>
      <w:r w:rsidRPr="00FF4EB2">
        <w:rPr>
          <w:szCs w:val="24"/>
        </w:rPr>
        <w:t>VII</w:t>
      </w:r>
      <w:r>
        <w:rPr>
          <w:szCs w:val="24"/>
        </w:rPr>
        <w:t>. ЖАРИМА САНКЦИЯЛАРИ</w:t>
      </w:r>
    </w:p>
    <w:p w14:paraId="2FBA8470" w14:textId="6057AF9C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 w:rsidRPr="00184FF8">
        <w:rPr>
          <w:szCs w:val="24"/>
        </w:rPr>
        <w:lastRenderedPageBreak/>
        <w:t xml:space="preserve">7.1.  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Буюртмачи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пулни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ўз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вактида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тўламаса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,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Бажарувчига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хар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бир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кечиктирилган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кун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учун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тўланмаган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-2"/>
          <w:w w:val="104"/>
          <w:szCs w:val="24"/>
        </w:rPr>
        <w:t>сумманинг</w:t>
      </w:r>
      <w:proofErr w:type="spellEnd"/>
      <w:r w:rsidRPr="00184FF8">
        <w:rPr>
          <w:rFonts w:eastAsia="Times New Roman"/>
          <w:color w:val="000000"/>
          <w:spacing w:val="-2"/>
          <w:w w:val="104"/>
          <w:szCs w:val="24"/>
        </w:rPr>
        <w:t xml:space="preserve"> </w:t>
      </w:r>
      <w:r w:rsidRPr="00184FF8">
        <w:rPr>
          <w:rFonts w:eastAsia="Times New Roman"/>
          <w:color w:val="000000"/>
          <w:spacing w:val="-1"/>
          <w:w w:val="104"/>
          <w:szCs w:val="24"/>
        </w:rPr>
        <w:t>0,</w:t>
      </w:r>
      <w:r>
        <w:rPr>
          <w:rFonts w:eastAsia="Times New Roman"/>
          <w:color w:val="000000"/>
          <w:spacing w:val="-1"/>
          <w:w w:val="104"/>
          <w:szCs w:val="24"/>
        </w:rPr>
        <w:t>4</w:t>
      </w:r>
      <w:r w:rsidRPr="00184FF8">
        <w:rPr>
          <w:rFonts w:eastAsia="Times New Roman"/>
          <w:color w:val="000000"/>
          <w:spacing w:val="-1"/>
          <w:w w:val="104"/>
          <w:szCs w:val="24"/>
        </w:rPr>
        <w:t xml:space="preserve">% </w:t>
      </w:r>
      <w:proofErr w:type="spellStart"/>
      <w:r w:rsidRPr="00184FF8">
        <w:rPr>
          <w:rFonts w:eastAsia="Times New Roman"/>
          <w:color w:val="000000"/>
          <w:spacing w:val="-1"/>
          <w:w w:val="104"/>
          <w:szCs w:val="24"/>
        </w:rPr>
        <w:t>микдорида</w:t>
      </w:r>
      <w:proofErr w:type="spellEnd"/>
      <w:r w:rsidRPr="00184FF8">
        <w:rPr>
          <w:rFonts w:eastAsia="Times New Roman"/>
          <w:color w:val="000000"/>
          <w:spacing w:val="-1"/>
          <w:w w:val="104"/>
          <w:szCs w:val="24"/>
        </w:rPr>
        <w:t xml:space="preserve">,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лекин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шартнома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суммасининг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5</w:t>
      </w:r>
      <w:r>
        <w:rPr>
          <w:rFonts w:eastAsia="Times New Roman"/>
          <w:color w:val="000000"/>
          <w:spacing w:val="1"/>
          <w:w w:val="104"/>
          <w:szCs w:val="24"/>
        </w:rPr>
        <w:t xml:space="preserve">0% дан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ортик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бў</w:t>
      </w:r>
      <w:r w:rsidRPr="00184FF8">
        <w:rPr>
          <w:rFonts w:eastAsia="Times New Roman"/>
          <w:color w:val="000000"/>
          <w:spacing w:val="1"/>
          <w:w w:val="104"/>
          <w:szCs w:val="24"/>
        </w:rPr>
        <w:t>лмаган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суммада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r w:rsidRPr="00184FF8">
        <w:rPr>
          <w:rFonts w:eastAsia="Times New Roman"/>
          <w:color w:val="000000"/>
          <w:spacing w:val="-1"/>
          <w:w w:val="104"/>
          <w:szCs w:val="24"/>
        </w:rPr>
        <w:t xml:space="preserve">пеня </w:t>
      </w:r>
      <w:proofErr w:type="spellStart"/>
      <w:r w:rsidRPr="00184FF8">
        <w:rPr>
          <w:rFonts w:eastAsia="Times New Roman"/>
          <w:color w:val="000000"/>
          <w:spacing w:val="-1"/>
          <w:w w:val="104"/>
          <w:szCs w:val="24"/>
        </w:rPr>
        <w:t>тўлайди</w:t>
      </w:r>
      <w:proofErr w:type="spellEnd"/>
      <w:r w:rsidRPr="00184FF8">
        <w:rPr>
          <w:rFonts w:eastAsia="Times New Roman"/>
          <w:color w:val="000000"/>
          <w:spacing w:val="-1"/>
          <w:w w:val="104"/>
          <w:szCs w:val="24"/>
        </w:rPr>
        <w:t>.</w:t>
      </w:r>
      <w:r w:rsidRPr="00184FF8">
        <w:rPr>
          <w:szCs w:val="24"/>
        </w:rPr>
        <w:t xml:space="preserve"> </w:t>
      </w:r>
    </w:p>
    <w:p w14:paraId="21778AB1" w14:textId="0EC4EE33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 w:rsidRPr="00184FF8">
        <w:rPr>
          <w:szCs w:val="24"/>
        </w:rPr>
        <w:t xml:space="preserve">7.2. 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Бажарувчи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хизматни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ўз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вақтида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бажариб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бермаса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,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хар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бир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кечиктирилган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кун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учун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Буюртмачига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бажариб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берилмаган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хизмат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нархининг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0,</w:t>
      </w:r>
      <w:r>
        <w:rPr>
          <w:rFonts w:eastAsia="Times New Roman"/>
          <w:color w:val="000000"/>
          <w:spacing w:val="1"/>
          <w:w w:val="104"/>
          <w:szCs w:val="24"/>
        </w:rPr>
        <w:t>5</w:t>
      </w:r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%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микдорида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,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лекин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шартнома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суммасининг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5</w:t>
      </w:r>
      <w:r>
        <w:rPr>
          <w:rFonts w:eastAsia="Times New Roman"/>
          <w:color w:val="000000"/>
          <w:spacing w:val="1"/>
          <w:w w:val="104"/>
          <w:szCs w:val="24"/>
        </w:rPr>
        <w:t xml:space="preserve">0 % дан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ортик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бў</w:t>
      </w:r>
      <w:r w:rsidRPr="00184FF8">
        <w:rPr>
          <w:rFonts w:eastAsia="Times New Roman"/>
          <w:color w:val="000000"/>
          <w:spacing w:val="1"/>
          <w:w w:val="104"/>
          <w:szCs w:val="24"/>
        </w:rPr>
        <w:t>лмаган</w:t>
      </w:r>
      <w:proofErr w:type="spellEnd"/>
      <w:r w:rsidRPr="00184FF8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184FF8">
        <w:rPr>
          <w:rFonts w:eastAsia="Times New Roman"/>
          <w:color w:val="000000"/>
          <w:spacing w:val="1"/>
          <w:w w:val="104"/>
          <w:szCs w:val="24"/>
        </w:rPr>
        <w:t>суммада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r w:rsidRPr="00184FF8">
        <w:rPr>
          <w:rFonts w:eastAsia="Times New Roman"/>
          <w:color w:val="000000"/>
          <w:spacing w:val="-1"/>
          <w:w w:val="104"/>
          <w:szCs w:val="24"/>
        </w:rPr>
        <w:t xml:space="preserve">пеня </w:t>
      </w:r>
      <w:proofErr w:type="spellStart"/>
      <w:r w:rsidRPr="00184FF8">
        <w:rPr>
          <w:rFonts w:eastAsia="Times New Roman"/>
          <w:color w:val="000000"/>
          <w:spacing w:val="-1"/>
          <w:w w:val="104"/>
          <w:szCs w:val="24"/>
        </w:rPr>
        <w:t>тўлайди</w:t>
      </w:r>
      <w:proofErr w:type="spellEnd"/>
      <w:r w:rsidRPr="00184FF8">
        <w:rPr>
          <w:rFonts w:eastAsia="Times New Roman"/>
          <w:color w:val="000000"/>
          <w:spacing w:val="-1"/>
          <w:w w:val="104"/>
          <w:szCs w:val="24"/>
        </w:rPr>
        <w:t>.</w:t>
      </w:r>
      <w:r w:rsidRPr="00184FF8">
        <w:rPr>
          <w:szCs w:val="24"/>
        </w:rPr>
        <w:t xml:space="preserve"> </w:t>
      </w:r>
    </w:p>
    <w:p w14:paraId="02105F27" w14:textId="1B2061BD" w:rsidR="00D945C5" w:rsidRPr="00A86EA5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 w:rsidRPr="00A86EA5">
        <w:rPr>
          <w:szCs w:val="24"/>
        </w:rPr>
        <w:t>7.3.</w:t>
      </w:r>
      <w:r>
        <w:rPr>
          <w:szCs w:val="24"/>
        </w:rPr>
        <w:t xml:space="preserve"> </w:t>
      </w:r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Пеня </w:t>
      </w:r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тўлаш</w:t>
      </w:r>
      <w:proofErr w:type="spell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ва</w:t>
      </w:r>
      <w:proofErr w:type="spell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зарарни</w:t>
      </w:r>
      <w:proofErr w:type="spell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қоплаш</w:t>
      </w:r>
      <w:proofErr w:type="spell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шартнома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томонларининг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ўз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мажбуриятларинибажаришдан</w:t>
      </w:r>
      <w:proofErr w:type="spell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озод</w:t>
      </w:r>
      <w:proofErr w:type="spell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этмайди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>.</w:t>
      </w:r>
      <w:r w:rsidRPr="00A86EA5">
        <w:rPr>
          <w:szCs w:val="24"/>
        </w:rPr>
        <w:t xml:space="preserve"> </w:t>
      </w:r>
    </w:p>
    <w:p w14:paraId="491F0D25" w14:textId="77777777" w:rsidR="00D945C5" w:rsidRDefault="00D945C5" w:rsidP="00D945C5">
      <w:pPr>
        <w:spacing w:after="0" w:line="240" w:lineRule="auto"/>
        <w:jc w:val="both"/>
        <w:rPr>
          <w:szCs w:val="24"/>
        </w:rPr>
      </w:pPr>
    </w:p>
    <w:p w14:paraId="47482434" w14:textId="77777777" w:rsidR="00D945C5" w:rsidRPr="00FF4EB2" w:rsidRDefault="00D945C5" w:rsidP="00D945C5">
      <w:pPr>
        <w:spacing w:after="0" w:line="240" w:lineRule="auto"/>
        <w:jc w:val="both"/>
        <w:rPr>
          <w:szCs w:val="24"/>
        </w:rPr>
      </w:pPr>
    </w:p>
    <w:p w14:paraId="35A1AE9E" w14:textId="77777777" w:rsidR="00D945C5" w:rsidRDefault="00D945C5" w:rsidP="00D945C5">
      <w:pPr>
        <w:jc w:val="center"/>
        <w:rPr>
          <w:szCs w:val="24"/>
        </w:rPr>
      </w:pPr>
      <w:r w:rsidRPr="00FF4EB2">
        <w:rPr>
          <w:szCs w:val="24"/>
        </w:rPr>
        <w:t>VIII. ФОРС-МАЖОР</w:t>
      </w:r>
    </w:p>
    <w:p w14:paraId="16B4A111" w14:textId="77777777" w:rsidR="00D945C5" w:rsidRPr="00A86EA5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 w:rsidRPr="00A86EA5">
        <w:rPr>
          <w:szCs w:val="24"/>
        </w:rPr>
        <w:t xml:space="preserve">8.1.  </w:t>
      </w:r>
      <w:r>
        <w:rPr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1"/>
          <w:w w:val="104"/>
          <w:szCs w:val="24"/>
        </w:rPr>
        <w:t>Шартн</w:t>
      </w:r>
      <w:r>
        <w:rPr>
          <w:rFonts w:eastAsia="Times New Roman"/>
          <w:color w:val="000000"/>
          <w:spacing w:val="1"/>
          <w:w w:val="104"/>
          <w:szCs w:val="24"/>
        </w:rPr>
        <w:t>ома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томонлари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мазкур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шартнома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бўйича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ў</w:t>
      </w:r>
      <w:r w:rsidRPr="00A86EA5">
        <w:rPr>
          <w:rFonts w:eastAsia="Times New Roman"/>
          <w:color w:val="000000"/>
          <w:spacing w:val="1"/>
          <w:w w:val="104"/>
          <w:szCs w:val="24"/>
        </w:rPr>
        <w:t>з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1"/>
          <w:w w:val="104"/>
          <w:szCs w:val="24"/>
        </w:rPr>
        <w:t>мажбуриятларини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1"/>
          <w:w w:val="104"/>
          <w:szCs w:val="24"/>
        </w:rPr>
        <w:t>кисман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ёки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бутунлай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бажаришдан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енгиб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бў</w:t>
      </w:r>
      <w:r w:rsidRPr="00A86EA5">
        <w:rPr>
          <w:rFonts w:eastAsia="Times New Roman"/>
          <w:color w:val="000000"/>
          <w:spacing w:val="1"/>
          <w:w w:val="104"/>
          <w:szCs w:val="24"/>
        </w:rPr>
        <w:t>лмайдигак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куч, </w:t>
      </w:r>
      <w:proofErr w:type="spellStart"/>
      <w:r w:rsidRPr="00A86EA5">
        <w:rPr>
          <w:rFonts w:eastAsia="Times New Roman"/>
          <w:color w:val="000000"/>
          <w:spacing w:val="1"/>
          <w:w w:val="104"/>
          <w:szCs w:val="24"/>
        </w:rPr>
        <w:t>яъни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1"/>
          <w:w w:val="104"/>
          <w:szCs w:val="24"/>
        </w:rPr>
        <w:t>фавкулотдда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1"/>
          <w:w w:val="104"/>
          <w:szCs w:val="24"/>
        </w:rPr>
        <w:t>ва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1"/>
          <w:w w:val="104"/>
          <w:szCs w:val="24"/>
        </w:rPr>
        <w:t>м</w:t>
      </w:r>
      <w:r>
        <w:rPr>
          <w:rFonts w:eastAsia="Times New Roman"/>
          <w:color w:val="000000"/>
          <w:spacing w:val="1"/>
          <w:w w:val="104"/>
          <w:szCs w:val="24"/>
        </w:rPr>
        <w:t>уайян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шароитларда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олдини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олиб</w:t>
      </w:r>
      <w:proofErr w:type="spellEnd"/>
      <w:r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1"/>
          <w:w w:val="104"/>
          <w:szCs w:val="24"/>
        </w:rPr>
        <w:t>бў</w:t>
      </w:r>
      <w:r w:rsidRPr="00A86EA5">
        <w:rPr>
          <w:rFonts w:eastAsia="Times New Roman"/>
          <w:color w:val="000000"/>
          <w:spacing w:val="1"/>
          <w:w w:val="104"/>
          <w:szCs w:val="24"/>
        </w:rPr>
        <w:t>лмайдиган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1"/>
          <w:w w:val="104"/>
          <w:szCs w:val="24"/>
        </w:rPr>
        <w:t>вазиятлар</w:t>
      </w:r>
      <w:proofErr w:type="spellEnd"/>
      <w:r w:rsidRPr="00A86EA5">
        <w:rPr>
          <w:rFonts w:eastAsia="Times New Roman"/>
          <w:color w:val="000000"/>
          <w:spacing w:val="1"/>
          <w:w w:val="104"/>
          <w:szCs w:val="24"/>
        </w:rPr>
        <w:t xml:space="preserve"> (форс-</w:t>
      </w:r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мажор)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вужудга</w:t>
      </w:r>
      <w:proofErr w:type="spell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келганда</w:t>
      </w:r>
      <w:proofErr w:type="spell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озод</w:t>
      </w:r>
      <w:proofErr w:type="spellEnd"/>
      <w:r w:rsidRPr="00A86EA5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86EA5">
        <w:rPr>
          <w:rFonts w:eastAsia="Times New Roman"/>
          <w:color w:val="000000"/>
          <w:spacing w:val="-1"/>
          <w:w w:val="104"/>
          <w:szCs w:val="24"/>
        </w:rPr>
        <w:t>этиладилар</w:t>
      </w:r>
      <w:proofErr w:type="spellEnd"/>
      <w:r w:rsidRPr="00A86EA5">
        <w:rPr>
          <w:szCs w:val="24"/>
        </w:rPr>
        <w:t xml:space="preserve">. </w:t>
      </w:r>
    </w:p>
    <w:p w14:paraId="2A93CF76" w14:textId="77777777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8.2. </w:t>
      </w:r>
      <w:proofErr w:type="spellStart"/>
      <w:r>
        <w:rPr>
          <w:szCs w:val="24"/>
        </w:rPr>
        <w:t>Бундай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вазиятлар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вужудга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келганда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томонлар</w:t>
      </w:r>
      <w:proofErr w:type="spellEnd"/>
      <w:r>
        <w:rPr>
          <w:szCs w:val="24"/>
        </w:rPr>
        <w:t xml:space="preserve"> 3 кун </w:t>
      </w:r>
      <w:proofErr w:type="spellStart"/>
      <w:r>
        <w:rPr>
          <w:szCs w:val="24"/>
        </w:rPr>
        <w:t>ичида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бир-бирини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огоҳлантириши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шартнома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муддатини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узайтириш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бўйича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чоралар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кўриши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керак</w:t>
      </w:r>
      <w:proofErr w:type="spellEnd"/>
      <w:r>
        <w:rPr>
          <w:szCs w:val="24"/>
        </w:rPr>
        <w:t xml:space="preserve">. </w:t>
      </w:r>
    </w:p>
    <w:p w14:paraId="038AA3E2" w14:textId="77777777" w:rsidR="00D945C5" w:rsidRPr="00FF4EB2" w:rsidRDefault="00D945C5" w:rsidP="00D945C5">
      <w:pPr>
        <w:spacing w:after="0" w:line="240" w:lineRule="auto"/>
        <w:ind w:left="720"/>
        <w:jc w:val="both"/>
        <w:rPr>
          <w:szCs w:val="24"/>
        </w:rPr>
      </w:pPr>
    </w:p>
    <w:p w14:paraId="78BDC98C" w14:textId="77777777" w:rsidR="00D945C5" w:rsidRDefault="00D945C5" w:rsidP="00D945C5">
      <w:pPr>
        <w:jc w:val="center"/>
        <w:rPr>
          <w:szCs w:val="24"/>
        </w:rPr>
      </w:pPr>
      <w:r w:rsidRPr="00FF4EB2">
        <w:rPr>
          <w:szCs w:val="24"/>
        </w:rPr>
        <w:t xml:space="preserve">IX. </w:t>
      </w:r>
      <w:r>
        <w:rPr>
          <w:szCs w:val="24"/>
        </w:rPr>
        <w:t>НИЗОЛАРНИ ҲАЛ ЭТИШ ТАРТИБИ</w:t>
      </w:r>
    </w:p>
    <w:p w14:paraId="23EA05C2" w14:textId="77777777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9.1.   </w:t>
      </w:r>
      <w:proofErr w:type="spellStart"/>
      <w:r>
        <w:rPr>
          <w:szCs w:val="24"/>
        </w:rPr>
        <w:t>Мазкур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шартнома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туфайли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келишиб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чиқиши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мумкин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бўлган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барча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низо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келишмовчиликлар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Ўзбекистон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Республикаси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Иқтисодиёт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судида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кўриб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чиқилади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иккала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томон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учун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хукми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ҳал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қилувчи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мажбурий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ҳисобланади</w:t>
      </w:r>
      <w:proofErr w:type="spellEnd"/>
      <w:r>
        <w:rPr>
          <w:szCs w:val="24"/>
        </w:rPr>
        <w:t xml:space="preserve">.  </w:t>
      </w:r>
    </w:p>
    <w:p w14:paraId="63EBADBB" w14:textId="77777777" w:rsidR="00D945C5" w:rsidRPr="00FF4EB2" w:rsidRDefault="00D945C5" w:rsidP="00D945C5">
      <w:pPr>
        <w:pStyle w:val="a4"/>
        <w:rPr>
          <w:rFonts w:ascii="Times New Roman" w:eastAsia="Calibri" w:hAnsi="Times New Roman"/>
          <w:i w:val="0"/>
          <w:sz w:val="24"/>
          <w:szCs w:val="24"/>
        </w:rPr>
      </w:pPr>
    </w:p>
    <w:p w14:paraId="6374B8FF" w14:textId="77777777" w:rsidR="00D945C5" w:rsidRDefault="00D945C5" w:rsidP="00D945C5">
      <w:pPr>
        <w:pStyle w:val="a4"/>
        <w:jc w:val="center"/>
        <w:rPr>
          <w:rFonts w:ascii="Times New Roman" w:eastAsia="Calibri" w:hAnsi="Times New Roman"/>
          <w:i w:val="0"/>
          <w:sz w:val="24"/>
          <w:szCs w:val="24"/>
        </w:rPr>
      </w:pPr>
      <w:r w:rsidRPr="00FF4EB2">
        <w:rPr>
          <w:rFonts w:ascii="Times New Roman" w:eastAsia="Calibri" w:hAnsi="Times New Roman"/>
          <w:i w:val="0"/>
          <w:sz w:val="24"/>
          <w:szCs w:val="24"/>
        </w:rPr>
        <w:t xml:space="preserve">X. </w:t>
      </w:r>
      <w:r>
        <w:rPr>
          <w:rFonts w:ascii="Times New Roman" w:eastAsia="Calibri" w:hAnsi="Times New Roman"/>
          <w:i w:val="0"/>
          <w:sz w:val="24"/>
          <w:szCs w:val="24"/>
        </w:rPr>
        <w:t>ҚЎШИМЧА ТАЛАБЛАР</w:t>
      </w:r>
    </w:p>
    <w:p w14:paraId="0FE9F538" w14:textId="77777777" w:rsidR="00D945C5" w:rsidRPr="00FF4EB2" w:rsidRDefault="00D945C5" w:rsidP="00D945C5">
      <w:pPr>
        <w:pStyle w:val="a4"/>
        <w:jc w:val="center"/>
        <w:rPr>
          <w:rFonts w:ascii="Times New Roman" w:eastAsia="Calibri" w:hAnsi="Times New Roman"/>
          <w:i w:val="0"/>
          <w:sz w:val="24"/>
          <w:szCs w:val="24"/>
        </w:rPr>
      </w:pPr>
    </w:p>
    <w:p w14:paraId="1D710C02" w14:textId="77777777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10.1  </w:t>
      </w:r>
      <w:proofErr w:type="spellStart"/>
      <w:r>
        <w:rPr>
          <w:szCs w:val="24"/>
        </w:rPr>
        <w:t>Томонларнинг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ҳеч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бири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мазкур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шартнома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бўйича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ўзининг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ҳуқуқ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мажбуриятларини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учинчи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шахсга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бериш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ҳуқуқига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эга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эмас</w:t>
      </w:r>
      <w:proofErr w:type="spellEnd"/>
      <w:r>
        <w:rPr>
          <w:szCs w:val="24"/>
        </w:rPr>
        <w:t>.</w:t>
      </w:r>
    </w:p>
    <w:p w14:paraId="14E67814" w14:textId="77777777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10.2.  </w:t>
      </w:r>
      <w:proofErr w:type="spellStart"/>
      <w:r>
        <w:rPr>
          <w:szCs w:val="24"/>
        </w:rPr>
        <w:t>Мазкур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шартномага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барча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ўзгаришлар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қўшимчалар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ёзма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равишда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иккала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томоннинг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масъул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шахслари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томонидан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имзоланган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бўлса</w:t>
      </w:r>
      <w:proofErr w:type="spellEnd"/>
      <w:r w:rsidRPr="005E6AEE">
        <w:rPr>
          <w:szCs w:val="24"/>
        </w:rPr>
        <w:t xml:space="preserve"> </w:t>
      </w:r>
      <w:proofErr w:type="spellStart"/>
      <w:r>
        <w:rPr>
          <w:szCs w:val="24"/>
        </w:rPr>
        <w:t>ҳақиқий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ҳисобланади</w:t>
      </w:r>
      <w:proofErr w:type="spellEnd"/>
      <w:r>
        <w:rPr>
          <w:szCs w:val="24"/>
        </w:rPr>
        <w:t>.</w:t>
      </w:r>
    </w:p>
    <w:p w14:paraId="68995873" w14:textId="77777777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10.3  </w:t>
      </w:r>
      <w:proofErr w:type="spellStart"/>
      <w:r w:rsidRPr="005E6AEE">
        <w:rPr>
          <w:szCs w:val="24"/>
        </w:rPr>
        <w:t>Шартнома</w:t>
      </w:r>
      <w:proofErr w:type="spellEnd"/>
      <w:r w:rsidRPr="005E6AEE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5E6AEE">
        <w:rPr>
          <w:szCs w:val="24"/>
        </w:rPr>
        <w:t>уни</w:t>
      </w:r>
      <w:proofErr w:type="spellEnd"/>
      <w:r w:rsidRPr="005E6AEE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5E6AEE">
        <w:rPr>
          <w:szCs w:val="24"/>
        </w:rPr>
        <w:t>икки</w:t>
      </w:r>
      <w:proofErr w:type="spellEnd"/>
      <w:r w:rsidRPr="005E6AEE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5E6AEE">
        <w:rPr>
          <w:szCs w:val="24"/>
        </w:rPr>
        <w:t>томонлама</w:t>
      </w:r>
      <w:proofErr w:type="spellEnd"/>
      <w:r w:rsidRPr="005E6AEE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5E6AEE">
        <w:rPr>
          <w:szCs w:val="24"/>
        </w:rPr>
        <w:t>имзоланган</w:t>
      </w:r>
      <w:proofErr w:type="spellEnd"/>
      <w:r>
        <w:rPr>
          <w:szCs w:val="24"/>
        </w:rPr>
        <w:t xml:space="preserve"> </w:t>
      </w:r>
      <w:r w:rsidRPr="005E6AEE">
        <w:rPr>
          <w:szCs w:val="24"/>
        </w:rPr>
        <w:t xml:space="preserve"> </w:t>
      </w:r>
      <w:proofErr w:type="spellStart"/>
      <w:r w:rsidRPr="005E6AEE">
        <w:rPr>
          <w:szCs w:val="24"/>
        </w:rPr>
        <w:t>кундан</w:t>
      </w:r>
      <w:proofErr w:type="spellEnd"/>
      <w:r>
        <w:rPr>
          <w:szCs w:val="24"/>
        </w:rPr>
        <w:t xml:space="preserve"> </w:t>
      </w:r>
      <w:r w:rsidRPr="005E6AEE">
        <w:rPr>
          <w:szCs w:val="24"/>
        </w:rPr>
        <w:t xml:space="preserve"> </w:t>
      </w:r>
      <w:proofErr w:type="spellStart"/>
      <w:r w:rsidRPr="005E6AEE">
        <w:rPr>
          <w:szCs w:val="24"/>
        </w:rPr>
        <w:t>бошлаб</w:t>
      </w:r>
      <w:proofErr w:type="spellEnd"/>
      <w:r w:rsidRPr="005E6AEE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5E6AEE">
        <w:rPr>
          <w:szCs w:val="24"/>
        </w:rPr>
        <w:t>тарафларнинг</w:t>
      </w:r>
      <w:proofErr w:type="spellEnd"/>
      <w:r w:rsidRPr="005E6AEE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5E6AEE">
        <w:rPr>
          <w:szCs w:val="24"/>
        </w:rPr>
        <w:t>ўз</w:t>
      </w:r>
      <w:proofErr w:type="spellEnd"/>
      <w:r w:rsidRPr="005E6AEE">
        <w:rPr>
          <w:szCs w:val="24"/>
        </w:rPr>
        <w:t xml:space="preserve"> </w:t>
      </w:r>
      <w:proofErr w:type="spellStart"/>
      <w:r w:rsidRPr="005E6AEE">
        <w:rPr>
          <w:szCs w:val="24"/>
        </w:rPr>
        <w:t>мажбуриятларини</w:t>
      </w:r>
      <w:proofErr w:type="spellEnd"/>
      <w:r w:rsidRPr="005E6AEE">
        <w:rPr>
          <w:szCs w:val="24"/>
        </w:rPr>
        <w:t xml:space="preserve"> </w:t>
      </w:r>
      <w:proofErr w:type="spellStart"/>
      <w:r w:rsidRPr="005E6AEE">
        <w:rPr>
          <w:szCs w:val="24"/>
        </w:rPr>
        <w:t>тўла</w:t>
      </w:r>
      <w:proofErr w:type="spellEnd"/>
      <w:r w:rsidRPr="005E6AEE">
        <w:rPr>
          <w:szCs w:val="24"/>
        </w:rPr>
        <w:t xml:space="preserve"> </w:t>
      </w:r>
      <w:proofErr w:type="spellStart"/>
      <w:r w:rsidRPr="005E6AEE">
        <w:rPr>
          <w:szCs w:val="24"/>
        </w:rPr>
        <w:t>бажаргунга</w:t>
      </w:r>
      <w:proofErr w:type="spellEnd"/>
      <w:r w:rsidRPr="005E6AEE">
        <w:rPr>
          <w:szCs w:val="24"/>
        </w:rPr>
        <w:t xml:space="preserve"> </w:t>
      </w:r>
      <w:proofErr w:type="spellStart"/>
      <w:r w:rsidRPr="005E6AEE">
        <w:rPr>
          <w:szCs w:val="24"/>
        </w:rPr>
        <w:t>қадар</w:t>
      </w:r>
      <w:proofErr w:type="spellEnd"/>
      <w:r w:rsidRPr="005E6AEE">
        <w:rPr>
          <w:szCs w:val="24"/>
        </w:rPr>
        <w:t xml:space="preserve"> </w:t>
      </w:r>
      <w:proofErr w:type="spellStart"/>
      <w:r w:rsidRPr="005E6AEE">
        <w:rPr>
          <w:szCs w:val="24"/>
        </w:rPr>
        <w:t>амалда</w:t>
      </w:r>
      <w:proofErr w:type="spellEnd"/>
      <w:r w:rsidRPr="005E6AEE">
        <w:rPr>
          <w:szCs w:val="24"/>
        </w:rPr>
        <w:t xml:space="preserve"> </w:t>
      </w:r>
      <w:proofErr w:type="spellStart"/>
      <w:r w:rsidRPr="005E6AEE">
        <w:rPr>
          <w:szCs w:val="24"/>
        </w:rPr>
        <w:t>бўлади</w:t>
      </w:r>
      <w:proofErr w:type="spellEnd"/>
      <w:r w:rsidRPr="005E6AEE">
        <w:rPr>
          <w:szCs w:val="24"/>
        </w:rPr>
        <w:t>.</w:t>
      </w:r>
      <w:r w:rsidRPr="00FF4EB2">
        <w:rPr>
          <w:szCs w:val="24"/>
        </w:rPr>
        <w:t xml:space="preserve"> </w:t>
      </w:r>
    </w:p>
    <w:p w14:paraId="5DE33507" w14:textId="77777777" w:rsidR="00D945C5" w:rsidRPr="00AF37E7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 w:rsidRPr="00AF37E7">
        <w:rPr>
          <w:szCs w:val="24"/>
        </w:rPr>
        <w:t>10.</w:t>
      </w:r>
      <w:r>
        <w:rPr>
          <w:szCs w:val="24"/>
        </w:rPr>
        <w:t>4</w:t>
      </w:r>
      <w:r w:rsidRPr="00AF37E7">
        <w:rPr>
          <w:szCs w:val="24"/>
        </w:rPr>
        <w:t xml:space="preserve">. </w:t>
      </w:r>
      <w:r>
        <w:rPr>
          <w:szCs w:val="24"/>
        </w:rPr>
        <w:t xml:space="preserve"> </w:t>
      </w:r>
      <w:r w:rsidRPr="00AF37E7">
        <w:rPr>
          <w:szCs w:val="24"/>
        </w:rPr>
        <w:t xml:space="preserve"> </w:t>
      </w:r>
      <w:r w:rsidRPr="00AF37E7">
        <w:rPr>
          <w:rFonts w:eastAsia="Times New Roman"/>
          <w:color w:val="000000"/>
          <w:spacing w:val="-1"/>
          <w:w w:val="104"/>
          <w:szCs w:val="24"/>
        </w:rPr>
        <w:t xml:space="preserve">Ушбу </w:t>
      </w:r>
      <w:proofErr w:type="spellStart"/>
      <w:r w:rsidRPr="00AF37E7">
        <w:rPr>
          <w:rFonts w:eastAsia="Times New Roman"/>
          <w:color w:val="000000"/>
          <w:spacing w:val="-1"/>
          <w:w w:val="104"/>
          <w:szCs w:val="24"/>
        </w:rPr>
        <w:t>шарт</w:t>
      </w:r>
      <w:r>
        <w:rPr>
          <w:rFonts w:eastAsia="Times New Roman"/>
          <w:color w:val="000000"/>
          <w:spacing w:val="-1"/>
          <w:w w:val="104"/>
          <w:szCs w:val="24"/>
        </w:rPr>
        <w:t>нома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1"/>
          <w:w w:val="104"/>
          <w:szCs w:val="24"/>
        </w:rPr>
        <w:t>бир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 xml:space="preserve"> хил </w:t>
      </w:r>
      <w:proofErr w:type="spellStart"/>
      <w:r>
        <w:rPr>
          <w:rFonts w:eastAsia="Times New Roman"/>
          <w:color w:val="000000"/>
          <w:spacing w:val="-1"/>
          <w:w w:val="104"/>
          <w:szCs w:val="24"/>
        </w:rPr>
        <w:t>юридик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1"/>
          <w:w w:val="104"/>
          <w:szCs w:val="24"/>
        </w:rPr>
        <w:t>кучга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1"/>
          <w:w w:val="104"/>
          <w:szCs w:val="24"/>
        </w:rPr>
        <w:t>эга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1"/>
          <w:w w:val="104"/>
          <w:szCs w:val="24"/>
        </w:rPr>
        <w:t>бў</w:t>
      </w:r>
      <w:r w:rsidRPr="00AF37E7">
        <w:rPr>
          <w:rFonts w:eastAsia="Times New Roman"/>
          <w:color w:val="000000"/>
          <w:spacing w:val="-1"/>
          <w:w w:val="104"/>
          <w:szCs w:val="24"/>
        </w:rPr>
        <w:t>лган</w:t>
      </w:r>
      <w:proofErr w:type="spellEnd"/>
      <w:r w:rsidRPr="00AF37E7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F37E7">
        <w:rPr>
          <w:rFonts w:eastAsia="Times New Roman"/>
          <w:color w:val="000000"/>
          <w:spacing w:val="-1"/>
          <w:w w:val="104"/>
          <w:szCs w:val="24"/>
        </w:rPr>
        <w:t>иккита</w:t>
      </w:r>
      <w:proofErr w:type="spellEnd"/>
      <w:r w:rsidRPr="00AF37E7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F37E7">
        <w:rPr>
          <w:rFonts w:eastAsia="Times New Roman"/>
          <w:color w:val="000000"/>
          <w:spacing w:val="-1"/>
          <w:w w:val="104"/>
          <w:szCs w:val="24"/>
        </w:rPr>
        <w:t>нусхада</w:t>
      </w:r>
      <w:proofErr w:type="spellEnd"/>
      <w:r w:rsidRPr="00AF37E7">
        <w:rPr>
          <w:rFonts w:eastAsia="Times New Roman"/>
          <w:color w:val="000000"/>
          <w:spacing w:val="-1"/>
          <w:w w:val="104"/>
          <w:szCs w:val="24"/>
        </w:rPr>
        <w:t xml:space="preserve"> </w:t>
      </w:r>
      <w:proofErr w:type="spellStart"/>
      <w:r w:rsidRPr="00AF37E7">
        <w:rPr>
          <w:rFonts w:eastAsia="Times New Roman"/>
          <w:color w:val="000000"/>
          <w:spacing w:val="-1"/>
          <w:w w:val="104"/>
          <w:szCs w:val="24"/>
        </w:rPr>
        <w:t>тузилган</w:t>
      </w:r>
      <w:proofErr w:type="spellEnd"/>
      <w:r>
        <w:rPr>
          <w:rFonts w:eastAsia="Times New Roman"/>
          <w:color w:val="000000"/>
          <w:spacing w:val="-1"/>
          <w:w w:val="104"/>
          <w:szCs w:val="24"/>
        </w:rPr>
        <w:t>.</w:t>
      </w:r>
      <w:r w:rsidRPr="00AF37E7">
        <w:rPr>
          <w:szCs w:val="24"/>
        </w:rPr>
        <w:t xml:space="preserve"> </w:t>
      </w:r>
    </w:p>
    <w:p w14:paraId="7076340B" w14:textId="77777777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10.5.   </w:t>
      </w:r>
      <w:proofErr w:type="spellStart"/>
      <w:r>
        <w:rPr>
          <w:szCs w:val="24"/>
        </w:rPr>
        <w:t>Шартноманинг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Илова</w:t>
      </w:r>
      <w:proofErr w:type="spellEnd"/>
      <w:r w:rsidRPr="00FF4EB2">
        <w:rPr>
          <w:szCs w:val="24"/>
        </w:rPr>
        <w:t xml:space="preserve"> № 1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қисми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ажралмас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қисми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ҳисобланади</w:t>
      </w:r>
      <w:proofErr w:type="spellEnd"/>
      <w:r w:rsidRPr="00FF4EB2">
        <w:rPr>
          <w:szCs w:val="24"/>
        </w:rPr>
        <w:t>.</w:t>
      </w:r>
    </w:p>
    <w:p w14:paraId="01B7766C" w14:textId="77777777" w:rsidR="00D945C5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10.6. Ушбу </w:t>
      </w:r>
      <w:proofErr w:type="spellStart"/>
      <w:r>
        <w:rPr>
          <w:szCs w:val="24"/>
        </w:rPr>
        <w:t>шартнома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доирасида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бошқарилмайдиган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саволлар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амалда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бўлган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Ўзбекистон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Республикаси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қонунчилиги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асосида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амалга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оширилади</w:t>
      </w:r>
      <w:proofErr w:type="spellEnd"/>
      <w:r>
        <w:rPr>
          <w:szCs w:val="24"/>
        </w:rPr>
        <w:t xml:space="preserve">. </w:t>
      </w:r>
    </w:p>
    <w:p w14:paraId="7646BA6A" w14:textId="77777777" w:rsidR="00D945C5" w:rsidRPr="00FF4EB2" w:rsidRDefault="00D945C5" w:rsidP="00D945C5">
      <w:pPr>
        <w:spacing w:after="0" w:line="240" w:lineRule="auto"/>
        <w:ind w:left="709" w:hanging="709"/>
        <w:jc w:val="both"/>
        <w:rPr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671"/>
      </w:tblGrid>
      <w:tr w:rsidR="00D945C5" w:rsidRPr="00FF4EB2" w14:paraId="5E19E7FA" w14:textId="77777777" w:rsidTr="0032243D">
        <w:trPr>
          <w:jc w:val="center"/>
        </w:trPr>
        <w:tc>
          <w:tcPr>
            <w:tcW w:w="5389" w:type="dxa"/>
          </w:tcPr>
          <w:p w14:paraId="388A364A" w14:textId="77777777" w:rsidR="00D945C5" w:rsidRDefault="00D945C5" w:rsidP="0032243D">
            <w:pPr>
              <w:spacing w:after="0" w:line="240" w:lineRule="auto"/>
              <w:jc w:val="center"/>
              <w:rPr>
                <w:szCs w:val="24"/>
              </w:rPr>
            </w:pPr>
            <w:bookmarkStart w:id="0" w:name="OLE_LINK1"/>
            <w:proofErr w:type="spellStart"/>
            <w:r>
              <w:rPr>
                <w:szCs w:val="24"/>
              </w:rPr>
              <w:t>Буюртмачи</w:t>
            </w:r>
            <w:proofErr w:type="spellEnd"/>
            <w:r w:rsidRPr="00FF4EB2">
              <w:rPr>
                <w:szCs w:val="24"/>
              </w:rPr>
              <w:t>:</w:t>
            </w:r>
          </w:p>
          <w:p w14:paraId="2951989D" w14:textId="77777777" w:rsidR="00D945C5" w:rsidRPr="00FF4EB2" w:rsidRDefault="00D945C5" w:rsidP="0032243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71" w:type="dxa"/>
          </w:tcPr>
          <w:p w14:paraId="7291CAB1" w14:textId="77777777" w:rsidR="00D945C5" w:rsidRPr="00FF4EB2" w:rsidRDefault="00D945C5" w:rsidP="0032243D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Бажарувчи</w:t>
            </w:r>
            <w:proofErr w:type="spellEnd"/>
            <w:r w:rsidRPr="00FF4EB2">
              <w:rPr>
                <w:szCs w:val="24"/>
              </w:rPr>
              <w:t>:</w:t>
            </w:r>
          </w:p>
        </w:tc>
      </w:tr>
      <w:tr w:rsidR="00D945C5" w:rsidRPr="00FF4EB2" w14:paraId="1A41236F" w14:textId="77777777" w:rsidTr="0032243D">
        <w:trPr>
          <w:jc w:val="center"/>
        </w:trPr>
        <w:tc>
          <w:tcPr>
            <w:tcW w:w="5389" w:type="dxa"/>
          </w:tcPr>
          <w:p w14:paraId="22E54F71" w14:textId="77777777" w:rsidR="00D945C5" w:rsidRDefault="00D945C5" w:rsidP="0032243D">
            <w:pPr>
              <w:pStyle w:val="21"/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szCs w:val="24"/>
                <w:lang w:eastAsia="en-US"/>
              </w:rPr>
              <w:t>Ўзбекистон</w:t>
            </w:r>
            <w:proofErr w:type="spellEnd"/>
            <w:r>
              <w:rPr>
                <w:rFonts w:eastAsia="Calibri"/>
                <w:b w:val="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Cs w:val="24"/>
                <w:lang w:eastAsia="en-US"/>
              </w:rPr>
              <w:t>Республикаси</w:t>
            </w:r>
            <w:proofErr w:type="spellEnd"/>
          </w:p>
          <w:p w14:paraId="522571EC" w14:textId="77777777" w:rsidR="00D945C5" w:rsidRPr="00354070" w:rsidRDefault="00D945C5" w:rsidP="0032243D">
            <w:pPr>
              <w:jc w:val="center"/>
            </w:pPr>
            <w:proofErr w:type="spellStart"/>
            <w:r>
              <w:t>Марказий</w:t>
            </w:r>
            <w:proofErr w:type="spellEnd"/>
            <w:r>
              <w:t xml:space="preserve"> банки</w:t>
            </w:r>
          </w:p>
        </w:tc>
        <w:tc>
          <w:tcPr>
            <w:tcW w:w="4671" w:type="dxa"/>
          </w:tcPr>
          <w:p w14:paraId="01905CB4" w14:textId="77777777" w:rsidR="00D945C5" w:rsidRPr="00FF4EB2" w:rsidRDefault="00D945C5" w:rsidP="0032243D">
            <w:pPr>
              <w:pStyle w:val="21"/>
              <w:jc w:val="center"/>
              <w:rPr>
                <w:rFonts w:eastAsia="Calibri"/>
                <w:b w:val="0"/>
                <w:szCs w:val="24"/>
                <w:lang w:eastAsia="en-US"/>
              </w:rPr>
            </w:pPr>
          </w:p>
        </w:tc>
      </w:tr>
      <w:tr w:rsidR="00D945C5" w:rsidRPr="00FF4EB2" w14:paraId="0FC65D34" w14:textId="77777777" w:rsidTr="0032243D">
        <w:trPr>
          <w:trHeight w:val="1039"/>
          <w:jc w:val="center"/>
        </w:trPr>
        <w:tc>
          <w:tcPr>
            <w:tcW w:w="5389" w:type="dxa"/>
          </w:tcPr>
          <w:p w14:paraId="4FF91C16" w14:textId="77777777" w:rsidR="00D945C5" w:rsidRPr="00FF4EB2" w:rsidRDefault="00D945C5" w:rsidP="0032243D">
            <w:pPr>
              <w:spacing w:after="0" w:line="240" w:lineRule="auto"/>
              <w:ind w:firstLine="691"/>
              <w:jc w:val="both"/>
              <w:rPr>
                <w:szCs w:val="24"/>
              </w:rPr>
            </w:pPr>
            <w:r w:rsidRPr="00FF4EB2">
              <w:rPr>
                <w:szCs w:val="24"/>
              </w:rPr>
              <w:t xml:space="preserve">100001, </w:t>
            </w:r>
            <w:proofErr w:type="spellStart"/>
            <w:r w:rsidRPr="00FF4EB2">
              <w:rPr>
                <w:szCs w:val="24"/>
              </w:rPr>
              <w:t>Т</w:t>
            </w:r>
            <w:r>
              <w:rPr>
                <w:szCs w:val="24"/>
              </w:rPr>
              <w:t>о</w:t>
            </w:r>
            <w:r w:rsidRPr="00FF4EB2">
              <w:rPr>
                <w:szCs w:val="24"/>
              </w:rPr>
              <w:t>шкент</w:t>
            </w:r>
            <w:proofErr w:type="spellEnd"/>
            <w:r>
              <w:rPr>
                <w:szCs w:val="24"/>
              </w:rPr>
              <w:t xml:space="preserve"> ш.</w:t>
            </w:r>
            <w:r w:rsidRPr="00FF4EB2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И.Каримов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кўчаси</w:t>
            </w:r>
            <w:proofErr w:type="spellEnd"/>
            <w:r w:rsidRPr="00FF4EB2">
              <w:rPr>
                <w:szCs w:val="24"/>
              </w:rPr>
              <w:t>, 6</w:t>
            </w:r>
          </w:p>
          <w:p w14:paraId="22B75744" w14:textId="77777777" w:rsidR="00D945C5" w:rsidRPr="00FF4EB2" w:rsidRDefault="00D945C5" w:rsidP="0032243D">
            <w:pPr>
              <w:spacing w:after="0" w:line="240" w:lineRule="auto"/>
              <w:ind w:firstLine="691"/>
              <w:rPr>
                <w:szCs w:val="24"/>
              </w:rPr>
            </w:pPr>
            <w:r w:rsidRPr="00FF4EB2">
              <w:rPr>
                <w:szCs w:val="24"/>
              </w:rPr>
              <w:t xml:space="preserve">тел.: (+998-71)-212-61-04  </w:t>
            </w:r>
          </w:p>
          <w:p w14:paraId="6E9B90A2" w14:textId="77777777" w:rsidR="00D945C5" w:rsidRPr="00FF4EB2" w:rsidRDefault="00D945C5" w:rsidP="0032243D">
            <w:pPr>
              <w:spacing w:after="0" w:line="240" w:lineRule="auto"/>
              <w:ind w:firstLine="691"/>
              <w:rPr>
                <w:szCs w:val="24"/>
              </w:rPr>
            </w:pPr>
            <w:r w:rsidRPr="00FF4EB2">
              <w:rPr>
                <w:szCs w:val="24"/>
              </w:rPr>
              <w:t xml:space="preserve">факс.: (+998-71)-252-39-01 </w:t>
            </w:r>
          </w:p>
          <w:p w14:paraId="61089B40" w14:textId="77777777" w:rsidR="00D945C5" w:rsidRPr="00A84579" w:rsidRDefault="00D945C5" w:rsidP="0032243D">
            <w:pPr>
              <w:pStyle w:val="2"/>
              <w:spacing w:before="0" w:line="240" w:lineRule="auto"/>
              <w:ind w:left="642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84579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ИНН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: </w:t>
            </w:r>
            <w:r w:rsidRPr="00A84579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201053774</w:t>
            </w:r>
          </w:p>
          <w:p w14:paraId="2238BE98" w14:textId="77777777" w:rsidR="00D945C5" w:rsidRPr="00A84579" w:rsidRDefault="00D945C5" w:rsidP="0032243D">
            <w:pPr>
              <w:pStyle w:val="2"/>
              <w:spacing w:before="0" w:line="240" w:lineRule="auto"/>
              <w:ind w:left="642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84579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ОКЭД: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64110</w:t>
            </w:r>
          </w:p>
          <w:p w14:paraId="75F4869C" w14:textId="77777777" w:rsidR="00D945C5" w:rsidRPr="00A84579" w:rsidRDefault="00D945C5" w:rsidP="0032243D">
            <w:pPr>
              <w:pStyle w:val="2"/>
              <w:spacing w:before="0" w:line="240" w:lineRule="auto"/>
              <w:ind w:left="642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Ҳ</w:t>
            </w:r>
            <w:r w:rsidRPr="00A84579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Р</w:t>
            </w:r>
            <w:r w:rsidRPr="00A84579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: 19907000200000014008</w:t>
            </w:r>
          </w:p>
          <w:p w14:paraId="40DD141F" w14:textId="77777777" w:rsidR="00D945C5" w:rsidRPr="00A84579" w:rsidRDefault="00D945C5" w:rsidP="0032243D">
            <w:pPr>
              <w:pStyle w:val="2"/>
              <w:spacing w:before="0" w:line="240" w:lineRule="auto"/>
              <w:ind w:left="642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84579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Банк: ТОШКЕНТ Ш., МАРКАЗИЙ БАНКНИНГ ТОШКЕНТ ШАХАР ХИСОБ-КИТОБ КАССА МАРКАЗИ           </w:t>
            </w:r>
          </w:p>
          <w:p w14:paraId="7C59B011" w14:textId="77777777" w:rsidR="00D945C5" w:rsidRPr="00A84579" w:rsidRDefault="00D945C5" w:rsidP="0032243D">
            <w:pPr>
              <w:spacing w:after="0" w:line="240" w:lineRule="auto"/>
              <w:ind w:left="642"/>
              <w:rPr>
                <w:szCs w:val="24"/>
              </w:rPr>
            </w:pPr>
            <w:r w:rsidRPr="00A84579">
              <w:rPr>
                <w:szCs w:val="24"/>
              </w:rPr>
              <w:t>МФО: 00014</w:t>
            </w:r>
          </w:p>
          <w:p w14:paraId="17C46EF8" w14:textId="77777777" w:rsidR="00D945C5" w:rsidRDefault="00D945C5" w:rsidP="0032243D">
            <w:pPr>
              <w:spacing w:after="0" w:line="240" w:lineRule="auto"/>
              <w:ind w:firstLine="691"/>
              <w:rPr>
                <w:szCs w:val="24"/>
              </w:rPr>
            </w:pPr>
          </w:p>
          <w:p w14:paraId="65E1DE0F" w14:textId="77777777" w:rsidR="00D945C5" w:rsidRPr="00FF4EB2" w:rsidRDefault="00D945C5" w:rsidP="0032243D">
            <w:pPr>
              <w:spacing w:after="0" w:line="240" w:lineRule="auto"/>
              <w:ind w:firstLine="691"/>
              <w:rPr>
                <w:szCs w:val="24"/>
              </w:rPr>
            </w:pPr>
          </w:p>
        </w:tc>
        <w:tc>
          <w:tcPr>
            <w:tcW w:w="4671" w:type="dxa"/>
          </w:tcPr>
          <w:p w14:paraId="2510C79B" w14:textId="77777777" w:rsidR="00D945C5" w:rsidRPr="00FF4EB2" w:rsidRDefault="00D945C5" w:rsidP="0032243D">
            <w:pPr>
              <w:rPr>
                <w:szCs w:val="24"/>
              </w:rPr>
            </w:pPr>
          </w:p>
        </w:tc>
      </w:tr>
      <w:tr w:rsidR="00D945C5" w:rsidRPr="00FF4EB2" w14:paraId="7DF4A211" w14:textId="77777777" w:rsidTr="0032243D">
        <w:trPr>
          <w:jc w:val="center"/>
        </w:trPr>
        <w:tc>
          <w:tcPr>
            <w:tcW w:w="5389" w:type="dxa"/>
          </w:tcPr>
          <w:p w14:paraId="47F249D7" w14:textId="77777777" w:rsidR="00D945C5" w:rsidRPr="00FF4EB2" w:rsidRDefault="00D945C5" w:rsidP="0032243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Буюртмачи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томонидан</w:t>
            </w:r>
            <w:proofErr w:type="spellEnd"/>
            <w:r w:rsidRPr="00FF4EB2">
              <w:rPr>
                <w:szCs w:val="24"/>
              </w:rPr>
              <w:t>:</w:t>
            </w:r>
          </w:p>
        </w:tc>
        <w:tc>
          <w:tcPr>
            <w:tcW w:w="4671" w:type="dxa"/>
          </w:tcPr>
          <w:p w14:paraId="35078E8E" w14:textId="77777777" w:rsidR="00D945C5" w:rsidRPr="00FF4EB2" w:rsidRDefault="00D945C5" w:rsidP="0032243D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Бажарувчи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томонидан</w:t>
            </w:r>
            <w:proofErr w:type="spellEnd"/>
            <w:r>
              <w:rPr>
                <w:szCs w:val="24"/>
              </w:rPr>
              <w:t>:</w:t>
            </w:r>
          </w:p>
        </w:tc>
      </w:tr>
      <w:tr w:rsidR="00D945C5" w:rsidRPr="00FF4EB2" w14:paraId="1A268ED0" w14:textId="77777777" w:rsidTr="0032243D">
        <w:trPr>
          <w:jc w:val="center"/>
        </w:trPr>
        <w:tc>
          <w:tcPr>
            <w:tcW w:w="5389" w:type="dxa"/>
          </w:tcPr>
          <w:p w14:paraId="2CFA6721" w14:textId="77777777" w:rsidR="00D945C5" w:rsidRPr="00FF4EB2" w:rsidRDefault="00D945C5" w:rsidP="0032243D">
            <w:pPr>
              <w:jc w:val="both"/>
              <w:rPr>
                <w:szCs w:val="24"/>
              </w:rPr>
            </w:pPr>
          </w:p>
        </w:tc>
        <w:tc>
          <w:tcPr>
            <w:tcW w:w="4671" w:type="dxa"/>
          </w:tcPr>
          <w:p w14:paraId="1D5327B2" w14:textId="77777777" w:rsidR="00D945C5" w:rsidRPr="00FF4EB2" w:rsidRDefault="00D945C5" w:rsidP="0032243D">
            <w:pPr>
              <w:jc w:val="both"/>
              <w:rPr>
                <w:szCs w:val="24"/>
              </w:rPr>
            </w:pPr>
          </w:p>
        </w:tc>
      </w:tr>
      <w:tr w:rsidR="00D945C5" w:rsidRPr="00FF4EB2" w14:paraId="75E96D3C" w14:textId="77777777" w:rsidTr="0032243D">
        <w:trPr>
          <w:jc w:val="center"/>
        </w:trPr>
        <w:tc>
          <w:tcPr>
            <w:tcW w:w="5389" w:type="dxa"/>
          </w:tcPr>
          <w:p w14:paraId="54418F69" w14:textId="77777777" w:rsidR="00D945C5" w:rsidRPr="00FF4EB2" w:rsidRDefault="00D945C5" w:rsidP="0032243D">
            <w:pPr>
              <w:jc w:val="center"/>
              <w:rPr>
                <w:szCs w:val="24"/>
              </w:rPr>
            </w:pPr>
            <w:r w:rsidRPr="00FF4EB2">
              <w:rPr>
                <w:szCs w:val="24"/>
              </w:rPr>
              <w:t>……………………………………</w:t>
            </w:r>
          </w:p>
        </w:tc>
        <w:tc>
          <w:tcPr>
            <w:tcW w:w="4671" w:type="dxa"/>
          </w:tcPr>
          <w:p w14:paraId="7227A4C7" w14:textId="77777777" w:rsidR="00D945C5" w:rsidRPr="00FF4EB2" w:rsidRDefault="00D945C5" w:rsidP="0032243D">
            <w:pPr>
              <w:jc w:val="center"/>
              <w:rPr>
                <w:szCs w:val="24"/>
              </w:rPr>
            </w:pPr>
            <w:r w:rsidRPr="00FF4EB2">
              <w:rPr>
                <w:szCs w:val="24"/>
              </w:rPr>
              <w:t>……………………………………</w:t>
            </w:r>
          </w:p>
        </w:tc>
      </w:tr>
      <w:tr w:rsidR="00D945C5" w:rsidRPr="00FF4EB2" w14:paraId="54E7C9BB" w14:textId="77777777" w:rsidTr="0032243D">
        <w:trPr>
          <w:jc w:val="center"/>
        </w:trPr>
        <w:tc>
          <w:tcPr>
            <w:tcW w:w="5389" w:type="dxa"/>
          </w:tcPr>
          <w:p w14:paraId="17109C3F" w14:textId="77777777" w:rsidR="00D945C5" w:rsidRPr="00FF4EB2" w:rsidRDefault="00D945C5" w:rsidP="0032243D">
            <w:pPr>
              <w:pStyle w:val="Q-MAC"/>
              <w:spacing w:before="0" w:after="0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F4EB2">
              <w:rPr>
                <w:rFonts w:eastAsia="Calibri"/>
                <w:snapToGrid/>
                <w:sz w:val="24"/>
                <w:szCs w:val="24"/>
                <w:lang w:eastAsia="en-US"/>
              </w:rPr>
              <w:t>__________________</w:t>
            </w:r>
          </w:p>
          <w:p w14:paraId="7346E3B1" w14:textId="77777777" w:rsidR="00D945C5" w:rsidRPr="00FF4EB2" w:rsidRDefault="00D945C5" w:rsidP="0032243D">
            <w:pPr>
              <w:pStyle w:val="Q-MAC"/>
              <w:spacing w:before="0" w:after="0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F4EB2">
              <w:rPr>
                <w:rFonts w:eastAsia="Calibri"/>
                <w:snapToGrid/>
                <w:sz w:val="24"/>
                <w:szCs w:val="24"/>
                <w:lang w:eastAsia="en-US"/>
              </w:rPr>
              <w:t>____________________________</w:t>
            </w:r>
          </w:p>
        </w:tc>
        <w:tc>
          <w:tcPr>
            <w:tcW w:w="4671" w:type="dxa"/>
          </w:tcPr>
          <w:p w14:paraId="0199F018" w14:textId="77777777" w:rsidR="00D945C5" w:rsidRPr="00FF4EB2" w:rsidRDefault="00D945C5" w:rsidP="0032243D">
            <w:pPr>
              <w:pStyle w:val="Q-MAC"/>
              <w:spacing w:before="0" w:after="0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F4EB2">
              <w:rPr>
                <w:rFonts w:eastAsia="Calibri"/>
                <w:snapToGrid/>
                <w:sz w:val="24"/>
                <w:szCs w:val="24"/>
                <w:lang w:eastAsia="en-US"/>
              </w:rPr>
              <w:t>__________________</w:t>
            </w:r>
          </w:p>
          <w:p w14:paraId="099C86B0" w14:textId="77777777" w:rsidR="00D945C5" w:rsidRPr="00FF4EB2" w:rsidRDefault="00D945C5" w:rsidP="0032243D">
            <w:pPr>
              <w:jc w:val="center"/>
              <w:rPr>
                <w:szCs w:val="24"/>
              </w:rPr>
            </w:pPr>
            <w:r w:rsidRPr="00FF4EB2">
              <w:rPr>
                <w:szCs w:val="24"/>
              </w:rPr>
              <w:t>____________________________</w:t>
            </w:r>
          </w:p>
        </w:tc>
      </w:tr>
      <w:bookmarkEnd w:id="0"/>
    </w:tbl>
    <w:p w14:paraId="6F0D16B2" w14:textId="77777777" w:rsidR="00F46D9A" w:rsidRDefault="00F46D9A"/>
    <w:sectPr w:rsidR="00F4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Uzb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C48EE"/>
    <w:multiLevelType w:val="singleLevel"/>
    <w:tmpl w:val="04663B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8A1A4B"/>
    <w:multiLevelType w:val="multilevel"/>
    <w:tmpl w:val="02D4BF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BD1F20"/>
    <w:multiLevelType w:val="multilevel"/>
    <w:tmpl w:val="A33A68B2"/>
    <w:lvl w:ilvl="0">
      <w:start w:val="2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BAC2F24"/>
    <w:multiLevelType w:val="multilevel"/>
    <w:tmpl w:val="5E36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C5"/>
    <w:rsid w:val="002B055B"/>
    <w:rsid w:val="00D945C5"/>
    <w:rsid w:val="00F4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F032"/>
  <w15:chartTrackingRefBased/>
  <w15:docId w15:val="{52AAB38C-FEC3-4F40-B672-88453F1F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5C5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D945C5"/>
    <w:pPr>
      <w:keepNext/>
      <w:spacing w:after="0" w:line="240" w:lineRule="auto"/>
      <w:outlineLvl w:val="0"/>
    </w:pPr>
    <w:rPr>
      <w:rFonts w:eastAsia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5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5C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5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945C5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Body Text"/>
    <w:basedOn w:val="a"/>
    <w:link w:val="a5"/>
    <w:rsid w:val="00D945C5"/>
    <w:pPr>
      <w:spacing w:after="0" w:line="240" w:lineRule="auto"/>
      <w:jc w:val="both"/>
    </w:pPr>
    <w:rPr>
      <w:rFonts w:ascii="TimesETUzb" w:eastAsia="Times New Roman" w:hAnsi="TimesETUzb"/>
      <w:i/>
      <w:sz w:val="28"/>
      <w:szCs w:val="20"/>
    </w:rPr>
  </w:style>
  <w:style w:type="character" w:customStyle="1" w:styleId="a5">
    <w:name w:val="Основной текст Знак"/>
    <w:basedOn w:val="a0"/>
    <w:link w:val="a4"/>
    <w:rsid w:val="00D945C5"/>
    <w:rPr>
      <w:rFonts w:ascii="TimesETUzb" w:eastAsia="Times New Roman" w:hAnsi="TimesETUzb" w:cs="Times New Roman"/>
      <w:i/>
      <w:sz w:val="28"/>
      <w:szCs w:val="20"/>
    </w:rPr>
  </w:style>
  <w:style w:type="paragraph" w:styleId="a6">
    <w:name w:val="Title"/>
    <w:basedOn w:val="a"/>
    <w:link w:val="a7"/>
    <w:qFormat/>
    <w:rsid w:val="00D945C5"/>
    <w:pPr>
      <w:spacing w:after="0" w:line="240" w:lineRule="auto"/>
      <w:jc w:val="center"/>
    </w:pPr>
    <w:rPr>
      <w:rFonts w:eastAsia="Times New Roman"/>
      <w:sz w:val="28"/>
      <w:szCs w:val="20"/>
      <w:lang w:eastAsia="zh-CN"/>
    </w:rPr>
  </w:style>
  <w:style w:type="character" w:customStyle="1" w:styleId="a7">
    <w:name w:val="Заголовок Знак"/>
    <w:basedOn w:val="a0"/>
    <w:link w:val="a6"/>
    <w:rsid w:val="00D945C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заголовок 2"/>
    <w:basedOn w:val="a"/>
    <w:next w:val="a"/>
    <w:rsid w:val="00D945C5"/>
    <w:pPr>
      <w:keepNext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Q-MAC">
    <w:name w:val="Q-MAC текст"/>
    <w:rsid w:val="00D945C5"/>
    <w:pPr>
      <w:spacing w:before="60" w:after="60" w:line="240" w:lineRule="auto"/>
      <w:ind w:firstLine="284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n.matkarimov</dc:creator>
  <cp:keywords/>
  <dc:description/>
  <cp:lastModifiedBy>n.matkarimov</cp:lastModifiedBy>
  <cp:revision>2</cp:revision>
  <dcterms:created xsi:type="dcterms:W3CDTF">2022-03-11T06:46:00Z</dcterms:created>
  <dcterms:modified xsi:type="dcterms:W3CDTF">2022-04-25T10:26:00Z</dcterms:modified>
</cp:coreProperties>
</file>