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FE74A" w14:textId="77777777" w:rsidR="00970F54" w:rsidRPr="00666736" w:rsidRDefault="00970F54" w:rsidP="00970F54">
      <w:pPr>
        <w:spacing w:line="276" w:lineRule="auto"/>
        <w:ind w:firstLine="567"/>
        <w:jc w:val="center"/>
        <w:rPr>
          <w:b/>
          <w:sz w:val="28"/>
          <w:szCs w:val="28"/>
        </w:rPr>
      </w:pPr>
      <w:r w:rsidRPr="00666736">
        <w:rPr>
          <w:b/>
          <w:sz w:val="28"/>
          <w:szCs w:val="28"/>
        </w:rPr>
        <w:t xml:space="preserve">____-сонли </w:t>
      </w:r>
      <w:r w:rsidRPr="00666736">
        <w:rPr>
          <w:b/>
          <w:sz w:val="28"/>
          <w:szCs w:val="28"/>
          <w:lang w:val="uz-Cyrl-UZ"/>
        </w:rPr>
        <w:t>шартнома</w:t>
      </w:r>
    </w:p>
    <w:p w14:paraId="4058D3A1" w14:textId="77777777"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p>
    <w:p w14:paraId="2ABBA7D9" w14:textId="77777777"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 xml:space="preserve">Тошкент ш.                                                                          </w:t>
      </w:r>
      <w:r w:rsidRPr="00666736">
        <w:rPr>
          <w:rFonts w:ascii="Times New Roman" w:hAnsi="Times New Roman" w:cs="Times New Roman"/>
          <w:sz w:val="28"/>
          <w:szCs w:val="28"/>
          <w:lang w:val="uz-Cyrl-UZ"/>
        </w:rPr>
        <w:t xml:space="preserve">«___» </w:t>
      </w:r>
      <w:r w:rsidRPr="00666736">
        <w:rPr>
          <w:rFonts w:ascii="Times New Roman" w:hAnsi="Times New Roman" w:cs="Times New Roman"/>
          <w:sz w:val="28"/>
          <w:szCs w:val="28"/>
          <w:lang w:val="uz-Cyrl-UZ" w:eastAsia="ru-RU"/>
        </w:rPr>
        <w:t>_____ 2022 й.</w:t>
      </w:r>
    </w:p>
    <w:p w14:paraId="7C22F9EF" w14:textId="64156AA4" w:rsidR="00970F54" w:rsidRPr="00666736" w:rsidRDefault="00970F54" w:rsidP="00970F54">
      <w:pPr>
        <w:pStyle w:val="NormalWeb"/>
        <w:spacing w:line="276" w:lineRule="auto"/>
        <w:ind w:firstLine="567"/>
        <w:jc w:val="both"/>
        <w:rPr>
          <w:sz w:val="28"/>
          <w:szCs w:val="28"/>
          <w:lang w:val="uz-Cyrl-UZ"/>
        </w:rPr>
      </w:pPr>
      <w:r w:rsidRPr="00666736">
        <w:rPr>
          <w:sz w:val="28"/>
          <w:szCs w:val="28"/>
          <w:lang w:val="uz-Cyrl-UZ"/>
        </w:rPr>
        <w:t xml:space="preserve">“Дастурий маҳсулотлар ва ахборот технологиялари технологик парки дирекцияси” маъсулияти чекланган жамияти номидан Устав асосида иш юритувчи дирекция директори Ибрагимов Фархад Заирович, (кейинги ўринларда “Буюртмачи” </w:t>
      </w:r>
      <w:bookmarkStart w:id="0" w:name="_Hlk85116645"/>
      <w:r w:rsidRPr="00666736">
        <w:rPr>
          <w:sz w:val="28"/>
          <w:szCs w:val="28"/>
          <w:lang w:val="uz-Cyrl-UZ"/>
        </w:rPr>
        <w:t>деб номланади</w:t>
      </w:r>
      <w:bookmarkEnd w:id="0"/>
      <w:r w:rsidRPr="00666736">
        <w:rPr>
          <w:sz w:val="28"/>
          <w:szCs w:val="28"/>
          <w:lang w:val="uz-Cyrl-UZ"/>
        </w:rPr>
        <w:t>) бир томондан</w:t>
      </w:r>
      <w:r w:rsidR="00B10287" w:rsidRPr="00237B01">
        <w:rPr>
          <w:sz w:val="28"/>
          <w:szCs w:val="28"/>
          <w:lang w:val="uz-Cyrl-UZ"/>
        </w:rPr>
        <w:t xml:space="preserve">, _____________________ номидан ___________ асосида иш юритувчи __________________ (кейинги ўринларда “Ижрочи” деб номланади) иккинчи томондан, биргаликда </w:t>
      </w:r>
      <w:r w:rsidRPr="00666736">
        <w:rPr>
          <w:sz w:val="28"/>
          <w:szCs w:val="28"/>
          <w:lang w:val="uz-Cyrl-UZ"/>
        </w:rPr>
        <w:t>“</w:t>
      </w:r>
      <w:r w:rsidRPr="00666736">
        <w:rPr>
          <w:bCs/>
          <w:sz w:val="28"/>
          <w:szCs w:val="28"/>
          <w:lang w:val="uz-Cyrl-UZ"/>
        </w:rPr>
        <w:t>Томонлар</w:t>
      </w:r>
      <w:r w:rsidRPr="00666736">
        <w:rPr>
          <w:sz w:val="28"/>
          <w:szCs w:val="28"/>
          <w:lang w:val="uz-Cyrl-UZ"/>
        </w:rPr>
        <w:t>”, мазкур Шартномани тузиб, қуйидагиларга келишиб олдилар:</w:t>
      </w:r>
    </w:p>
    <w:p w14:paraId="64DB3850" w14:textId="77777777" w:rsidR="00970F54" w:rsidRPr="00666736" w:rsidRDefault="00970F54" w:rsidP="00970F54">
      <w:pPr>
        <w:pStyle w:val="NoSpacing"/>
        <w:spacing w:before="240" w:after="240" w:line="276" w:lineRule="auto"/>
        <w:ind w:firstLine="567"/>
        <w:jc w:val="center"/>
        <w:rPr>
          <w:rFonts w:ascii="Times New Roman" w:hAnsi="Times New Roman" w:cs="Times New Roman"/>
          <w:b/>
          <w:sz w:val="28"/>
          <w:szCs w:val="28"/>
          <w:lang w:val="uz-Cyrl-UZ" w:eastAsia="ru-RU"/>
        </w:rPr>
      </w:pPr>
      <w:r w:rsidRPr="00666736">
        <w:rPr>
          <w:rFonts w:ascii="Times New Roman" w:hAnsi="Times New Roman" w:cs="Times New Roman"/>
          <w:b/>
          <w:sz w:val="28"/>
          <w:szCs w:val="28"/>
          <w:lang w:val="uz-Cyrl-UZ" w:eastAsia="ru-RU"/>
        </w:rPr>
        <w:t>1. ШАРТНОМА МАВЗУСИ</w:t>
      </w:r>
    </w:p>
    <w:p w14:paraId="490C43E2" w14:textId="5F413FBB"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 xml:space="preserve">1.1. Ижрочи </w:t>
      </w:r>
      <w:r w:rsidR="00B10287" w:rsidRPr="0085512E">
        <w:rPr>
          <w:rFonts w:ascii="Times New Roman" w:hAnsi="Times New Roman" w:cs="Times New Roman"/>
          <w:sz w:val="28"/>
          <w:szCs w:val="28"/>
          <w:lang w:val="uz-Cyrl-UZ"/>
        </w:rPr>
        <w:t>“</w:t>
      </w:r>
      <w:r w:rsidR="0085512E" w:rsidRPr="0085512E">
        <w:rPr>
          <w:rFonts w:ascii="Times New Roman" w:hAnsi="Times New Roman" w:cs="Times New Roman"/>
          <w:sz w:val="28"/>
          <w:szCs w:val="28"/>
          <w:lang w:val="uz-Cyrl-UZ"/>
        </w:rPr>
        <w:t>IT-</w:t>
      </w:r>
      <w:r w:rsidR="0085512E" w:rsidRPr="0085512E">
        <w:rPr>
          <w:rFonts w:ascii="Times New Roman" w:hAnsi="Times New Roman" w:cs="Times New Roman"/>
          <w:sz w:val="28"/>
          <w:szCs w:val="28"/>
          <w:lang w:val="uz-Cyrl-UZ"/>
        </w:rPr>
        <w:t>соҳасида  ўқув дастурларини ташкил этиш хизматларини кўрсатиш”</w:t>
      </w:r>
      <w:r w:rsidR="00B10287" w:rsidRPr="0085512E">
        <w:rPr>
          <w:rFonts w:ascii="Times New Roman" w:hAnsi="Times New Roman" w:cs="Times New Roman"/>
          <w:sz w:val="28"/>
          <w:szCs w:val="28"/>
          <w:lang w:val="uz-Cyrl-UZ"/>
        </w:rPr>
        <w:t xml:space="preserve"> </w:t>
      </w:r>
      <w:r w:rsidRPr="0085512E">
        <w:rPr>
          <w:rFonts w:ascii="Times New Roman" w:hAnsi="Times New Roman" w:cs="Times New Roman"/>
          <w:sz w:val="28"/>
          <w:szCs w:val="28"/>
          <w:lang w:val="uz-Cyrl-UZ" w:eastAsia="ru-RU"/>
        </w:rPr>
        <w:t>маж</w:t>
      </w:r>
      <w:r w:rsidRPr="00666736">
        <w:rPr>
          <w:rFonts w:ascii="Times New Roman" w:hAnsi="Times New Roman" w:cs="Times New Roman"/>
          <w:sz w:val="28"/>
          <w:szCs w:val="28"/>
          <w:lang w:val="uz-Cyrl-UZ" w:eastAsia="ru-RU"/>
        </w:rPr>
        <w:t>буриятини ўз зиммасига олади (кейинги ўринларда Хизмат деб номланади), Буюртмачи эса Ижрочининг хизматларига мазкур шартномада белгиланган тартибда ва муддатларда ҳақ тўлаш мажбуриятини олади;</w:t>
      </w:r>
    </w:p>
    <w:p w14:paraId="61F7E5A2" w14:textId="20056D4A" w:rsidR="00C96B50" w:rsidRPr="00666736" w:rsidRDefault="00C96B50" w:rsidP="00C96B50">
      <w:pPr>
        <w:pStyle w:val="NoSpacing"/>
        <w:spacing w:line="276" w:lineRule="auto"/>
        <w:ind w:firstLine="567"/>
        <w:jc w:val="both"/>
        <w:rPr>
          <w:rFonts w:ascii="Times New Roman" w:hAnsi="Times New Roman" w:cs="Times New Roman"/>
          <w:sz w:val="28"/>
          <w:szCs w:val="28"/>
          <w:lang w:eastAsia="ru-RU"/>
        </w:rPr>
      </w:pPr>
      <w:r w:rsidRPr="00666736">
        <w:rPr>
          <w:rFonts w:ascii="Times New Roman" w:hAnsi="Times New Roman" w:cs="Times New Roman"/>
          <w:sz w:val="28"/>
          <w:szCs w:val="28"/>
          <w:lang w:val="uz-Cyrl-UZ" w:eastAsia="ru-RU"/>
        </w:rPr>
        <w:t xml:space="preserve">1.2. Ўқув дастурига мувофиқ курсларни давомийлиги </w:t>
      </w:r>
      <w:r w:rsidR="00B10287">
        <w:rPr>
          <w:rFonts w:ascii="Times New Roman" w:hAnsi="Times New Roman" w:cs="Times New Roman"/>
          <w:sz w:val="28"/>
          <w:szCs w:val="28"/>
          <w:lang w:val="uz-Cyrl-UZ" w:eastAsia="ru-RU"/>
        </w:rPr>
        <w:t>3</w:t>
      </w:r>
      <w:r w:rsidRPr="00666736">
        <w:rPr>
          <w:rFonts w:ascii="Times New Roman" w:hAnsi="Times New Roman" w:cs="Times New Roman"/>
          <w:sz w:val="28"/>
          <w:szCs w:val="28"/>
          <w:lang w:val="uz-Cyrl-UZ" w:eastAsia="ru-RU"/>
        </w:rPr>
        <w:t xml:space="preserve"> ой (</w:t>
      </w:r>
      <w:r w:rsidR="00B10287">
        <w:rPr>
          <w:rFonts w:ascii="Times New Roman" w:hAnsi="Times New Roman" w:cs="Times New Roman"/>
          <w:sz w:val="28"/>
          <w:szCs w:val="28"/>
          <w:lang w:val="uz-Cyrl-UZ" w:eastAsia="ru-RU"/>
        </w:rPr>
        <w:t xml:space="preserve">36 </w:t>
      </w:r>
      <w:r w:rsidRPr="00666736">
        <w:rPr>
          <w:rFonts w:ascii="Times New Roman" w:hAnsi="Times New Roman" w:cs="Times New Roman"/>
          <w:sz w:val="28"/>
          <w:szCs w:val="28"/>
          <w:lang w:val="uz-Cyrl-UZ" w:eastAsia="ru-RU"/>
        </w:rPr>
        <w:t>академик соат)</w:t>
      </w:r>
      <w:r w:rsidRPr="00666736">
        <w:rPr>
          <w:rFonts w:ascii="Times New Roman" w:hAnsi="Times New Roman" w:cs="Times New Roman"/>
          <w:sz w:val="28"/>
          <w:szCs w:val="28"/>
          <w:lang w:eastAsia="ru-RU"/>
        </w:rPr>
        <w:t>;</w:t>
      </w:r>
    </w:p>
    <w:p w14:paraId="743A094C" w14:textId="0D0CC690" w:rsidR="00B10287" w:rsidRDefault="00C96B50" w:rsidP="00C96B50">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 xml:space="preserve">1.3. Ўқув дастури </w:t>
      </w:r>
      <w:r w:rsidR="00B10287">
        <w:rPr>
          <w:rFonts w:ascii="Times New Roman" w:hAnsi="Times New Roman" w:cs="Times New Roman"/>
          <w:sz w:val="28"/>
          <w:szCs w:val="28"/>
          <w:lang w:val="uz-Cyrl-UZ" w:eastAsia="ru-RU"/>
        </w:rPr>
        <w:t>2 (икки) босқичда амалга оширилади:</w:t>
      </w:r>
    </w:p>
    <w:p w14:paraId="3E2A38C9" w14:textId="0B10B736" w:rsidR="00B10287" w:rsidRDefault="00B10287" w:rsidP="00C96B50">
      <w:pPr>
        <w:pStyle w:val="NoSpacing"/>
        <w:spacing w:line="276" w:lineRule="auto"/>
        <w:ind w:firstLine="567"/>
        <w:jc w:val="both"/>
        <w:rPr>
          <w:rFonts w:ascii="Times New Roman" w:eastAsia="Times New Roman" w:hAnsi="Times New Roman" w:cs="Times New Roman"/>
          <w:sz w:val="28"/>
          <w:szCs w:val="28"/>
          <w:lang w:val="uz-Cyrl-UZ"/>
        </w:rPr>
      </w:pPr>
      <w:r>
        <w:rPr>
          <w:rFonts w:ascii="Times New Roman" w:hAnsi="Times New Roman" w:cs="Times New Roman"/>
          <w:sz w:val="28"/>
          <w:szCs w:val="28"/>
          <w:lang w:val="uz-Cyrl-UZ" w:eastAsia="ru-RU"/>
        </w:rPr>
        <w:t xml:space="preserve">1.3.1. </w:t>
      </w:r>
      <w:r w:rsidRPr="00B10287">
        <w:rPr>
          <w:rFonts w:ascii="Times New Roman" w:hAnsi="Times New Roman" w:cs="Times New Roman"/>
          <w:sz w:val="28"/>
          <w:szCs w:val="28"/>
          <w:lang w:val="uz-Cyrl-UZ" w:eastAsia="ru-RU"/>
        </w:rPr>
        <w:t>I-</w:t>
      </w:r>
      <w:r>
        <w:rPr>
          <w:rFonts w:ascii="Times New Roman" w:hAnsi="Times New Roman" w:cs="Times New Roman"/>
          <w:sz w:val="28"/>
          <w:szCs w:val="28"/>
          <w:lang w:val="uz-Cyrl-UZ" w:eastAsia="ru-RU"/>
        </w:rPr>
        <w:t xml:space="preserve">босқич доирасида </w:t>
      </w:r>
      <w:r w:rsidRPr="00B10287">
        <w:rPr>
          <w:rFonts w:ascii="Times New Roman" w:eastAsia="Times New Roman" w:hAnsi="Times New Roman" w:cs="Times New Roman"/>
          <w:sz w:val="28"/>
          <w:szCs w:val="28"/>
          <w:lang w:val="uz-Cyrl-UZ"/>
        </w:rPr>
        <w:t>Тошкент, Қарши, Нукус, Термиз шахарлари</w:t>
      </w:r>
      <w:r>
        <w:rPr>
          <w:rFonts w:ascii="Times New Roman" w:eastAsia="Times New Roman" w:hAnsi="Times New Roman" w:cs="Times New Roman"/>
          <w:sz w:val="28"/>
          <w:szCs w:val="28"/>
          <w:lang w:val="uz-Cyrl-UZ"/>
        </w:rPr>
        <w:t>да 206 та қиз учун ўқув дастури ташкиллаштирилади</w:t>
      </w:r>
      <w:r w:rsidRPr="00B10287">
        <w:rPr>
          <w:rFonts w:ascii="Times New Roman" w:eastAsia="Times New Roman" w:hAnsi="Times New Roman" w:cs="Times New Roman"/>
          <w:sz w:val="28"/>
          <w:szCs w:val="28"/>
          <w:lang w:val="uz-Cyrl-UZ"/>
        </w:rPr>
        <w:t>;</w:t>
      </w:r>
    </w:p>
    <w:p w14:paraId="3A0B106E" w14:textId="010F518D" w:rsidR="00B10287" w:rsidRDefault="00B10287" w:rsidP="00B10287">
      <w:pPr>
        <w:pStyle w:val="NoSpacing"/>
        <w:spacing w:line="276" w:lineRule="auto"/>
        <w:ind w:firstLine="567"/>
        <w:jc w:val="both"/>
        <w:rPr>
          <w:rFonts w:ascii="Times New Roman" w:eastAsia="Times New Roman" w:hAnsi="Times New Roman" w:cs="Times New Roman"/>
          <w:sz w:val="28"/>
          <w:szCs w:val="28"/>
          <w:lang w:val="uz-Cyrl-UZ"/>
        </w:rPr>
      </w:pPr>
      <w:r w:rsidRPr="00B10287">
        <w:rPr>
          <w:rFonts w:ascii="Times New Roman" w:eastAsia="Times New Roman" w:hAnsi="Times New Roman" w:cs="Times New Roman"/>
          <w:sz w:val="28"/>
          <w:szCs w:val="28"/>
          <w:lang w:val="uz-Cyrl-UZ"/>
        </w:rPr>
        <w:t>1.3.2.</w:t>
      </w:r>
      <w:r>
        <w:rPr>
          <w:rFonts w:ascii="Times New Roman" w:eastAsia="Times New Roman" w:hAnsi="Times New Roman" w:cs="Times New Roman"/>
          <w:sz w:val="28"/>
          <w:szCs w:val="28"/>
          <w:lang w:val="uz-Cyrl-UZ"/>
        </w:rPr>
        <w:t> </w:t>
      </w:r>
      <w:r w:rsidRPr="00B10287">
        <w:rPr>
          <w:rFonts w:ascii="Times New Roman" w:hAnsi="Times New Roman" w:cs="Times New Roman"/>
          <w:sz w:val="28"/>
          <w:szCs w:val="28"/>
          <w:lang w:val="uz-Cyrl-UZ" w:eastAsia="ru-RU"/>
        </w:rPr>
        <w:t>II-</w:t>
      </w:r>
      <w:r>
        <w:rPr>
          <w:rFonts w:ascii="Times New Roman" w:hAnsi="Times New Roman" w:cs="Times New Roman"/>
          <w:sz w:val="28"/>
          <w:szCs w:val="28"/>
          <w:lang w:val="uz-Cyrl-UZ" w:eastAsia="ru-RU"/>
        </w:rPr>
        <w:t>босқич доирасида</w:t>
      </w:r>
      <w:r w:rsidRPr="00B10287">
        <w:rPr>
          <w:rFonts w:ascii="Times New Roman" w:eastAsia="Times New Roman" w:hAnsi="Times New Roman" w:cs="Times New Roman"/>
          <w:sz w:val="28"/>
          <w:szCs w:val="28"/>
          <w:lang w:val="uz-Cyrl-UZ"/>
        </w:rPr>
        <w:t xml:space="preserve"> Самарқанд, Бухоро, Наманган</w:t>
      </w:r>
      <w:r>
        <w:rPr>
          <w:rFonts w:ascii="Times New Roman" w:eastAsia="Times New Roman" w:hAnsi="Times New Roman" w:cs="Times New Roman"/>
          <w:sz w:val="28"/>
          <w:szCs w:val="28"/>
          <w:lang w:val="uz-Cyrl-UZ"/>
        </w:rPr>
        <w:t xml:space="preserve"> ва</w:t>
      </w:r>
      <w:r w:rsidRPr="00B10287">
        <w:rPr>
          <w:rFonts w:ascii="Times New Roman" w:eastAsia="Times New Roman" w:hAnsi="Times New Roman" w:cs="Times New Roman"/>
          <w:sz w:val="28"/>
          <w:szCs w:val="28"/>
          <w:lang w:val="uz-Cyrl-UZ"/>
        </w:rPr>
        <w:t xml:space="preserve"> Сирдарё</w:t>
      </w:r>
      <w:r>
        <w:rPr>
          <w:rFonts w:ascii="Times New Roman" w:eastAsia="Times New Roman" w:hAnsi="Times New Roman" w:cs="Times New Roman"/>
          <w:sz w:val="28"/>
          <w:szCs w:val="28"/>
          <w:lang w:val="uz-Cyrl-UZ"/>
        </w:rPr>
        <w:t xml:space="preserve"> </w:t>
      </w:r>
      <w:r w:rsidRPr="00B10287">
        <w:rPr>
          <w:rFonts w:ascii="Times New Roman" w:eastAsia="Times New Roman" w:hAnsi="Times New Roman" w:cs="Times New Roman"/>
          <w:sz w:val="28"/>
          <w:szCs w:val="28"/>
          <w:lang w:val="uz-Cyrl-UZ"/>
        </w:rPr>
        <w:t>шахарлари</w:t>
      </w:r>
      <w:r>
        <w:rPr>
          <w:rFonts w:ascii="Times New Roman" w:eastAsia="Times New Roman" w:hAnsi="Times New Roman" w:cs="Times New Roman"/>
          <w:sz w:val="28"/>
          <w:szCs w:val="28"/>
          <w:lang w:val="uz-Cyrl-UZ"/>
        </w:rPr>
        <w:t>да 174 та қиз учун ўқув дастури ташкиллаштирилади.</w:t>
      </w:r>
    </w:p>
    <w:p w14:paraId="4861FF14" w14:textId="6C7018D6" w:rsidR="00C96B50" w:rsidRPr="00666736" w:rsidRDefault="00C96B50" w:rsidP="00C96B50">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1.4. Ўқув курсини тугатган тингловчиларга</w:t>
      </w:r>
      <w:r w:rsidR="00B10287">
        <w:rPr>
          <w:rFonts w:ascii="Times New Roman" w:hAnsi="Times New Roman" w:cs="Times New Roman"/>
          <w:sz w:val="28"/>
          <w:szCs w:val="28"/>
          <w:lang w:val="uz-Cyrl-UZ" w:eastAsia="ru-RU"/>
        </w:rPr>
        <w:t xml:space="preserve"> </w:t>
      </w:r>
      <w:r w:rsidRPr="00666736">
        <w:rPr>
          <w:rFonts w:ascii="Times New Roman" w:hAnsi="Times New Roman" w:cs="Times New Roman"/>
          <w:sz w:val="28"/>
          <w:szCs w:val="28"/>
          <w:lang w:val="uz-Cyrl-UZ" w:eastAsia="ru-RU"/>
        </w:rPr>
        <w:t>ўқув курсини ўқиганлигини тасдиқловчи ҳужжат (сертификат) Ижрочи томонидан берилади.</w:t>
      </w:r>
    </w:p>
    <w:p w14:paraId="6273F97A" w14:textId="2860DDAB"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1.</w:t>
      </w:r>
      <w:r w:rsidR="00C96B50" w:rsidRPr="00666736">
        <w:rPr>
          <w:rFonts w:ascii="Times New Roman" w:hAnsi="Times New Roman" w:cs="Times New Roman"/>
          <w:sz w:val="28"/>
          <w:szCs w:val="28"/>
          <w:lang w:val="uz-Cyrl-UZ" w:eastAsia="ru-RU"/>
        </w:rPr>
        <w:t>5</w:t>
      </w:r>
      <w:r w:rsidRPr="00666736">
        <w:rPr>
          <w:rFonts w:ascii="Times New Roman" w:hAnsi="Times New Roman" w:cs="Times New Roman"/>
          <w:sz w:val="28"/>
          <w:szCs w:val="28"/>
          <w:lang w:val="uz-Cyrl-UZ" w:eastAsia="ru-RU"/>
        </w:rPr>
        <w:t>.</w:t>
      </w:r>
      <w:r w:rsidR="00B10287">
        <w:rPr>
          <w:rFonts w:ascii="Times New Roman" w:hAnsi="Times New Roman" w:cs="Times New Roman"/>
          <w:sz w:val="28"/>
          <w:szCs w:val="28"/>
          <w:lang w:val="uz-Cyrl-UZ" w:eastAsia="ru-RU"/>
        </w:rPr>
        <w:t> </w:t>
      </w:r>
      <w:r w:rsidR="00B10287" w:rsidRPr="00237B01">
        <w:rPr>
          <w:rFonts w:ascii="Times New Roman" w:hAnsi="Times New Roman" w:cs="Times New Roman"/>
          <w:sz w:val="28"/>
          <w:szCs w:val="28"/>
          <w:lang w:val="uz-Cyrl-UZ" w:eastAsia="ru-RU"/>
        </w:rPr>
        <w:t>Шартноманинг ажралмас қисми бўлган 1-иловасида</w:t>
      </w:r>
      <w:bookmarkStart w:id="1" w:name="_Hlk85832844"/>
      <w:r w:rsidR="00B10287" w:rsidRPr="00237B01">
        <w:rPr>
          <w:rFonts w:ascii="Times New Roman" w:hAnsi="Times New Roman" w:cs="Times New Roman"/>
          <w:sz w:val="28"/>
          <w:szCs w:val="28"/>
          <w:lang w:val="uz-Cyrl-UZ" w:eastAsia="ru-RU"/>
        </w:rPr>
        <w:t xml:space="preserve"> келтирилган Техник топшириқда Ижрочи томонидан Буюртмачига кўрсатиладиган хизматларга талаблари, шу жумладан ишларнинг тўлиқ рўйхати, </w:t>
      </w:r>
      <w:r w:rsidR="00B10287" w:rsidRPr="00237B01">
        <w:rPr>
          <w:rFonts w:ascii="Times New Roman" w:hAnsi="Times New Roman" w:cs="Times New Roman"/>
          <w:sz w:val="28"/>
          <w:szCs w:val="28"/>
          <w:lang w:val="uz-Cyrl-UZ"/>
        </w:rPr>
        <w:t>ҳажми ва мавзуси</w:t>
      </w:r>
      <w:bookmarkEnd w:id="1"/>
      <w:r w:rsidR="00B10287" w:rsidRPr="00237B01">
        <w:rPr>
          <w:rFonts w:ascii="Times New Roman" w:hAnsi="Times New Roman" w:cs="Times New Roman"/>
          <w:sz w:val="28"/>
          <w:szCs w:val="28"/>
          <w:lang w:val="uz-Cyrl-UZ"/>
        </w:rPr>
        <w:t xml:space="preserve"> кўрсатилган.</w:t>
      </w:r>
    </w:p>
    <w:p w14:paraId="16369C8F" w14:textId="77777777" w:rsidR="00970F54" w:rsidRPr="00666736" w:rsidRDefault="00970F54" w:rsidP="00970F54">
      <w:pPr>
        <w:pStyle w:val="NoSpacing"/>
        <w:spacing w:before="240" w:after="240" w:line="276" w:lineRule="auto"/>
        <w:ind w:firstLine="567"/>
        <w:jc w:val="center"/>
        <w:rPr>
          <w:rFonts w:ascii="Times New Roman" w:hAnsi="Times New Roman" w:cs="Times New Roman"/>
          <w:b/>
          <w:sz w:val="28"/>
          <w:szCs w:val="28"/>
          <w:lang w:val="uz-Cyrl-UZ" w:eastAsia="ru-RU"/>
        </w:rPr>
      </w:pPr>
      <w:r w:rsidRPr="00666736">
        <w:rPr>
          <w:rFonts w:ascii="Times New Roman" w:hAnsi="Times New Roman" w:cs="Times New Roman"/>
          <w:b/>
          <w:sz w:val="28"/>
          <w:szCs w:val="28"/>
          <w:lang w:val="uz-Cyrl-UZ" w:eastAsia="ru-RU"/>
        </w:rPr>
        <w:t xml:space="preserve">2. ШАРТНОМА БЎЙИЧА ХИЗМАТЛАР НАРХИ ВА </w:t>
      </w:r>
      <w:r w:rsidRPr="00666736">
        <w:rPr>
          <w:rFonts w:ascii="Times New Roman" w:hAnsi="Times New Roman" w:cs="Times New Roman"/>
          <w:b/>
          <w:sz w:val="28"/>
          <w:szCs w:val="28"/>
          <w:lang w:val="uz-Cyrl-UZ" w:eastAsia="ru-RU"/>
        </w:rPr>
        <w:br/>
        <w:t>ҲИСОБ-КИТОБ ТАРТИБИ</w:t>
      </w:r>
    </w:p>
    <w:p w14:paraId="4820C841" w14:textId="77777777"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2.1. Ижрочи томонидан кўрсатиладиган Хизматлар қиймати _____________________ (_____________) сўмни ҚҚС суммасини ҳисобга олмаган ҳолда ташкил этади;</w:t>
      </w:r>
    </w:p>
    <w:p w14:paraId="2CAF4932" w14:textId="4C736716" w:rsidR="00970F54" w:rsidRPr="00A46360"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 xml:space="preserve">2.2. Шартнома имзоланган кундан бошлаб </w:t>
      </w:r>
      <w:r w:rsidR="00CB097C" w:rsidRPr="00666736">
        <w:rPr>
          <w:rFonts w:ascii="Times New Roman" w:hAnsi="Times New Roman" w:cs="Times New Roman"/>
          <w:sz w:val="28"/>
          <w:szCs w:val="28"/>
          <w:lang w:val="uz-Cyrl-UZ" w:eastAsia="ru-RU"/>
        </w:rPr>
        <w:t xml:space="preserve">3 </w:t>
      </w:r>
      <w:r w:rsidRPr="00666736">
        <w:rPr>
          <w:rFonts w:ascii="Times New Roman" w:hAnsi="Times New Roman" w:cs="Times New Roman"/>
          <w:sz w:val="28"/>
          <w:szCs w:val="28"/>
          <w:lang w:val="uz-Cyrl-UZ" w:eastAsia="ru-RU"/>
        </w:rPr>
        <w:t>(</w:t>
      </w:r>
      <w:r w:rsidR="00CB097C" w:rsidRPr="00666736">
        <w:rPr>
          <w:rFonts w:ascii="Times New Roman" w:hAnsi="Times New Roman" w:cs="Times New Roman"/>
          <w:sz w:val="28"/>
          <w:szCs w:val="28"/>
          <w:lang w:val="uz-Cyrl-UZ" w:eastAsia="ru-RU"/>
        </w:rPr>
        <w:t>уч</w:t>
      </w:r>
      <w:r w:rsidRPr="00666736">
        <w:rPr>
          <w:rFonts w:ascii="Times New Roman" w:hAnsi="Times New Roman" w:cs="Times New Roman"/>
          <w:sz w:val="28"/>
          <w:szCs w:val="28"/>
          <w:lang w:val="uz-Cyrl-UZ" w:eastAsia="ru-RU"/>
        </w:rPr>
        <w:t>) банк куни ичида Шартнома қийматининг 15%</w:t>
      </w:r>
      <w:r w:rsidR="000F197D">
        <w:rPr>
          <w:rFonts w:ascii="Times New Roman" w:hAnsi="Times New Roman" w:cs="Times New Roman"/>
          <w:sz w:val="28"/>
          <w:szCs w:val="28"/>
          <w:lang w:val="uz-Cyrl-UZ" w:eastAsia="ru-RU"/>
        </w:rPr>
        <w:t xml:space="preserve"> </w:t>
      </w:r>
      <w:r w:rsidRPr="00A46360">
        <w:rPr>
          <w:rFonts w:ascii="Times New Roman" w:hAnsi="Times New Roman" w:cs="Times New Roman"/>
          <w:sz w:val="28"/>
          <w:szCs w:val="28"/>
          <w:lang w:val="uz-Cyrl-UZ" w:eastAsia="ru-RU"/>
        </w:rPr>
        <w:t xml:space="preserve">миқдорида аванс </w:t>
      </w:r>
      <w:r w:rsidR="00EB0A8E" w:rsidRPr="00A46360">
        <w:rPr>
          <w:rFonts w:ascii="Times New Roman" w:hAnsi="Times New Roman" w:cs="Times New Roman"/>
          <w:sz w:val="28"/>
          <w:szCs w:val="28"/>
          <w:lang w:val="uz-Cyrl-UZ" w:eastAsia="ru-RU"/>
        </w:rPr>
        <w:t xml:space="preserve">Ижрочи ҳисоб рақамига </w:t>
      </w:r>
      <w:r w:rsidRPr="00A46360">
        <w:rPr>
          <w:rFonts w:ascii="Times New Roman" w:hAnsi="Times New Roman" w:cs="Times New Roman"/>
          <w:sz w:val="28"/>
          <w:szCs w:val="28"/>
          <w:lang w:val="uz-Cyrl-UZ" w:eastAsia="ru-RU"/>
        </w:rPr>
        <w:t>тўлаб берилади;</w:t>
      </w:r>
    </w:p>
    <w:p w14:paraId="5B97C600" w14:textId="50E504A0" w:rsidR="00970F54" w:rsidRPr="00A46360"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A46360">
        <w:rPr>
          <w:rFonts w:ascii="Times New Roman" w:hAnsi="Times New Roman" w:cs="Times New Roman"/>
          <w:sz w:val="28"/>
          <w:szCs w:val="28"/>
          <w:lang w:val="uz-Cyrl-UZ" w:eastAsia="ru-RU"/>
        </w:rPr>
        <w:lastRenderedPageBreak/>
        <w:t>2.3. Ижрочи</w:t>
      </w:r>
      <w:r w:rsidRPr="00A46360">
        <w:rPr>
          <w:rFonts w:ascii="Times New Roman" w:hAnsi="Times New Roman" w:cs="Times New Roman"/>
          <w:sz w:val="28"/>
          <w:szCs w:val="28"/>
          <w:lang w:val="uz-Cyrl-UZ"/>
        </w:rPr>
        <w:t xml:space="preserve"> </w:t>
      </w:r>
      <w:r w:rsidRPr="00A46360">
        <w:rPr>
          <w:rFonts w:ascii="Times New Roman" w:hAnsi="Times New Roman" w:cs="Times New Roman"/>
          <w:sz w:val="28"/>
          <w:szCs w:val="28"/>
          <w:lang w:val="uz-Cyrl-UZ" w:eastAsia="ru-RU"/>
        </w:rPr>
        <w:t xml:space="preserve">Буюртмачига </w:t>
      </w:r>
      <w:r w:rsidR="000F197D" w:rsidRPr="00A46360">
        <w:rPr>
          <w:rFonts w:ascii="Times New Roman" w:hAnsi="Times New Roman" w:cs="Times New Roman"/>
          <w:sz w:val="28"/>
          <w:szCs w:val="28"/>
          <w:lang w:val="uz-Cyrl-UZ" w:eastAsia="ru-RU"/>
        </w:rPr>
        <w:t xml:space="preserve">I-босқич доирасида </w:t>
      </w:r>
      <w:r w:rsidR="00B10287" w:rsidRPr="00A46360">
        <w:rPr>
          <w:rFonts w:ascii="Times New Roman" w:hAnsi="Times New Roman" w:cs="Times New Roman"/>
          <w:sz w:val="28"/>
          <w:szCs w:val="28"/>
          <w:lang w:val="uz-Cyrl-UZ" w:eastAsia="ru-RU"/>
        </w:rPr>
        <w:t>бажарилган ишлар</w:t>
      </w:r>
      <w:r w:rsidRPr="00A46360">
        <w:rPr>
          <w:rFonts w:ascii="Times New Roman" w:hAnsi="Times New Roman" w:cs="Times New Roman"/>
          <w:sz w:val="28"/>
          <w:szCs w:val="28"/>
          <w:lang w:val="uz-Cyrl-UZ" w:eastAsia="ru-RU"/>
        </w:rPr>
        <w:t xml:space="preserve"> далолатнома</w:t>
      </w:r>
      <w:r w:rsidR="00B10287" w:rsidRPr="00A46360">
        <w:rPr>
          <w:rFonts w:ascii="Times New Roman" w:hAnsi="Times New Roman" w:cs="Times New Roman"/>
          <w:sz w:val="28"/>
          <w:szCs w:val="28"/>
          <w:lang w:val="uz-Cyrl-UZ" w:eastAsia="ru-RU"/>
        </w:rPr>
        <w:t>си</w:t>
      </w:r>
      <w:r w:rsidRPr="00A46360">
        <w:rPr>
          <w:rFonts w:ascii="Times New Roman" w:hAnsi="Times New Roman" w:cs="Times New Roman"/>
          <w:sz w:val="28"/>
          <w:szCs w:val="28"/>
          <w:lang w:val="uz-Cyrl-UZ" w:eastAsia="ru-RU"/>
        </w:rPr>
        <w:t>ни тақдим этганидан сўнг 5 (беш) банк куни ичида кечиктирмай Буюртмачига ҳисобварақ-фактурани тақдим этади;</w:t>
      </w:r>
    </w:p>
    <w:p w14:paraId="3C40965F" w14:textId="55C23584" w:rsidR="000F197D" w:rsidRPr="00A46360"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A46360">
        <w:rPr>
          <w:rFonts w:ascii="Times New Roman" w:hAnsi="Times New Roman" w:cs="Times New Roman"/>
          <w:sz w:val="28"/>
          <w:szCs w:val="28"/>
          <w:lang w:val="uz-Cyrl-UZ" w:eastAsia="ru-RU"/>
        </w:rPr>
        <w:t>2.4.</w:t>
      </w:r>
      <w:r w:rsidR="000F197D" w:rsidRPr="00A46360">
        <w:rPr>
          <w:rFonts w:ascii="Times New Roman" w:hAnsi="Times New Roman" w:cs="Times New Roman"/>
          <w:sz w:val="28"/>
          <w:szCs w:val="28"/>
          <w:lang w:val="uz-Cyrl-UZ" w:eastAsia="ru-RU"/>
        </w:rPr>
        <w:t> I-босқич учун __________________________ сўм т</w:t>
      </w:r>
      <w:r w:rsidRPr="00A46360">
        <w:rPr>
          <w:rFonts w:ascii="Times New Roman" w:hAnsi="Times New Roman" w:cs="Times New Roman"/>
          <w:sz w:val="28"/>
          <w:szCs w:val="28"/>
          <w:lang w:val="uz-Cyrl-UZ" w:eastAsia="ru-RU"/>
        </w:rPr>
        <w:t xml:space="preserve">ўлов Буюртмачи томонидан ҳисобварақ-фактура ва </w:t>
      </w:r>
      <w:r w:rsidR="000F197D" w:rsidRPr="00A46360">
        <w:rPr>
          <w:rFonts w:ascii="Times New Roman" w:hAnsi="Times New Roman" w:cs="Times New Roman"/>
          <w:sz w:val="28"/>
          <w:szCs w:val="28"/>
          <w:lang w:val="uz-Cyrl-UZ" w:eastAsia="ru-RU"/>
        </w:rPr>
        <w:t xml:space="preserve">I-босқич доирасида </w:t>
      </w:r>
      <w:r w:rsidR="00B10287" w:rsidRPr="00A46360">
        <w:rPr>
          <w:rFonts w:ascii="Times New Roman" w:hAnsi="Times New Roman" w:cs="Times New Roman"/>
          <w:sz w:val="28"/>
          <w:szCs w:val="28"/>
          <w:lang w:val="uz-Cyrl-UZ" w:eastAsia="ru-RU"/>
        </w:rPr>
        <w:t xml:space="preserve">бажарилган ишлар далолатномаси </w:t>
      </w:r>
      <w:r w:rsidRPr="00A46360">
        <w:rPr>
          <w:rFonts w:ascii="Times New Roman" w:hAnsi="Times New Roman" w:cs="Times New Roman"/>
          <w:sz w:val="28"/>
          <w:szCs w:val="28"/>
          <w:lang w:val="uz-Cyrl-UZ" w:eastAsia="ru-RU"/>
        </w:rPr>
        <w:t xml:space="preserve">тасдиқланганидан сўнг </w:t>
      </w:r>
      <w:r w:rsidR="000F197D" w:rsidRPr="00A46360">
        <w:rPr>
          <w:rFonts w:ascii="Times New Roman" w:hAnsi="Times New Roman" w:cs="Times New Roman"/>
          <w:sz w:val="28"/>
          <w:szCs w:val="28"/>
          <w:lang w:val="uz-Cyrl-UZ" w:eastAsia="ru-RU"/>
        </w:rPr>
        <w:t>20</w:t>
      </w:r>
      <w:r w:rsidRPr="00A46360">
        <w:rPr>
          <w:rFonts w:ascii="Times New Roman" w:hAnsi="Times New Roman" w:cs="Times New Roman"/>
          <w:sz w:val="28"/>
          <w:szCs w:val="28"/>
          <w:lang w:val="uz-Cyrl-UZ" w:eastAsia="ru-RU"/>
        </w:rPr>
        <w:t xml:space="preserve"> </w:t>
      </w:r>
      <w:r w:rsidR="00B24468" w:rsidRPr="00A46360">
        <w:rPr>
          <w:rFonts w:ascii="Times New Roman" w:hAnsi="Times New Roman" w:cs="Times New Roman"/>
          <w:sz w:val="28"/>
          <w:szCs w:val="28"/>
          <w:lang w:val="uz-Cyrl-UZ" w:eastAsia="ru-RU"/>
        </w:rPr>
        <w:t xml:space="preserve">(йигирма) </w:t>
      </w:r>
      <w:r w:rsidRPr="00A46360">
        <w:rPr>
          <w:rFonts w:ascii="Times New Roman" w:hAnsi="Times New Roman" w:cs="Times New Roman"/>
          <w:sz w:val="28"/>
          <w:szCs w:val="28"/>
          <w:lang w:val="uz-Cyrl-UZ" w:eastAsia="ru-RU"/>
        </w:rPr>
        <w:t xml:space="preserve">банк куни ичида Ижрочининг жорий </w:t>
      </w:r>
      <w:r w:rsidR="00EB0A8E" w:rsidRPr="00A46360">
        <w:rPr>
          <w:rFonts w:ascii="Times New Roman" w:hAnsi="Times New Roman" w:cs="Times New Roman"/>
          <w:sz w:val="28"/>
          <w:szCs w:val="28"/>
          <w:lang w:val="uz-Cyrl-UZ" w:eastAsia="ru-RU"/>
        </w:rPr>
        <w:t xml:space="preserve">ҳисоб рақамига </w:t>
      </w:r>
      <w:r w:rsidRPr="00A46360">
        <w:rPr>
          <w:rFonts w:ascii="Times New Roman" w:hAnsi="Times New Roman" w:cs="Times New Roman"/>
          <w:sz w:val="28"/>
          <w:szCs w:val="28"/>
          <w:lang w:val="uz-Cyrl-UZ" w:eastAsia="ru-RU"/>
        </w:rPr>
        <w:t xml:space="preserve">пул маблағларини ўтказиш йўли билан амалга оширилади. </w:t>
      </w:r>
    </w:p>
    <w:p w14:paraId="339C4F41" w14:textId="4CEB1246" w:rsidR="00B24468" w:rsidRPr="00A46360" w:rsidRDefault="000F197D" w:rsidP="000F197D">
      <w:pPr>
        <w:pStyle w:val="NoSpacing"/>
        <w:spacing w:line="276" w:lineRule="auto"/>
        <w:ind w:firstLine="567"/>
        <w:jc w:val="both"/>
        <w:rPr>
          <w:rFonts w:ascii="Times New Roman" w:hAnsi="Times New Roman" w:cs="Times New Roman"/>
          <w:sz w:val="28"/>
          <w:szCs w:val="28"/>
          <w:lang w:val="uz-Cyrl-UZ" w:eastAsia="ru-RU"/>
        </w:rPr>
      </w:pPr>
      <w:r w:rsidRPr="00A46360">
        <w:rPr>
          <w:rFonts w:ascii="Times New Roman" w:hAnsi="Times New Roman" w:cs="Times New Roman"/>
          <w:sz w:val="28"/>
          <w:szCs w:val="28"/>
          <w:lang w:val="uz-Cyrl-UZ" w:eastAsia="ru-RU"/>
        </w:rPr>
        <w:t>2.5. </w:t>
      </w:r>
      <w:r w:rsidR="00B24468" w:rsidRPr="00A46360">
        <w:rPr>
          <w:rFonts w:ascii="Times New Roman" w:hAnsi="Times New Roman" w:cs="Times New Roman"/>
          <w:sz w:val="28"/>
          <w:szCs w:val="28"/>
          <w:lang w:val="uz-Cyrl-UZ" w:eastAsia="ru-RU"/>
        </w:rPr>
        <w:t>Ижрочи</w:t>
      </w:r>
      <w:r w:rsidR="00B24468" w:rsidRPr="00A46360">
        <w:rPr>
          <w:rFonts w:ascii="Times New Roman" w:hAnsi="Times New Roman" w:cs="Times New Roman"/>
          <w:sz w:val="28"/>
          <w:szCs w:val="28"/>
          <w:lang w:val="uz-Cyrl-UZ"/>
        </w:rPr>
        <w:t xml:space="preserve"> </w:t>
      </w:r>
      <w:r w:rsidR="00B24468" w:rsidRPr="00A46360">
        <w:rPr>
          <w:rFonts w:ascii="Times New Roman" w:hAnsi="Times New Roman" w:cs="Times New Roman"/>
          <w:sz w:val="28"/>
          <w:szCs w:val="28"/>
          <w:lang w:val="uz-Cyrl-UZ" w:eastAsia="ru-RU"/>
        </w:rPr>
        <w:t>Буюртмачига II-босқич доирасида бажарилган ишлар далолатномасини тақдим этганидан сўнг 5 (беш) банк куни ичида кечиктирмай Буюртмачига ҳисобварақ-фактурани тақдим этади;</w:t>
      </w:r>
    </w:p>
    <w:p w14:paraId="36DA834E" w14:textId="52CE01C8" w:rsidR="000F197D" w:rsidRPr="00A46360" w:rsidRDefault="00B24468" w:rsidP="000F197D">
      <w:pPr>
        <w:pStyle w:val="NoSpacing"/>
        <w:spacing w:line="276" w:lineRule="auto"/>
        <w:ind w:firstLine="567"/>
        <w:jc w:val="both"/>
        <w:rPr>
          <w:rFonts w:ascii="Times New Roman" w:hAnsi="Times New Roman" w:cs="Times New Roman"/>
          <w:sz w:val="28"/>
          <w:szCs w:val="28"/>
          <w:lang w:val="uz-Cyrl-UZ" w:eastAsia="ru-RU"/>
        </w:rPr>
      </w:pPr>
      <w:r w:rsidRPr="00A46360">
        <w:rPr>
          <w:rFonts w:ascii="Times New Roman" w:hAnsi="Times New Roman" w:cs="Times New Roman"/>
          <w:sz w:val="28"/>
          <w:szCs w:val="28"/>
          <w:lang w:val="uz-Cyrl-UZ" w:eastAsia="ru-RU"/>
        </w:rPr>
        <w:t xml:space="preserve">2.6. </w:t>
      </w:r>
      <w:r w:rsidR="000F197D" w:rsidRPr="00A46360">
        <w:rPr>
          <w:rFonts w:ascii="Times New Roman" w:hAnsi="Times New Roman" w:cs="Times New Roman"/>
          <w:sz w:val="28"/>
          <w:szCs w:val="28"/>
          <w:lang w:val="uz-Cyrl-UZ" w:eastAsia="ru-RU"/>
        </w:rPr>
        <w:t xml:space="preserve">II-босқич учун </w:t>
      </w:r>
      <w:r w:rsidR="00947674" w:rsidRPr="00A46360">
        <w:rPr>
          <w:rFonts w:ascii="Times New Roman" w:hAnsi="Times New Roman" w:cs="Times New Roman"/>
          <w:sz w:val="28"/>
          <w:szCs w:val="28"/>
          <w:lang w:val="uz-Cyrl-UZ" w:eastAsia="ru-RU"/>
        </w:rPr>
        <w:t xml:space="preserve">__________________________ сўм </w:t>
      </w:r>
      <w:r w:rsidR="000F197D" w:rsidRPr="00A46360">
        <w:rPr>
          <w:rFonts w:ascii="Times New Roman" w:hAnsi="Times New Roman" w:cs="Times New Roman"/>
          <w:sz w:val="28"/>
          <w:szCs w:val="28"/>
          <w:lang w:val="uz-Cyrl-UZ" w:eastAsia="ru-RU"/>
        </w:rPr>
        <w:t>тўлов Буюртмачи томонидан ҳисобварақ-фактура ва II-босқич доирасида бажарилган ишлар далолатномаси тасдиқланганидан сўнг 20</w:t>
      </w:r>
      <w:r w:rsidRPr="00A46360">
        <w:rPr>
          <w:rFonts w:ascii="Times New Roman" w:hAnsi="Times New Roman" w:cs="Times New Roman"/>
          <w:sz w:val="28"/>
          <w:szCs w:val="28"/>
          <w:lang w:val="uz-Cyrl-UZ" w:eastAsia="ru-RU"/>
        </w:rPr>
        <w:t xml:space="preserve"> (йигирма)</w:t>
      </w:r>
      <w:r w:rsidR="000F197D" w:rsidRPr="00A46360">
        <w:rPr>
          <w:rFonts w:ascii="Times New Roman" w:hAnsi="Times New Roman" w:cs="Times New Roman"/>
          <w:sz w:val="28"/>
          <w:szCs w:val="28"/>
          <w:lang w:val="uz-Cyrl-UZ" w:eastAsia="ru-RU"/>
        </w:rPr>
        <w:t xml:space="preserve"> банк куни ичида Ижрочининг жорий ҳисоб рақамига пул маблағларини ўтказиш йўли билан амалга оширилади. </w:t>
      </w:r>
    </w:p>
    <w:p w14:paraId="0888D33B" w14:textId="47908EA9" w:rsidR="00970F54" w:rsidRPr="00A46360" w:rsidRDefault="000F197D" w:rsidP="00947674">
      <w:pPr>
        <w:pStyle w:val="NoSpacing"/>
        <w:spacing w:after="240" w:line="276" w:lineRule="auto"/>
        <w:ind w:firstLine="567"/>
        <w:jc w:val="both"/>
        <w:rPr>
          <w:rFonts w:ascii="Times New Roman" w:hAnsi="Times New Roman" w:cs="Times New Roman"/>
          <w:sz w:val="28"/>
          <w:szCs w:val="28"/>
          <w:lang w:val="uz-Cyrl-UZ" w:eastAsia="ru-RU"/>
        </w:rPr>
      </w:pPr>
      <w:r w:rsidRPr="00A46360">
        <w:rPr>
          <w:rFonts w:ascii="Times New Roman" w:hAnsi="Times New Roman" w:cs="Times New Roman"/>
          <w:sz w:val="28"/>
          <w:szCs w:val="28"/>
          <w:lang w:val="uz-Cyrl-UZ" w:eastAsia="ru-RU"/>
        </w:rPr>
        <w:t>2.</w:t>
      </w:r>
      <w:r w:rsidR="00B24468" w:rsidRPr="0085512E">
        <w:rPr>
          <w:rFonts w:ascii="Times New Roman" w:hAnsi="Times New Roman" w:cs="Times New Roman"/>
          <w:sz w:val="28"/>
          <w:szCs w:val="28"/>
          <w:lang w:val="uz-Cyrl-UZ" w:eastAsia="ru-RU"/>
        </w:rPr>
        <w:t>7</w:t>
      </w:r>
      <w:r w:rsidRPr="00A46360">
        <w:rPr>
          <w:rFonts w:ascii="Times New Roman" w:hAnsi="Times New Roman" w:cs="Times New Roman"/>
          <w:sz w:val="28"/>
          <w:szCs w:val="28"/>
          <w:lang w:val="uz-Cyrl-UZ" w:eastAsia="ru-RU"/>
        </w:rPr>
        <w:t>. </w:t>
      </w:r>
      <w:r w:rsidR="00970F54" w:rsidRPr="00A46360">
        <w:rPr>
          <w:rFonts w:ascii="Times New Roman" w:hAnsi="Times New Roman" w:cs="Times New Roman"/>
          <w:sz w:val="28"/>
          <w:szCs w:val="28"/>
          <w:lang w:val="uz-Cyrl-UZ" w:eastAsia="ru-RU"/>
        </w:rPr>
        <w:t>Тўлов сўмда амалга оширилади. Тўлов санаси Буюртмачининг жорий ҳисобварағидан маблағлар дебетланган сана ҳисобланади.</w:t>
      </w:r>
    </w:p>
    <w:p w14:paraId="041C2660" w14:textId="77777777" w:rsidR="00970F54" w:rsidRPr="00A46360" w:rsidRDefault="00970F54" w:rsidP="00970F54">
      <w:pPr>
        <w:pStyle w:val="NoSpacing"/>
        <w:spacing w:before="240" w:line="276" w:lineRule="auto"/>
        <w:ind w:firstLine="567"/>
        <w:jc w:val="center"/>
        <w:rPr>
          <w:rFonts w:ascii="Times New Roman" w:hAnsi="Times New Roman" w:cs="Times New Roman"/>
          <w:b/>
          <w:sz w:val="28"/>
          <w:szCs w:val="28"/>
          <w:lang w:val="uz-Cyrl-UZ" w:eastAsia="ru-RU"/>
        </w:rPr>
      </w:pPr>
      <w:r w:rsidRPr="00A46360">
        <w:rPr>
          <w:rFonts w:ascii="Times New Roman" w:hAnsi="Times New Roman" w:cs="Times New Roman"/>
          <w:b/>
          <w:sz w:val="28"/>
          <w:szCs w:val="28"/>
          <w:lang w:val="uz-Cyrl-UZ" w:eastAsia="ru-RU"/>
        </w:rPr>
        <w:t>3. ТАРАФЛАРНИНГ ҲУҚУҚ ВА МАЖБУРИЯТЛАРИ</w:t>
      </w:r>
    </w:p>
    <w:p w14:paraId="46F8DD3C" w14:textId="77777777" w:rsidR="00970F54" w:rsidRPr="00666736" w:rsidRDefault="00970F54" w:rsidP="00970F54">
      <w:pPr>
        <w:pStyle w:val="NoSpacing"/>
        <w:spacing w:before="240" w:line="276" w:lineRule="auto"/>
        <w:ind w:firstLine="567"/>
        <w:jc w:val="both"/>
        <w:rPr>
          <w:rFonts w:ascii="Times New Roman" w:hAnsi="Times New Roman" w:cs="Times New Roman"/>
          <w:b/>
          <w:bCs/>
          <w:sz w:val="28"/>
          <w:szCs w:val="28"/>
          <w:lang w:val="uz-Cyrl-UZ" w:eastAsia="ru-RU"/>
        </w:rPr>
      </w:pPr>
      <w:r w:rsidRPr="00A46360">
        <w:rPr>
          <w:rFonts w:ascii="Times New Roman" w:hAnsi="Times New Roman" w:cs="Times New Roman"/>
          <w:b/>
          <w:bCs/>
          <w:sz w:val="28"/>
          <w:szCs w:val="28"/>
          <w:lang w:val="uz-Cyrl-UZ" w:eastAsia="ru-RU"/>
        </w:rPr>
        <w:t>3.1. Ижрочининг ҳуқуқ</w:t>
      </w:r>
      <w:r w:rsidRPr="00666736">
        <w:rPr>
          <w:rFonts w:ascii="Times New Roman" w:hAnsi="Times New Roman" w:cs="Times New Roman"/>
          <w:b/>
          <w:bCs/>
          <w:sz w:val="28"/>
          <w:szCs w:val="28"/>
          <w:lang w:val="uz-Cyrl-UZ" w:eastAsia="ru-RU"/>
        </w:rPr>
        <w:t xml:space="preserve"> ва мажбуриятлари:</w:t>
      </w:r>
    </w:p>
    <w:p w14:paraId="544C0EA7" w14:textId="0EEE40B6"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3.1.1. </w:t>
      </w:r>
      <w:bookmarkStart w:id="2" w:name="_Hlk97224040"/>
      <w:r w:rsidRPr="00666736">
        <w:rPr>
          <w:rFonts w:ascii="Times New Roman" w:hAnsi="Times New Roman" w:cs="Times New Roman"/>
          <w:sz w:val="28"/>
          <w:szCs w:val="28"/>
          <w:lang w:val="uz-Cyrl-UZ" w:eastAsia="ru-RU"/>
        </w:rPr>
        <w:t>Хизматларни ушбу шартноманинг иловасида келтирилган техник топшириқга мувофиқ</w:t>
      </w:r>
      <w:r w:rsidR="00947674">
        <w:rPr>
          <w:rFonts w:ascii="Times New Roman" w:hAnsi="Times New Roman" w:cs="Times New Roman"/>
          <w:sz w:val="28"/>
          <w:szCs w:val="28"/>
          <w:lang w:val="uz-Cyrl-UZ" w:eastAsia="ru-RU"/>
        </w:rPr>
        <w:t xml:space="preserve"> сифатли, ўз вақтида ва</w:t>
      </w:r>
      <w:r w:rsidRPr="00666736">
        <w:rPr>
          <w:rFonts w:ascii="Times New Roman" w:hAnsi="Times New Roman" w:cs="Times New Roman"/>
          <w:sz w:val="28"/>
          <w:szCs w:val="28"/>
          <w:lang w:val="uz-Cyrl-UZ" w:eastAsia="ru-RU"/>
        </w:rPr>
        <w:t xml:space="preserve"> тўлиқ бажариш;</w:t>
      </w:r>
      <w:bookmarkEnd w:id="2"/>
    </w:p>
    <w:p w14:paraId="04DAFDEE" w14:textId="77777777"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3.1.2. Ўзбекистон Республикасининг амалдаги қонун ҳужжатлари талабларидан келиб чиққан ҳолда ушбу шартнома бўйича хизмат кўрсатишнинг шакл ва усулларини мустақил равишда аниқлаш;</w:t>
      </w:r>
    </w:p>
    <w:p w14:paraId="604C3E18" w14:textId="77777777"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3.1.3. Мустақил равишда текширув ишларини баҳолаш, шаклларини ва тартибини танлаш;</w:t>
      </w:r>
    </w:p>
    <w:p w14:paraId="67F7061E" w14:textId="41316523"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3.1.4. </w:t>
      </w:r>
      <w:r w:rsidR="00947674">
        <w:rPr>
          <w:rFonts w:ascii="Times New Roman" w:hAnsi="Times New Roman" w:cs="Times New Roman"/>
          <w:sz w:val="28"/>
          <w:szCs w:val="28"/>
          <w:lang w:val="uz-Cyrl-UZ" w:eastAsia="ru-RU"/>
        </w:rPr>
        <w:t>Бажарилган ишлар</w:t>
      </w:r>
      <w:r w:rsidRPr="00666736">
        <w:rPr>
          <w:rFonts w:ascii="Times New Roman" w:hAnsi="Times New Roman" w:cs="Times New Roman"/>
          <w:sz w:val="28"/>
          <w:szCs w:val="28"/>
          <w:lang w:val="uz-Cyrl-UZ" w:eastAsia="ru-RU"/>
        </w:rPr>
        <w:t xml:space="preserve"> далолатнома</w:t>
      </w:r>
      <w:r w:rsidR="00947674">
        <w:rPr>
          <w:rFonts w:ascii="Times New Roman" w:hAnsi="Times New Roman" w:cs="Times New Roman"/>
          <w:sz w:val="28"/>
          <w:szCs w:val="28"/>
          <w:lang w:val="uz-Cyrl-UZ" w:eastAsia="ru-RU"/>
        </w:rPr>
        <w:t>си</w:t>
      </w:r>
      <w:r w:rsidRPr="00666736">
        <w:rPr>
          <w:rFonts w:ascii="Times New Roman" w:hAnsi="Times New Roman" w:cs="Times New Roman"/>
          <w:sz w:val="28"/>
          <w:szCs w:val="28"/>
          <w:lang w:val="uz-Cyrl-UZ" w:eastAsia="ru-RU"/>
        </w:rPr>
        <w:t>ни тақдим этганидан сўнг Буюртмачига ҳисобварақ-фактурани тақдим этиш;</w:t>
      </w:r>
    </w:p>
    <w:p w14:paraId="01B9265E" w14:textId="79F0D2FE"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3.1.5. Хизмат кўрсатиш жараёни билан боғлиқ масалаларда Буюртмачининг мутахассис ходимлари билан боғланиш;</w:t>
      </w:r>
    </w:p>
    <w:p w14:paraId="37018318" w14:textId="447BF67C"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3.1.</w:t>
      </w:r>
      <w:r w:rsidR="00250062" w:rsidRPr="00666736">
        <w:rPr>
          <w:rFonts w:ascii="Times New Roman" w:hAnsi="Times New Roman" w:cs="Times New Roman"/>
          <w:sz w:val="28"/>
          <w:szCs w:val="28"/>
          <w:lang w:val="uz-Cyrl-UZ" w:eastAsia="ru-RU"/>
        </w:rPr>
        <w:t>6</w:t>
      </w:r>
      <w:r w:rsidRPr="00666736">
        <w:rPr>
          <w:rFonts w:ascii="Times New Roman" w:hAnsi="Times New Roman" w:cs="Times New Roman"/>
          <w:sz w:val="28"/>
          <w:szCs w:val="28"/>
          <w:lang w:val="uz-Cyrl-UZ" w:eastAsia="ru-RU"/>
        </w:rPr>
        <w:t>. Буюртмачи томонидан ушбу шартнома бўйича ўз мажбуриятларини бузилган ҳолларда хизмат кўрсатишни тўхтатиш ёки ишни бошламаслик;</w:t>
      </w:r>
    </w:p>
    <w:p w14:paraId="500F0A3C" w14:textId="07C11A06"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3.1.</w:t>
      </w:r>
      <w:r w:rsidR="00C96B50" w:rsidRPr="00666736">
        <w:rPr>
          <w:rFonts w:ascii="Times New Roman" w:hAnsi="Times New Roman" w:cs="Times New Roman"/>
          <w:sz w:val="28"/>
          <w:szCs w:val="28"/>
          <w:lang w:val="uz-Cyrl-UZ" w:eastAsia="ru-RU"/>
        </w:rPr>
        <w:t>7</w:t>
      </w:r>
      <w:r w:rsidRPr="00666736">
        <w:rPr>
          <w:rFonts w:ascii="Times New Roman" w:hAnsi="Times New Roman" w:cs="Times New Roman"/>
          <w:sz w:val="28"/>
          <w:szCs w:val="28"/>
          <w:lang w:val="uz-Cyrl-UZ" w:eastAsia="ru-RU"/>
        </w:rPr>
        <w:t>. Буюртмачининг зарарларини тўлиқ қоплаш шарти билан ушбу шартнома бўйича мажбуриятларни бажаришдан бош тортиш</w:t>
      </w:r>
      <w:r w:rsidR="00C96B50" w:rsidRPr="00666736">
        <w:rPr>
          <w:rFonts w:ascii="Times New Roman" w:hAnsi="Times New Roman" w:cs="Times New Roman"/>
          <w:sz w:val="28"/>
          <w:szCs w:val="28"/>
          <w:lang w:val="uz-Cyrl-UZ" w:eastAsia="ru-RU"/>
        </w:rPr>
        <w:t>;</w:t>
      </w:r>
    </w:p>
    <w:p w14:paraId="0D73E657" w14:textId="1F01C8BB" w:rsidR="00C96B50" w:rsidRDefault="00C96B50" w:rsidP="00C96B50">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 xml:space="preserve">3.1.8. Хизматни сифатли бажариш учун керакли даражада шарт-шароитлар яратиш, шу жумладан ўқув курси тингловчиларини бинога кириш, ўқув </w:t>
      </w:r>
      <w:r w:rsidRPr="00666736">
        <w:rPr>
          <w:rFonts w:ascii="Times New Roman" w:hAnsi="Times New Roman" w:cs="Times New Roman"/>
          <w:sz w:val="28"/>
          <w:szCs w:val="28"/>
          <w:lang w:val="uz-Cyrl-UZ" w:eastAsia="ru-RU"/>
        </w:rPr>
        <w:lastRenderedPageBreak/>
        <w:t>материаллари билан таъминлаш,  жиҳозлаш (компьютер, компютер тармоғи ва Интернетга кириш, шунингдек, зарур техник маълумот (пароллар, ишлатиладиган дастурий таъминот ҳақида маълумот)ларни тақдим этиш;</w:t>
      </w:r>
    </w:p>
    <w:p w14:paraId="1C4ED277" w14:textId="77777777" w:rsidR="00970F54" w:rsidRPr="00666736" w:rsidRDefault="00970F54" w:rsidP="00970F54">
      <w:pPr>
        <w:pStyle w:val="NoSpacing"/>
        <w:spacing w:line="276" w:lineRule="auto"/>
        <w:ind w:firstLine="567"/>
        <w:jc w:val="both"/>
        <w:rPr>
          <w:rFonts w:ascii="Times New Roman" w:hAnsi="Times New Roman" w:cs="Times New Roman"/>
          <w:b/>
          <w:bCs/>
          <w:sz w:val="28"/>
          <w:szCs w:val="28"/>
          <w:lang w:val="uz-Cyrl-UZ" w:eastAsia="ru-RU"/>
        </w:rPr>
      </w:pPr>
      <w:r w:rsidRPr="00666736">
        <w:rPr>
          <w:rFonts w:ascii="Times New Roman" w:hAnsi="Times New Roman" w:cs="Times New Roman"/>
          <w:b/>
          <w:bCs/>
          <w:sz w:val="28"/>
          <w:szCs w:val="28"/>
          <w:lang w:val="uz-Cyrl-UZ" w:eastAsia="ru-RU"/>
        </w:rPr>
        <w:t>3.2. Буюртмачининг ҳуқуқ ва мажбуриятлари:</w:t>
      </w:r>
    </w:p>
    <w:p w14:paraId="16ECF1BB" w14:textId="1DE53D71"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3.2.1.</w:t>
      </w:r>
      <w:r w:rsidR="00947674">
        <w:rPr>
          <w:rFonts w:ascii="Times New Roman" w:hAnsi="Times New Roman" w:cs="Times New Roman"/>
          <w:sz w:val="28"/>
          <w:szCs w:val="28"/>
          <w:lang w:val="uz-Cyrl-UZ" w:eastAsia="ru-RU"/>
        </w:rPr>
        <w:t> </w:t>
      </w:r>
      <w:r w:rsidRPr="00666736">
        <w:rPr>
          <w:rFonts w:ascii="Times New Roman" w:hAnsi="Times New Roman" w:cs="Times New Roman"/>
          <w:sz w:val="28"/>
          <w:szCs w:val="28"/>
          <w:lang w:val="uz-Cyrl-UZ" w:eastAsia="ru-RU"/>
        </w:rPr>
        <w:t xml:space="preserve">Ижрочи томонидан тақдим этилган ҳисобварақ-фактура ва </w:t>
      </w:r>
      <w:r w:rsidR="00947674">
        <w:rPr>
          <w:rFonts w:ascii="Times New Roman" w:hAnsi="Times New Roman" w:cs="Times New Roman"/>
          <w:sz w:val="28"/>
          <w:szCs w:val="28"/>
          <w:lang w:val="uz-Cyrl-UZ" w:eastAsia="ru-RU"/>
        </w:rPr>
        <w:t>бажарилган ишлар</w:t>
      </w:r>
      <w:r w:rsidRPr="00666736">
        <w:rPr>
          <w:rFonts w:ascii="Times New Roman" w:hAnsi="Times New Roman" w:cs="Times New Roman"/>
          <w:sz w:val="28"/>
          <w:szCs w:val="28"/>
          <w:lang w:val="uz-Cyrl-UZ" w:eastAsia="ru-RU"/>
        </w:rPr>
        <w:t xml:space="preserve"> далолатнома</w:t>
      </w:r>
      <w:r w:rsidR="00947674">
        <w:rPr>
          <w:rFonts w:ascii="Times New Roman" w:hAnsi="Times New Roman" w:cs="Times New Roman"/>
          <w:sz w:val="28"/>
          <w:szCs w:val="28"/>
          <w:lang w:val="uz-Cyrl-UZ" w:eastAsia="ru-RU"/>
        </w:rPr>
        <w:t>си</w:t>
      </w:r>
      <w:r w:rsidRPr="00666736">
        <w:rPr>
          <w:rFonts w:ascii="Times New Roman" w:hAnsi="Times New Roman" w:cs="Times New Roman"/>
          <w:sz w:val="28"/>
          <w:szCs w:val="28"/>
          <w:lang w:val="uz-Cyrl-UZ" w:eastAsia="ru-RU"/>
        </w:rPr>
        <w:t>ни шартномада кўрсатилган тартибда ўз вақтида қабул қилиш;</w:t>
      </w:r>
    </w:p>
    <w:p w14:paraId="1B0245E3" w14:textId="77777777"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3.2.2. Шартноманинг 2-бўлимига мувофиқ, Шартнома бўйича кўрсатилган Хизматлар учун Ижрочига ўз вақтида тўлов амалга ошириш;</w:t>
      </w:r>
    </w:p>
    <w:p w14:paraId="413FDCB9" w14:textId="6E996FCE"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3.2.3.</w:t>
      </w:r>
      <w:r w:rsidR="00947674">
        <w:rPr>
          <w:rFonts w:ascii="Times New Roman" w:hAnsi="Times New Roman" w:cs="Times New Roman"/>
          <w:sz w:val="28"/>
          <w:szCs w:val="28"/>
          <w:lang w:val="uz-Cyrl-UZ" w:eastAsia="ru-RU"/>
        </w:rPr>
        <w:t> </w:t>
      </w:r>
      <w:r w:rsidRPr="00666736">
        <w:rPr>
          <w:rFonts w:ascii="Times New Roman" w:hAnsi="Times New Roman" w:cs="Times New Roman"/>
          <w:sz w:val="28"/>
          <w:szCs w:val="28"/>
          <w:lang w:val="uz-Cyrl-UZ" w:eastAsia="ru-RU"/>
        </w:rPr>
        <w:t>Ижрочидан ушбу шартнома шартларига мувофиқ хизматларни белгиланган тартибда тақдим этишни талаб қилиш;</w:t>
      </w:r>
    </w:p>
    <w:p w14:paraId="4A037515" w14:textId="4523191A"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3.2.4.</w:t>
      </w:r>
      <w:r w:rsidR="00947674">
        <w:rPr>
          <w:rFonts w:ascii="Times New Roman" w:hAnsi="Times New Roman" w:cs="Times New Roman"/>
          <w:sz w:val="28"/>
          <w:szCs w:val="28"/>
          <w:lang w:val="uz-Cyrl-UZ" w:eastAsia="ru-RU"/>
        </w:rPr>
        <w:t> </w:t>
      </w:r>
      <w:r w:rsidRPr="00666736">
        <w:rPr>
          <w:rFonts w:ascii="Times New Roman" w:hAnsi="Times New Roman" w:cs="Times New Roman"/>
          <w:sz w:val="28"/>
          <w:szCs w:val="28"/>
          <w:lang w:val="uz-Cyrl-UZ" w:eastAsia="ru-RU"/>
        </w:rPr>
        <w:t xml:space="preserve">Ижрочидан </w:t>
      </w:r>
      <w:r w:rsidR="00947674">
        <w:rPr>
          <w:rFonts w:ascii="Times New Roman" w:hAnsi="Times New Roman" w:cs="Times New Roman"/>
          <w:sz w:val="28"/>
          <w:szCs w:val="28"/>
          <w:lang w:val="uz-Cyrl-UZ" w:eastAsia="ru-RU"/>
        </w:rPr>
        <w:t>бажарилган ишлар</w:t>
      </w:r>
      <w:r w:rsidRPr="00666736">
        <w:rPr>
          <w:rFonts w:ascii="Times New Roman" w:hAnsi="Times New Roman" w:cs="Times New Roman"/>
          <w:sz w:val="28"/>
          <w:szCs w:val="28"/>
          <w:lang w:val="uz-Cyrl-UZ" w:eastAsia="ru-RU"/>
        </w:rPr>
        <w:t xml:space="preserve"> далолатномаларини тақдим этишни талаб қилиш;</w:t>
      </w:r>
    </w:p>
    <w:p w14:paraId="01AF723C" w14:textId="100FF9CA"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3.2.5. Ижрочи томонидан бажарилган ишнинг сифатини, унинг фаолиятига аралашмаган ҳолда текшириш</w:t>
      </w:r>
      <w:r w:rsidR="00401A8D" w:rsidRPr="00666736">
        <w:rPr>
          <w:rFonts w:ascii="Times New Roman" w:hAnsi="Times New Roman" w:cs="Times New Roman"/>
          <w:sz w:val="28"/>
          <w:szCs w:val="28"/>
          <w:lang w:val="uz-Cyrl-UZ" w:eastAsia="ru-RU"/>
        </w:rPr>
        <w:t>;</w:t>
      </w:r>
    </w:p>
    <w:p w14:paraId="4FEE7B23" w14:textId="3660FDD9" w:rsidR="00401A8D" w:rsidRPr="00666736" w:rsidRDefault="00401A8D" w:rsidP="00401A8D">
      <w:pPr>
        <w:pStyle w:val="NoSpacing"/>
        <w:spacing w:after="240"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3.2.6. Тингловчиларни ўқишга йўналтириш ва машғулотлар бошланишидан камида 1 кун олдин тингловчиларнинг рўйхатини тақдим этиш.</w:t>
      </w:r>
    </w:p>
    <w:p w14:paraId="13BE6BDF" w14:textId="77777777" w:rsidR="00970F54" w:rsidRPr="00666736" w:rsidRDefault="00970F54" w:rsidP="00970F54">
      <w:pPr>
        <w:pStyle w:val="NoSpacing"/>
        <w:spacing w:before="240" w:line="276" w:lineRule="auto"/>
        <w:ind w:firstLine="567"/>
        <w:jc w:val="center"/>
        <w:rPr>
          <w:rFonts w:ascii="Times New Roman" w:hAnsi="Times New Roman" w:cs="Times New Roman"/>
          <w:b/>
          <w:sz w:val="28"/>
          <w:szCs w:val="28"/>
          <w:lang w:val="uz-Cyrl-UZ" w:eastAsia="ru-RU"/>
        </w:rPr>
      </w:pPr>
      <w:r w:rsidRPr="00666736">
        <w:rPr>
          <w:rFonts w:ascii="Times New Roman" w:hAnsi="Times New Roman" w:cs="Times New Roman"/>
          <w:b/>
          <w:sz w:val="28"/>
          <w:szCs w:val="28"/>
          <w:lang w:val="uz-Cyrl-UZ" w:eastAsia="ru-RU"/>
        </w:rPr>
        <w:t>4. КЎРСАТИЛГАН ХИЗМАТЛАРНИ ҚАБУЛ ҚИЛИШ</w:t>
      </w:r>
    </w:p>
    <w:p w14:paraId="0B3D0E6D" w14:textId="712FE5AD" w:rsidR="00970F54" w:rsidRPr="00666736" w:rsidRDefault="00970F54" w:rsidP="00970F54">
      <w:pPr>
        <w:pStyle w:val="NoSpacing"/>
        <w:spacing w:before="240"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 xml:space="preserve">4.1. Тарафлар хизматларни </w:t>
      </w:r>
      <w:r w:rsidR="00947674">
        <w:rPr>
          <w:rFonts w:ascii="Times New Roman" w:hAnsi="Times New Roman" w:cs="Times New Roman"/>
          <w:sz w:val="28"/>
          <w:szCs w:val="28"/>
          <w:lang w:val="uz-Cyrl-UZ" w:eastAsia="ru-RU"/>
        </w:rPr>
        <w:t>бажарилган ишлар</w:t>
      </w:r>
      <w:r w:rsidRPr="00666736">
        <w:rPr>
          <w:rFonts w:ascii="Times New Roman" w:hAnsi="Times New Roman" w:cs="Times New Roman"/>
          <w:sz w:val="28"/>
          <w:szCs w:val="28"/>
          <w:lang w:val="uz-Cyrl-UZ" w:eastAsia="ru-RU"/>
        </w:rPr>
        <w:t xml:space="preserve"> далолатнома</w:t>
      </w:r>
      <w:r w:rsidR="00947674">
        <w:rPr>
          <w:rFonts w:ascii="Times New Roman" w:hAnsi="Times New Roman" w:cs="Times New Roman"/>
          <w:sz w:val="28"/>
          <w:szCs w:val="28"/>
          <w:lang w:val="uz-Cyrl-UZ" w:eastAsia="ru-RU"/>
        </w:rPr>
        <w:t>лар</w:t>
      </w:r>
      <w:r w:rsidRPr="00666736">
        <w:rPr>
          <w:rFonts w:ascii="Times New Roman" w:hAnsi="Times New Roman" w:cs="Times New Roman"/>
          <w:sz w:val="28"/>
          <w:szCs w:val="28"/>
          <w:lang w:val="uz-Cyrl-UZ" w:eastAsia="ru-RU"/>
        </w:rPr>
        <w:t>ини қуйидаги тартибда имзолайдилар:</w:t>
      </w:r>
    </w:p>
    <w:p w14:paraId="751B00A2" w14:textId="0031B2CC" w:rsidR="00401A8D" w:rsidRPr="00666736" w:rsidRDefault="00401A8D" w:rsidP="00401A8D">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4.1.1. Ижрочи, сертификатлар тақдим этилгандан сўнг 3-иш кунидан кечиктирмай, Буюртмачига</w:t>
      </w:r>
      <w:r w:rsidR="00947674">
        <w:rPr>
          <w:rFonts w:ascii="Times New Roman" w:hAnsi="Times New Roman" w:cs="Times New Roman"/>
          <w:sz w:val="28"/>
          <w:szCs w:val="28"/>
          <w:lang w:val="uz-Cyrl-UZ" w:eastAsia="ru-RU"/>
        </w:rPr>
        <w:t xml:space="preserve"> бажарилган</w:t>
      </w:r>
      <w:r w:rsidRPr="00666736">
        <w:rPr>
          <w:rFonts w:ascii="Times New Roman" w:hAnsi="Times New Roman" w:cs="Times New Roman"/>
          <w:sz w:val="28"/>
          <w:szCs w:val="28"/>
          <w:lang w:val="uz-Cyrl-UZ" w:eastAsia="ru-RU"/>
        </w:rPr>
        <w:t xml:space="preserve"> </w:t>
      </w:r>
      <w:r w:rsidR="00947674" w:rsidRPr="00666736">
        <w:rPr>
          <w:rFonts w:ascii="Times New Roman" w:hAnsi="Times New Roman" w:cs="Times New Roman"/>
          <w:sz w:val="28"/>
          <w:szCs w:val="28"/>
          <w:lang w:val="uz-Cyrl-UZ" w:eastAsia="ru-RU"/>
        </w:rPr>
        <w:t>ишлар</w:t>
      </w:r>
      <w:r w:rsidR="00947674">
        <w:rPr>
          <w:rFonts w:ascii="Times New Roman" w:hAnsi="Times New Roman" w:cs="Times New Roman"/>
          <w:sz w:val="28"/>
          <w:szCs w:val="28"/>
          <w:lang w:val="uz-Cyrl-UZ" w:eastAsia="ru-RU"/>
        </w:rPr>
        <w:t xml:space="preserve"> ҳақида ҳисоботни </w:t>
      </w:r>
      <w:r w:rsidRPr="00666736">
        <w:rPr>
          <w:rFonts w:ascii="Times New Roman" w:hAnsi="Times New Roman" w:cs="Times New Roman"/>
          <w:sz w:val="28"/>
          <w:szCs w:val="28"/>
          <w:lang w:val="uz-Cyrl-UZ" w:eastAsia="ru-RU"/>
        </w:rPr>
        <w:t xml:space="preserve">ва </w:t>
      </w:r>
      <w:r w:rsidR="00947674">
        <w:rPr>
          <w:rFonts w:ascii="Times New Roman" w:hAnsi="Times New Roman" w:cs="Times New Roman"/>
          <w:sz w:val="28"/>
          <w:szCs w:val="28"/>
          <w:lang w:val="uz-Cyrl-UZ" w:eastAsia="ru-RU"/>
        </w:rPr>
        <w:t>бажарилган ишлар</w:t>
      </w:r>
      <w:r w:rsidRPr="00666736">
        <w:rPr>
          <w:rFonts w:ascii="Times New Roman" w:hAnsi="Times New Roman" w:cs="Times New Roman"/>
          <w:sz w:val="28"/>
          <w:szCs w:val="28"/>
          <w:lang w:val="uz-Cyrl-UZ" w:eastAsia="ru-RU"/>
        </w:rPr>
        <w:t xml:space="preserve"> далолатномасини тақдим этади;</w:t>
      </w:r>
    </w:p>
    <w:p w14:paraId="1B495850" w14:textId="2DA428EA"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 xml:space="preserve">4.1.2. Буюртмачи, </w:t>
      </w:r>
      <w:r w:rsidR="00947674">
        <w:rPr>
          <w:rFonts w:ascii="Times New Roman" w:hAnsi="Times New Roman" w:cs="Times New Roman"/>
          <w:sz w:val="28"/>
          <w:szCs w:val="28"/>
          <w:lang w:val="uz-Cyrl-UZ" w:eastAsia="ru-RU"/>
        </w:rPr>
        <w:t>бажарилган ишлар</w:t>
      </w:r>
      <w:r w:rsidR="00947674" w:rsidRPr="00666736">
        <w:rPr>
          <w:rFonts w:ascii="Times New Roman" w:hAnsi="Times New Roman" w:cs="Times New Roman"/>
          <w:sz w:val="28"/>
          <w:szCs w:val="28"/>
          <w:lang w:val="uz-Cyrl-UZ" w:eastAsia="ru-RU"/>
        </w:rPr>
        <w:t xml:space="preserve"> далолатномасини </w:t>
      </w:r>
      <w:r w:rsidRPr="00666736">
        <w:rPr>
          <w:rFonts w:ascii="Times New Roman" w:hAnsi="Times New Roman" w:cs="Times New Roman"/>
          <w:sz w:val="28"/>
          <w:szCs w:val="28"/>
          <w:lang w:val="uz-Cyrl-UZ" w:eastAsia="ru-RU"/>
        </w:rPr>
        <w:t xml:space="preserve">қабул қилингандан 3-иш кунидан кечиктирмай, Ижрочи томонидан тақдим этилган </w:t>
      </w:r>
      <w:r w:rsidR="00947674">
        <w:rPr>
          <w:rFonts w:ascii="Times New Roman" w:hAnsi="Times New Roman" w:cs="Times New Roman"/>
          <w:sz w:val="28"/>
          <w:szCs w:val="28"/>
          <w:lang w:val="uz-Cyrl-UZ" w:eastAsia="ru-RU"/>
        </w:rPr>
        <w:t>бажарилган ишлар</w:t>
      </w:r>
      <w:r w:rsidR="00947674" w:rsidRPr="00666736">
        <w:rPr>
          <w:rFonts w:ascii="Times New Roman" w:hAnsi="Times New Roman" w:cs="Times New Roman"/>
          <w:sz w:val="28"/>
          <w:szCs w:val="28"/>
          <w:lang w:val="uz-Cyrl-UZ" w:eastAsia="ru-RU"/>
        </w:rPr>
        <w:t xml:space="preserve"> далолатномасини </w:t>
      </w:r>
      <w:r w:rsidRPr="00666736">
        <w:rPr>
          <w:rFonts w:ascii="Times New Roman" w:hAnsi="Times New Roman" w:cs="Times New Roman"/>
          <w:sz w:val="28"/>
          <w:szCs w:val="28"/>
          <w:lang w:val="uz-Cyrl-UZ" w:eastAsia="ru-RU"/>
        </w:rPr>
        <w:t>имзолаш ёки шу муддат ичида далолатномани имзолашни асосланган ҳолда ёзма равишда рад этиши мумкин;</w:t>
      </w:r>
    </w:p>
    <w:p w14:paraId="67CDA4DD" w14:textId="646D0370"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 xml:space="preserve">4.1.3. Агар Буюртмачи ушбу шартноманинг 4.1.1-бандида кўрсатилган муддат ичида </w:t>
      </w:r>
      <w:r w:rsidR="00947674">
        <w:rPr>
          <w:rFonts w:ascii="Times New Roman" w:hAnsi="Times New Roman" w:cs="Times New Roman"/>
          <w:sz w:val="28"/>
          <w:szCs w:val="28"/>
          <w:lang w:val="uz-Cyrl-UZ" w:eastAsia="ru-RU"/>
        </w:rPr>
        <w:t>бажарилган ишлар</w:t>
      </w:r>
      <w:r w:rsidR="00947674" w:rsidRPr="00666736">
        <w:rPr>
          <w:rFonts w:ascii="Times New Roman" w:hAnsi="Times New Roman" w:cs="Times New Roman"/>
          <w:sz w:val="28"/>
          <w:szCs w:val="28"/>
          <w:lang w:val="uz-Cyrl-UZ" w:eastAsia="ru-RU"/>
        </w:rPr>
        <w:t xml:space="preserve"> далолатномасини </w:t>
      </w:r>
      <w:r w:rsidR="00947674">
        <w:rPr>
          <w:rFonts w:ascii="Times New Roman" w:hAnsi="Times New Roman" w:cs="Times New Roman"/>
          <w:sz w:val="28"/>
          <w:szCs w:val="28"/>
          <w:lang w:val="uz-Cyrl-UZ" w:eastAsia="ru-RU"/>
        </w:rPr>
        <w:t>бўйича</w:t>
      </w:r>
      <w:r w:rsidRPr="00666736">
        <w:rPr>
          <w:rFonts w:ascii="Times New Roman" w:hAnsi="Times New Roman" w:cs="Times New Roman"/>
          <w:sz w:val="28"/>
          <w:szCs w:val="28"/>
          <w:lang w:val="uz-Cyrl-UZ" w:eastAsia="ru-RU"/>
        </w:rPr>
        <w:t xml:space="preserve"> хизматларни қабул қилмаслик бўйича асосли рад жавобини бермаса, хизматлар Буюртмачи томонидан тўлиқ ва сифатли қабул қилинган ҳисобланади;</w:t>
      </w:r>
    </w:p>
    <w:p w14:paraId="573AAE24" w14:textId="350A44D3"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 xml:space="preserve">4.1.4. Агар </w:t>
      </w:r>
      <w:r w:rsidR="00947674">
        <w:rPr>
          <w:rFonts w:ascii="Times New Roman" w:hAnsi="Times New Roman" w:cs="Times New Roman"/>
          <w:sz w:val="28"/>
          <w:szCs w:val="28"/>
          <w:lang w:val="uz-Cyrl-UZ" w:eastAsia="ru-RU"/>
        </w:rPr>
        <w:t>Б</w:t>
      </w:r>
      <w:r w:rsidRPr="00666736">
        <w:rPr>
          <w:rFonts w:ascii="Times New Roman" w:hAnsi="Times New Roman" w:cs="Times New Roman"/>
          <w:sz w:val="28"/>
          <w:szCs w:val="28"/>
          <w:lang w:val="uz-Cyrl-UZ" w:eastAsia="ru-RU"/>
        </w:rPr>
        <w:t>уюртмачи хизматларни қабул қилишни асосли тарзда рад этган тақдирда, тарафлар камчиликларни бартараф этиш шартлари ва муддатларини кўрсатган ҳолда икки томонлама далолатнома тузадилар;</w:t>
      </w:r>
    </w:p>
    <w:p w14:paraId="01377E96" w14:textId="2061809C"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 xml:space="preserve">4.1.5. Далолатномада акс эттирилган барча камчиликларни Ижрочи томонидан бартараф этиш якунлангач, Буюртмачи ишлаб чиқилган </w:t>
      </w:r>
      <w:r w:rsidRPr="00666736">
        <w:rPr>
          <w:rFonts w:ascii="Times New Roman" w:hAnsi="Times New Roman" w:cs="Times New Roman"/>
          <w:sz w:val="28"/>
          <w:szCs w:val="28"/>
          <w:lang w:val="uz-Cyrl-UZ" w:eastAsia="ru-RU"/>
        </w:rPr>
        <w:lastRenderedPageBreak/>
        <w:t>камчиликларни ҳисобга олган ҳолда хи</w:t>
      </w:r>
      <w:r w:rsidR="00947674" w:rsidRPr="00947674">
        <w:rPr>
          <w:rFonts w:ascii="Times New Roman" w:hAnsi="Times New Roman" w:cs="Times New Roman"/>
          <w:sz w:val="28"/>
          <w:szCs w:val="28"/>
          <w:lang w:val="uz-Cyrl-UZ" w:eastAsia="ru-RU"/>
        </w:rPr>
        <w:t xml:space="preserve"> </w:t>
      </w:r>
      <w:r w:rsidR="00947674">
        <w:rPr>
          <w:rFonts w:ascii="Times New Roman" w:hAnsi="Times New Roman" w:cs="Times New Roman"/>
          <w:sz w:val="28"/>
          <w:szCs w:val="28"/>
          <w:lang w:val="uz-Cyrl-UZ" w:eastAsia="ru-RU"/>
        </w:rPr>
        <w:t>бажарилган ишлар</w:t>
      </w:r>
      <w:r w:rsidR="00947674" w:rsidRPr="00666736">
        <w:rPr>
          <w:rFonts w:ascii="Times New Roman" w:hAnsi="Times New Roman" w:cs="Times New Roman"/>
          <w:sz w:val="28"/>
          <w:szCs w:val="28"/>
          <w:lang w:val="uz-Cyrl-UZ" w:eastAsia="ru-RU"/>
        </w:rPr>
        <w:t xml:space="preserve"> далолатномасини </w:t>
      </w:r>
      <w:r w:rsidRPr="00666736">
        <w:rPr>
          <w:rFonts w:ascii="Times New Roman" w:hAnsi="Times New Roman" w:cs="Times New Roman"/>
          <w:sz w:val="28"/>
          <w:szCs w:val="28"/>
          <w:lang w:val="uz-Cyrl-UZ" w:eastAsia="ru-RU"/>
        </w:rPr>
        <w:t>имзолаши шарт;</w:t>
      </w:r>
    </w:p>
    <w:p w14:paraId="48FFFC5C" w14:textId="45A466A0" w:rsidR="00970F54" w:rsidRPr="00666736" w:rsidRDefault="00970F54" w:rsidP="00970F54">
      <w:pPr>
        <w:pStyle w:val="NoSpacing"/>
        <w:spacing w:after="240"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4.</w:t>
      </w:r>
      <w:r w:rsidR="002F382C">
        <w:rPr>
          <w:rFonts w:ascii="Times New Roman" w:hAnsi="Times New Roman" w:cs="Times New Roman"/>
          <w:sz w:val="28"/>
          <w:szCs w:val="28"/>
          <w:lang w:val="uz-Cyrl-UZ" w:eastAsia="ru-RU"/>
        </w:rPr>
        <w:t>2</w:t>
      </w:r>
      <w:r w:rsidRPr="00666736">
        <w:rPr>
          <w:rFonts w:ascii="Times New Roman" w:hAnsi="Times New Roman" w:cs="Times New Roman"/>
          <w:sz w:val="28"/>
          <w:szCs w:val="28"/>
          <w:lang w:val="uz-Cyrl-UZ" w:eastAsia="ru-RU"/>
        </w:rPr>
        <w:t xml:space="preserve">. Хизматлар Буюртмачи томонидан </w:t>
      </w:r>
      <w:r w:rsidR="002F382C">
        <w:rPr>
          <w:rFonts w:ascii="Times New Roman" w:hAnsi="Times New Roman" w:cs="Times New Roman"/>
          <w:sz w:val="28"/>
          <w:szCs w:val="28"/>
          <w:lang w:val="uz-Cyrl-UZ" w:eastAsia="ru-RU"/>
        </w:rPr>
        <w:t>бажарилган ишлар</w:t>
      </w:r>
      <w:r w:rsidR="002F382C" w:rsidRPr="00666736">
        <w:rPr>
          <w:rFonts w:ascii="Times New Roman" w:hAnsi="Times New Roman" w:cs="Times New Roman"/>
          <w:sz w:val="28"/>
          <w:szCs w:val="28"/>
          <w:lang w:val="uz-Cyrl-UZ" w:eastAsia="ru-RU"/>
        </w:rPr>
        <w:t xml:space="preserve"> далолатномасини</w:t>
      </w:r>
      <w:r w:rsidRPr="00666736">
        <w:rPr>
          <w:rFonts w:ascii="Times New Roman" w:hAnsi="Times New Roman" w:cs="Times New Roman"/>
          <w:sz w:val="28"/>
          <w:szCs w:val="28"/>
          <w:lang w:val="uz-Cyrl-UZ" w:eastAsia="ru-RU"/>
        </w:rPr>
        <w:t xml:space="preserve"> имзолаган пайтдан бошлаб ёки ушбу шартноманинг 4.1.3-бандида кўрсатилган ҳолатда қабул қилинган ҳисобланади.</w:t>
      </w:r>
    </w:p>
    <w:p w14:paraId="1F813449" w14:textId="77777777" w:rsidR="00970F54" w:rsidRPr="00666736" w:rsidRDefault="00970F54" w:rsidP="00970F54">
      <w:pPr>
        <w:jc w:val="center"/>
        <w:rPr>
          <w:b/>
          <w:sz w:val="28"/>
          <w:szCs w:val="28"/>
          <w:lang w:val="uz-Cyrl-UZ"/>
        </w:rPr>
      </w:pPr>
      <w:r w:rsidRPr="00666736">
        <w:rPr>
          <w:b/>
          <w:sz w:val="28"/>
          <w:szCs w:val="28"/>
          <w:lang w:val="uz-Cyrl-UZ"/>
        </w:rPr>
        <w:t>5. ИШЛАРНИ БАЖАРИШ МУДДАТЛАРИ</w:t>
      </w:r>
    </w:p>
    <w:p w14:paraId="3ABF91D0" w14:textId="77777777" w:rsidR="00970F54" w:rsidRPr="00666736" w:rsidRDefault="00970F54" w:rsidP="00970F54">
      <w:pPr>
        <w:jc w:val="center"/>
        <w:rPr>
          <w:b/>
          <w:sz w:val="28"/>
          <w:szCs w:val="28"/>
          <w:lang w:val="uz-Cyrl-UZ"/>
        </w:rPr>
      </w:pPr>
    </w:p>
    <w:p w14:paraId="6249A25D" w14:textId="77777777"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5.1. Шартнома тарафлар ўртасида имзоланган вақтдан бошлаб кучга киради.</w:t>
      </w:r>
    </w:p>
    <w:p w14:paraId="3DE6C6C4" w14:textId="6616DBF3"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 xml:space="preserve">5.2. Ишларни бажариш муддатлари </w:t>
      </w:r>
      <w:r w:rsidR="00401A8D" w:rsidRPr="00666736">
        <w:rPr>
          <w:rFonts w:ascii="Times New Roman" w:hAnsi="Times New Roman" w:cs="Times New Roman"/>
          <w:sz w:val="28"/>
          <w:szCs w:val="28"/>
          <w:lang w:val="uz-Cyrl-UZ" w:eastAsia="ru-RU"/>
        </w:rPr>
        <w:t>шартнома имзоланган</w:t>
      </w:r>
      <w:r w:rsidR="00CB097C" w:rsidRPr="00666736">
        <w:rPr>
          <w:rFonts w:ascii="Times New Roman" w:hAnsi="Times New Roman" w:cs="Times New Roman"/>
          <w:sz w:val="28"/>
          <w:szCs w:val="28"/>
          <w:lang w:val="uz-Cyrl-UZ" w:eastAsia="ru-RU"/>
        </w:rPr>
        <w:t xml:space="preserve"> </w:t>
      </w:r>
      <w:r w:rsidR="002F382C">
        <w:rPr>
          <w:rFonts w:ascii="Times New Roman" w:hAnsi="Times New Roman" w:cs="Times New Roman"/>
          <w:sz w:val="28"/>
          <w:szCs w:val="28"/>
          <w:lang w:val="uz-Cyrl-UZ" w:eastAsia="ru-RU"/>
        </w:rPr>
        <w:t>кундан 2022 йил 30 ноябргача деб</w:t>
      </w:r>
      <w:r w:rsidRPr="00666736">
        <w:rPr>
          <w:rFonts w:ascii="Times New Roman" w:hAnsi="Times New Roman" w:cs="Times New Roman"/>
          <w:sz w:val="28"/>
          <w:szCs w:val="28"/>
          <w:lang w:val="uz-Cyrl-UZ" w:eastAsia="ru-RU"/>
        </w:rPr>
        <w:t xml:space="preserve"> белгиланади.</w:t>
      </w:r>
    </w:p>
    <w:p w14:paraId="72182438" w14:textId="77777777" w:rsidR="00970F54" w:rsidRPr="00666736" w:rsidRDefault="00970F54" w:rsidP="00970F54">
      <w:pPr>
        <w:pStyle w:val="NoSpacing"/>
        <w:spacing w:before="240" w:after="240" w:line="276" w:lineRule="auto"/>
        <w:ind w:firstLine="567"/>
        <w:jc w:val="center"/>
        <w:rPr>
          <w:rFonts w:ascii="Times New Roman" w:hAnsi="Times New Roman" w:cs="Times New Roman"/>
          <w:b/>
          <w:sz w:val="28"/>
          <w:szCs w:val="28"/>
          <w:lang w:val="uz-Cyrl-UZ" w:eastAsia="ru-RU"/>
        </w:rPr>
      </w:pPr>
      <w:r w:rsidRPr="00666736">
        <w:rPr>
          <w:rFonts w:ascii="Times New Roman" w:hAnsi="Times New Roman" w:cs="Times New Roman"/>
          <w:b/>
          <w:sz w:val="28"/>
          <w:szCs w:val="28"/>
          <w:lang w:eastAsia="ru-RU"/>
        </w:rPr>
        <w:t>6</w:t>
      </w:r>
      <w:r w:rsidRPr="00666736">
        <w:rPr>
          <w:rFonts w:ascii="Times New Roman" w:hAnsi="Times New Roman" w:cs="Times New Roman"/>
          <w:b/>
          <w:sz w:val="28"/>
          <w:szCs w:val="28"/>
          <w:lang w:val="uz-Cyrl-UZ" w:eastAsia="ru-RU"/>
        </w:rPr>
        <w:t>. ШАРТНОМА МУДДАТИ ВА УНИ БЕКОР ҚИЛИШ ТАРТИБИ</w:t>
      </w:r>
    </w:p>
    <w:p w14:paraId="23325CD3" w14:textId="77777777"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6.1. Шартнома томонлар имзолаган кундан бошлаб кучга киради ва улар ўз мажбуриятларини тўлиқ бажариб бўлгунга қадар амал қилади;</w:t>
      </w:r>
    </w:p>
    <w:p w14:paraId="5E1FD475" w14:textId="77777777"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6.2. Шартномага ҳар қандай ўзгартириш киритиш фақатгина ёзма тарзда уни имзолаган томонлар иштирокида ва розилигида амалга оширилади.</w:t>
      </w:r>
    </w:p>
    <w:p w14:paraId="06266320" w14:textId="77777777"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6.3. Шартнома  ҳар бир Томоннинг ёзма розилиги ёки амалдаги қонунчиликда кўрсатилган бошқа ҳолларда бекор қилиниши мумкин:</w:t>
      </w:r>
    </w:p>
    <w:p w14:paraId="115E16AC" w14:textId="77777777" w:rsidR="00970F54" w:rsidRPr="00666736" w:rsidRDefault="00970F54" w:rsidP="00970F54">
      <w:pPr>
        <w:pStyle w:val="NoSpacing"/>
        <w:spacing w:before="240" w:after="240" w:line="276" w:lineRule="auto"/>
        <w:ind w:firstLine="567"/>
        <w:jc w:val="center"/>
        <w:rPr>
          <w:rFonts w:ascii="Times New Roman" w:hAnsi="Times New Roman" w:cs="Times New Roman"/>
          <w:sz w:val="28"/>
          <w:szCs w:val="28"/>
          <w:lang w:val="uz-Cyrl-UZ" w:eastAsia="ru-RU"/>
        </w:rPr>
      </w:pPr>
      <w:r w:rsidRPr="00666736">
        <w:rPr>
          <w:rFonts w:ascii="Times New Roman" w:hAnsi="Times New Roman" w:cs="Times New Roman"/>
          <w:b/>
          <w:sz w:val="28"/>
          <w:szCs w:val="28"/>
          <w:lang w:val="uz-Cyrl-UZ" w:eastAsia="ru-RU"/>
        </w:rPr>
        <w:t xml:space="preserve">7. МУАММОЛИ ВАЗИЯТЛАРНИ КЎРИБ ЧИҚИШ ТАРТИБИ </w:t>
      </w:r>
    </w:p>
    <w:p w14:paraId="61988299" w14:textId="70A30C3B"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 xml:space="preserve">7.1. Ушбу шартнома юзасидан келиб чиқадиган баҳслар томонларнинг ўзаро </w:t>
      </w:r>
      <w:r w:rsidR="004671AB" w:rsidRPr="00666736">
        <w:rPr>
          <w:rFonts w:ascii="Times New Roman" w:hAnsi="Times New Roman" w:cs="Times New Roman"/>
          <w:sz w:val="28"/>
          <w:szCs w:val="28"/>
          <w:lang w:val="uz-Cyrl-UZ" w:eastAsia="ru-RU"/>
        </w:rPr>
        <w:t xml:space="preserve">келишуви </w:t>
      </w:r>
      <w:r w:rsidRPr="00666736">
        <w:rPr>
          <w:rFonts w:ascii="Times New Roman" w:hAnsi="Times New Roman" w:cs="Times New Roman"/>
          <w:sz w:val="28"/>
          <w:szCs w:val="28"/>
          <w:lang w:val="uz-Cyrl-UZ" w:eastAsia="ru-RU"/>
        </w:rPr>
        <w:t>билан ҳал этилади;</w:t>
      </w:r>
    </w:p>
    <w:p w14:paraId="32D717AD" w14:textId="70A00B69"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 xml:space="preserve">7.2. Томонларнинг ўзаро келишуви билан ҳал қилиб бўлмайдиган ҳолатлар амалдаги Ўзбекистон Республикаси </w:t>
      </w:r>
      <w:r w:rsidR="004671AB" w:rsidRPr="00666736">
        <w:rPr>
          <w:rFonts w:ascii="Times New Roman" w:hAnsi="Times New Roman" w:cs="Times New Roman"/>
          <w:sz w:val="28"/>
          <w:szCs w:val="28"/>
          <w:lang w:val="uz-Cyrl-UZ" w:eastAsia="ru-RU"/>
        </w:rPr>
        <w:t xml:space="preserve">қонунчилиги </w:t>
      </w:r>
      <w:r w:rsidRPr="00666736">
        <w:rPr>
          <w:rFonts w:ascii="Times New Roman" w:hAnsi="Times New Roman" w:cs="Times New Roman"/>
          <w:sz w:val="28"/>
          <w:szCs w:val="28"/>
          <w:lang w:val="uz-Cyrl-UZ" w:eastAsia="ru-RU"/>
        </w:rPr>
        <w:t>доирасида кўриб чиқилади;</w:t>
      </w:r>
    </w:p>
    <w:p w14:paraId="00B41780" w14:textId="77777777"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7.3. Томонларнинг барча даъволари ёзма равишда амалга оширилиши ва ваколатли шахслар томонидан имзоланиши керак;</w:t>
      </w:r>
    </w:p>
    <w:p w14:paraId="17F64033" w14:textId="77777777"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7.4. Даъвони олган тараф даъво олинган кундан бошлаб 10 (ўн) иш куни ичида бошқа тарафга асосли жавоб бериши шарт;</w:t>
      </w:r>
    </w:p>
    <w:p w14:paraId="5D09AEEE" w14:textId="4B994A47" w:rsidR="00970F54" w:rsidRPr="00666736" w:rsidRDefault="00970F54" w:rsidP="00970F54">
      <w:pPr>
        <w:pStyle w:val="NoSpacing"/>
        <w:spacing w:after="240"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 xml:space="preserve">7.5. Агар томонлар ўзаро мақбул ечим топа олишмаса, </w:t>
      </w:r>
      <w:r w:rsidR="004671AB" w:rsidRPr="00666736">
        <w:rPr>
          <w:rFonts w:ascii="Times New Roman" w:hAnsi="Times New Roman" w:cs="Times New Roman"/>
          <w:sz w:val="28"/>
          <w:szCs w:val="28"/>
          <w:lang w:val="uz-Cyrl-UZ" w:eastAsia="ru-RU"/>
        </w:rPr>
        <w:t>низоли</w:t>
      </w:r>
      <w:r w:rsidRPr="00666736">
        <w:rPr>
          <w:rFonts w:ascii="Times New Roman" w:hAnsi="Times New Roman" w:cs="Times New Roman"/>
          <w:sz w:val="28"/>
          <w:szCs w:val="28"/>
          <w:lang w:val="uz-Cyrl-UZ" w:eastAsia="ru-RU"/>
        </w:rPr>
        <w:t xml:space="preserve"> вазиятни ҳал қилиш учун Тошкент туманлараро </w:t>
      </w:r>
      <w:r w:rsidR="004671AB" w:rsidRPr="00666736">
        <w:rPr>
          <w:rFonts w:ascii="Times New Roman" w:hAnsi="Times New Roman" w:cs="Times New Roman"/>
          <w:sz w:val="28"/>
          <w:szCs w:val="28"/>
          <w:lang w:val="uz-Cyrl-UZ" w:eastAsia="ru-RU"/>
        </w:rPr>
        <w:t xml:space="preserve">иқтисодий </w:t>
      </w:r>
      <w:r w:rsidRPr="00666736">
        <w:rPr>
          <w:rFonts w:ascii="Times New Roman" w:hAnsi="Times New Roman" w:cs="Times New Roman"/>
          <w:sz w:val="28"/>
          <w:szCs w:val="28"/>
          <w:lang w:val="uz-Cyrl-UZ" w:eastAsia="ru-RU"/>
        </w:rPr>
        <w:t>судга мурожаат қилишлари керак.</w:t>
      </w:r>
    </w:p>
    <w:p w14:paraId="5788D3F6" w14:textId="77777777" w:rsidR="00970F54" w:rsidRPr="00666736" w:rsidRDefault="00970F54" w:rsidP="00970F54">
      <w:pPr>
        <w:pStyle w:val="NoSpacing"/>
        <w:spacing w:line="276" w:lineRule="auto"/>
        <w:ind w:firstLine="567"/>
        <w:jc w:val="center"/>
        <w:rPr>
          <w:rFonts w:ascii="Times New Roman" w:hAnsi="Times New Roman" w:cs="Times New Roman"/>
          <w:b/>
          <w:sz w:val="28"/>
          <w:szCs w:val="28"/>
          <w:lang w:val="uz-Cyrl-UZ"/>
        </w:rPr>
      </w:pPr>
      <w:r w:rsidRPr="00666736">
        <w:rPr>
          <w:rFonts w:ascii="Times New Roman" w:hAnsi="Times New Roman" w:cs="Times New Roman"/>
          <w:b/>
          <w:sz w:val="28"/>
          <w:szCs w:val="28"/>
          <w:lang w:val="uz-Cyrl-UZ"/>
        </w:rPr>
        <w:t>8. ТОМОНЛАРНИНГ ЖАВОБГАРЛИГИ</w:t>
      </w:r>
    </w:p>
    <w:p w14:paraId="37387150" w14:textId="77777777" w:rsidR="00970F54" w:rsidRPr="00666736" w:rsidRDefault="00970F54" w:rsidP="00970F54">
      <w:pPr>
        <w:pStyle w:val="NoSpacing"/>
        <w:spacing w:before="240"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8.1. Ушбу шартнома бўйича мажбуриятларни бажармаган ёки нотўғри бажарган тақдирда тарафлар Ўзбекистон Республикаси қонун ҳужжатларига мувофиқ жавобгар бўладилар;</w:t>
      </w:r>
    </w:p>
    <w:p w14:paraId="0B5FE7F4" w14:textId="77777777"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hAnsi="Times New Roman" w:cs="Times New Roman"/>
          <w:sz w:val="28"/>
          <w:szCs w:val="28"/>
          <w:lang w:val="uz-Cyrl-UZ" w:eastAsia="ru-RU"/>
        </w:rPr>
        <w:t xml:space="preserve">8.2. Томонлар мазкур Шартнома доирасидаги мажбуриятларини ўзларига боғлиқ бўлмаган сабаблар туфайли бажара олмаганлиги учун жавобгар </w:t>
      </w:r>
      <w:r w:rsidRPr="00666736">
        <w:rPr>
          <w:rFonts w:ascii="Times New Roman" w:hAnsi="Times New Roman" w:cs="Times New Roman"/>
          <w:sz w:val="28"/>
          <w:szCs w:val="28"/>
          <w:lang w:val="uz-Cyrl-UZ" w:eastAsia="ru-RU"/>
        </w:rPr>
        <w:lastRenderedPageBreak/>
        <w:t>ҳисобланмайдилар. Aгар бирор Томон мажбуриятларини керакли тартибда бажариш борасида ўзига боғлиқ бўлган барча чораларни кўрганлигини исботласа, у айбсиз деб топилади;</w:t>
      </w:r>
    </w:p>
    <w:p w14:paraId="79521F9A" w14:textId="77777777" w:rsidR="00970F54" w:rsidRPr="00666736" w:rsidRDefault="00970F54" w:rsidP="00970F54">
      <w:pPr>
        <w:spacing w:line="276" w:lineRule="auto"/>
        <w:ind w:firstLine="567"/>
        <w:jc w:val="both"/>
        <w:rPr>
          <w:rFonts w:eastAsia="Calibri"/>
          <w:sz w:val="28"/>
          <w:szCs w:val="28"/>
          <w:lang w:val="uz-Cyrl-UZ"/>
        </w:rPr>
      </w:pPr>
      <w:r w:rsidRPr="00666736">
        <w:rPr>
          <w:rFonts w:eastAsia="Calibri"/>
          <w:sz w:val="28"/>
          <w:szCs w:val="28"/>
          <w:lang w:val="uz-Cyrl-UZ"/>
        </w:rPr>
        <w:t>8.3. Тарафларнинг бири шартнома мажбуриятларини бажармаган ёки лозим даражада бажармаган тақдирда қонунчиликда белгиланган тартибда айбдор тараф иккинчи тарафга етказилган зарар миқдорини қоплайди;</w:t>
      </w:r>
    </w:p>
    <w:p w14:paraId="5E935E57" w14:textId="77777777" w:rsidR="00970F54" w:rsidRPr="00666736" w:rsidRDefault="00970F54" w:rsidP="00970F54">
      <w:pPr>
        <w:spacing w:line="276" w:lineRule="auto"/>
        <w:ind w:firstLine="567"/>
        <w:jc w:val="both"/>
        <w:rPr>
          <w:rFonts w:eastAsia="Calibri"/>
          <w:sz w:val="28"/>
          <w:szCs w:val="28"/>
          <w:lang w:val="uz-Cyrl-UZ"/>
        </w:rPr>
      </w:pPr>
      <w:r w:rsidRPr="00666736">
        <w:rPr>
          <w:rFonts w:eastAsia="Calibri"/>
          <w:sz w:val="28"/>
          <w:szCs w:val="28"/>
          <w:lang w:val="uz-Cyrl-UZ"/>
        </w:rPr>
        <w:t>8.4.  Ижрочи томонидан шартномада белгиланган ишлар тўлиқ ва сифатли бажарилмаган ҳолларда, шунингдек кечиктирилган ҳар бир кун учун мажбурият бажарилмаган қисмининг 0,5 фоизи миқдорида Буюртмачига пеня тўлайди, бироқ бунда пенянинг умумий суммаси бажарилмаган ишлар ёки кўрсатилмаган хизматлар баҳосининг 50 фоизидан ошиб кетмаслиги лозим.</w:t>
      </w:r>
    </w:p>
    <w:p w14:paraId="56971223" w14:textId="18C5DA6E" w:rsidR="00970F54" w:rsidRPr="00666736" w:rsidRDefault="00970F54" w:rsidP="00970F54">
      <w:pPr>
        <w:spacing w:line="276" w:lineRule="auto"/>
        <w:ind w:firstLine="567"/>
        <w:jc w:val="both"/>
        <w:rPr>
          <w:rFonts w:eastAsia="Calibri"/>
          <w:sz w:val="28"/>
          <w:szCs w:val="28"/>
          <w:lang w:val="uz-Cyrl-UZ"/>
        </w:rPr>
      </w:pPr>
      <w:r w:rsidRPr="00666736">
        <w:rPr>
          <w:rFonts w:eastAsia="Calibri"/>
          <w:sz w:val="28"/>
          <w:szCs w:val="28"/>
          <w:lang w:val="uz-Cyrl-UZ"/>
        </w:rPr>
        <w:t xml:space="preserve">8.5. Агар кўрсатилган хизматлар сифати, </w:t>
      </w:r>
      <w:r w:rsidR="004671AB" w:rsidRPr="00666736">
        <w:rPr>
          <w:rFonts w:eastAsia="Calibri"/>
          <w:sz w:val="28"/>
          <w:szCs w:val="28"/>
          <w:lang w:val="uz-Cyrl-UZ"/>
        </w:rPr>
        <w:t>иловадаги талабларга</w:t>
      </w:r>
      <w:r w:rsidRPr="00666736">
        <w:rPr>
          <w:rFonts w:eastAsia="Calibri"/>
          <w:sz w:val="28"/>
          <w:szCs w:val="28"/>
          <w:lang w:val="uz-Cyrl-UZ"/>
        </w:rPr>
        <w:t xml:space="preserve">, қонун ҳужжатларида ёки  ушбу шартномада белгиланган шартларига мос келмаса, Буюртмачи ишларни ёки хизматларни қабул қилмаслиги ва уларнинг ҳақини тўлашни рад этиб,  Ижрочидан сифати бўлмаган ишлар ёки хизматлар қийматининг </w:t>
      </w:r>
      <w:r w:rsidR="004671AB" w:rsidRPr="00666736">
        <w:rPr>
          <w:rFonts w:eastAsia="Calibri"/>
          <w:sz w:val="28"/>
          <w:szCs w:val="28"/>
          <w:lang w:val="uz-Cyrl-UZ"/>
        </w:rPr>
        <w:t>15</w:t>
      </w:r>
      <w:r w:rsidRPr="00666736">
        <w:rPr>
          <w:rFonts w:eastAsia="Calibri"/>
          <w:sz w:val="28"/>
          <w:szCs w:val="28"/>
          <w:lang w:val="uz-Cyrl-UZ"/>
        </w:rPr>
        <w:t xml:space="preserve"> фоизи миқдорида жарима ундириб олишга, агар ишлар ёки хизматлар ҳақи тўлаб қўйилган бўлса, тўланган суммани белгиланган тартибда қайтаришни талаб қилишга ҳақлидир. </w:t>
      </w:r>
    </w:p>
    <w:p w14:paraId="7C9F9D15" w14:textId="77777777" w:rsidR="00970F54" w:rsidRPr="00666736" w:rsidRDefault="00970F54" w:rsidP="00970F54">
      <w:pPr>
        <w:spacing w:line="276" w:lineRule="auto"/>
        <w:ind w:firstLine="567"/>
        <w:jc w:val="both"/>
        <w:rPr>
          <w:rFonts w:eastAsia="Calibri"/>
          <w:sz w:val="28"/>
          <w:szCs w:val="28"/>
          <w:lang w:val="uz-Cyrl-UZ"/>
        </w:rPr>
      </w:pPr>
      <w:r w:rsidRPr="00666736">
        <w:rPr>
          <w:rFonts w:eastAsia="Calibri"/>
          <w:sz w:val="28"/>
          <w:szCs w:val="28"/>
          <w:lang w:val="uz-Cyrl-UZ"/>
        </w:rPr>
        <w:t>8.6.  Бажарилган ишлар ёки хизматлар ҳақини ўз вақтида тўламаганлик учун  Буюртмачи Ижрочига ўтказиб юборилган ҳар бир кун учун кечиктирилган тўлов суммасининг 0,1 фоизи миқдорида, аммо кечиктирилган тўлов суммасининг 15 фоизидан ортиқ бўлмаган миқдорида пеня тўлайди.</w:t>
      </w:r>
    </w:p>
    <w:p w14:paraId="125A1CB4" w14:textId="77777777" w:rsidR="00970F54" w:rsidRPr="00666736" w:rsidRDefault="00970F54" w:rsidP="00970F54">
      <w:pPr>
        <w:pStyle w:val="NoSpacing"/>
        <w:spacing w:before="240" w:after="240" w:line="276" w:lineRule="auto"/>
        <w:ind w:firstLine="567"/>
        <w:jc w:val="center"/>
        <w:rPr>
          <w:rFonts w:ascii="Times New Roman" w:hAnsi="Times New Roman" w:cs="Times New Roman"/>
          <w:b/>
          <w:sz w:val="28"/>
          <w:szCs w:val="28"/>
          <w:lang w:val="uz-Cyrl-UZ" w:eastAsia="ru-RU"/>
        </w:rPr>
      </w:pPr>
      <w:r w:rsidRPr="00666736">
        <w:rPr>
          <w:rFonts w:ascii="Times New Roman" w:hAnsi="Times New Roman" w:cs="Times New Roman"/>
          <w:b/>
          <w:sz w:val="28"/>
          <w:szCs w:val="28"/>
          <w:lang w:val="uz-Cyrl-UZ" w:eastAsia="ru-RU"/>
        </w:rPr>
        <w:t xml:space="preserve">9. </w:t>
      </w:r>
      <w:r w:rsidRPr="00666736">
        <w:rPr>
          <w:rFonts w:ascii="Times New Roman" w:hAnsi="Times New Roman" w:cs="Times New Roman"/>
          <w:b/>
          <w:sz w:val="28"/>
          <w:szCs w:val="28"/>
          <w:lang w:val="uz-Cyrl-UZ"/>
        </w:rPr>
        <w:t>МАХФИЙЛИК</w:t>
      </w:r>
    </w:p>
    <w:p w14:paraId="260BD26D" w14:textId="77777777" w:rsidR="00970F54" w:rsidRPr="00666736" w:rsidRDefault="00970F54" w:rsidP="00970F54">
      <w:pPr>
        <w:spacing w:line="276" w:lineRule="auto"/>
        <w:ind w:firstLine="567"/>
        <w:jc w:val="both"/>
        <w:rPr>
          <w:sz w:val="28"/>
          <w:szCs w:val="28"/>
          <w:lang w:val="uz-Cyrl-UZ"/>
        </w:rPr>
      </w:pPr>
      <w:r w:rsidRPr="00666736">
        <w:rPr>
          <w:sz w:val="28"/>
          <w:szCs w:val="28"/>
          <w:lang w:val="uz-Cyrl-UZ"/>
        </w:rPr>
        <w:t>9.1. Томонларнинг ҳар бири ушбу шартноманинг матнини, шунингдек, томонларнинг бир-бирига ушбу битимни тузишда ва ушбу шартномадан келиб чиқадиган мажбуриятларни бажариш жараёнида узатилган ва узатиладиган ахборотнинг бутун ҳажмини бошқа томоннинг махфий маълумотлари деб ҳисоблашга келишиб олдилар.</w:t>
      </w:r>
    </w:p>
    <w:p w14:paraId="2E945972" w14:textId="77777777" w:rsidR="00970F54" w:rsidRPr="00666736" w:rsidRDefault="00970F54" w:rsidP="00970F54">
      <w:pPr>
        <w:spacing w:line="276" w:lineRule="auto"/>
        <w:ind w:firstLine="567"/>
        <w:jc w:val="both"/>
        <w:rPr>
          <w:sz w:val="28"/>
          <w:szCs w:val="28"/>
          <w:lang w:val="uz-Cyrl-UZ"/>
        </w:rPr>
      </w:pPr>
      <w:r w:rsidRPr="00666736">
        <w:rPr>
          <w:sz w:val="28"/>
          <w:szCs w:val="28"/>
          <w:lang w:val="uz-Cyrl-UZ"/>
        </w:rPr>
        <w:t>9.2. Томонларнинг ҳар бири ушбу шартномани тузишда ва шартномадан келиб чиқадиган мажбуриятларни бажариш чоғида эга бўлган бошқа томоннинг махфий маълумотларини ҳеч бир усулда ошкор қилмасликни ўз зиммасига олади. Томонлар ушбу мажбуриятга мазкур шартнома амал қилиш муддатида амал қиладилар, ушбу мажбуриятни ўзгартириш бўйича алоҳида келишувлар бундан мустасно.</w:t>
      </w:r>
    </w:p>
    <w:p w14:paraId="0C382696" w14:textId="77777777" w:rsidR="00970F54" w:rsidRPr="00666736" w:rsidRDefault="00970F54" w:rsidP="00970F54">
      <w:pPr>
        <w:spacing w:line="276" w:lineRule="auto"/>
        <w:ind w:firstLine="567"/>
        <w:jc w:val="both"/>
        <w:rPr>
          <w:sz w:val="28"/>
          <w:szCs w:val="28"/>
          <w:lang w:val="uz-Cyrl-UZ"/>
        </w:rPr>
      </w:pPr>
      <w:r w:rsidRPr="00666736">
        <w:rPr>
          <w:sz w:val="28"/>
          <w:szCs w:val="28"/>
          <w:lang w:val="uz-Cyrl-UZ"/>
        </w:rPr>
        <w:t>9.3. Томонларнинг ҳар бири бошқа томонни махфий маълумотларини ошкор қилиши оқибатида кўрган барча зарарларни белгиланган тартибда тўлиқ қоплашни ўз зиммасига олади.</w:t>
      </w:r>
    </w:p>
    <w:p w14:paraId="612CF67F" w14:textId="77777777" w:rsidR="00970F54" w:rsidRPr="00666736" w:rsidRDefault="00970F54" w:rsidP="00970F54">
      <w:pPr>
        <w:pStyle w:val="NoSpacing"/>
        <w:spacing w:before="240" w:line="276" w:lineRule="auto"/>
        <w:ind w:firstLine="567"/>
        <w:jc w:val="center"/>
        <w:rPr>
          <w:rFonts w:ascii="Times New Roman" w:hAnsi="Times New Roman" w:cs="Times New Roman"/>
          <w:b/>
          <w:sz w:val="28"/>
          <w:szCs w:val="28"/>
          <w:lang w:val="uz-Cyrl-UZ" w:eastAsia="ru-RU"/>
        </w:rPr>
      </w:pPr>
      <w:r w:rsidRPr="00666736">
        <w:rPr>
          <w:rFonts w:ascii="Times New Roman" w:hAnsi="Times New Roman" w:cs="Times New Roman"/>
          <w:b/>
          <w:sz w:val="28"/>
          <w:szCs w:val="28"/>
          <w:lang w:val="uz-Cyrl-UZ" w:eastAsia="ru-RU"/>
        </w:rPr>
        <w:lastRenderedPageBreak/>
        <w:t xml:space="preserve">10. </w:t>
      </w:r>
      <w:r w:rsidRPr="00666736">
        <w:rPr>
          <w:rFonts w:ascii="Times New Roman" w:hAnsi="Times New Roman" w:cs="Times New Roman"/>
          <w:b/>
          <w:sz w:val="28"/>
          <w:szCs w:val="28"/>
          <w:lang w:val="uz-Cyrl-UZ"/>
        </w:rPr>
        <w:t>ФОРС-МАЖОР</w:t>
      </w:r>
    </w:p>
    <w:p w14:paraId="14F95436" w14:textId="77777777" w:rsidR="00970F54" w:rsidRPr="00666736" w:rsidRDefault="00970F54" w:rsidP="00970F54">
      <w:pPr>
        <w:pStyle w:val="NoSpacing"/>
        <w:spacing w:before="240" w:line="276" w:lineRule="auto"/>
        <w:ind w:firstLine="567"/>
        <w:jc w:val="both"/>
        <w:rPr>
          <w:rFonts w:ascii="Times New Roman" w:eastAsia="Times New Roman" w:hAnsi="Times New Roman" w:cs="Times New Roman"/>
          <w:sz w:val="28"/>
          <w:szCs w:val="28"/>
          <w:lang w:val="uz-Cyrl-UZ" w:eastAsia="ru-RU"/>
        </w:rPr>
      </w:pPr>
      <w:r w:rsidRPr="00666736">
        <w:rPr>
          <w:rFonts w:ascii="Times New Roman" w:eastAsia="Times New Roman" w:hAnsi="Times New Roman" w:cs="Times New Roman"/>
          <w:sz w:val="28"/>
          <w:szCs w:val="28"/>
          <w:lang w:val="uz-Cyrl-UZ" w:eastAsia="ru-RU"/>
        </w:rPr>
        <w:t>10.1. Агарда енгиб бўлмас куч билан боғлиқ вазиятлар, масалан: сув тошқини, ёнғин, зилзила, эпидемия, ҳарбий можаролар томонлар тарафидан мазкур шартнома шартларини бажаришга таъсир кўрсатувчи ҳукумат ёки маҳаллий ҳокимиятлар томонидан қабул қилинган фармойиш, буйруқ ёки бошқа маъмурий қарорлар, маъмурий ёки ҳукуматнинг чекловчи қарорлари ва хокозолар юзага келиш ҳоллари бевосита ёки билвосита номаён бўлган тақдирда шартнома шартларини бажариш ушбу ҳолат тугаш муддатигача узайтирилади</w:t>
      </w:r>
      <w:r w:rsidRPr="00666736">
        <w:rPr>
          <w:rFonts w:ascii="Times New Roman" w:hAnsi="Times New Roman" w:cs="Times New Roman"/>
          <w:sz w:val="28"/>
          <w:szCs w:val="28"/>
          <w:lang w:val="uz-Cyrl-UZ" w:eastAsia="ru-RU"/>
        </w:rPr>
        <w:t>;</w:t>
      </w:r>
    </w:p>
    <w:p w14:paraId="3C204893" w14:textId="77777777" w:rsidR="00970F54" w:rsidRPr="00666736" w:rsidRDefault="00970F54" w:rsidP="00970F54">
      <w:pPr>
        <w:pStyle w:val="NoSpacing"/>
        <w:spacing w:line="276" w:lineRule="auto"/>
        <w:ind w:firstLine="567"/>
        <w:jc w:val="both"/>
        <w:rPr>
          <w:rFonts w:ascii="Times New Roman" w:eastAsia="Times New Roman" w:hAnsi="Times New Roman" w:cs="Times New Roman"/>
          <w:sz w:val="28"/>
          <w:szCs w:val="28"/>
          <w:lang w:val="uz-Cyrl-UZ" w:eastAsia="ru-RU"/>
        </w:rPr>
      </w:pPr>
      <w:r w:rsidRPr="00666736">
        <w:rPr>
          <w:rFonts w:ascii="Times New Roman" w:eastAsia="Times New Roman" w:hAnsi="Times New Roman" w:cs="Times New Roman"/>
          <w:sz w:val="28"/>
          <w:szCs w:val="28"/>
          <w:lang w:val="uz-Cyrl-UZ" w:eastAsia="ru-RU"/>
        </w:rPr>
        <w:t>10.2. Форс-мажор ҳолати мавжуд бўлган томон уч кун ичида бошқа томонларни форс-можор ҳолати бошланиши ва тугаши муддатларини кўрсатган ҳолда ёзма равишда огоҳлантириши лозим</w:t>
      </w:r>
      <w:r w:rsidRPr="00666736">
        <w:rPr>
          <w:rFonts w:ascii="Times New Roman" w:hAnsi="Times New Roman" w:cs="Times New Roman"/>
          <w:sz w:val="28"/>
          <w:szCs w:val="28"/>
          <w:lang w:val="uz-Cyrl-UZ" w:eastAsia="ru-RU"/>
        </w:rPr>
        <w:t>;</w:t>
      </w:r>
    </w:p>
    <w:p w14:paraId="3D8D08A4" w14:textId="77777777"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pPr>
      <w:r w:rsidRPr="00666736">
        <w:rPr>
          <w:rFonts w:ascii="Times New Roman" w:eastAsia="Times New Roman" w:hAnsi="Times New Roman" w:cs="Times New Roman"/>
          <w:sz w:val="28"/>
          <w:szCs w:val="28"/>
          <w:lang w:val="uz-Cyrl-UZ" w:eastAsia="ru-RU"/>
        </w:rPr>
        <w:t>10.3. Агар форс-можор ҳолати шартномаси шартларини бажаришга уч ойдан кўп муддат талаб қилса, томонларнинг хар бири шартномани бекор қилиш ҳуқуқига эга.</w:t>
      </w:r>
    </w:p>
    <w:p w14:paraId="6691623A" w14:textId="77777777" w:rsidR="00970F54" w:rsidRPr="00666736" w:rsidRDefault="00970F54" w:rsidP="00970F54">
      <w:pPr>
        <w:pStyle w:val="NoSpacing"/>
        <w:spacing w:before="240" w:after="240" w:line="276" w:lineRule="auto"/>
        <w:ind w:firstLine="567"/>
        <w:jc w:val="center"/>
        <w:rPr>
          <w:rFonts w:ascii="Times New Roman" w:hAnsi="Times New Roman" w:cs="Times New Roman"/>
          <w:b/>
          <w:sz w:val="28"/>
          <w:szCs w:val="28"/>
          <w:lang w:val="uz-Cyrl-UZ" w:eastAsia="ru-RU"/>
        </w:rPr>
      </w:pPr>
      <w:r w:rsidRPr="00666736">
        <w:rPr>
          <w:rFonts w:ascii="Times New Roman" w:hAnsi="Times New Roman" w:cs="Times New Roman"/>
          <w:b/>
          <w:sz w:val="28"/>
          <w:szCs w:val="28"/>
          <w:lang w:val="uz-Cyrl-UZ" w:eastAsia="ru-RU"/>
        </w:rPr>
        <w:t>11. ЯКУНИЙ ҚОИДАЛАР</w:t>
      </w:r>
    </w:p>
    <w:p w14:paraId="7272456D" w14:textId="77777777" w:rsidR="00970F54" w:rsidRPr="00666736" w:rsidRDefault="00970F54" w:rsidP="00970F54">
      <w:pPr>
        <w:spacing w:line="276" w:lineRule="auto"/>
        <w:ind w:firstLine="567"/>
        <w:jc w:val="both"/>
        <w:rPr>
          <w:sz w:val="28"/>
          <w:szCs w:val="28"/>
          <w:lang w:val="uz-Cyrl-UZ"/>
        </w:rPr>
      </w:pPr>
      <w:r w:rsidRPr="00666736">
        <w:rPr>
          <w:sz w:val="28"/>
          <w:szCs w:val="28"/>
          <w:lang w:val="uz-Cyrl-UZ"/>
        </w:rPr>
        <w:t>11.1. Шартнома шартларини бажаришда, ўзгартиришда ва бекор қилишда, шунингдек етказилган зарарларни қоплашда пайдо бўладиган низоли масалаларни тарафлар ўзаро ҳал этмаса, низолар қонун ҳужжатларида белгиланган тартибда суд томонидан кўриб чиқилади.</w:t>
      </w:r>
    </w:p>
    <w:p w14:paraId="24DE5831" w14:textId="77777777" w:rsidR="00970F54" w:rsidRPr="00666736" w:rsidRDefault="00970F54" w:rsidP="00970F54">
      <w:pPr>
        <w:spacing w:line="276" w:lineRule="auto"/>
        <w:ind w:firstLine="567"/>
        <w:jc w:val="both"/>
        <w:rPr>
          <w:sz w:val="28"/>
          <w:szCs w:val="28"/>
          <w:lang w:val="uz-Cyrl-UZ"/>
        </w:rPr>
      </w:pPr>
      <w:r w:rsidRPr="00666736">
        <w:rPr>
          <w:sz w:val="28"/>
          <w:szCs w:val="28"/>
          <w:lang w:val="uz-Cyrl-UZ"/>
        </w:rPr>
        <w:t>11.2. Агар тарафлар ўртасида келишув шартларини амалга ошириш бўйича низо ёки келишмовчилик юзага келса, тарафлар уларни келишув тартибларини ўтказиш йўли билан даъво тартибида ҳал қиладилар.</w:t>
      </w:r>
    </w:p>
    <w:p w14:paraId="2EA8F427" w14:textId="7EA38172" w:rsidR="00B24468" w:rsidRDefault="00970F54" w:rsidP="00970F54">
      <w:pPr>
        <w:spacing w:line="276" w:lineRule="auto"/>
        <w:ind w:firstLine="567"/>
        <w:jc w:val="both"/>
        <w:rPr>
          <w:sz w:val="28"/>
          <w:szCs w:val="28"/>
          <w:lang w:val="uz-Cyrl-UZ"/>
        </w:rPr>
      </w:pPr>
      <w:r w:rsidRPr="00666736">
        <w:rPr>
          <w:sz w:val="28"/>
          <w:szCs w:val="28"/>
          <w:lang w:val="uz-Cyrl-UZ"/>
        </w:rPr>
        <w:t>11.3. Мазкур шартнома бир ҳил юридик кучга эга бўлган ҳолда 2 нусҳада тузилади</w:t>
      </w:r>
      <w:r w:rsidR="00B24468" w:rsidRPr="00B24468">
        <w:rPr>
          <w:sz w:val="28"/>
          <w:szCs w:val="28"/>
          <w:lang w:val="uz-Cyrl-UZ"/>
        </w:rPr>
        <w:t>.</w:t>
      </w:r>
    </w:p>
    <w:p w14:paraId="61A9E3EE" w14:textId="77777777" w:rsidR="00B24468" w:rsidRDefault="00B24468">
      <w:pPr>
        <w:rPr>
          <w:sz w:val="28"/>
          <w:szCs w:val="28"/>
          <w:lang w:val="uz-Cyrl-UZ"/>
        </w:rPr>
      </w:pPr>
      <w:r>
        <w:rPr>
          <w:sz w:val="28"/>
          <w:szCs w:val="28"/>
          <w:lang w:val="uz-Cyrl-UZ"/>
        </w:rPr>
        <w:br w:type="page"/>
      </w:r>
    </w:p>
    <w:p w14:paraId="1AE9F22F" w14:textId="34065CD6" w:rsidR="00970F54" w:rsidRPr="00666736" w:rsidRDefault="00970F54" w:rsidP="00CB097C">
      <w:pPr>
        <w:jc w:val="center"/>
        <w:rPr>
          <w:b/>
          <w:sz w:val="28"/>
          <w:szCs w:val="28"/>
          <w:lang w:val="uz-Cyrl-UZ"/>
        </w:rPr>
      </w:pPr>
      <w:r w:rsidRPr="00666736">
        <w:rPr>
          <w:b/>
          <w:sz w:val="28"/>
          <w:szCs w:val="28"/>
          <w:lang w:val="uz-Cyrl-UZ"/>
        </w:rPr>
        <w:lastRenderedPageBreak/>
        <w:t>1</w:t>
      </w:r>
      <w:r w:rsidRPr="00666736">
        <w:rPr>
          <w:b/>
          <w:sz w:val="28"/>
          <w:szCs w:val="28"/>
        </w:rPr>
        <w:t>2</w:t>
      </w:r>
      <w:r w:rsidRPr="00666736">
        <w:rPr>
          <w:b/>
          <w:sz w:val="28"/>
          <w:szCs w:val="28"/>
          <w:lang w:val="uz-Cyrl-UZ"/>
        </w:rPr>
        <w:t>. ТОМОНЛАРНИНГ БАНК РЕКВИЗИТЛАРИ ВА ЮРИДИК</w:t>
      </w:r>
      <w:r w:rsidR="00D10EA2" w:rsidRPr="00666736">
        <w:rPr>
          <w:b/>
          <w:sz w:val="28"/>
          <w:szCs w:val="28"/>
          <w:lang w:val="uz-Cyrl-UZ"/>
        </w:rPr>
        <w:t xml:space="preserve"> МАНЗИЛЛАР</w:t>
      </w:r>
    </w:p>
    <w:p w14:paraId="1BFCC25E" w14:textId="77777777" w:rsidR="00970F54" w:rsidRPr="00666736" w:rsidRDefault="00970F54" w:rsidP="00970F54">
      <w:pPr>
        <w:tabs>
          <w:tab w:val="left" w:pos="5640"/>
        </w:tabs>
        <w:rPr>
          <w:sz w:val="28"/>
          <w:szCs w:val="28"/>
          <w:lang w:val="uz-Cyrl-UZ"/>
        </w:rPr>
      </w:pPr>
      <w:r w:rsidRPr="00666736">
        <w:rPr>
          <w:sz w:val="28"/>
          <w:szCs w:val="28"/>
          <w:lang w:val="uz-Cyrl-UZ"/>
        </w:rPr>
        <w:tab/>
      </w:r>
    </w:p>
    <w:tbl>
      <w:tblPr>
        <w:tblpPr w:leftFromText="180" w:rightFromText="180" w:vertAnchor="text" w:horzAnchor="page" w:tblpX="796" w:tblpY="179"/>
        <w:tblW w:w="5438" w:type="pct"/>
        <w:tblLayout w:type="fixed"/>
        <w:tblCellMar>
          <w:left w:w="0" w:type="dxa"/>
          <w:right w:w="0" w:type="dxa"/>
        </w:tblCellMar>
        <w:tblLook w:val="04A0" w:firstRow="1" w:lastRow="0" w:firstColumn="1" w:lastColumn="0" w:noHBand="0" w:noVBand="1"/>
      </w:tblPr>
      <w:tblGrid>
        <w:gridCol w:w="5028"/>
        <w:gridCol w:w="5330"/>
      </w:tblGrid>
      <w:tr w:rsidR="00970F54" w:rsidRPr="00666736" w14:paraId="26BBB630" w14:textId="77777777" w:rsidTr="00EB0A8E">
        <w:trPr>
          <w:trHeight w:val="553"/>
        </w:trPr>
        <w:tc>
          <w:tcPr>
            <w:tcW w:w="2427" w:type="pct"/>
          </w:tcPr>
          <w:p w14:paraId="4AB93E57" w14:textId="77777777" w:rsidR="00970F54" w:rsidRPr="00666736" w:rsidRDefault="00970F54" w:rsidP="00EB0A8E">
            <w:pPr>
              <w:pStyle w:val="NoSpacing"/>
              <w:spacing w:line="276" w:lineRule="auto"/>
              <w:ind w:firstLine="567"/>
              <w:jc w:val="center"/>
              <w:rPr>
                <w:rFonts w:ascii="Times New Roman" w:hAnsi="Times New Roman" w:cs="Times New Roman"/>
                <w:b/>
                <w:sz w:val="28"/>
                <w:szCs w:val="28"/>
                <w:lang w:val="uz-Cyrl-UZ" w:eastAsia="ru-RU"/>
              </w:rPr>
            </w:pPr>
            <w:bookmarkStart w:id="3" w:name="_Hlk85833070"/>
            <w:r w:rsidRPr="00666736">
              <w:rPr>
                <w:rFonts w:ascii="Times New Roman" w:hAnsi="Times New Roman" w:cs="Times New Roman"/>
                <w:b/>
                <w:sz w:val="28"/>
                <w:szCs w:val="28"/>
                <w:lang w:val="uz-Cyrl-UZ" w:eastAsia="ru-RU"/>
              </w:rPr>
              <w:t>Ижрочи:</w:t>
            </w:r>
          </w:p>
          <w:p w14:paraId="3F997BEA" w14:textId="77777777" w:rsidR="00970F54" w:rsidRPr="00666736" w:rsidRDefault="00970F54" w:rsidP="00EB0A8E">
            <w:pPr>
              <w:pStyle w:val="NoSpacing"/>
              <w:spacing w:line="276" w:lineRule="auto"/>
              <w:ind w:firstLine="567"/>
              <w:jc w:val="center"/>
              <w:rPr>
                <w:rFonts w:ascii="Times New Roman" w:hAnsi="Times New Roman" w:cs="Times New Roman"/>
                <w:b/>
                <w:sz w:val="28"/>
                <w:szCs w:val="28"/>
                <w:lang w:val="uz-Cyrl-UZ" w:eastAsia="ru-RU"/>
              </w:rPr>
            </w:pPr>
            <w:r w:rsidRPr="00666736">
              <w:rPr>
                <w:rFonts w:ascii="Times New Roman" w:hAnsi="Times New Roman" w:cs="Times New Roman"/>
                <w:b/>
                <w:sz w:val="28"/>
                <w:szCs w:val="28"/>
                <w:lang w:val="uz-Cyrl-UZ" w:eastAsia="ru-RU"/>
              </w:rPr>
              <w:t>_______________________________</w:t>
            </w:r>
          </w:p>
          <w:p w14:paraId="7E339C2B" w14:textId="77777777" w:rsidR="00970F54" w:rsidRPr="00666736" w:rsidRDefault="00970F54" w:rsidP="00EB0A8E">
            <w:pPr>
              <w:pStyle w:val="NoSpacing"/>
              <w:spacing w:line="276" w:lineRule="auto"/>
              <w:ind w:firstLine="567"/>
              <w:jc w:val="center"/>
              <w:rPr>
                <w:rFonts w:ascii="Times New Roman" w:hAnsi="Times New Roman" w:cs="Times New Roman"/>
                <w:sz w:val="28"/>
                <w:szCs w:val="28"/>
                <w:lang w:val="uz-Cyrl-UZ" w:eastAsia="ru-RU"/>
              </w:rPr>
            </w:pPr>
          </w:p>
        </w:tc>
        <w:tc>
          <w:tcPr>
            <w:tcW w:w="2573" w:type="pct"/>
          </w:tcPr>
          <w:p w14:paraId="1CFB077F" w14:textId="77777777" w:rsidR="00970F54" w:rsidRPr="00666736" w:rsidRDefault="00970F54" w:rsidP="00EB0A8E">
            <w:pPr>
              <w:pStyle w:val="NoSpacing"/>
              <w:spacing w:line="276" w:lineRule="auto"/>
              <w:ind w:right="1551" w:firstLine="567"/>
              <w:jc w:val="center"/>
              <w:rPr>
                <w:rFonts w:ascii="Times New Roman" w:eastAsia="Times New Roman" w:hAnsi="Times New Roman" w:cs="Times New Roman"/>
                <w:b/>
                <w:color w:val="000000"/>
                <w:sz w:val="28"/>
                <w:szCs w:val="28"/>
                <w:lang w:val="uz-Cyrl-UZ" w:eastAsia="ru-RU"/>
              </w:rPr>
            </w:pPr>
            <w:r w:rsidRPr="00666736">
              <w:rPr>
                <w:rFonts w:ascii="Times New Roman" w:eastAsia="Times New Roman" w:hAnsi="Times New Roman" w:cs="Times New Roman"/>
                <w:b/>
                <w:color w:val="000000"/>
                <w:sz w:val="28"/>
                <w:szCs w:val="28"/>
                <w:lang w:val="uz-Cyrl-UZ" w:eastAsia="ru-RU"/>
              </w:rPr>
              <w:t>Буюртмачи:</w:t>
            </w:r>
          </w:p>
          <w:p w14:paraId="655B5FF0" w14:textId="77777777" w:rsidR="00970F54" w:rsidRPr="00666736" w:rsidRDefault="00970F54" w:rsidP="00EB0A8E">
            <w:pPr>
              <w:pStyle w:val="NoSpacing"/>
              <w:spacing w:line="276" w:lineRule="auto"/>
              <w:ind w:firstLine="567"/>
              <w:jc w:val="center"/>
              <w:rPr>
                <w:rFonts w:ascii="Times New Roman" w:hAnsi="Times New Roman" w:cs="Times New Roman"/>
                <w:b/>
                <w:sz w:val="28"/>
                <w:szCs w:val="28"/>
                <w:lang w:val="uz-Cyrl-UZ" w:eastAsia="ru-RU"/>
              </w:rPr>
            </w:pPr>
            <w:r w:rsidRPr="00666736">
              <w:rPr>
                <w:rFonts w:ascii="Times New Roman" w:hAnsi="Times New Roman" w:cs="Times New Roman"/>
                <w:b/>
                <w:sz w:val="28"/>
                <w:szCs w:val="28"/>
                <w:lang w:val="uz-Cyrl-UZ" w:eastAsia="ru-RU"/>
              </w:rPr>
              <w:t>_______________________________</w:t>
            </w:r>
          </w:p>
          <w:p w14:paraId="7D7C5AFE" w14:textId="77777777" w:rsidR="00970F54" w:rsidRPr="00666736" w:rsidRDefault="00970F54" w:rsidP="00EB0A8E">
            <w:pPr>
              <w:pStyle w:val="NoSpacing"/>
              <w:spacing w:line="276" w:lineRule="auto"/>
              <w:ind w:right="1551" w:firstLine="567"/>
              <w:jc w:val="center"/>
              <w:rPr>
                <w:rFonts w:ascii="Times New Roman" w:hAnsi="Times New Roman" w:cs="Times New Roman"/>
                <w:sz w:val="28"/>
                <w:szCs w:val="28"/>
                <w:lang w:val="uz-Cyrl-UZ" w:eastAsia="ru-RU"/>
              </w:rPr>
            </w:pPr>
          </w:p>
        </w:tc>
      </w:tr>
      <w:tr w:rsidR="00970F54" w:rsidRPr="00666736" w14:paraId="59E01C6E" w14:textId="77777777" w:rsidTr="00EB0A8E">
        <w:trPr>
          <w:trHeight w:val="2443"/>
        </w:trPr>
        <w:tc>
          <w:tcPr>
            <w:tcW w:w="2427" w:type="pct"/>
          </w:tcPr>
          <w:p w14:paraId="0A492948" w14:textId="77777777" w:rsidR="00970F54" w:rsidRPr="00666736" w:rsidRDefault="00970F54" w:rsidP="00EB0A8E">
            <w:pPr>
              <w:pStyle w:val="NoSpacing"/>
              <w:spacing w:line="276" w:lineRule="auto"/>
              <w:ind w:firstLine="567"/>
              <w:jc w:val="both"/>
              <w:rPr>
                <w:rFonts w:ascii="Times New Roman" w:hAnsi="Times New Roman" w:cs="Times New Roman"/>
                <w:bCs/>
                <w:sz w:val="28"/>
                <w:szCs w:val="28"/>
                <w:lang w:eastAsia="ru-RU"/>
              </w:rPr>
            </w:pPr>
            <w:r w:rsidRPr="00666736">
              <w:rPr>
                <w:rFonts w:ascii="Times New Roman" w:hAnsi="Times New Roman" w:cs="Times New Roman"/>
                <w:bCs/>
                <w:sz w:val="28"/>
                <w:szCs w:val="28"/>
                <w:lang w:val="uz-Cyrl-UZ" w:eastAsia="ru-RU"/>
              </w:rPr>
              <w:t xml:space="preserve">Манзил: </w:t>
            </w:r>
            <w:r w:rsidRPr="00666736">
              <w:rPr>
                <w:rFonts w:ascii="Times New Roman" w:hAnsi="Times New Roman" w:cs="Times New Roman"/>
                <w:bCs/>
                <w:sz w:val="28"/>
                <w:szCs w:val="28"/>
                <w:lang w:eastAsia="ru-RU"/>
              </w:rPr>
              <w:t>_______________________</w:t>
            </w:r>
          </w:p>
          <w:p w14:paraId="33C15A77" w14:textId="77777777" w:rsidR="00970F54" w:rsidRPr="00666736" w:rsidRDefault="00970F54" w:rsidP="00EB0A8E">
            <w:pPr>
              <w:pStyle w:val="NoSpacing"/>
              <w:spacing w:line="276" w:lineRule="auto"/>
              <w:ind w:firstLine="567"/>
              <w:jc w:val="both"/>
              <w:rPr>
                <w:rFonts w:ascii="Times New Roman" w:hAnsi="Times New Roman" w:cs="Times New Roman"/>
                <w:bCs/>
                <w:sz w:val="28"/>
                <w:szCs w:val="28"/>
                <w:lang w:val="uz-Cyrl-UZ" w:eastAsia="ru-RU"/>
              </w:rPr>
            </w:pPr>
            <w:r w:rsidRPr="00666736">
              <w:rPr>
                <w:rFonts w:ascii="Times New Roman" w:hAnsi="Times New Roman" w:cs="Times New Roman"/>
                <w:bCs/>
                <w:sz w:val="28"/>
                <w:szCs w:val="28"/>
                <w:lang w:val="uz-Cyrl-UZ" w:eastAsia="ru-RU"/>
              </w:rPr>
              <w:t xml:space="preserve">Банк: </w:t>
            </w:r>
            <w:r w:rsidRPr="00666736">
              <w:rPr>
                <w:rFonts w:ascii="Times New Roman" w:hAnsi="Times New Roman" w:cs="Times New Roman"/>
                <w:bCs/>
                <w:sz w:val="28"/>
                <w:szCs w:val="28"/>
                <w:lang w:eastAsia="ru-RU"/>
              </w:rPr>
              <w:t>_________________________</w:t>
            </w:r>
          </w:p>
          <w:p w14:paraId="1BB8609F" w14:textId="77777777" w:rsidR="00970F54" w:rsidRPr="00666736" w:rsidRDefault="00970F54" w:rsidP="00EB0A8E">
            <w:pPr>
              <w:pStyle w:val="NoSpacing"/>
              <w:spacing w:line="276" w:lineRule="auto"/>
              <w:ind w:firstLine="567"/>
              <w:jc w:val="both"/>
              <w:rPr>
                <w:rFonts w:ascii="Times New Roman" w:hAnsi="Times New Roman" w:cs="Times New Roman"/>
                <w:bCs/>
                <w:sz w:val="28"/>
                <w:szCs w:val="28"/>
                <w:lang w:val="uz-Cyrl-UZ" w:eastAsia="ru-RU"/>
              </w:rPr>
            </w:pPr>
            <w:r w:rsidRPr="00666736">
              <w:rPr>
                <w:rFonts w:ascii="Times New Roman" w:hAnsi="Times New Roman" w:cs="Times New Roman"/>
                <w:bCs/>
                <w:sz w:val="28"/>
                <w:szCs w:val="28"/>
                <w:lang w:val="uz-Cyrl-UZ" w:eastAsia="ru-RU"/>
              </w:rPr>
              <w:t xml:space="preserve">ҳ/р: </w:t>
            </w:r>
            <w:r w:rsidRPr="00666736">
              <w:rPr>
                <w:rFonts w:ascii="Times New Roman" w:hAnsi="Times New Roman" w:cs="Times New Roman"/>
                <w:bCs/>
                <w:sz w:val="28"/>
                <w:szCs w:val="28"/>
                <w:lang w:eastAsia="ru-RU"/>
              </w:rPr>
              <w:t>___________________________</w:t>
            </w:r>
          </w:p>
          <w:p w14:paraId="0B5F81FE" w14:textId="77777777" w:rsidR="00970F54" w:rsidRPr="00666736" w:rsidRDefault="00970F54" w:rsidP="00EB0A8E">
            <w:pPr>
              <w:pStyle w:val="NoSpacing"/>
              <w:spacing w:line="276" w:lineRule="auto"/>
              <w:ind w:firstLine="567"/>
              <w:jc w:val="both"/>
              <w:rPr>
                <w:rFonts w:ascii="Times New Roman" w:hAnsi="Times New Roman" w:cs="Times New Roman"/>
                <w:bCs/>
                <w:sz w:val="28"/>
                <w:szCs w:val="28"/>
                <w:lang w:val="uz-Cyrl-UZ" w:eastAsia="ru-RU"/>
              </w:rPr>
            </w:pPr>
            <w:r w:rsidRPr="00666736">
              <w:rPr>
                <w:rFonts w:ascii="Times New Roman" w:hAnsi="Times New Roman" w:cs="Times New Roman"/>
                <w:bCs/>
                <w:sz w:val="28"/>
                <w:szCs w:val="28"/>
                <w:lang w:val="uz-Cyrl-UZ" w:eastAsia="ru-RU"/>
              </w:rPr>
              <w:t xml:space="preserve">МФО: </w:t>
            </w:r>
            <w:r w:rsidRPr="00666736">
              <w:rPr>
                <w:rFonts w:ascii="Times New Roman" w:hAnsi="Times New Roman" w:cs="Times New Roman"/>
                <w:bCs/>
                <w:sz w:val="28"/>
                <w:szCs w:val="28"/>
                <w:lang w:eastAsia="ru-RU"/>
              </w:rPr>
              <w:t>_________________________</w:t>
            </w:r>
          </w:p>
          <w:p w14:paraId="6A0A92A9" w14:textId="77777777" w:rsidR="00970F54" w:rsidRPr="00666736" w:rsidRDefault="00970F54" w:rsidP="00EB0A8E">
            <w:pPr>
              <w:pStyle w:val="NoSpacing"/>
              <w:spacing w:line="276" w:lineRule="auto"/>
              <w:ind w:firstLine="567"/>
              <w:jc w:val="both"/>
              <w:rPr>
                <w:rFonts w:ascii="Times New Roman" w:hAnsi="Times New Roman" w:cs="Times New Roman"/>
                <w:bCs/>
                <w:sz w:val="28"/>
                <w:szCs w:val="28"/>
                <w:lang w:val="uz-Cyrl-UZ" w:eastAsia="ru-RU"/>
              </w:rPr>
            </w:pPr>
            <w:r w:rsidRPr="00666736">
              <w:rPr>
                <w:rFonts w:ascii="Times New Roman" w:hAnsi="Times New Roman" w:cs="Times New Roman"/>
                <w:bCs/>
                <w:sz w:val="28"/>
                <w:szCs w:val="28"/>
                <w:lang w:val="uz-Cyrl-UZ" w:eastAsia="ru-RU"/>
              </w:rPr>
              <w:t>СТИР:</w:t>
            </w:r>
            <w:r w:rsidRPr="00666736">
              <w:rPr>
                <w:rFonts w:ascii="Times New Roman" w:hAnsi="Times New Roman" w:cs="Times New Roman"/>
                <w:bCs/>
                <w:sz w:val="28"/>
                <w:szCs w:val="28"/>
                <w:lang w:eastAsia="ru-RU"/>
              </w:rPr>
              <w:t>_________________________</w:t>
            </w:r>
          </w:p>
          <w:p w14:paraId="32A94FBC" w14:textId="77777777" w:rsidR="00970F54" w:rsidRPr="00666736" w:rsidRDefault="00970F54" w:rsidP="00EB0A8E">
            <w:pPr>
              <w:pStyle w:val="NoSpacing"/>
              <w:spacing w:line="276" w:lineRule="auto"/>
              <w:ind w:firstLine="567"/>
              <w:jc w:val="both"/>
              <w:rPr>
                <w:rFonts w:ascii="Times New Roman" w:hAnsi="Times New Roman" w:cs="Times New Roman"/>
                <w:bCs/>
                <w:sz w:val="28"/>
                <w:szCs w:val="28"/>
                <w:lang w:val="uz-Cyrl-UZ" w:eastAsia="ru-RU"/>
              </w:rPr>
            </w:pPr>
            <w:r w:rsidRPr="00666736">
              <w:rPr>
                <w:rFonts w:ascii="Times New Roman" w:hAnsi="Times New Roman" w:cs="Times New Roman"/>
                <w:bCs/>
                <w:sz w:val="28"/>
                <w:szCs w:val="28"/>
                <w:lang w:val="uz-Cyrl-UZ" w:eastAsia="ru-RU"/>
              </w:rPr>
              <w:t>ОКЭД:</w:t>
            </w:r>
            <w:r w:rsidRPr="00666736">
              <w:rPr>
                <w:rFonts w:ascii="Times New Roman" w:hAnsi="Times New Roman" w:cs="Times New Roman"/>
                <w:bCs/>
                <w:sz w:val="28"/>
                <w:szCs w:val="28"/>
                <w:lang w:eastAsia="ru-RU"/>
              </w:rPr>
              <w:t>_________________________</w:t>
            </w:r>
          </w:p>
          <w:p w14:paraId="2464C02E" w14:textId="77777777" w:rsidR="00970F54" w:rsidRPr="00666736" w:rsidRDefault="00970F54" w:rsidP="00EB0A8E">
            <w:pPr>
              <w:pStyle w:val="NoSpacing"/>
              <w:spacing w:line="276" w:lineRule="auto"/>
              <w:ind w:firstLine="567"/>
              <w:jc w:val="both"/>
              <w:rPr>
                <w:rFonts w:ascii="Times New Roman" w:hAnsi="Times New Roman" w:cs="Times New Roman"/>
                <w:bCs/>
                <w:sz w:val="28"/>
                <w:szCs w:val="28"/>
                <w:lang w:val="uz-Cyrl-UZ" w:eastAsia="ru-RU"/>
              </w:rPr>
            </w:pPr>
            <w:r w:rsidRPr="00666736">
              <w:rPr>
                <w:rFonts w:ascii="Times New Roman" w:hAnsi="Times New Roman" w:cs="Times New Roman"/>
                <w:bCs/>
                <w:sz w:val="28"/>
                <w:szCs w:val="28"/>
                <w:lang w:val="uz-Cyrl-UZ" w:eastAsia="ru-RU"/>
              </w:rPr>
              <w:t>Тел:</w:t>
            </w:r>
            <w:r w:rsidRPr="00666736">
              <w:rPr>
                <w:rFonts w:ascii="Times New Roman" w:hAnsi="Times New Roman" w:cs="Times New Roman"/>
                <w:bCs/>
                <w:sz w:val="28"/>
                <w:szCs w:val="28"/>
                <w:lang w:eastAsia="ru-RU"/>
              </w:rPr>
              <w:t>___________________________</w:t>
            </w:r>
          </w:p>
        </w:tc>
        <w:tc>
          <w:tcPr>
            <w:tcW w:w="2573" w:type="pct"/>
          </w:tcPr>
          <w:p w14:paraId="482D793B" w14:textId="77777777" w:rsidR="00970F54" w:rsidRPr="00666736" w:rsidRDefault="00970F54" w:rsidP="00EB0A8E">
            <w:pPr>
              <w:pStyle w:val="NoSpacing"/>
              <w:spacing w:line="276" w:lineRule="auto"/>
              <w:ind w:firstLine="567"/>
              <w:jc w:val="both"/>
              <w:rPr>
                <w:rFonts w:ascii="Times New Roman" w:hAnsi="Times New Roman" w:cs="Times New Roman"/>
                <w:bCs/>
                <w:sz w:val="28"/>
                <w:szCs w:val="28"/>
                <w:lang w:eastAsia="ru-RU"/>
              </w:rPr>
            </w:pPr>
            <w:r w:rsidRPr="00666736">
              <w:rPr>
                <w:rFonts w:ascii="Times New Roman" w:hAnsi="Times New Roman" w:cs="Times New Roman"/>
                <w:bCs/>
                <w:sz w:val="28"/>
                <w:szCs w:val="28"/>
                <w:lang w:val="uz-Cyrl-UZ" w:eastAsia="ru-RU"/>
              </w:rPr>
              <w:t xml:space="preserve">Манзил: </w:t>
            </w:r>
            <w:r w:rsidRPr="00666736">
              <w:rPr>
                <w:rFonts w:ascii="Times New Roman" w:hAnsi="Times New Roman" w:cs="Times New Roman"/>
                <w:bCs/>
                <w:sz w:val="28"/>
                <w:szCs w:val="28"/>
                <w:lang w:eastAsia="ru-RU"/>
              </w:rPr>
              <w:t>_______________________</w:t>
            </w:r>
          </w:p>
          <w:p w14:paraId="1390A214" w14:textId="77777777" w:rsidR="00970F54" w:rsidRPr="00666736" w:rsidRDefault="00970F54" w:rsidP="00EB0A8E">
            <w:pPr>
              <w:pStyle w:val="NoSpacing"/>
              <w:spacing w:line="276" w:lineRule="auto"/>
              <w:ind w:firstLine="567"/>
              <w:jc w:val="both"/>
              <w:rPr>
                <w:rFonts w:ascii="Times New Roman" w:hAnsi="Times New Roman" w:cs="Times New Roman"/>
                <w:bCs/>
                <w:sz w:val="28"/>
                <w:szCs w:val="28"/>
                <w:lang w:val="uz-Cyrl-UZ" w:eastAsia="ru-RU"/>
              </w:rPr>
            </w:pPr>
            <w:r w:rsidRPr="00666736">
              <w:rPr>
                <w:rFonts w:ascii="Times New Roman" w:hAnsi="Times New Roman" w:cs="Times New Roman"/>
                <w:bCs/>
                <w:sz w:val="28"/>
                <w:szCs w:val="28"/>
                <w:lang w:val="uz-Cyrl-UZ" w:eastAsia="ru-RU"/>
              </w:rPr>
              <w:t xml:space="preserve">Банк: </w:t>
            </w:r>
            <w:r w:rsidRPr="00666736">
              <w:rPr>
                <w:rFonts w:ascii="Times New Roman" w:hAnsi="Times New Roman" w:cs="Times New Roman"/>
                <w:bCs/>
                <w:sz w:val="28"/>
                <w:szCs w:val="28"/>
                <w:lang w:eastAsia="ru-RU"/>
              </w:rPr>
              <w:t>_________________________</w:t>
            </w:r>
          </w:p>
          <w:p w14:paraId="2EA6A458" w14:textId="77777777" w:rsidR="00970F54" w:rsidRPr="00666736" w:rsidRDefault="00970F54" w:rsidP="00EB0A8E">
            <w:pPr>
              <w:pStyle w:val="NoSpacing"/>
              <w:spacing w:line="276" w:lineRule="auto"/>
              <w:ind w:firstLine="567"/>
              <w:jc w:val="both"/>
              <w:rPr>
                <w:rFonts w:ascii="Times New Roman" w:hAnsi="Times New Roman" w:cs="Times New Roman"/>
                <w:bCs/>
                <w:sz w:val="28"/>
                <w:szCs w:val="28"/>
                <w:lang w:val="uz-Cyrl-UZ" w:eastAsia="ru-RU"/>
              </w:rPr>
            </w:pPr>
            <w:r w:rsidRPr="00666736">
              <w:rPr>
                <w:rFonts w:ascii="Times New Roman" w:hAnsi="Times New Roman" w:cs="Times New Roman"/>
                <w:bCs/>
                <w:sz w:val="28"/>
                <w:szCs w:val="28"/>
                <w:lang w:val="uz-Cyrl-UZ" w:eastAsia="ru-RU"/>
              </w:rPr>
              <w:t xml:space="preserve">ҳ/р: </w:t>
            </w:r>
            <w:r w:rsidRPr="00666736">
              <w:rPr>
                <w:rFonts w:ascii="Times New Roman" w:hAnsi="Times New Roman" w:cs="Times New Roman"/>
                <w:bCs/>
                <w:sz w:val="28"/>
                <w:szCs w:val="28"/>
                <w:lang w:eastAsia="ru-RU"/>
              </w:rPr>
              <w:t>___________________________</w:t>
            </w:r>
          </w:p>
          <w:p w14:paraId="49FB9DF5" w14:textId="77777777" w:rsidR="00970F54" w:rsidRPr="00666736" w:rsidRDefault="00970F54" w:rsidP="00EB0A8E">
            <w:pPr>
              <w:pStyle w:val="NoSpacing"/>
              <w:spacing w:line="276" w:lineRule="auto"/>
              <w:ind w:firstLine="567"/>
              <w:jc w:val="both"/>
              <w:rPr>
                <w:rFonts w:ascii="Times New Roman" w:hAnsi="Times New Roman" w:cs="Times New Roman"/>
                <w:bCs/>
                <w:sz w:val="28"/>
                <w:szCs w:val="28"/>
                <w:lang w:val="uz-Cyrl-UZ" w:eastAsia="ru-RU"/>
              </w:rPr>
            </w:pPr>
            <w:r w:rsidRPr="00666736">
              <w:rPr>
                <w:rFonts w:ascii="Times New Roman" w:hAnsi="Times New Roman" w:cs="Times New Roman"/>
                <w:bCs/>
                <w:sz w:val="28"/>
                <w:szCs w:val="28"/>
                <w:lang w:val="uz-Cyrl-UZ" w:eastAsia="ru-RU"/>
              </w:rPr>
              <w:t xml:space="preserve">МФО: </w:t>
            </w:r>
            <w:r w:rsidRPr="00666736">
              <w:rPr>
                <w:rFonts w:ascii="Times New Roman" w:hAnsi="Times New Roman" w:cs="Times New Roman"/>
                <w:bCs/>
                <w:sz w:val="28"/>
                <w:szCs w:val="28"/>
                <w:lang w:eastAsia="ru-RU"/>
              </w:rPr>
              <w:t>_________________________</w:t>
            </w:r>
          </w:p>
          <w:p w14:paraId="54E79F9D" w14:textId="77777777" w:rsidR="00970F54" w:rsidRPr="00666736" w:rsidRDefault="00970F54" w:rsidP="00EB0A8E">
            <w:pPr>
              <w:pStyle w:val="NoSpacing"/>
              <w:spacing w:line="276" w:lineRule="auto"/>
              <w:ind w:firstLine="567"/>
              <w:jc w:val="both"/>
              <w:rPr>
                <w:rFonts w:ascii="Times New Roman" w:hAnsi="Times New Roman" w:cs="Times New Roman"/>
                <w:bCs/>
                <w:sz w:val="28"/>
                <w:szCs w:val="28"/>
                <w:lang w:val="uz-Cyrl-UZ" w:eastAsia="ru-RU"/>
              </w:rPr>
            </w:pPr>
            <w:r w:rsidRPr="00666736">
              <w:rPr>
                <w:rFonts w:ascii="Times New Roman" w:hAnsi="Times New Roman" w:cs="Times New Roman"/>
                <w:bCs/>
                <w:sz w:val="28"/>
                <w:szCs w:val="28"/>
                <w:lang w:val="uz-Cyrl-UZ" w:eastAsia="ru-RU"/>
              </w:rPr>
              <w:t>СТИР:</w:t>
            </w:r>
            <w:r w:rsidRPr="00666736">
              <w:rPr>
                <w:rFonts w:ascii="Times New Roman" w:hAnsi="Times New Roman" w:cs="Times New Roman"/>
                <w:bCs/>
                <w:sz w:val="28"/>
                <w:szCs w:val="28"/>
                <w:lang w:eastAsia="ru-RU"/>
              </w:rPr>
              <w:t>_________________________</w:t>
            </w:r>
          </w:p>
          <w:p w14:paraId="54E31B2E" w14:textId="77777777" w:rsidR="00970F54" w:rsidRPr="00666736" w:rsidRDefault="00970F54" w:rsidP="00EB0A8E">
            <w:pPr>
              <w:pStyle w:val="NoSpacing"/>
              <w:spacing w:line="276" w:lineRule="auto"/>
              <w:ind w:firstLine="567"/>
              <w:jc w:val="both"/>
              <w:rPr>
                <w:rFonts w:ascii="Times New Roman" w:hAnsi="Times New Roman" w:cs="Times New Roman"/>
                <w:bCs/>
                <w:sz w:val="28"/>
                <w:szCs w:val="28"/>
                <w:lang w:val="uz-Cyrl-UZ" w:eastAsia="ru-RU"/>
              </w:rPr>
            </w:pPr>
            <w:r w:rsidRPr="00666736">
              <w:rPr>
                <w:rFonts w:ascii="Times New Roman" w:hAnsi="Times New Roman" w:cs="Times New Roman"/>
                <w:bCs/>
                <w:sz w:val="28"/>
                <w:szCs w:val="28"/>
                <w:lang w:val="uz-Cyrl-UZ" w:eastAsia="ru-RU"/>
              </w:rPr>
              <w:t>ОКЭД:</w:t>
            </w:r>
            <w:r w:rsidRPr="00666736">
              <w:rPr>
                <w:rFonts w:ascii="Times New Roman" w:hAnsi="Times New Roman" w:cs="Times New Roman"/>
                <w:bCs/>
                <w:sz w:val="28"/>
                <w:szCs w:val="28"/>
                <w:lang w:eastAsia="ru-RU"/>
              </w:rPr>
              <w:t>_________________________</w:t>
            </w:r>
          </w:p>
          <w:p w14:paraId="2796A90D" w14:textId="77777777" w:rsidR="00970F54" w:rsidRPr="00666736" w:rsidRDefault="00970F54" w:rsidP="00EB0A8E">
            <w:pPr>
              <w:pStyle w:val="NoSpacing"/>
              <w:spacing w:line="276" w:lineRule="auto"/>
              <w:ind w:firstLine="567"/>
              <w:jc w:val="both"/>
              <w:rPr>
                <w:rFonts w:ascii="Times New Roman" w:hAnsi="Times New Roman" w:cs="Times New Roman"/>
                <w:bCs/>
                <w:sz w:val="28"/>
                <w:szCs w:val="28"/>
                <w:lang w:val="uz-Cyrl-UZ" w:eastAsia="ru-RU"/>
              </w:rPr>
            </w:pPr>
            <w:r w:rsidRPr="00666736">
              <w:rPr>
                <w:rFonts w:ascii="Times New Roman" w:hAnsi="Times New Roman" w:cs="Times New Roman"/>
                <w:bCs/>
                <w:sz w:val="28"/>
                <w:szCs w:val="28"/>
                <w:lang w:val="uz-Cyrl-UZ" w:eastAsia="ru-RU"/>
              </w:rPr>
              <w:t>Тел:</w:t>
            </w:r>
            <w:r w:rsidRPr="00666736">
              <w:rPr>
                <w:rFonts w:ascii="Times New Roman" w:hAnsi="Times New Roman" w:cs="Times New Roman"/>
                <w:bCs/>
                <w:sz w:val="28"/>
                <w:szCs w:val="28"/>
                <w:lang w:eastAsia="ru-RU"/>
              </w:rPr>
              <w:t>___________________________</w:t>
            </w:r>
          </w:p>
        </w:tc>
      </w:tr>
      <w:bookmarkEnd w:id="3"/>
    </w:tbl>
    <w:p w14:paraId="3589E3B4" w14:textId="77777777" w:rsidR="00970F54" w:rsidRPr="00666736" w:rsidRDefault="00970F54" w:rsidP="00970F54">
      <w:pPr>
        <w:pStyle w:val="NoSpacing"/>
        <w:spacing w:line="276" w:lineRule="auto"/>
        <w:ind w:firstLine="567"/>
        <w:jc w:val="both"/>
        <w:rPr>
          <w:rFonts w:ascii="Times New Roman" w:hAnsi="Times New Roman" w:cs="Times New Roman"/>
          <w:sz w:val="28"/>
          <w:szCs w:val="28"/>
          <w:lang w:val="uz-Cyrl-UZ" w:eastAsia="ru-RU"/>
        </w:rPr>
        <w:sectPr w:rsidR="00970F54" w:rsidRPr="00666736" w:rsidSect="007C5635">
          <w:footerReference w:type="default" r:id="rId8"/>
          <w:footerReference w:type="first" r:id="rId9"/>
          <w:pgSz w:w="11906" w:h="16838"/>
          <w:pgMar w:top="1135" w:right="1106" w:bottom="1134" w:left="1276" w:header="357" w:footer="133" w:gutter="0"/>
          <w:cols w:space="708" w:equalWidth="0">
            <w:col w:w="9666" w:space="708"/>
          </w:cols>
          <w:titlePg/>
          <w:docGrid w:linePitch="360"/>
        </w:sectPr>
      </w:pPr>
    </w:p>
    <w:p w14:paraId="05F133C1" w14:textId="3F43D82F" w:rsidR="00970F54" w:rsidRPr="00666736" w:rsidRDefault="00970F54" w:rsidP="00970F54">
      <w:pPr>
        <w:pStyle w:val="NoSpacing"/>
        <w:spacing w:line="276" w:lineRule="auto"/>
        <w:ind w:left="5670"/>
        <w:jc w:val="center"/>
        <w:rPr>
          <w:rFonts w:ascii="Times New Roman" w:hAnsi="Times New Roman" w:cs="Times New Roman"/>
          <w:b/>
          <w:bCs/>
          <w:sz w:val="28"/>
          <w:szCs w:val="28"/>
          <w:lang w:val="uz-Cyrl-UZ" w:eastAsia="ru-RU"/>
        </w:rPr>
      </w:pPr>
      <w:r w:rsidRPr="00666736">
        <w:rPr>
          <w:rFonts w:ascii="Times New Roman" w:hAnsi="Times New Roman" w:cs="Times New Roman"/>
          <w:b/>
          <w:bCs/>
          <w:sz w:val="28"/>
          <w:szCs w:val="28"/>
          <w:lang w:val="uz-Cyrl-UZ" w:eastAsia="ru-RU"/>
        </w:rPr>
        <w:lastRenderedPageBreak/>
        <w:t xml:space="preserve">2022 йил “___” </w:t>
      </w:r>
      <w:r w:rsidR="002F382C">
        <w:rPr>
          <w:rFonts w:ascii="Times New Roman" w:hAnsi="Times New Roman" w:cs="Times New Roman"/>
          <w:b/>
          <w:bCs/>
          <w:sz w:val="28"/>
          <w:szCs w:val="28"/>
          <w:lang w:val="uz-Cyrl-UZ" w:eastAsia="ru-RU"/>
        </w:rPr>
        <w:t>июлдаги</w:t>
      </w:r>
    </w:p>
    <w:p w14:paraId="115B31E8" w14:textId="77777777" w:rsidR="00970F54" w:rsidRPr="00666736" w:rsidRDefault="00970F54" w:rsidP="00970F54">
      <w:pPr>
        <w:pStyle w:val="NoSpacing"/>
        <w:spacing w:line="276" w:lineRule="auto"/>
        <w:ind w:left="5670"/>
        <w:jc w:val="center"/>
        <w:rPr>
          <w:rFonts w:ascii="Times New Roman" w:hAnsi="Times New Roman" w:cs="Times New Roman"/>
          <w:b/>
          <w:bCs/>
          <w:sz w:val="28"/>
          <w:szCs w:val="28"/>
          <w:lang w:val="uz-Cyrl-UZ" w:eastAsia="ru-RU"/>
        </w:rPr>
      </w:pPr>
      <w:r w:rsidRPr="00666736">
        <w:rPr>
          <w:rFonts w:ascii="Times New Roman" w:hAnsi="Times New Roman" w:cs="Times New Roman"/>
          <w:b/>
          <w:bCs/>
          <w:sz w:val="28"/>
          <w:szCs w:val="28"/>
          <w:lang w:val="uz-Cyrl-UZ" w:eastAsia="ru-RU"/>
        </w:rPr>
        <w:t>__-сон шартномасига</w:t>
      </w:r>
    </w:p>
    <w:p w14:paraId="72964CFF" w14:textId="2630D56C" w:rsidR="00970F54" w:rsidRPr="00666736" w:rsidRDefault="00970F54" w:rsidP="00970F54">
      <w:pPr>
        <w:pStyle w:val="NoSpacing"/>
        <w:spacing w:line="276" w:lineRule="auto"/>
        <w:ind w:left="5670"/>
        <w:jc w:val="center"/>
        <w:rPr>
          <w:rFonts w:ascii="Times New Roman" w:hAnsi="Times New Roman" w:cs="Times New Roman"/>
          <w:b/>
          <w:bCs/>
          <w:sz w:val="28"/>
          <w:szCs w:val="28"/>
          <w:lang w:eastAsia="ru-RU"/>
        </w:rPr>
      </w:pPr>
      <w:r w:rsidRPr="00666736">
        <w:rPr>
          <w:rFonts w:ascii="Times New Roman" w:hAnsi="Times New Roman" w:cs="Times New Roman"/>
          <w:b/>
          <w:bCs/>
          <w:sz w:val="28"/>
          <w:szCs w:val="28"/>
          <w:lang w:val="uz-Cyrl-UZ" w:eastAsia="ru-RU"/>
        </w:rPr>
        <w:t>Илова</w:t>
      </w:r>
    </w:p>
    <w:p w14:paraId="0B14C9ED" w14:textId="77777777" w:rsidR="00970F54" w:rsidRPr="00666736" w:rsidRDefault="00970F54" w:rsidP="00970F54">
      <w:pPr>
        <w:pStyle w:val="NoSpacing"/>
        <w:spacing w:line="276" w:lineRule="auto"/>
        <w:ind w:left="5670"/>
        <w:jc w:val="center"/>
        <w:rPr>
          <w:rFonts w:ascii="Times New Roman" w:hAnsi="Times New Roman" w:cs="Times New Roman"/>
          <w:b/>
          <w:bCs/>
          <w:sz w:val="28"/>
          <w:szCs w:val="28"/>
          <w:lang w:val="uz-Cyrl-UZ" w:eastAsia="ru-RU"/>
        </w:rPr>
      </w:pPr>
    </w:p>
    <w:p w14:paraId="3793432B" w14:textId="4FBB55C7" w:rsidR="00970F54" w:rsidRPr="00666736" w:rsidRDefault="00970F54" w:rsidP="00970F54">
      <w:pPr>
        <w:jc w:val="center"/>
        <w:rPr>
          <w:b/>
          <w:sz w:val="28"/>
          <w:szCs w:val="28"/>
          <w:lang w:val="uz-Cyrl-UZ"/>
        </w:rPr>
      </w:pPr>
      <w:r w:rsidRPr="00666736">
        <w:rPr>
          <w:b/>
          <w:sz w:val="28"/>
          <w:szCs w:val="28"/>
          <w:lang w:val="uz-Cyrl-UZ"/>
        </w:rPr>
        <w:t xml:space="preserve">Ушбу шартномага мувофиқ, </w:t>
      </w:r>
    </w:p>
    <w:p w14:paraId="036718F9" w14:textId="77777777" w:rsidR="009F66A7" w:rsidRPr="00666736" w:rsidRDefault="00970F54" w:rsidP="00970F54">
      <w:pPr>
        <w:jc w:val="center"/>
        <w:rPr>
          <w:b/>
          <w:sz w:val="28"/>
          <w:szCs w:val="28"/>
          <w:lang w:val="uz-Cyrl-UZ"/>
        </w:rPr>
      </w:pPr>
      <w:r w:rsidRPr="00666736">
        <w:rPr>
          <w:b/>
          <w:sz w:val="28"/>
          <w:szCs w:val="28"/>
          <w:lang w:val="uz-Cyrl-UZ"/>
        </w:rPr>
        <w:t>ижрочи томонидан буюртмачига кўрсатиладиган хизматлар тўлиқ рўйхати, ишлар ҳажми ва мавзуси</w:t>
      </w:r>
      <w:r w:rsidR="009F66A7" w:rsidRPr="00666736">
        <w:rPr>
          <w:b/>
          <w:sz w:val="28"/>
          <w:szCs w:val="28"/>
          <w:lang w:val="uz-Cyrl-UZ"/>
        </w:rPr>
        <w:t xml:space="preserve"> </w:t>
      </w:r>
    </w:p>
    <w:p w14:paraId="278499B2" w14:textId="643DC907" w:rsidR="00970F54" w:rsidRPr="00666736" w:rsidRDefault="009F66A7" w:rsidP="009F66A7">
      <w:pPr>
        <w:jc w:val="center"/>
        <w:rPr>
          <w:b/>
          <w:sz w:val="28"/>
          <w:szCs w:val="28"/>
          <w:lang w:val="uz-Cyrl-UZ"/>
        </w:rPr>
      </w:pPr>
      <w:bookmarkStart w:id="4" w:name="_Hlk97224445"/>
      <w:r w:rsidRPr="00666736">
        <w:rPr>
          <w:b/>
          <w:sz w:val="28"/>
          <w:szCs w:val="28"/>
          <w:lang w:val="uz-Cyrl-UZ"/>
        </w:rPr>
        <w:t>(Техник топшириқ)</w:t>
      </w:r>
    </w:p>
    <w:p w14:paraId="25FFFA3F" w14:textId="77777777" w:rsidR="002F382C" w:rsidRPr="00B24468" w:rsidRDefault="002F382C" w:rsidP="002F382C">
      <w:pPr>
        <w:pStyle w:val="Heading1"/>
        <w:spacing w:line="276" w:lineRule="auto"/>
        <w:jc w:val="center"/>
        <w:rPr>
          <w:rFonts w:ascii="Times New Roman" w:hAnsi="Times New Roman" w:cs="Times New Roman"/>
          <w:sz w:val="28"/>
          <w:szCs w:val="28"/>
          <w:lang w:val="uz-Cyrl-UZ"/>
        </w:rPr>
      </w:pPr>
      <w:bookmarkStart w:id="5" w:name="_Toc109230181"/>
      <w:bookmarkStart w:id="6" w:name="_Hlk96088984"/>
      <w:bookmarkEnd w:id="4"/>
      <w:r w:rsidRPr="00B24468">
        <w:rPr>
          <w:rFonts w:ascii="Times New Roman" w:hAnsi="Times New Roman" w:cs="Times New Roman"/>
          <w:sz w:val="28"/>
          <w:szCs w:val="28"/>
          <w:lang w:val="uz-Cyrl-UZ"/>
        </w:rPr>
        <w:t>1. </w:t>
      </w:r>
      <w:r w:rsidRPr="00B24468">
        <w:rPr>
          <w:rFonts w:ascii="Times New Roman" w:hAnsi="Times New Roman" w:cs="Times New Roman"/>
          <w:smallCaps/>
          <w:sz w:val="28"/>
          <w:szCs w:val="28"/>
          <w:lang w:val="uz-Cyrl-UZ"/>
        </w:rPr>
        <w:t>УМУМИЙ МАЪЛУМОТЛАР</w:t>
      </w:r>
      <w:bookmarkEnd w:id="5"/>
    </w:p>
    <w:p w14:paraId="682FF922" w14:textId="77777777" w:rsidR="002F382C" w:rsidRPr="002F382C" w:rsidRDefault="002F382C" w:rsidP="002F382C">
      <w:pPr>
        <w:pBdr>
          <w:top w:val="nil"/>
          <w:left w:val="nil"/>
          <w:bottom w:val="nil"/>
          <w:right w:val="nil"/>
          <w:between w:val="nil"/>
        </w:pBdr>
        <w:spacing w:line="276" w:lineRule="auto"/>
        <w:ind w:firstLine="567"/>
        <w:jc w:val="both"/>
        <w:rPr>
          <w:sz w:val="28"/>
          <w:szCs w:val="28"/>
        </w:rPr>
      </w:pPr>
      <w:r w:rsidRPr="00B24468">
        <w:rPr>
          <w:sz w:val="28"/>
          <w:szCs w:val="28"/>
          <w:lang w:val="uz-Cyrl-UZ"/>
        </w:rPr>
        <w:t xml:space="preserve">Қизларнинг рақамли саводхонлигини ошириш учун инклюзив ўқув дастурини ташкил этиш ҳамда ўтказиш бўйича хизматларни кўрсатиш учун Техник топшириқ Ўзбекистон Республикасининг O‘zDSt 1987:2018 “Ахборот технологияси. </w:t>
      </w:r>
      <w:r w:rsidRPr="002F382C">
        <w:rPr>
          <w:sz w:val="28"/>
          <w:szCs w:val="28"/>
        </w:rPr>
        <w:t>Ахборот тизимини яратиш учун техник топшириқ” давлат стандарти асосида ишлаб чиқилди.</w:t>
      </w:r>
    </w:p>
    <w:p w14:paraId="13757AAD" w14:textId="77777777" w:rsidR="002F382C" w:rsidRPr="002F382C" w:rsidRDefault="002F382C" w:rsidP="002F382C">
      <w:pPr>
        <w:pStyle w:val="Heading2"/>
        <w:spacing w:after="200" w:line="276" w:lineRule="auto"/>
        <w:rPr>
          <w:sz w:val="28"/>
          <w:szCs w:val="28"/>
        </w:rPr>
      </w:pPr>
      <w:bookmarkStart w:id="7" w:name="_Toc109230182"/>
      <w:r w:rsidRPr="002F382C">
        <w:rPr>
          <w:sz w:val="28"/>
          <w:szCs w:val="28"/>
        </w:rPr>
        <w:t>1.1. Глоссарий</w:t>
      </w:r>
      <w:bookmarkEnd w:id="7"/>
    </w:p>
    <w:tbl>
      <w:tblPr>
        <w:tblStyle w:val="3"/>
        <w:tblW w:w="8756" w:type="dxa"/>
        <w:tblInd w:w="7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981"/>
        <w:gridCol w:w="6775"/>
      </w:tblGrid>
      <w:tr w:rsidR="002F382C" w:rsidRPr="002F382C" w14:paraId="22FAFC47" w14:textId="77777777" w:rsidTr="001E1B9F">
        <w:trPr>
          <w:trHeight w:val="300"/>
        </w:trPr>
        <w:tc>
          <w:tcPr>
            <w:tcW w:w="1981" w:type="dxa"/>
          </w:tcPr>
          <w:p w14:paraId="1CEFF2DA" w14:textId="77777777" w:rsidR="002F382C" w:rsidRPr="002F382C" w:rsidRDefault="002F382C" w:rsidP="002F382C">
            <w:pPr>
              <w:spacing w:line="276" w:lineRule="auto"/>
              <w:rPr>
                <w:rFonts w:ascii="Times New Roman" w:eastAsia="Times New Roman" w:hAnsi="Times New Roman" w:cs="Times New Roman"/>
                <w:b/>
                <w:sz w:val="28"/>
                <w:szCs w:val="28"/>
              </w:rPr>
            </w:pPr>
            <w:r w:rsidRPr="002F382C">
              <w:rPr>
                <w:rFonts w:ascii="Times New Roman" w:eastAsia="Times New Roman" w:hAnsi="Times New Roman" w:cs="Times New Roman"/>
                <w:b/>
                <w:sz w:val="28"/>
                <w:szCs w:val="28"/>
              </w:rPr>
              <w:t>Атама</w:t>
            </w:r>
          </w:p>
        </w:tc>
        <w:tc>
          <w:tcPr>
            <w:tcW w:w="6775" w:type="dxa"/>
          </w:tcPr>
          <w:p w14:paraId="3C444AEB" w14:textId="77777777" w:rsidR="002F382C" w:rsidRPr="002F382C" w:rsidRDefault="002F382C" w:rsidP="002F382C">
            <w:pPr>
              <w:spacing w:line="276" w:lineRule="auto"/>
              <w:rPr>
                <w:rFonts w:ascii="Times New Roman" w:eastAsia="Times New Roman" w:hAnsi="Times New Roman" w:cs="Times New Roman"/>
                <w:b/>
                <w:sz w:val="28"/>
                <w:szCs w:val="28"/>
              </w:rPr>
            </w:pPr>
            <w:r w:rsidRPr="002F382C">
              <w:rPr>
                <w:rFonts w:ascii="Times New Roman" w:eastAsia="Times New Roman" w:hAnsi="Times New Roman" w:cs="Times New Roman"/>
                <w:b/>
                <w:sz w:val="28"/>
                <w:szCs w:val="28"/>
              </w:rPr>
              <w:t>Таърифи</w:t>
            </w:r>
          </w:p>
        </w:tc>
      </w:tr>
      <w:tr w:rsidR="002F382C" w:rsidRPr="002F382C" w14:paraId="1FAA1431" w14:textId="77777777" w:rsidTr="001E1B9F">
        <w:tc>
          <w:tcPr>
            <w:tcW w:w="1981" w:type="dxa"/>
          </w:tcPr>
          <w:p w14:paraId="11AD00A5" w14:textId="77777777" w:rsidR="002F382C" w:rsidRPr="002F382C" w:rsidRDefault="002F382C" w:rsidP="002F382C">
            <w:pPr>
              <w:spacing w:line="276" w:lineRule="auto"/>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ГОСТ/O‘zDSt</w:t>
            </w:r>
          </w:p>
        </w:tc>
        <w:tc>
          <w:tcPr>
            <w:tcW w:w="6775" w:type="dxa"/>
          </w:tcPr>
          <w:p w14:paraId="34FE6D0B" w14:textId="77777777" w:rsidR="002F382C" w:rsidRPr="002F382C" w:rsidRDefault="002F382C" w:rsidP="002F382C">
            <w:pPr>
              <w:spacing w:line="276" w:lineRule="auto"/>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Давлат стандарти</w:t>
            </w:r>
          </w:p>
        </w:tc>
      </w:tr>
      <w:tr w:rsidR="002F382C" w:rsidRPr="002F382C" w14:paraId="0BCD7B36" w14:textId="77777777" w:rsidTr="001E1B9F">
        <w:tc>
          <w:tcPr>
            <w:tcW w:w="1981" w:type="dxa"/>
          </w:tcPr>
          <w:p w14:paraId="5AD5636E" w14:textId="77777777" w:rsidR="002F382C" w:rsidRPr="002F382C" w:rsidRDefault="002F382C" w:rsidP="002F382C">
            <w:pPr>
              <w:spacing w:line="276" w:lineRule="auto"/>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АТ</w:t>
            </w:r>
          </w:p>
        </w:tc>
        <w:tc>
          <w:tcPr>
            <w:tcW w:w="6775" w:type="dxa"/>
          </w:tcPr>
          <w:p w14:paraId="475465AD" w14:textId="77777777" w:rsidR="002F382C" w:rsidRPr="002F382C" w:rsidRDefault="002F382C" w:rsidP="002F382C">
            <w:pPr>
              <w:spacing w:line="276" w:lineRule="auto"/>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Ахборот тизими</w:t>
            </w:r>
          </w:p>
        </w:tc>
      </w:tr>
      <w:tr w:rsidR="002F382C" w:rsidRPr="002F382C" w14:paraId="17C4CB92" w14:textId="77777777" w:rsidTr="001E1B9F">
        <w:tc>
          <w:tcPr>
            <w:tcW w:w="1981" w:type="dxa"/>
          </w:tcPr>
          <w:p w14:paraId="64FC8687" w14:textId="77777777" w:rsidR="002F382C" w:rsidRPr="002F382C" w:rsidRDefault="002F382C" w:rsidP="002F382C">
            <w:pPr>
              <w:spacing w:line="276" w:lineRule="auto"/>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АКТ</w:t>
            </w:r>
          </w:p>
        </w:tc>
        <w:tc>
          <w:tcPr>
            <w:tcW w:w="6775" w:type="dxa"/>
          </w:tcPr>
          <w:p w14:paraId="46C1E6EC" w14:textId="77777777" w:rsidR="002F382C" w:rsidRPr="002F382C" w:rsidRDefault="002F382C" w:rsidP="002F382C">
            <w:pPr>
              <w:spacing w:line="276" w:lineRule="auto"/>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Ахборот – коммуникация технологиялари</w:t>
            </w:r>
          </w:p>
        </w:tc>
      </w:tr>
      <w:tr w:rsidR="002F382C" w:rsidRPr="0085512E" w14:paraId="4B61FFC4" w14:textId="77777777" w:rsidTr="001E1B9F">
        <w:tc>
          <w:tcPr>
            <w:tcW w:w="1981" w:type="dxa"/>
          </w:tcPr>
          <w:p w14:paraId="73C25FBA" w14:textId="77777777" w:rsidR="002F382C" w:rsidRPr="002F382C" w:rsidRDefault="002F382C" w:rsidP="002F382C">
            <w:pPr>
              <w:spacing w:line="276" w:lineRule="auto"/>
              <w:rPr>
                <w:rFonts w:ascii="Times New Roman" w:eastAsia="Times New Roman" w:hAnsi="Times New Roman" w:cs="Times New Roman"/>
                <w:sz w:val="28"/>
                <w:szCs w:val="28"/>
                <w:lang w:val="en-US"/>
              </w:rPr>
            </w:pPr>
            <w:r w:rsidRPr="002F382C">
              <w:rPr>
                <w:rFonts w:ascii="Times New Roman" w:eastAsia="Times New Roman" w:hAnsi="Times New Roman" w:cs="Times New Roman"/>
                <w:sz w:val="28"/>
                <w:szCs w:val="28"/>
                <w:lang w:val="en-US"/>
              </w:rPr>
              <w:t>Инклюзив ўқув дастури</w:t>
            </w:r>
          </w:p>
        </w:tc>
        <w:tc>
          <w:tcPr>
            <w:tcW w:w="6775" w:type="dxa"/>
          </w:tcPr>
          <w:p w14:paraId="02DF4B8D" w14:textId="77777777" w:rsidR="002F382C" w:rsidRPr="002F382C" w:rsidRDefault="002F382C" w:rsidP="002F382C">
            <w:pPr>
              <w:spacing w:line="276" w:lineRule="auto"/>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Барча учун (шу жумладан имконияти чекланганлар учун) тенг шароит яратиш принципи асосида ўқув дастурини ташкиллаштириш</w:t>
            </w:r>
          </w:p>
        </w:tc>
      </w:tr>
    </w:tbl>
    <w:p w14:paraId="099DEE1B" w14:textId="77777777" w:rsidR="002F382C" w:rsidRPr="002F382C" w:rsidRDefault="002F382C" w:rsidP="002F382C">
      <w:pPr>
        <w:pStyle w:val="Heading2"/>
        <w:spacing w:line="276" w:lineRule="auto"/>
        <w:rPr>
          <w:sz w:val="28"/>
          <w:szCs w:val="28"/>
        </w:rPr>
      </w:pPr>
      <w:bookmarkStart w:id="8" w:name="_Toc109230183"/>
      <w:r w:rsidRPr="002F382C">
        <w:rPr>
          <w:sz w:val="28"/>
          <w:szCs w:val="28"/>
        </w:rPr>
        <w:t>1.2. Хизматнинг тўлиқ номи ва унинг шартли белгиланиши</w:t>
      </w:r>
      <w:bookmarkEnd w:id="8"/>
    </w:p>
    <w:p w14:paraId="0AC43B82"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bookmarkStart w:id="9" w:name="_Hlk109230393"/>
      <w:r w:rsidRPr="002F382C">
        <w:rPr>
          <w:sz w:val="28"/>
          <w:szCs w:val="28"/>
        </w:rPr>
        <w:t xml:space="preserve">Қизларнинг рақамли саводхонлигини ошириш учун инклюзив ўқув дастурини ташкил этиш ҳамда ўтказиш бўйича хизматларини кўрсатиш </w:t>
      </w:r>
    </w:p>
    <w:bookmarkEnd w:id="9"/>
    <w:p w14:paraId="252B9876"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Хизматнинг қисқача номи: Ўқув курси (матнда “Хизмат” деб юритилади).</w:t>
      </w:r>
    </w:p>
    <w:p w14:paraId="14849D1E" w14:textId="77777777" w:rsidR="002F382C" w:rsidRPr="002F382C" w:rsidRDefault="002F382C" w:rsidP="002F382C">
      <w:pPr>
        <w:pStyle w:val="Heading2"/>
        <w:spacing w:line="276" w:lineRule="auto"/>
        <w:rPr>
          <w:sz w:val="28"/>
          <w:szCs w:val="28"/>
        </w:rPr>
      </w:pPr>
      <w:bookmarkStart w:id="10" w:name="_Toc109230184"/>
      <w:r w:rsidRPr="002F382C">
        <w:rPr>
          <w:sz w:val="28"/>
          <w:szCs w:val="28"/>
        </w:rPr>
        <w:t>1.3. Томонларнинг номланиши</w:t>
      </w:r>
      <w:bookmarkEnd w:id="10"/>
    </w:p>
    <w:p w14:paraId="3E8C4EDB" w14:textId="77777777" w:rsidR="002F382C" w:rsidRPr="002F382C" w:rsidRDefault="002F382C" w:rsidP="002F382C">
      <w:pPr>
        <w:pBdr>
          <w:top w:val="nil"/>
          <w:left w:val="nil"/>
          <w:bottom w:val="nil"/>
          <w:right w:val="nil"/>
          <w:between w:val="nil"/>
        </w:pBdr>
        <w:spacing w:before="120" w:after="120" w:line="276" w:lineRule="auto"/>
        <w:ind w:firstLine="567"/>
        <w:jc w:val="both"/>
        <w:rPr>
          <w:i/>
          <w:sz w:val="28"/>
          <w:szCs w:val="28"/>
        </w:rPr>
      </w:pPr>
      <w:r w:rsidRPr="002F382C">
        <w:rPr>
          <w:i/>
          <w:sz w:val="28"/>
          <w:szCs w:val="28"/>
        </w:rPr>
        <w:t>Лойиҳа буюртмачиси:</w:t>
      </w:r>
    </w:p>
    <w:p w14:paraId="27BA01ED" w14:textId="77777777" w:rsidR="002F382C" w:rsidRPr="002F382C" w:rsidRDefault="002F382C" w:rsidP="002F382C">
      <w:pPr>
        <w:pBdr>
          <w:top w:val="nil"/>
          <w:left w:val="nil"/>
          <w:bottom w:val="nil"/>
          <w:right w:val="nil"/>
          <w:between w:val="nil"/>
        </w:pBdr>
        <w:spacing w:line="276" w:lineRule="auto"/>
        <w:ind w:firstLine="567"/>
        <w:jc w:val="both"/>
        <w:rPr>
          <w:sz w:val="28"/>
          <w:szCs w:val="28"/>
        </w:rPr>
      </w:pPr>
      <w:r w:rsidRPr="002F382C">
        <w:rPr>
          <w:sz w:val="28"/>
          <w:szCs w:val="28"/>
        </w:rPr>
        <w:t>“Дастурий маҳсулотлар ва ахборот технологиялари технологик парки дирекцияси” МЧЖ</w:t>
      </w:r>
    </w:p>
    <w:p w14:paraId="25E896D3" w14:textId="77777777" w:rsidR="002F382C" w:rsidRPr="002F382C" w:rsidRDefault="002F382C" w:rsidP="002F382C">
      <w:pPr>
        <w:pBdr>
          <w:top w:val="nil"/>
          <w:left w:val="nil"/>
          <w:bottom w:val="nil"/>
          <w:right w:val="nil"/>
          <w:between w:val="nil"/>
        </w:pBdr>
        <w:spacing w:line="276" w:lineRule="auto"/>
        <w:ind w:firstLine="567"/>
        <w:jc w:val="both"/>
        <w:rPr>
          <w:sz w:val="28"/>
          <w:szCs w:val="28"/>
        </w:rPr>
      </w:pPr>
      <w:r w:rsidRPr="002F382C">
        <w:rPr>
          <w:sz w:val="28"/>
          <w:szCs w:val="28"/>
        </w:rPr>
        <w:t>Манзил: Тошкент ш., Тапамасжид кўч., 4-уй</w:t>
      </w:r>
    </w:p>
    <w:p w14:paraId="66EED931" w14:textId="77777777" w:rsidR="002F382C" w:rsidRPr="002F382C" w:rsidRDefault="002F382C" w:rsidP="002F382C">
      <w:pPr>
        <w:pBdr>
          <w:top w:val="nil"/>
          <w:left w:val="nil"/>
          <w:bottom w:val="nil"/>
          <w:right w:val="nil"/>
          <w:between w:val="nil"/>
        </w:pBdr>
        <w:spacing w:line="276" w:lineRule="auto"/>
        <w:ind w:firstLine="567"/>
        <w:jc w:val="both"/>
        <w:rPr>
          <w:sz w:val="28"/>
          <w:szCs w:val="28"/>
        </w:rPr>
      </w:pPr>
      <w:r w:rsidRPr="002F382C">
        <w:rPr>
          <w:sz w:val="28"/>
          <w:szCs w:val="28"/>
        </w:rPr>
        <w:t>Тел.: +998 71 209-11-99</w:t>
      </w:r>
    </w:p>
    <w:p w14:paraId="740F2402" w14:textId="77777777" w:rsidR="002F382C" w:rsidRPr="002F382C" w:rsidRDefault="002F382C" w:rsidP="002F382C">
      <w:pPr>
        <w:pBdr>
          <w:top w:val="nil"/>
          <w:left w:val="nil"/>
          <w:bottom w:val="nil"/>
          <w:right w:val="nil"/>
          <w:between w:val="nil"/>
        </w:pBdr>
        <w:spacing w:line="276" w:lineRule="auto"/>
        <w:ind w:firstLine="567"/>
        <w:jc w:val="both"/>
        <w:rPr>
          <w:sz w:val="28"/>
          <w:szCs w:val="28"/>
          <w:u w:val="single"/>
        </w:rPr>
      </w:pPr>
      <w:r w:rsidRPr="002F382C">
        <w:rPr>
          <w:sz w:val="28"/>
          <w:szCs w:val="28"/>
        </w:rPr>
        <w:t xml:space="preserve">Электрон почта: </w:t>
      </w:r>
      <w:hyperlink r:id="rId10">
        <w:r w:rsidRPr="002F382C">
          <w:rPr>
            <w:sz w:val="28"/>
            <w:szCs w:val="28"/>
            <w:u w:val="single"/>
          </w:rPr>
          <w:t>info@it-park.uz</w:t>
        </w:r>
      </w:hyperlink>
    </w:p>
    <w:p w14:paraId="03E5608F" w14:textId="77777777" w:rsidR="002F382C" w:rsidRPr="002F382C" w:rsidRDefault="002F382C" w:rsidP="002F382C">
      <w:pPr>
        <w:pBdr>
          <w:top w:val="nil"/>
          <w:left w:val="nil"/>
          <w:bottom w:val="nil"/>
          <w:right w:val="nil"/>
          <w:between w:val="nil"/>
        </w:pBdr>
        <w:spacing w:before="240" w:line="276" w:lineRule="auto"/>
        <w:ind w:firstLine="567"/>
        <w:jc w:val="both"/>
        <w:rPr>
          <w:sz w:val="28"/>
          <w:szCs w:val="28"/>
          <w:u w:val="single"/>
        </w:rPr>
      </w:pPr>
      <w:r w:rsidRPr="002F382C">
        <w:rPr>
          <w:i/>
          <w:sz w:val="28"/>
          <w:szCs w:val="28"/>
        </w:rPr>
        <w:t>Жавобгар шахс:</w:t>
      </w:r>
      <w:r w:rsidRPr="002F382C">
        <w:rPr>
          <w:sz w:val="28"/>
          <w:szCs w:val="28"/>
          <w:u w:val="single"/>
        </w:rPr>
        <w:t xml:space="preserve"> </w:t>
      </w:r>
    </w:p>
    <w:p w14:paraId="32224216" w14:textId="77777777" w:rsidR="0085512E" w:rsidRPr="006E7CE3" w:rsidRDefault="0085512E" w:rsidP="0085512E">
      <w:pPr>
        <w:pBdr>
          <w:top w:val="nil"/>
          <w:left w:val="nil"/>
          <w:bottom w:val="nil"/>
          <w:right w:val="nil"/>
          <w:between w:val="nil"/>
        </w:pBdr>
        <w:ind w:firstLine="567"/>
        <w:jc w:val="both"/>
        <w:rPr>
          <w:sz w:val="28"/>
          <w:szCs w:val="28"/>
        </w:rPr>
      </w:pPr>
      <w:r w:rsidRPr="006E7CE3">
        <w:rPr>
          <w:sz w:val="28"/>
          <w:szCs w:val="28"/>
        </w:rPr>
        <w:t>Ҳумоюн Султонов – Рақамли таълимни ривожлантириш бўлими бошлиғи</w:t>
      </w:r>
    </w:p>
    <w:p w14:paraId="674E0275" w14:textId="77777777" w:rsidR="0085512E" w:rsidRPr="006E7CE3" w:rsidRDefault="0085512E" w:rsidP="0085512E">
      <w:pPr>
        <w:pBdr>
          <w:top w:val="nil"/>
          <w:left w:val="nil"/>
          <w:bottom w:val="nil"/>
          <w:right w:val="nil"/>
          <w:between w:val="nil"/>
        </w:pBdr>
        <w:ind w:firstLine="567"/>
        <w:jc w:val="both"/>
        <w:rPr>
          <w:sz w:val="28"/>
          <w:szCs w:val="28"/>
        </w:rPr>
      </w:pPr>
      <w:r w:rsidRPr="006E7CE3">
        <w:rPr>
          <w:sz w:val="28"/>
          <w:szCs w:val="28"/>
        </w:rPr>
        <w:t>Тел: +998 97 772 26 62</w:t>
      </w:r>
    </w:p>
    <w:p w14:paraId="36C132BF" w14:textId="4120390E" w:rsidR="0085512E" w:rsidRDefault="0085512E" w:rsidP="0085512E">
      <w:pPr>
        <w:pBdr>
          <w:top w:val="nil"/>
          <w:left w:val="nil"/>
          <w:bottom w:val="nil"/>
          <w:right w:val="nil"/>
          <w:between w:val="nil"/>
        </w:pBdr>
        <w:ind w:firstLine="567"/>
        <w:jc w:val="both"/>
        <w:rPr>
          <w:sz w:val="28"/>
          <w:szCs w:val="28"/>
        </w:rPr>
      </w:pPr>
      <w:r w:rsidRPr="006E7CE3">
        <w:rPr>
          <w:sz w:val="28"/>
          <w:szCs w:val="28"/>
        </w:rPr>
        <w:t xml:space="preserve">Электрон почта: h.sultonov@it-park.uz </w:t>
      </w:r>
      <w:r>
        <w:rPr>
          <w:sz w:val="28"/>
          <w:szCs w:val="28"/>
          <w:lang w:val="uz-Cyrl-UZ"/>
        </w:rPr>
        <w:t xml:space="preserve"> </w:t>
      </w:r>
      <w:r w:rsidRPr="006E7CE3">
        <w:rPr>
          <w:sz w:val="28"/>
          <w:szCs w:val="28"/>
        </w:rPr>
        <w:t xml:space="preserve">    </w:t>
      </w:r>
    </w:p>
    <w:p w14:paraId="759B5303" w14:textId="7928ED3D" w:rsidR="002F382C" w:rsidRPr="002F382C" w:rsidRDefault="002F382C" w:rsidP="002F382C">
      <w:pPr>
        <w:pBdr>
          <w:top w:val="nil"/>
          <w:left w:val="nil"/>
          <w:bottom w:val="nil"/>
          <w:right w:val="nil"/>
          <w:between w:val="nil"/>
        </w:pBdr>
        <w:spacing w:line="276" w:lineRule="auto"/>
        <w:ind w:firstLine="567"/>
        <w:jc w:val="both"/>
        <w:rPr>
          <w:sz w:val="28"/>
          <w:szCs w:val="28"/>
        </w:rPr>
      </w:pPr>
      <w:r w:rsidRPr="002F382C">
        <w:rPr>
          <w:sz w:val="28"/>
          <w:szCs w:val="28"/>
        </w:rPr>
        <w:fldChar w:fldCharType="begin"/>
      </w:r>
      <w:r w:rsidRPr="002F382C">
        <w:rPr>
          <w:sz w:val="28"/>
          <w:szCs w:val="28"/>
        </w:rPr>
        <w:instrText xml:space="preserve"> HYPERLINK "mailto:info@it-park.uz" </w:instrText>
      </w:r>
      <w:r w:rsidRPr="002F382C">
        <w:rPr>
          <w:sz w:val="28"/>
          <w:szCs w:val="28"/>
        </w:rPr>
        <w:fldChar w:fldCharType="separate"/>
      </w:r>
    </w:p>
    <w:p w14:paraId="62CC9E90" w14:textId="77777777" w:rsidR="002F382C" w:rsidRPr="002F382C" w:rsidRDefault="002F382C" w:rsidP="002F382C">
      <w:pPr>
        <w:pBdr>
          <w:top w:val="nil"/>
          <w:left w:val="nil"/>
          <w:bottom w:val="nil"/>
          <w:right w:val="nil"/>
          <w:between w:val="nil"/>
        </w:pBdr>
        <w:spacing w:before="240" w:after="120" w:line="276" w:lineRule="auto"/>
        <w:ind w:firstLine="567"/>
        <w:jc w:val="both"/>
        <w:rPr>
          <w:i/>
          <w:sz w:val="28"/>
          <w:szCs w:val="28"/>
        </w:rPr>
      </w:pPr>
      <w:r w:rsidRPr="002F382C">
        <w:rPr>
          <w:sz w:val="28"/>
          <w:szCs w:val="28"/>
        </w:rPr>
        <w:lastRenderedPageBreak/>
        <w:fldChar w:fldCharType="end"/>
      </w:r>
      <w:r w:rsidRPr="002F382C">
        <w:rPr>
          <w:i/>
          <w:sz w:val="28"/>
          <w:szCs w:val="28"/>
        </w:rPr>
        <w:t>Лойиҳа ижрочиси:</w:t>
      </w:r>
    </w:p>
    <w:p w14:paraId="5EEBD98B" w14:textId="77777777" w:rsidR="002F382C" w:rsidRPr="002F382C" w:rsidRDefault="002F382C" w:rsidP="002F382C">
      <w:pPr>
        <w:pBdr>
          <w:top w:val="nil"/>
          <w:left w:val="nil"/>
          <w:bottom w:val="nil"/>
          <w:right w:val="nil"/>
          <w:between w:val="nil"/>
        </w:pBdr>
        <w:spacing w:line="276" w:lineRule="auto"/>
        <w:ind w:firstLine="567"/>
        <w:jc w:val="both"/>
        <w:rPr>
          <w:sz w:val="28"/>
          <w:szCs w:val="28"/>
        </w:rPr>
      </w:pPr>
      <w:r w:rsidRPr="002F382C">
        <w:rPr>
          <w:sz w:val="28"/>
          <w:szCs w:val="28"/>
        </w:rPr>
        <w:t>Танлов асосида белгиланади.</w:t>
      </w:r>
    </w:p>
    <w:p w14:paraId="1905A488" w14:textId="77777777" w:rsidR="002F382C" w:rsidRPr="002F382C" w:rsidRDefault="002F382C" w:rsidP="002F382C">
      <w:pPr>
        <w:pStyle w:val="Heading2"/>
        <w:spacing w:line="276" w:lineRule="auto"/>
        <w:rPr>
          <w:sz w:val="28"/>
          <w:szCs w:val="28"/>
        </w:rPr>
      </w:pPr>
      <w:bookmarkStart w:id="11" w:name="_Toc109230185"/>
      <w:r w:rsidRPr="002F382C">
        <w:rPr>
          <w:sz w:val="28"/>
          <w:szCs w:val="28"/>
        </w:rPr>
        <w:t>1.4. Лойиҳани амалга ошириш учун асос</w:t>
      </w:r>
      <w:bookmarkEnd w:id="11"/>
    </w:p>
    <w:p w14:paraId="0885B2A0"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Ўзбекистон Республикаси Президентининг “Рақамли Ўзбекистон - 2030” стратегиясини тасдиқлаш ва уни самарали амалга ошириш чора-тадбирлари тўғрисида”ги 2020 йил 5 октябрдаги ПФ-6079-сон Фармони;</w:t>
      </w:r>
    </w:p>
    <w:p w14:paraId="0C2266F7" w14:textId="77777777" w:rsidR="002F382C" w:rsidRPr="002F382C" w:rsidRDefault="002F382C" w:rsidP="002F382C">
      <w:pPr>
        <w:spacing w:line="276" w:lineRule="auto"/>
        <w:ind w:firstLine="567"/>
        <w:jc w:val="both"/>
        <w:rPr>
          <w:sz w:val="28"/>
          <w:szCs w:val="28"/>
        </w:rPr>
      </w:pPr>
      <w:r w:rsidRPr="002F382C">
        <w:rPr>
          <w:sz w:val="28"/>
          <w:szCs w:val="28"/>
        </w:rPr>
        <w:t>2022 йил 17 июнда “Қизларнинг рақамли саводхонлигини ошириш учун инклюзив ўқув дастурини ташкил этиш бўйича UNICEF va IT Parkнинг қўшма лойиҳаси” концепцияси ҳамда лойиҳа бюджети.</w:t>
      </w:r>
    </w:p>
    <w:p w14:paraId="1ED4C61C" w14:textId="77777777" w:rsidR="002F382C" w:rsidRPr="002F382C" w:rsidRDefault="002F382C" w:rsidP="002F382C">
      <w:pPr>
        <w:pStyle w:val="Heading2"/>
        <w:spacing w:line="276" w:lineRule="auto"/>
        <w:rPr>
          <w:sz w:val="28"/>
          <w:szCs w:val="28"/>
        </w:rPr>
      </w:pPr>
      <w:bookmarkStart w:id="12" w:name="_Toc109230186"/>
      <w:r w:rsidRPr="002F382C">
        <w:rPr>
          <w:sz w:val="28"/>
          <w:szCs w:val="28"/>
        </w:rPr>
        <w:t>1.5. Хизматни кўрсатишда режалаштирилган ишларнинг бошланиш ва тугаш муддатлари</w:t>
      </w:r>
      <w:bookmarkEnd w:id="12"/>
    </w:p>
    <w:p w14:paraId="63C0D25F"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Хизматни кўрсатишда режалаштирилган ишларнинг бошланиш ва тугаш муддати қуйидагича:</w:t>
      </w:r>
    </w:p>
    <w:p w14:paraId="77537B2C" w14:textId="77777777" w:rsidR="002F382C" w:rsidRPr="002F382C" w:rsidRDefault="002F382C" w:rsidP="002F382C">
      <w:pPr>
        <w:pBdr>
          <w:top w:val="nil"/>
          <w:left w:val="nil"/>
          <w:bottom w:val="nil"/>
          <w:right w:val="nil"/>
          <w:between w:val="nil"/>
        </w:pBdr>
        <w:spacing w:before="240" w:line="276" w:lineRule="auto"/>
        <w:ind w:firstLine="567"/>
        <w:jc w:val="both"/>
        <w:rPr>
          <w:sz w:val="28"/>
          <w:szCs w:val="28"/>
        </w:rPr>
      </w:pPr>
      <w:bookmarkStart w:id="13" w:name="_Hlk84486799"/>
      <w:r w:rsidRPr="002F382C">
        <w:rPr>
          <w:b/>
          <w:bCs/>
          <w:sz w:val="28"/>
          <w:szCs w:val="28"/>
        </w:rPr>
        <w:t>Лойиҳа давомийлиги:</w:t>
      </w:r>
      <w:r w:rsidRPr="002F382C">
        <w:rPr>
          <w:sz w:val="28"/>
          <w:szCs w:val="28"/>
        </w:rPr>
        <w:t xml:space="preserve"> шартнома имзоланган кундан 2022 йил </w:t>
      </w:r>
      <w:r w:rsidRPr="002F382C">
        <w:rPr>
          <w:sz w:val="28"/>
          <w:szCs w:val="28"/>
        </w:rPr>
        <w:br/>
        <w:t>30 ноябргача</w:t>
      </w:r>
    </w:p>
    <w:p w14:paraId="26819093" w14:textId="77777777" w:rsidR="002F382C" w:rsidRPr="002F382C" w:rsidRDefault="002F382C" w:rsidP="002F382C">
      <w:pPr>
        <w:pBdr>
          <w:top w:val="nil"/>
          <w:left w:val="nil"/>
          <w:bottom w:val="nil"/>
          <w:right w:val="nil"/>
          <w:between w:val="nil"/>
        </w:pBdr>
        <w:spacing w:before="240" w:line="276" w:lineRule="auto"/>
        <w:ind w:firstLine="567"/>
        <w:jc w:val="both"/>
        <w:rPr>
          <w:b/>
          <w:bCs/>
          <w:sz w:val="28"/>
          <w:szCs w:val="28"/>
        </w:rPr>
      </w:pPr>
      <w:r w:rsidRPr="002F382C">
        <w:rPr>
          <w:b/>
          <w:bCs/>
          <w:sz w:val="28"/>
          <w:szCs w:val="28"/>
        </w:rPr>
        <w:t>Ўқув дастури:</w:t>
      </w:r>
    </w:p>
    <w:p w14:paraId="53941C1C"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Давомийлиги – 3</w:t>
      </w:r>
      <w:r w:rsidRPr="002F382C">
        <w:rPr>
          <w:sz w:val="28"/>
          <w:szCs w:val="28"/>
          <w:lang w:val="en-US"/>
        </w:rPr>
        <w:t xml:space="preserve"> </w:t>
      </w:r>
      <w:r w:rsidRPr="002F382C">
        <w:rPr>
          <w:sz w:val="28"/>
          <w:szCs w:val="28"/>
        </w:rPr>
        <w:t>ой</w:t>
      </w:r>
      <w:r w:rsidRPr="002F382C">
        <w:rPr>
          <w:sz w:val="28"/>
          <w:szCs w:val="28"/>
          <w:lang w:val="en-US"/>
        </w:rPr>
        <w:t>;</w:t>
      </w:r>
    </w:p>
    <w:p w14:paraId="74074DAA"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Ҳафтада 3 мартта</w:t>
      </w:r>
      <w:r w:rsidRPr="002F382C">
        <w:rPr>
          <w:sz w:val="28"/>
          <w:szCs w:val="28"/>
          <w:lang w:val="en-US"/>
        </w:rPr>
        <w:t>;</w:t>
      </w:r>
    </w:p>
    <w:p w14:paraId="573B5763" w14:textId="77777777" w:rsidR="002F382C" w:rsidRPr="002F382C" w:rsidRDefault="002F382C" w:rsidP="002F382C">
      <w:pPr>
        <w:pStyle w:val="a"/>
        <w:rPr>
          <w:sz w:val="28"/>
          <w:szCs w:val="28"/>
          <w:lang w:val="uz-Cyrl-UZ" w:eastAsia="ru-RU"/>
        </w:rPr>
      </w:pPr>
      <w:r w:rsidRPr="002F382C">
        <w:rPr>
          <w:sz w:val="28"/>
          <w:szCs w:val="28"/>
          <w:lang w:val="uz-Cyrl-UZ" w:eastAsia="ru-RU"/>
        </w:rPr>
        <w:t>Умумий тингловчилар сони: 380 та</w:t>
      </w:r>
      <w:r w:rsidRPr="002F382C">
        <w:rPr>
          <w:sz w:val="28"/>
          <w:szCs w:val="28"/>
          <w:lang w:val="en-US" w:eastAsia="ru-RU"/>
        </w:rPr>
        <w:t>;</w:t>
      </w:r>
      <w:r w:rsidRPr="002F382C">
        <w:rPr>
          <w:sz w:val="28"/>
          <w:szCs w:val="28"/>
          <w:lang w:val="uz-Cyrl-UZ" w:eastAsia="ru-RU"/>
        </w:rPr>
        <w:t xml:space="preserve"> </w:t>
      </w:r>
    </w:p>
    <w:p w14:paraId="1A9448B5"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lang w:val="uz-Cyrl-UZ"/>
        </w:rPr>
      </w:pPr>
      <w:r w:rsidRPr="002F382C">
        <w:rPr>
          <w:sz w:val="28"/>
          <w:szCs w:val="28"/>
          <w:lang w:val="uz-Cyrl-UZ"/>
        </w:rPr>
        <w:t>Ўқув дастури сўровга асосан ўзбек ва(ёки) рус тилида ўтказилиши керак.</w:t>
      </w:r>
    </w:p>
    <w:p w14:paraId="45B61621" w14:textId="77777777" w:rsidR="002F382C" w:rsidRPr="002F382C" w:rsidRDefault="002F382C" w:rsidP="002F382C">
      <w:pPr>
        <w:pStyle w:val="Heading2"/>
        <w:spacing w:line="276" w:lineRule="auto"/>
        <w:rPr>
          <w:sz w:val="28"/>
          <w:szCs w:val="28"/>
        </w:rPr>
      </w:pPr>
      <w:bookmarkStart w:id="14" w:name="_Toc109230187"/>
      <w:bookmarkEnd w:id="13"/>
      <w:r w:rsidRPr="002F382C">
        <w:rPr>
          <w:sz w:val="28"/>
          <w:szCs w:val="28"/>
        </w:rPr>
        <w:t>1.6. Ишларни молиялаштириш манбалари ва тартиби тўғрисида маълумот</w:t>
      </w:r>
      <w:bookmarkEnd w:id="14"/>
    </w:p>
    <w:p w14:paraId="757BC9AD"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Ишларни молиялаштириш тартиби ва тўлов шартлари ахборот тизимини яратиш шартномасида кўрсатилган шартлар асосида амалга оширилади.</w:t>
      </w:r>
    </w:p>
    <w:p w14:paraId="28F4DBF3" w14:textId="77777777" w:rsidR="002F382C" w:rsidRPr="002F382C" w:rsidRDefault="002F382C" w:rsidP="002F382C">
      <w:pPr>
        <w:pBdr>
          <w:top w:val="nil"/>
          <w:left w:val="nil"/>
          <w:bottom w:val="nil"/>
          <w:right w:val="nil"/>
          <w:between w:val="nil"/>
        </w:pBdr>
        <w:spacing w:before="120" w:after="120" w:line="276" w:lineRule="auto"/>
        <w:ind w:firstLine="567"/>
        <w:jc w:val="both"/>
        <w:rPr>
          <w:b/>
          <w:bCs/>
          <w:i/>
          <w:iCs/>
          <w:sz w:val="28"/>
          <w:szCs w:val="28"/>
        </w:rPr>
      </w:pPr>
      <w:r w:rsidRPr="002F382C">
        <w:rPr>
          <w:b/>
          <w:bCs/>
          <w:i/>
          <w:iCs/>
          <w:sz w:val="28"/>
          <w:szCs w:val="28"/>
        </w:rPr>
        <w:t xml:space="preserve">Молиялаштириш манбаси: </w:t>
      </w:r>
    </w:p>
    <w:p w14:paraId="54A6B48B"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Лойиҳа Буюртмачининг ҳисобидан молиялаштирилади</w:t>
      </w:r>
    </w:p>
    <w:p w14:paraId="1A692C56"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 xml:space="preserve">“Қизларнинг рақамли саводхонлигини ошириш учун UNICEF ва IT Park инклюзив ўқув дастури” учун ажратилган маблағлар </w:t>
      </w:r>
    </w:p>
    <w:p w14:paraId="4FD6B20A" w14:textId="77777777" w:rsidR="002F382C" w:rsidRPr="002F382C" w:rsidRDefault="002F382C" w:rsidP="002F382C">
      <w:pPr>
        <w:pStyle w:val="Heading2"/>
        <w:spacing w:line="276" w:lineRule="auto"/>
        <w:rPr>
          <w:sz w:val="28"/>
          <w:szCs w:val="28"/>
        </w:rPr>
      </w:pPr>
      <w:bookmarkStart w:id="15" w:name="_Toc109230188"/>
      <w:r w:rsidRPr="002F382C">
        <w:rPr>
          <w:sz w:val="28"/>
          <w:szCs w:val="28"/>
        </w:rPr>
        <w:t>1.7. Лойиҳани амалга ошириш бўйича иш натижаларини расмийлаштириш ва буюртмачига тақдим этиш тартиби</w:t>
      </w:r>
      <w:bookmarkEnd w:id="15"/>
    </w:p>
    <w:p w14:paraId="7A78F874" w14:textId="77777777" w:rsidR="002F382C" w:rsidRPr="002F382C" w:rsidRDefault="002F382C" w:rsidP="002F382C">
      <w:pPr>
        <w:pBdr>
          <w:top w:val="nil"/>
          <w:left w:val="nil"/>
          <w:bottom w:val="nil"/>
          <w:right w:val="nil"/>
          <w:between w:val="nil"/>
        </w:pBdr>
        <w:spacing w:before="120" w:after="120" w:line="276" w:lineRule="auto"/>
        <w:ind w:firstLine="567"/>
        <w:jc w:val="both"/>
        <w:rPr>
          <w:strike/>
          <w:sz w:val="28"/>
          <w:szCs w:val="28"/>
        </w:rPr>
      </w:pPr>
      <w:r w:rsidRPr="002F382C">
        <w:rPr>
          <w:sz w:val="28"/>
          <w:szCs w:val="28"/>
        </w:rPr>
        <w:t xml:space="preserve">Хизматни амалга оширилганидан сўнг қабул қилиш Буюртмачи </w:t>
      </w:r>
      <w:r w:rsidRPr="002F382C">
        <w:rPr>
          <w:sz w:val="28"/>
          <w:szCs w:val="28"/>
        </w:rPr>
        <w:br/>
        <w:t xml:space="preserve">ва Ижрочи ўртасида имзоланган молиявий, ташкилий - маъмурий, дастурий </w:t>
      </w:r>
      <w:r w:rsidRPr="002F382C">
        <w:rPr>
          <w:sz w:val="28"/>
          <w:szCs w:val="28"/>
        </w:rPr>
        <w:br/>
        <w:t>ва фойдаланиш ҳужжатлари асосида амалга оширилиши керак.</w:t>
      </w:r>
    </w:p>
    <w:p w14:paraId="0DE07DA5"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lastRenderedPageBreak/>
        <w:t xml:space="preserve">Лойиҳанинг алоҳида босқичларини қабул қилиш “Хизматни кўрсатиш учун ишнинг таркиби ва мазмуни” бўлимида келтирилган календарь режа асосида амалга оширилиши керак. Муайян босқичлар ва умуман </w:t>
      </w:r>
      <w:r w:rsidRPr="002F382C">
        <w:rPr>
          <w:sz w:val="28"/>
          <w:szCs w:val="28"/>
        </w:rPr>
        <w:br/>
        <w:t>иш тугаганидан сўнг, Ижрочи Буюртмачига босқичларнинг ҳисоботларини ҳамда топшириш-қабул қилиш далолатномаларини тақдим этади.</w:t>
      </w:r>
    </w:p>
    <w:p w14:paraId="7840CE06"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Агар ишларни бажариш жараёнида ушбу техник топшириқда томонлар томонидан акс эттирилмаган (ёки етарли даражада акс эттирилмаган) алоҳида масалалар ва қарорларни батафсил кўриб чиқиш ва келишиш зарур бўлса, Ижрочи ва Буюртмачи “Қўшимча техник топшириқ” ҳужжатини ишлаб чиқишлари, мувофиқлаштиришлари ва имзолашлари мумкин.</w:t>
      </w:r>
    </w:p>
    <w:p w14:paraId="692CA706" w14:textId="77777777" w:rsidR="002F382C" w:rsidRPr="002F382C" w:rsidRDefault="002F382C" w:rsidP="002F382C">
      <w:pPr>
        <w:pStyle w:val="Heading2"/>
        <w:spacing w:line="276" w:lineRule="auto"/>
        <w:rPr>
          <w:sz w:val="28"/>
          <w:szCs w:val="28"/>
        </w:rPr>
      </w:pPr>
      <w:bookmarkStart w:id="16" w:name="_Toc109230189"/>
      <w:r w:rsidRPr="002F382C">
        <w:rPr>
          <w:sz w:val="28"/>
          <w:szCs w:val="28"/>
        </w:rPr>
        <w:t>1.8. Махсус шартлар</w:t>
      </w:r>
      <w:bookmarkEnd w:id="16"/>
    </w:p>
    <w:p w14:paraId="71109247"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“Қизларнинг рақамли саводхонлигини ошириш учун UNICEF ва IT Park инклюзив ўқув дастури” UNICEF томонидан лойиҳани амалга ошириш учун тақдим этилган маблағлар асосида ташкиллаштирилмоқда. Шуни ҳисобга олган ҳолда, ўқув дастури доирасида бир ҳаракат UNICEF билан келишилган ҳолда ҳакорлик асосида амалга оширилиши шарт.</w:t>
      </w:r>
    </w:p>
    <w:p w14:paraId="23C8ACB9"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UNICEF сўровига асосан ушбу лойиҳага таалуқли маълумотлар сўровга асосан имкон борича тезда тақдим этилиши лозим. Ўқув дастури давомида UNICEF томонидан талаб қилинган ҳужжатлар керакли шаклда тўлдирилиб тақдим этилиши лозим.</w:t>
      </w:r>
    </w:p>
    <w:p w14:paraId="649703A8"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Ўқув дастури UNICEFнинг талабларига асосан UNICEF ва буюртмачи билан келишилган ҳолда ишлаб чиқилиши шарт.</w:t>
      </w:r>
    </w:p>
    <w:p w14:paraId="107424B1" w14:textId="77777777" w:rsidR="002F382C" w:rsidRPr="002F382C" w:rsidRDefault="002F382C" w:rsidP="002F382C">
      <w:pPr>
        <w:pStyle w:val="Heading1"/>
        <w:spacing w:line="276" w:lineRule="auto"/>
        <w:jc w:val="center"/>
        <w:rPr>
          <w:rFonts w:ascii="Times New Roman" w:hAnsi="Times New Roman" w:cs="Times New Roman"/>
          <w:sz w:val="28"/>
          <w:szCs w:val="28"/>
        </w:rPr>
      </w:pPr>
      <w:bookmarkStart w:id="17" w:name="_Toc109230190"/>
      <w:r w:rsidRPr="002F382C">
        <w:rPr>
          <w:rFonts w:ascii="Times New Roman" w:hAnsi="Times New Roman" w:cs="Times New Roman"/>
          <w:sz w:val="28"/>
          <w:szCs w:val="28"/>
        </w:rPr>
        <w:t>2. ЛОЙИҲАНИНГ МАҚСАДИ ВА ВАЗИФАЛАРИ</w:t>
      </w:r>
      <w:bookmarkEnd w:id="17"/>
    </w:p>
    <w:p w14:paraId="52B059EA" w14:textId="77777777" w:rsidR="002F382C" w:rsidRPr="002F382C" w:rsidRDefault="002F382C" w:rsidP="002F382C">
      <w:pPr>
        <w:pStyle w:val="Heading2"/>
        <w:spacing w:line="276" w:lineRule="auto"/>
        <w:rPr>
          <w:sz w:val="28"/>
          <w:szCs w:val="28"/>
        </w:rPr>
      </w:pPr>
      <w:bookmarkStart w:id="18" w:name="_Toc109230191"/>
      <w:r w:rsidRPr="002F382C">
        <w:rPr>
          <w:sz w:val="28"/>
          <w:szCs w:val="28"/>
        </w:rPr>
        <w:t>2.1. Лойиҳанинг вазифалари</w:t>
      </w:r>
      <w:bookmarkEnd w:id="18"/>
    </w:p>
    <w:p w14:paraId="52764803"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Лойиҳанинг асосий мақсади қизларнинг, жумладан, турли шаклдаги ногиронлиги бўлган қизларнинг ахборот технологиялари соҳасида инклюзивлик тамойили асосида фаоллигини ошириш, шунингдек, ўз имкониятларига ишончини оширишдан иборат.</w:t>
      </w:r>
    </w:p>
    <w:p w14:paraId="1EB58B69"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Дастур қизларга қаратилган ёндашувнинг қуйидаги элементларини қамраб олади:</w:t>
      </w:r>
    </w:p>
    <w:p w14:paraId="35B1F956"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1. Қизларнинг мазмунли иштироки - дастурнинг барча босқичларида: лойиҳалаш, амалга ошириш, мониторинг ва баҳолашда қизларнинг, шу жумладан, энг заиф қатламларнинг иштирокини рағбатлантириш. Эҳтиёжларга асосланган баҳолашни ўқув режасида ҳам тематик, ҳам оқилона жойлаштиришда, дастур бошланишидан олдин ва амалга ошириш давомида барча босқичларда истакларни ўз ичига олади.</w:t>
      </w:r>
    </w:p>
    <w:p w14:paraId="07B728F2"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lastRenderedPageBreak/>
        <w:t>2. Қизлар учун махсус кўникмалар - қизларни STEM рақамли кўникмалари ва малакалари билан таъминлаш. Ногиронлиги бўлган қизларни асосий кўникмаларга, асосан, компьютер саводхонлигига эга бўлиш, ногиронлиги бўлган шахслар ташкилотларини жалб қилиш ва дастурларни қизларнинг ногиронлиги турига мослаштириш ва ногиронлиги бўлган шахсларга (ногиронлар) мураббийлик қилиш орқали дастурни мақсадли ҳудудларга кенгайтириш.</w:t>
      </w:r>
    </w:p>
    <w:p w14:paraId="18AA7115"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3. Қизларга қаратилган дастур - мураббийлар ва намуналар олиш имкониятини таъминлаш, ижтимоий ўзгаришлар учун кўникмаларни қўллаш имкониятларини таклиф қилиш ва қизларнинг имкониятларини кенгайтириш ва кўникмаларни ривожлантириш муҳимлиги ҳақида хабардорликни ошириш учун жамоатчиликни жалб қилиш.</w:t>
      </w:r>
    </w:p>
    <w:p w14:paraId="4CD26546" w14:textId="77777777" w:rsidR="002F382C" w:rsidRPr="002F382C" w:rsidRDefault="002F382C" w:rsidP="002F382C">
      <w:pPr>
        <w:pStyle w:val="Heading1"/>
        <w:spacing w:line="276" w:lineRule="auto"/>
        <w:jc w:val="center"/>
        <w:rPr>
          <w:rFonts w:ascii="Times New Roman" w:hAnsi="Times New Roman" w:cs="Times New Roman"/>
          <w:sz w:val="28"/>
          <w:szCs w:val="28"/>
        </w:rPr>
      </w:pPr>
      <w:bookmarkStart w:id="19" w:name="_Toc109230192"/>
      <w:r w:rsidRPr="002F382C">
        <w:rPr>
          <w:rFonts w:ascii="Times New Roman" w:hAnsi="Times New Roman" w:cs="Times New Roman"/>
          <w:sz w:val="28"/>
          <w:szCs w:val="28"/>
        </w:rPr>
        <w:t>3. АХБОРОТЛАШТИРИШ ОБЪЕКТИНИНГ ХУСУСИЯТЛАРИ</w:t>
      </w:r>
      <w:bookmarkEnd w:id="19"/>
    </w:p>
    <w:p w14:paraId="3E8401D3" w14:textId="77777777" w:rsidR="002F382C" w:rsidRPr="002F382C" w:rsidRDefault="002F382C" w:rsidP="002F382C">
      <w:pPr>
        <w:pStyle w:val="Heading2"/>
        <w:spacing w:line="276" w:lineRule="auto"/>
        <w:rPr>
          <w:sz w:val="28"/>
          <w:szCs w:val="28"/>
        </w:rPr>
      </w:pPr>
      <w:bookmarkStart w:id="20" w:name="_Toc109230193"/>
      <w:r w:rsidRPr="002F382C">
        <w:rPr>
          <w:sz w:val="28"/>
          <w:szCs w:val="28"/>
        </w:rPr>
        <w:t>3.1. Лойиҳани амалга оширишни асосланиши</w:t>
      </w:r>
      <w:bookmarkEnd w:id="20"/>
    </w:p>
    <w:p w14:paraId="6946DBDC"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 xml:space="preserve">Юртимизда ахборот технологиялари бозори жадал ривожланиши баробарида IT мутахассисларга эҳтиёж ҳам тобора ошмоқда. Мана шу талабни қоплаш мақсадида ахборот технологиялари соҳасидаги кадрларни тайёрлаш тизимини такомиллаштириш “Рақамли Ўзбекистон – 2030” стратегиясини муваффақиятли амалга ошириш, рақамли технологияларни ривожлантириш </w:t>
      </w:r>
      <w:r w:rsidRPr="002F382C">
        <w:rPr>
          <w:sz w:val="28"/>
          <w:szCs w:val="28"/>
        </w:rPr>
        <w:br/>
        <w:t>ва аҳолининг кундалик ҳаётига кенг жорий этишни таъминлашнинг муҳим шартларидан бири ҳисобланади.</w:t>
      </w:r>
    </w:p>
    <w:p w14:paraId="5E6D6973"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Ахборот технологиялари соҳасидаги касбга тайёрлаш ва қайта тайёрлаш тизимининг самарадорлигини ошириш бўйича кўрилаётган чоралар давлат органлари ва тармоқ ташкилотларини малакали IT-мутахассислар билан таъминлаш учун мустаҳкам замин яратмоқда.</w:t>
      </w:r>
    </w:p>
    <w:p w14:paraId="26735B83"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Рақамли таълимни ривожлантириш, шу жумладан IT соҳасига хотин-қизларни жалб қилиш ва имконияти чекланган фуқароларга IT-таълимни олишда шароит яратиш бўйича бир қатор ишлар олиб борилмоқда. “Алоҳида таълим эҳтиёжлари бўлган болаларга таълим-тарбия бериш тизимини янада такомиллаштириш чора-тадбирлари тўғрисида”ги 13.10.2020 йилдаги ПҚ-4860-сон Президент қарори қабул қилинди.</w:t>
      </w:r>
    </w:p>
    <w:p w14:paraId="328A784C"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 xml:space="preserve">Ўзбекистонда инклюзив таълимни ривожлантириш, алоҳида таълим эҳтиёжлари бўлган болаларга таълим-тарбия бериш тизимини такомиллаштириш ҳамда уларга кўрсатиладиган таълим хизматлари сифатини яхшилаш мақсадида, Буютрмачи ва UNICEFнинг Ўзбекистондаги ваколатхонаси билан биргаликда “инклюзив”, яъни барча учун тенг шароит яратиш, принципига асосланган </w:t>
      </w:r>
      <w:r w:rsidRPr="002F382C">
        <w:rPr>
          <w:sz w:val="28"/>
          <w:szCs w:val="28"/>
        </w:rPr>
        <w:lastRenderedPageBreak/>
        <w:t xml:space="preserve">қизлар учун компьютер саводхонлиги ҳамда график дизайн йўналишлари бўйича ўқув дастурини ташкиллаштириш келишилган. </w:t>
      </w:r>
    </w:p>
    <w:p w14:paraId="0535CEEF"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Ўқув дастури икки босқичда амалга оширилади:</w:t>
      </w:r>
    </w:p>
    <w:p w14:paraId="7C5059B2" w14:textId="77777777" w:rsidR="002F382C" w:rsidRPr="002F382C" w:rsidRDefault="002F382C" w:rsidP="002F382C">
      <w:pPr>
        <w:pBdr>
          <w:top w:val="nil"/>
          <w:left w:val="nil"/>
          <w:bottom w:val="nil"/>
          <w:right w:val="nil"/>
          <w:between w:val="nil"/>
        </w:pBdr>
        <w:spacing w:before="120" w:after="120" w:line="276" w:lineRule="auto"/>
        <w:ind w:firstLine="567"/>
        <w:jc w:val="both"/>
        <w:rPr>
          <w:b/>
          <w:bCs/>
          <w:i/>
          <w:iCs/>
          <w:sz w:val="28"/>
          <w:szCs w:val="28"/>
        </w:rPr>
      </w:pPr>
      <w:r w:rsidRPr="002F382C">
        <w:rPr>
          <w:b/>
          <w:bCs/>
          <w:i/>
          <w:iCs/>
          <w:sz w:val="28"/>
          <w:szCs w:val="28"/>
        </w:rPr>
        <w:t>I-босқич:</w:t>
      </w:r>
    </w:p>
    <w:p w14:paraId="318E0EAE"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UNICEF билан келишув асосида танланган ҳудудларда (</w:t>
      </w:r>
      <w:bookmarkStart w:id="21" w:name="_Hlk109230596"/>
      <w:r w:rsidRPr="002F382C">
        <w:rPr>
          <w:sz w:val="28"/>
          <w:szCs w:val="28"/>
        </w:rPr>
        <w:t>Тошкент, Қарши, Нукус, Термиз шахарлари</w:t>
      </w:r>
      <w:bookmarkEnd w:id="21"/>
      <w:r w:rsidRPr="002F382C">
        <w:rPr>
          <w:sz w:val="28"/>
          <w:szCs w:val="28"/>
        </w:rPr>
        <w:t>)</w:t>
      </w:r>
    </w:p>
    <w:p w14:paraId="31D5FD5B" w14:textId="77777777" w:rsidR="002F382C" w:rsidRPr="002F382C" w:rsidRDefault="002F382C" w:rsidP="002F382C">
      <w:pPr>
        <w:pBdr>
          <w:top w:val="nil"/>
          <w:left w:val="nil"/>
          <w:bottom w:val="nil"/>
          <w:right w:val="nil"/>
          <w:between w:val="nil"/>
        </w:pBdr>
        <w:spacing w:before="120" w:after="120" w:line="276" w:lineRule="auto"/>
        <w:ind w:firstLine="567"/>
        <w:jc w:val="both"/>
        <w:rPr>
          <w:b/>
          <w:bCs/>
          <w:i/>
          <w:iCs/>
          <w:sz w:val="28"/>
          <w:szCs w:val="28"/>
        </w:rPr>
      </w:pPr>
      <w:r w:rsidRPr="002F382C">
        <w:rPr>
          <w:b/>
          <w:bCs/>
          <w:i/>
          <w:iCs/>
          <w:sz w:val="28"/>
          <w:szCs w:val="28"/>
        </w:rPr>
        <w:t>II-босқич:</w:t>
      </w:r>
    </w:p>
    <w:p w14:paraId="79656538"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Қўшимча ҳудудлар (</w:t>
      </w:r>
      <w:bookmarkStart w:id="22" w:name="_Hlk109230641"/>
      <w:r w:rsidRPr="002F382C">
        <w:rPr>
          <w:sz w:val="28"/>
          <w:szCs w:val="28"/>
        </w:rPr>
        <w:t>Самарқанд, Бухоро, Наманган, Сирдарё</w:t>
      </w:r>
      <w:bookmarkEnd w:id="22"/>
      <w:r w:rsidRPr="002F382C">
        <w:rPr>
          <w:sz w:val="28"/>
          <w:szCs w:val="28"/>
        </w:rPr>
        <w:t xml:space="preserve"> шахарлари)</w:t>
      </w:r>
    </w:p>
    <w:p w14:paraId="41E91B64" w14:textId="77777777" w:rsidR="002F382C" w:rsidRPr="002F382C" w:rsidRDefault="002F382C" w:rsidP="002F382C">
      <w:pPr>
        <w:pStyle w:val="Heading2"/>
        <w:spacing w:line="276" w:lineRule="auto"/>
        <w:rPr>
          <w:sz w:val="28"/>
          <w:szCs w:val="28"/>
        </w:rPr>
      </w:pPr>
      <w:bookmarkStart w:id="23" w:name="_Toc109230194"/>
      <w:r w:rsidRPr="002F382C">
        <w:rPr>
          <w:sz w:val="28"/>
          <w:szCs w:val="28"/>
        </w:rPr>
        <w:t>3.2. Атроф-муҳитнинг хусусиятлари тўғрисида маълумот</w:t>
      </w:r>
      <w:bookmarkEnd w:id="23"/>
    </w:p>
    <w:p w14:paraId="26CCA385"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Автоматлаштириш объектларининг иш шароитлари ва техник воситаларга нисбатан атроф-муҳит хусусиятлари қонунчиликда белгиланган талабларга жавоб бериши керак.</w:t>
      </w:r>
    </w:p>
    <w:p w14:paraId="13A9F724"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Ўқув дастурини самарали амалга ошириш мақсадида Ижрочи томонидан ўқув дастури учун тақдим этиладиган хоналар қуйидаги талабларга жавоб бериши керак:</w:t>
      </w:r>
    </w:p>
    <w:p w14:paraId="7A7AE10A"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хонанинг жиҳозланишида педагогик муҳит яратиш, шахснинг руҳиятига хонанинг ижобий педагогик таъсир ўтказиши инобатга олиниб, у барча педагогик мезонлар ва меъёрларга мос келиши керак;</w:t>
      </w:r>
    </w:p>
    <w:p w14:paraId="571828FA"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 xml:space="preserve">хонани жиҳозлашда хонанинг таъмирланиши, жиҳозлари </w:t>
      </w:r>
      <w:r w:rsidRPr="002F382C">
        <w:rPr>
          <w:sz w:val="28"/>
          <w:szCs w:val="28"/>
        </w:rPr>
        <w:br/>
        <w:t>ва материалларининг барчаси психологик-физиологик қонуниятларга амал қилинган, қўллашда қулай бўлиши, улардан фойдаланганда тингловчиларда қаноатланиш ҳиссиётларини уйғотиши керак;</w:t>
      </w:r>
    </w:p>
    <w:p w14:paraId="54E8F1D6"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хонага ўрнатилган барча электротехника жиҳозлари, жумладан, шахсий компьютернинг электр тармоқларига уланиши техника хавфсизлиги қоидаларига жавоб бериши керак;</w:t>
      </w:r>
    </w:p>
    <w:p w14:paraId="0792719E"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хонани ёритгичлар билан таъминлашда уларнинг замонавийлигига, бутун хонани меъёрида ёритишига ва хавфсизлигига эътибор қаратилади;</w:t>
      </w:r>
    </w:p>
    <w:p w14:paraId="181D69D5"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ўқув дастурини ўтказиш жараёнларида техника воситаларидан фойдаланишда хавфсизлик қоидаларига тўлиқ риоя қилиниши лозим;</w:t>
      </w:r>
    </w:p>
    <w:p w14:paraId="3B71C308"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COVID-19 пандемияси даврида ишлатиладиган шахсий ҳимоя воситаларини ўқув хоналарига тақдим этиш:</w:t>
      </w:r>
    </w:p>
    <w:p w14:paraId="1653DBA8" w14:textId="77777777" w:rsidR="002F382C" w:rsidRPr="002F382C" w:rsidRDefault="002F382C" w:rsidP="002F382C">
      <w:pPr>
        <w:numPr>
          <w:ilvl w:val="1"/>
          <w:numId w:val="1"/>
        </w:numPr>
        <w:pBdr>
          <w:top w:val="nil"/>
          <w:left w:val="nil"/>
          <w:bottom w:val="nil"/>
          <w:right w:val="nil"/>
          <w:between w:val="nil"/>
        </w:pBdr>
        <w:spacing w:before="120" w:after="120" w:line="276" w:lineRule="auto"/>
        <w:jc w:val="both"/>
        <w:rPr>
          <w:sz w:val="28"/>
          <w:szCs w:val="28"/>
        </w:rPr>
      </w:pPr>
      <w:r w:rsidRPr="002F382C">
        <w:rPr>
          <w:sz w:val="28"/>
          <w:szCs w:val="28"/>
        </w:rPr>
        <w:t>ювиш ва зарарсизлантирувчи воситалар;</w:t>
      </w:r>
    </w:p>
    <w:p w14:paraId="2A1E7607" w14:textId="77777777" w:rsidR="002F382C" w:rsidRPr="002F382C" w:rsidRDefault="002F382C" w:rsidP="002F382C">
      <w:pPr>
        <w:numPr>
          <w:ilvl w:val="1"/>
          <w:numId w:val="1"/>
        </w:numPr>
        <w:pBdr>
          <w:top w:val="nil"/>
          <w:left w:val="nil"/>
          <w:bottom w:val="nil"/>
          <w:right w:val="nil"/>
          <w:between w:val="nil"/>
        </w:pBdr>
        <w:spacing w:before="120" w:after="120" w:line="276" w:lineRule="auto"/>
        <w:jc w:val="both"/>
        <w:rPr>
          <w:sz w:val="28"/>
          <w:szCs w:val="28"/>
        </w:rPr>
      </w:pPr>
      <w:r w:rsidRPr="002F382C">
        <w:rPr>
          <w:sz w:val="28"/>
          <w:szCs w:val="28"/>
        </w:rPr>
        <w:t>тана ҳароратини ўлчайдиган контактсиз пирометрлар;</w:t>
      </w:r>
    </w:p>
    <w:p w14:paraId="6DA2B4A5" w14:textId="77777777" w:rsidR="002F382C" w:rsidRPr="002F382C" w:rsidRDefault="002F382C" w:rsidP="002F382C">
      <w:pPr>
        <w:numPr>
          <w:ilvl w:val="1"/>
          <w:numId w:val="1"/>
        </w:numPr>
        <w:pBdr>
          <w:top w:val="nil"/>
          <w:left w:val="nil"/>
          <w:bottom w:val="nil"/>
          <w:right w:val="nil"/>
          <w:between w:val="nil"/>
        </w:pBdr>
        <w:spacing w:before="120" w:after="120" w:line="276" w:lineRule="auto"/>
        <w:jc w:val="both"/>
        <w:rPr>
          <w:sz w:val="28"/>
          <w:szCs w:val="28"/>
        </w:rPr>
      </w:pPr>
      <w:r w:rsidRPr="002F382C">
        <w:rPr>
          <w:sz w:val="28"/>
          <w:szCs w:val="28"/>
        </w:rPr>
        <w:t>қўл териси антисептиклари учун дозаторлар;</w:t>
      </w:r>
    </w:p>
    <w:p w14:paraId="15F9106F" w14:textId="77777777" w:rsidR="002F382C" w:rsidRPr="002F382C" w:rsidRDefault="002F382C" w:rsidP="002F382C">
      <w:pPr>
        <w:numPr>
          <w:ilvl w:val="1"/>
          <w:numId w:val="1"/>
        </w:numPr>
        <w:pBdr>
          <w:top w:val="nil"/>
          <w:left w:val="nil"/>
          <w:bottom w:val="nil"/>
          <w:right w:val="nil"/>
          <w:between w:val="nil"/>
        </w:pBdr>
        <w:spacing w:before="120" w:after="120" w:line="276" w:lineRule="auto"/>
        <w:jc w:val="both"/>
        <w:rPr>
          <w:sz w:val="28"/>
          <w:szCs w:val="28"/>
        </w:rPr>
      </w:pPr>
      <w:r w:rsidRPr="002F382C">
        <w:rPr>
          <w:sz w:val="28"/>
          <w:szCs w:val="28"/>
        </w:rPr>
        <w:lastRenderedPageBreak/>
        <w:t>қўл териси учун антисептиклар;</w:t>
      </w:r>
    </w:p>
    <w:p w14:paraId="0EF83AC8" w14:textId="77777777" w:rsidR="002F382C" w:rsidRPr="002F382C" w:rsidRDefault="002F382C" w:rsidP="002F382C">
      <w:pPr>
        <w:numPr>
          <w:ilvl w:val="1"/>
          <w:numId w:val="1"/>
        </w:numPr>
        <w:pBdr>
          <w:top w:val="nil"/>
          <w:left w:val="nil"/>
          <w:bottom w:val="nil"/>
          <w:right w:val="nil"/>
          <w:between w:val="nil"/>
        </w:pBdr>
        <w:spacing w:before="120" w:after="120" w:line="276" w:lineRule="auto"/>
        <w:jc w:val="both"/>
        <w:rPr>
          <w:sz w:val="28"/>
          <w:szCs w:val="28"/>
        </w:rPr>
      </w:pPr>
      <w:r w:rsidRPr="002F382C">
        <w:rPr>
          <w:sz w:val="28"/>
          <w:szCs w:val="28"/>
        </w:rPr>
        <w:t>бир марта ишлатадиган юз ниқоблари;</w:t>
      </w:r>
    </w:p>
    <w:p w14:paraId="63F3D6EE" w14:textId="77777777" w:rsidR="002F382C" w:rsidRPr="002F382C" w:rsidRDefault="002F382C" w:rsidP="002F382C">
      <w:pPr>
        <w:numPr>
          <w:ilvl w:val="1"/>
          <w:numId w:val="1"/>
        </w:numPr>
        <w:pBdr>
          <w:top w:val="nil"/>
          <w:left w:val="nil"/>
          <w:bottom w:val="nil"/>
          <w:right w:val="nil"/>
          <w:between w:val="nil"/>
        </w:pBdr>
        <w:spacing w:before="120" w:after="120" w:line="276" w:lineRule="auto"/>
        <w:jc w:val="both"/>
        <w:rPr>
          <w:sz w:val="28"/>
          <w:szCs w:val="28"/>
        </w:rPr>
      </w:pPr>
      <w:r w:rsidRPr="002F382C">
        <w:rPr>
          <w:sz w:val="28"/>
          <w:szCs w:val="28"/>
        </w:rPr>
        <w:t>бир марталик тиббий;</w:t>
      </w:r>
    </w:p>
    <w:p w14:paraId="1C896538" w14:textId="77777777" w:rsidR="002F382C" w:rsidRPr="002F382C" w:rsidRDefault="002F382C" w:rsidP="002F382C">
      <w:pPr>
        <w:numPr>
          <w:ilvl w:val="1"/>
          <w:numId w:val="1"/>
        </w:numPr>
        <w:pBdr>
          <w:top w:val="nil"/>
          <w:left w:val="nil"/>
          <w:bottom w:val="nil"/>
          <w:right w:val="nil"/>
          <w:between w:val="nil"/>
        </w:pBdr>
        <w:spacing w:before="120" w:after="120" w:line="276" w:lineRule="auto"/>
        <w:jc w:val="both"/>
        <w:rPr>
          <w:sz w:val="28"/>
          <w:szCs w:val="28"/>
        </w:rPr>
      </w:pPr>
      <w:r w:rsidRPr="002F382C">
        <w:rPr>
          <w:sz w:val="28"/>
          <w:szCs w:val="28"/>
        </w:rPr>
        <w:t>дезинфекцияловчи салфеткалар;</w:t>
      </w:r>
    </w:p>
    <w:p w14:paraId="5DFCD961" w14:textId="77777777" w:rsidR="002F382C" w:rsidRPr="002F382C" w:rsidRDefault="002F382C" w:rsidP="002F382C">
      <w:pPr>
        <w:numPr>
          <w:ilvl w:val="1"/>
          <w:numId w:val="1"/>
        </w:numPr>
        <w:pBdr>
          <w:top w:val="nil"/>
          <w:left w:val="nil"/>
          <w:bottom w:val="nil"/>
          <w:right w:val="nil"/>
          <w:between w:val="nil"/>
        </w:pBdr>
        <w:spacing w:before="120" w:after="120" w:line="276" w:lineRule="auto"/>
        <w:jc w:val="both"/>
        <w:rPr>
          <w:sz w:val="28"/>
          <w:szCs w:val="28"/>
        </w:rPr>
      </w:pPr>
      <w:r w:rsidRPr="002F382C">
        <w:rPr>
          <w:sz w:val="28"/>
          <w:szCs w:val="28"/>
        </w:rPr>
        <w:t>дезинфекцияловчи воситалар;</w:t>
      </w:r>
    </w:p>
    <w:p w14:paraId="482C3561" w14:textId="77777777" w:rsidR="002F382C" w:rsidRPr="002F382C" w:rsidRDefault="002F382C" w:rsidP="002F382C">
      <w:pPr>
        <w:numPr>
          <w:ilvl w:val="1"/>
          <w:numId w:val="1"/>
        </w:numPr>
        <w:pBdr>
          <w:top w:val="nil"/>
          <w:left w:val="nil"/>
          <w:bottom w:val="nil"/>
          <w:right w:val="nil"/>
          <w:between w:val="nil"/>
        </w:pBdr>
        <w:spacing w:before="120" w:after="120" w:line="276" w:lineRule="auto"/>
        <w:jc w:val="both"/>
        <w:rPr>
          <w:sz w:val="28"/>
          <w:szCs w:val="28"/>
        </w:rPr>
      </w:pPr>
      <w:r w:rsidRPr="002F382C">
        <w:rPr>
          <w:sz w:val="28"/>
          <w:szCs w:val="28"/>
        </w:rPr>
        <w:t>зарур дори - дармонлар ва биринчи ёрдам воситалари билан тўлдирилган тиббий тўпламлар.</w:t>
      </w:r>
    </w:p>
    <w:p w14:paraId="5EF87483" w14:textId="77777777" w:rsidR="002F382C" w:rsidRPr="002F382C" w:rsidRDefault="002F382C" w:rsidP="002F382C">
      <w:pPr>
        <w:pStyle w:val="Heading1"/>
        <w:spacing w:line="276" w:lineRule="auto"/>
        <w:jc w:val="center"/>
        <w:rPr>
          <w:rFonts w:ascii="Times New Roman" w:hAnsi="Times New Roman" w:cs="Times New Roman"/>
          <w:sz w:val="28"/>
          <w:szCs w:val="28"/>
        </w:rPr>
      </w:pPr>
      <w:bookmarkStart w:id="24" w:name="_Toc109230195"/>
      <w:r w:rsidRPr="002F382C">
        <w:rPr>
          <w:rFonts w:ascii="Times New Roman" w:hAnsi="Times New Roman" w:cs="Times New Roman"/>
          <w:sz w:val="28"/>
          <w:szCs w:val="28"/>
        </w:rPr>
        <w:t>4. ИЖРОЧИ ВА ЎҚУВ ДАСТУРИГА БЎЛГАН ТАЛАБЛАР</w:t>
      </w:r>
      <w:bookmarkEnd w:id="24"/>
    </w:p>
    <w:p w14:paraId="7C9AACB0" w14:textId="77777777" w:rsidR="002F382C" w:rsidRPr="002F382C" w:rsidRDefault="002F382C" w:rsidP="002F382C">
      <w:pPr>
        <w:pStyle w:val="Heading2"/>
        <w:spacing w:line="276" w:lineRule="auto"/>
        <w:rPr>
          <w:sz w:val="28"/>
          <w:szCs w:val="28"/>
        </w:rPr>
      </w:pPr>
      <w:bookmarkStart w:id="25" w:name="_Toc109230196"/>
      <w:r w:rsidRPr="002F382C">
        <w:rPr>
          <w:sz w:val="28"/>
          <w:szCs w:val="28"/>
        </w:rPr>
        <w:t>4.1.1. </w:t>
      </w:r>
      <w:r w:rsidRPr="002F382C">
        <w:rPr>
          <w:smallCaps/>
          <w:sz w:val="28"/>
          <w:szCs w:val="28"/>
        </w:rPr>
        <w:t>Ижрочига бўлган умумий талаблар</w:t>
      </w:r>
      <w:bookmarkEnd w:id="25"/>
    </w:p>
    <w:p w14:paraId="54DFD9BE" w14:textId="77777777" w:rsidR="002F382C" w:rsidRPr="002F382C" w:rsidRDefault="002F382C" w:rsidP="002F382C">
      <w:pPr>
        <w:pStyle w:val="ListParagraph"/>
        <w:spacing w:before="240" w:line="276" w:lineRule="auto"/>
        <w:ind w:left="993"/>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Ижрочи қуйидаги талабларга мос бўлиши керак:</w:t>
      </w:r>
    </w:p>
    <w:p w14:paraId="7A19C18F" w14:textId="77777777" w:rsidR="001E1B9F" w:rsidRPr="001E1B9F" w:rsidRDefault="001E1B9F" w:rsidP="001E1B9F">
      <w:pPr>
        <w:pStyle w:val="ListParagraph"/>
        <w:numPr>
          <w:ilvl w:val="0"/>
          <w:numId w:val="23"/>
        </w:numPr>
        <w:spacing w:line="276" w:lineRule="auto"/>
        <w:jc w:val="both"/>
        <w:rPr>
          <w:rFonts w:ascii="Times New Roman" w:hAnsi="Times New Roman" w:cs="Times New Roman"/>
          <w:b w:val="0"/>
          <w:bCs w:val="0"/>
          <w:sz w:val="28"/>
          <w:szCs w:val="28"/>
        </w:rPr>
      </w:pPr>
      <w:r w:rsidRPr="001E1B9F">
        <w:rPr>
          <w:rFonts w:ascii="Times New Roman" w:hAnsi="Times New Roman" w:cs="Times New Roman"/>
          <w:b w:val="0"/>
          <w:bCs w:val="0"/>
          <w:sz w:val="28"/>
          <w:szCs w:val="28"/>
        </w:rPr>
        <w:t>Ижрочи  давлат рўйхатидан камида 2 йил олдин ўтган бўлиши керак;</w:t>
      </w:r>
    </w:p>
    <w:p w14:paraId="4923792B" w14:textId="77777777" w:rsidR="001E1B9F" w:rsidRPr="001E1B9F" w:rsidRDefault="001E1B9F" w:rsidP="001E1B9F">
      <w:pPr>
        <w:pStyle w:val="ListParagraph"/>
        <w:numPr>
          <w:ilvl w:val="0"/>
          <w:numId w:val="23"/>
        </w:numPr>
        <w:spacing w:line="276" w:lineRule="auto"/>
        <w:jc w:val="both"/>
        <w:rPr>
          <w:rFonts w:ascii="Times New Roman" w:hAnsi="Times New Roman" w:cs="Times New Roman"/>
          <w:b w:val="0"/>
          <w:bCs w:val="0"/>
          <w:sz w:val="28"/>
          <w:szCs w:val="28"/>
        </w:rPr>
      </w:pPr>
      <w:r w:rsidRPr="001E1B9F">
        <w:rPr>
          <w:rFonts w:ascii="Times New Roman" w:hAnsi="Times New Roman" w:cs="Times New Roman"/>
          <w:b w:val="0"/>
          <w:bCs w:val="0"/>
          <w:sz w:val="28"/>
          <w:szCs w:val="28"/>
        </w:rPr>
        <w:t>Ижрочи таълим фаолияти учун лицензияга эга бўлиши керак;</w:t>
      </w:r>
    </w:p>
    <w:p w14:paraId="70EC47F3" w14:textId="77777777" w:rsidR="001E1B9F" w:rsidRPr="001E1B9F" w:rsidRDefault="001E1B9F" w:rsidP="001E1B9F">
      <w:pPr>
        <w:pStyle w:val="ListParagraph"/>
        <w:numPr>
          <w:ilvl w:val="0"/>
          <w:numId w:val="23"/>
        </w:numPr>
        <w:spacing w:line="276" w:lineRule="auto"/>
        <w:jc w:val="both"/>
        <w:rPr>
          <w:rFonts w:ascii="Times New Roman" w:hAnsi="Times New Roman" w:cs="Times New Roman"/>
          <w:b w:val="0"/>
          <w:bCs w:val="0"/>
          <w:sz w:val="28"/>
          <w:szCs w:val="28"/>
        </w:rPr>
      </w:pPr>
      <w:r w:rsidRPr="001E1B9F">
        <w:rPr>
          <w:rFonts w:ascii="Times New Roman" w:hAnsi="Times New Roman" w:cs="Times New Roman"/>
          <w:b w:val="0"/>
          <w:bCs w:val="0"/>
          <w:sz w:val="28"/>
          <w:szCs w:val="28"/>
        </w:rPr>
        <w:t>Ижрочи қайта ташкил этиш, ликвидация қилиш ёки банкротлик ҳолатида бўлмаслиги керак;</w:t>
      </w:r>
    </w:p>
    <w:p w14:paraId="3391339C" w14:textId="77777777" w:rsidR="001E1B9F" w:rsidRPr="001E1B9F" w:rsidRDefault="001E1B9F" w:rsidP="001E1B9F">
      <w:pPr>
        <w:pStyle w:val="ListParagraph"/>
        <w:numPr>
          <w:ilvl w:val="0"/>
          <w:numId w:val="23"/>
        </w:numPr>
        <w:spacing w:line="276" w:lineRule="auto"/>
        <w:jc w:val="both"/>
        <w:rPr>
          <w:rFonts w:ascii="Times New Roman" w:hAnsi="Times New Roman" w:cs="Times New Roman"/>
          <w:b w:val="0"/>
          <w:bCs w:val="0"/>
          <w:sz w:val="28"/>
          <w:szCs w:val="28"/>
        </w:rPr>
      </w:pPr>
      <w:r w:rsidRPr="001E1B9F">
        <w:rPr>
          <w:rFonts w:ascii="Times New Roman" w:hAnsi="Times New Roman" w:cs="Times New Roman"/>
          <w:b w:val="0"/>
          <w:bCs w:val="0"/>
          <w:sz w:val="28"/>
          <w:szCs w:val="28"/>
        </w:rPr>
        <w:t>Ижрочи бошқа ташкилотлар билан суд ёки арбитраж ҳолатида бўлмаслиги керак;</w:t>
      </w:r>
    </w:p>
    <w:p w14:paraId="6475A4BD" w14:textId="77777777" w:rsidR="001E1B9F" w:rsidRPr="001E1B9F" w:rsidRDefault="001E1B9F" w:rsidP="001E1B9F">
      <w:pPr>
        <w:pStyle w:val="ListParagraph"/>
        <w:numPr>
          <w:ilvl w:val="0"/>
          <w:numId w:val="23"/>
        </w:numPr>
        <w:spacing w:line="276" w:lineRule="auto"/>
        <w:jc w:val="both"/>
        <w:rPr>
          <w:rFonts w:ascii="Times New Roman" w:hAnsi="Times New Roman" w:cs="Times New Roman"/>
          <w:b w:val="0"/>
          <w:bCs w:val="0"/>
          <w:sz w:val="28"/>
          <w:szCs w:val="28"/>
        </w:rPr>
      </w:pPr>
      <w:r w:rsidRPr="001E1B9F">
        <w:rPr>
          <w:rFonts w:ascii="Times New Roman" w:hAnsi="Times New Roman" w:cs="Times New Roman"/>
          <w:b w:val="0"/>
          <w:bCs w:val="0"/>
          <w:sz w:val="28"/>
          <w:szCs w:val="28"/>
        </w:rPr>
        <w:t>Ижрочи “Харидор” билан суд ёки арбитраж ҳолатида бўлмаслиги керак;</w:t>
      </w:r>
    </w:p>
    <w:p w14:paraId="103DC1ED" w14:textId="77777777" w:rsidR="001E1B9F" w:rsidRPr="001E1B9F" w:rsidRDefault="001E1B9F" w:rsidP="001E1B9F">
      <w:pPr>
        <w:pStyle w:val="ListParagraph"/>
        <w:numPr>
          <w:ilvl w:val="0"/>
          <w:numId w:val="23"/>
        </w:numPr>
        <w:spacing w:line="276" w:lineRule="auto"/>
        <w:jc w:val="both"/>
        <w:rPr>
          <w:rFonts w:ascii="Times New Roman" w:hAnsi="Times New Roman" w:cs="Times New Roman"/>
          <w:b w:val="0"/>
          <w:bCs w:val="0"/>
          <w:sz w:val="28"/>
          <w:szCs w:val="28"/>
        </w:rPr>
      </w:pPr>
      <w:r w:rsidRPr="001E1B9F">
        <w:rPr>
          <w:rFonts w:ascii="Times New Roman" w:hAnsi="Times New Roman" w:cs="Times New Roman"/>
          <w:b w:val="0"/>
          <w:bCs w:val="0"/>
          <w:sz w:val="28"/>
          <w:szCs w:val="28"/>
        </w:rPr>
        <w:t>Ижрочи “Виждонсиз ижрочиларнинг ягона реестри”га киритилган бўлмаслиги керак;</w:t>
      </w:r>
    </w:p>
    <w:p w14:paraId="2C455DB7" w14:textId="77777777" w:rsidR="001E1B9F" w:rsidRPr="001E1B9F" w:rsidRDefault="001E1B9F" w:rsidP="001E1B9F">
      <w:pPr>
        <w:pStyle w:val="ListParagraph"/>
        <w:numPr>
          <w:ilvl w:val="0"/>
          <w:numId w:val="23"/>
        </w:numPr>
        <w:spacing w:line="276" w:lineRule="auto"/>
        <w:jc w:val="both"/>
        <w:rPr>
          <w:rFonts w:ascii="Times New Roman" w:hAnsi="Times New Roman" w:cs="Times New Roman"/>
          <w:b w:val="0"/>
          <w:bCs w:val="0"/>
          <w:sz w:val="28"/>
          <w:szCs w:val="28"/>
        </w:rPr>
      </w:pPr>
      <w:r w:rsidRPr="001E1B9F">
        <w:rPr>
          <w:rFonts w:ascii="Times New Roman" w:hAnsi="Times New Roman" w:cs="Times New Roman"/>
          <w:b w:val="0"/>
          <w:bCs w:val="0"/>
          <w:sz w:val="28"/>
          <w:szCs w:val="28"/>
        </w:rPr>
        <w:t>Ижрочи солиқлар ва бошқа мажбурий тўловлар бўйича қарздор бўлмаслиги керак;</w:t>
      </w:r>
    </w:p>
    <w:p w14:paraId="7C290D4B" w14:textId="77777777" w:rsidR="001E1B9F" w:rsidRPr="001E1B9F" w:rsidRDefault="001E1B9F" w:rsidP="001E1B9F">
      <w:pPr>
        <w:pStyle w:val="ListParagraph"/>
        <w:numPr>
          <w:ilvl w:val="0"/>
          <w:numId w:val="23"/>
        </w:numPr>
        <w:spacing w:line="276" w:lineRule="auto"/>
        <w:jc w:val="both"/>
        <w:rPr>
          <w:rFonts w:ascii="Times New Roman" w:hAnsi="Times New Roman" w:cs="Times New Roman"/>
          <w:b w:val="0"/>
          <w:bCs w:val="0"/>
          <w:sz w:val="28"/>
          <w:szCs w:val="28"/>
        </w:rPr>
      </w:pPr>
      <w:r w:rsidRPr="001E1B9F">
        <w:rPr>
          <w:rFonts w:ascii="Times New Roman" w:hAnsi="Times New Roman" w:cs="Times New Roman"/>
          <w:b w:val="0"/>
          <w:bCs w:val="0"/>
          <w:sz w:val="28"/>
          <w:szCs w:val="28"/>
        </w:rPr>
        <w:t>Ижрочи шартнома бажарилиши учун зарур техник, молиявий, моддий ва кадр ресурсларига эга бўлиши керак.</w:t>
      </w:r>
    </w:p>
    <w:p w14:paraId="54898A75" w14:textId="2EDED91D" w:rsidR="002F382C" w:rsidRDefault="002F382C" w:rsidP="002F382C">
      <w:pPr>
        <w:spacing w:before="240" w:line="276" w:lineRule="auto"/>
        <w:ind w:left="633"/>
        <w:jc w:val="both"/>
        <w:rPr>
          <w:sz w:val="28"/>
          <w:szCs w:val="28"/>
        </w:rPr>
      </w:pPr>
      <w:r w:rsidRPr="002F382C">
        <w:rPr>
          <w:sz w:val="28"/>
          <w:szCs w:val="28"/>
        </w:rPr>
        <w:t>Ижрочи юқоридаги талабларга мувофиқлигини тасдиқловчи ҳужжатларни тақдим этиш шарт.</w:t>
      </w:r>
    </w:p>
    <w:p w14:paraId="363BF76A" w14:textId="77777777" w:rsidR="002F382C" w:rsidRPr="002F382C" w:rsidRDefault="002F382C" w:rsidP="002F382C">
      <w:pPr>
        <w:spacing w:line="276" w:lineRule="auto"/>
        <w:ind w:left="633"/>
        <w:jc w:val="both"/>
        <w:rPr>
          <w:sz w:val="28"/>
          <w:szCs w:val="28"/>
        </w:rPr>
      </w:pPr>
    </w:p>
    <w:p w14:paraId="3B9188D7" w14:textId="77777777" w:rsidR="002F382C" w:rsidRPr="002F382C" w:rsidRDefault="002F382C" w:rsidP="002F382C">
      <w:pPr>
        <w:pStyle w:val="Heading2"/>
        <w:spacing w:line="276" w:lineRule="auto"/>
        <w:rPr>
          <w:smallCaps/>
          <w:sz w:val="28"/>
          <w:szCs w:val="28"/>
        </w:rPr>
      </w:pPr>
      <w:bookmarkStart w:id="26" w:name="_Toc109230197"/>
      <w:r w:rsidRPr="002F382C">
        <w:rPr>
          <w:sz w:val="28"/>
          <w:szCs w:val="28"/>
        </w:rPr>
        <w:t>4.1.2. </w:t>
      </w:r>
      <w:r w:rsidRPr="002F382C">
        <w:rPr>
          <w:smallCaps/>
          <w:sz w:val="28"/>
          <w:szCs w:val="28"/>
        </w:rPr>
        <w:t>Ижрочининг тажрибасига бўлган талаблар</w:t>
      </w:r>
      <w:bookmarkEnd w:id="26"/>
    </w:p>
    <w:p w14:paraId="593B6DE1" w14:textId="77777777" w:rsidR="002F382C" w:rsidRPr="002F382C" w:rsidRDefault="002F382C" w:rsidP="002F382C">
      <w:pPr>
        <w:pStyle w:val="ListParagraph"/>
        <w:spacing w:before="240" w:line="276" w:lineRule="auto"/>
        <w:ind w:left="993"/>
        <w:jc w:val="both"/>
        <w:rPr>
          <w:rFonts w:ascii="Times New Roman" w:hAnsi="Times New Roman" w:cs="Times New Roman"/>
          <w:sz w:val="28"/>
          <w:szCs w:val="28"/>
        </w:rPr>
      </w:pPr>
      <w:r w:rsidRPr="002F382C">
        <w:rPr>
          <w:rFonts w:ascii="Times New Roman" w:hAnsi="Times New Roman" w:cs="Times New Roman"/>
          <w:sz w:val="28"/>
          <w:szCs w:val="28"/>
        </w:rPr>
        <w:t>Ижрочи қуйидаги талабларга мос бўлиши керак:</w:t>
      </w:r>
    </w:p>
    <w:p w14:paraId="57F33F68" w14:textId="77777777" w:rsidR="002F382C" w:rsidRPr="002F382C" w:rsidRDefault="002F382C" w:rsidP="002F382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ind w:left="993"/>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Имконияти чекланганлар, шу жумладан ногиронлиги бор фуқаролар учун тренинг ўтказиш тажрибасига эга бўлиши шарт;</w:t>
      </w:r>
    </w:p>
    <w:p w14:paraId="29D45D7D" w14:textId="77777777" w:rsidR="002F382C" w:rsidRPr="002F382C" w:rsidRDefault="002F382C" w:rsidP="002F382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ind w:left="993"/>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Охирги 2 йил ичида камида 2 лойиҳа доирасида ҳудудларда тренинглар ўтказиш тажрибасига эга бўлиши шарт;</w:t>
      </w:r>
    </w:p>
    <w:p w14:paraId="53133CAE" w14:textId="77777777" w:rsidR="002F382C" w:rsidRPr="002F382C" w:rsidRDefault="002F382C" w:rsidP="002F382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ind w:left="993"/>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Охирги 2 йил ичида камида 1 марта ижтимоий соҳада тренинг ўтказиш тажрибасига эга бўлиши шарт;</w:t>
      </w:r>
    </w:p>
    <w:p w14:paraId="240BC8DD" w14:textId="77777777" w:rsidR="002F382C" w:rsidRPr="002F382C" w:rsidRDefault="002F382C" w:rsidP="002F382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ind w:left="993"/>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lastRenderedPageBreak/>
        <w:t>Охирги 2 йил ичида таълим билан боғлиқ камида 2 та ўқув дастурини ишлаб чиқиш тажрибасига эга бўлиши шарт;</w:t>
      </w:r>
    </w:p>
    <w:p w14:paraId="73257E1B" w14:textId="77777777" w:rsidR="002F382C" w:rsidRPr="002F382C" w:rsidRDefault="002F382C" w:rsidP="002F382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ind w:left="993"/>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Охирги 1 йил ичида таълим билан боғлиқ ўқув дастурларини камида 6 та вилоятларда ва Қорақалпоғистон Республикасида ташкил этиш бўйича тажрибага эга бўлиши шарт;</w:t>
      </w:r>
    </w:p>
    <w:p w14:paraId="0063B804" w14:textId="77777777" w:rsidR="002F382C" w:rsidRPr="002F382C" w:rsidRDefault="002F382C" w:rsidP="002F382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200" w:line="276" w:lineRule="auto"/>
        <w:ind w:left="993"/>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Охирги 1 йил ичида камида 1 та таълим лойиҳаси ҳалқаро корхона ёки давлат органлари билан биргаликда амалга оширилган бўлиши шарт.</w:t>
      </w:r>
    </w:p>
    <w:p w14:paraId="0C971BA4" w14:textId="77777777" w:rsidR="002F382C" w:rsidRPr="002F382C" w:rsidRDefault="002F382C" w:rsidP="002F382C">
      <w:pPr>
        <w:spacing w:line="276" w:lineRule="auto"/>
        <w:ind w:firstLine="633"/>
        <w:jc w:val="both"/>
        <w:rPr>
          <w:sz w:val="28"/>
          <w:szCs w:val="28"/>
        </w:rPr>
      </w:pPr>
      <w:r w:rsidRPr="002F382C">
        <w:rPr>
          <w:sz w:val="28"/>
          <w:szCs w:val="28"/>
        </w:rPr>
        <w:t>Лойиҳани амалга ошириш учун зарур бўлган тажриба мавжудлигини тасдиқлаш учун Ижрочи ҳар бир лойиҳа учун қуйидаги маълумотларни тақдим этиши керак:</w:t>
      </w:r>
    </w:p>
    <w:p w14:paraId="1C0C202C" w14:textId="77777777" w:rsidR="002F382C" w:rsidRPr="002F382C" w:rsidRDefault="002F382C" w:rsidP="002F382C">
      <w:pPr>
        <w:pStyle w:val="ListParagraph"/>
        <w:numPr>
          <w:ilvl w:val="1"/>
          <w:numId w:val="22"/>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Керакли тажриба мавжудлигини тасдиқловчи лойиҳа номи;</w:t>
      </w:r>
    </w:p>
    <w:p w14:paraId="183B05AE" w14:textId="77777777" w:rsidR="002F382C" w:rsidRPr="002F382C" w:rsidRDefault="002F382C" w:rsidP="002F382C">
      <w:pPr>
        <w:pStyle w:val="ListParagraph"/>
        <w:numPr>
          <w:ilvl w:val="1"/>
          <w:numId w:val="22"/>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Керакли тажриба мавжудлигини тасдиқловчи лойиҳанинг қисқача тавсифи;</w:t>
      </w:r>
    </w:p>
    <w:p w14:paraId="2B55964D" w14:textId="77777777" w:rsidR="002F382C" w:rsidRPr="002F382C" w:rsidRDefault="002F382C" w:rsidP="002F382C">
      <w:pPr>
        <w:pStyle w:val="ListParagraph"/>
        <w:numPr>
          <w:ilvl w:val="1"/>
          <w:numId w:val="22"/>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Керакли тажриба мавжудлигини тасдиқловчи лойиҳани амалга ошириш йиллари.</w:t>
      </w:r>
    </w:p>
    <w:p w14:paraId="0D73DF01" w14:textId="77777777" w:rsidR="002F382C" w:rsidRPr="002F382C" w:rsidRDefault="002F382C" w:rsidP="002F382C">
      <w:pPr>
        <w:pStyle w:val="Heading2"/>
        <w:spacing w:line="276" w:lineRule="auto"/>
        <w:rPr>
          <w:sz w:val="28"/>
          <w:szCs w:val="28"/>
        </w:rPr>
      </w:pPr>
      <w:bookmarkStart w:id="27" w:name="_Toc109230198"/>
      <w:r w:rsidRPr="002F382C">
        <w:rPr>
          <w:sz w:val="28"/>
          <w:szCs w:val="28"/>
        </w:rPr>
        <w:t>4.1.3. </w:t>
      </w:r>
      <w:r w:rsidRPr="002F382C">
        <w:rPr>
          <w:smallCaps/>
          <w:sz w:val="28"/>
          <w:szCs w:val="28"/>
        </w:rPr>
        <w:t>Ижрочига бўлган техник талаблар</w:t>
      </w:r>
      <w:bookmarkEnd w:id="27"/>
    </w:p>
    <w:p w14:paraId="313EEF16" w14:textId="77777777" w:rsidR="002F382C" w:rsidRPr="002F382C" w:rsidRDefault="002F382C" w:rsidP="002F382C">
      <w:pPr>
        <w:pBdr>
          <w:top w:val="nil"/>
          <w:left w:val="nil"/>
          <w:bottom w:val="nil"/>
          <w:right w:val="nil"/>
          <w:between w:val="nil"/>
        </w:pBdr>
        <w:spacing w:before="120" w:line="276" w:lineRule="auto"/>
        <w:ind w:left="567"/>
        <w:jc w:val="both"/>
        <w:rPr>
          <w:color w:val="000000"/>
          <w:sz w:val="28"/>
          <w:szCs w:val="28"/>
        </w:rPr>
      </w:pPr>
      <w:r w:rsidRPr="002F382C">
        <w:rPr>
          <w:color w:val="000000"/>
          <w:sz w:val="28"/>
          <w:szCs w:val="28"/>
        </w:rPr>
        <w:t>Ижрочи қуйидаги техник талабларга мос бўлиши керак:</w:t>
      </w:r>
    </w:p>
    <w:p w14:paraId="5666E649" w14:textId="77777777" w:rsidR="002F382C" w:rsidRPr="002F382C" w:rsidRDefault="002F382C" w:rsidP="002F382C">
      <w:pPr>
        <w:pStyle w:val="a"/>
        <w:tabs>
          <w:tab w:val="clear" w:pos="851"/>
          <w:tab w:val="clear" w:pos="1134"/>
        </w:tabs>
        <w:rPr>
          <w:rFonts w:eastAsia="Calibri"/>
          <w:sz w:val="28"/>
          <w:szCs w:val="28"/>
          <w:lang w:val="uz-Cyrl-UZ" w:eastAsia="ru-RU"/>
        </w:rPr>
      </w:pPr>
      <w:r w:rsidRPr="002F382C">
        <w:rPr>
          <w:rFonts w:eastAsia="Calibri"/>
          <w:sz w:val="28"/>
          <w:szCs w:val="28"/>
          <w:lang w:val="uz-Cyrl-UZ" w:eastAsia="ru-RU"/>
        </w:rPr>
        <w:t xml:space="preserve">Қарши, Термиз, Нукус ва Тошкент шаҳарларида ўқув хоналарини ўқув дастурини ташкиллаштириш учун таъминлаш;         </w:t>
      </w:r>
    </w:p>
    <w:p w14:paraId="449D650F" w14:textId="77777777" w:rsidR="002F382C" w:rsidRPr="002F382C" w:rsidRDefault="002F382C" w:rsidP="002F382C">
      <w:pPr>
        <w:pStyle w:val="a"/>
        <w:tabs>
          <w:tab w:val="clear" w:pos="851"/>
          <w:tab w:val="clear" w:pos="1134"/>
        </w:tabs>
        <w:rPr>
          <w:rFonts w:eastAsia="Calibri"/>
          <w:sz w:val="28"/>
          <w:szCs w:val="28"/>
          <w:lang w:val="uz-Cyrl-UZ" w:eastAsia="ru-RU"/>
        </w:rPr>
      </w:pPr>
      <w:r w:rsidRPr="002F382C">
        <w:rPr>
          <w:rFonts w:eastAsia="Calibri"/>
          <w:sz w:val="28"/>
          <w:szCs w:val="28"/>
          <w:lang w:val="uz-Cyrl-UZ" w:eastAsia="ru-RU"/>
        </w:rPr>
        <w:t>Тошкент шаҳрида 16 та кулоғи эшитмайдиган қизлар учун ўқув дастурини ташкиллаштириш учун керакли ресурсларни таъминлаш (хона жиҳозланиши, техника, ўқув қуроллари, тренерлар);</w:t>
      </w:r>
    </w:p>
    <w:p w14:paraId="653ACD35" w14:textId="77777777" w:rsidR="002F382C" w:rsidRPr="002F382C" w:rsidRDefault="002F382C" w:rsidP="002F382C">
      <w:pPr>
        <w:pStyle w:val="a"/>
        <w:tabs>
          <w:tab w:val="clear" w:pos="851"/>
          <w:tab w:val="clear" w:pos="1134"/>
        </w:tabs>
        <w:rPr>
          <w:rFonts w:eastAsia="Calibri"/>
          <w:sz w:val="28"/>
          <w:szCs w:val="28"/>
          <w:lang w:val="uz-Cyrl-UZ" w:eastAsia="ru-RU"/>
        </w:rPr>
      </w:pPr>
      <w:r w:rsidRPr="002F382C">
        <w:rPr>
          <w:rFonts w:eastAsia="Calibri"/>
          <w:sz w:val="28"/>
          <w:szCs w:val="28"/>
          <w:lang w:val="uz-Cyrl-UZ" w:eastAsia="ru-RU"/>
        </w:rPr>
        <w:t>Тошкент шаҳрида 16 та кўриш қобилияти заиф қизлар учун ўқув дастурини ташкиллаштириш учун керакли ресурсларни таъминлаш (хона жиҳозланиши, техника, ўқув қуроллари, тренерлар);</w:t>
      </w:r>
    </w:p>
    <w:p w14:paraId="1BDF6583" w14:textId="77777777" w:rsidR="002F382C" w:rsidRPr="002F382C" w:rsidRDefault="002F382C" w:rsidP="002F382C">
      <w:pPr>
        <w:pStyle w:val="a"/>
        <w:tabs>
          <w:tab w:val="clear" w:pos="851"/>
          <w:tab w:val="clear" w:pos="1134"/>
        </w:tabs>
        <w:rPr>
          <w:rFonts w:eastAsia="Calibri"/>
          <w:sz w:val="28"/>
          <w:szCs w:val="28"/>
          <w:lang w:val="uz-Cyrl-UZ" w:eastAsia="ru-RU"/>
        </w:rPr>
      </w:pPr>
      <w:r w:rsidRPr="002F382C">
        <w:rPr>
          <w:rFonts w:eastAsia="Calibri"/>
          <w:sz w:val="28"/>
          <w:szCs w:val="28"/>
          <w:lang w:val="uz-Cyrl-UZ" w:eastAsia="ru-RU"/>
        </w:rPr>
        <w:t>Карши, Термиз ва Нукус шаҳарларида 10 тадан таянч-ҳаракатланиш аппаратида нуқсони бўлган қизлар учун ўқув дастурини ташкиллаштириш учун керакли ресурсларни таъминлаш (хона жиҳозланиши, техника, ўқув қуроллари, тренерлар);</w:t>
      </w:r>
    </w:p>
    <w:p w14:paraId="644624B6" w14:textId="77777777" w:rsidR="002F382C" w:rsidRPr="002F382C" w:rsidRDefault="002F382C" w:rsidP="002F382C">
      <w:pPr>
        <w:pStyle w:val="a"/>
        <w:tabs>
          <w:tab w:val="clear" w:pos="851"/>
          <w:tab w:val="clear" w:pos="1134"/>
        </w:tabs>
        <w:rPr>
          <w:rFonts w:eastAsia="Calibri"/>
          <w:sz w:val="28"/>
          <w:szCs w:val="28"/>
          <w:lang w:val="uz-Cyrl-UZ" w:eastAsia="ru-RU"/>
        </w:rPr>
      </w:pPr>
      <w:r w:rsidRPr="002F382C">
        <w:rPr>
          <w:rFonts w:eastAsia="Calibri"/>
          <w:sz w:val="28"/>
          <w:szCs w:val="28"/>
          <w:lang w:val="uz-Cyrl-UZ" w:eastAsia="ru-RU"/>
        </w:rPr>
        <w:t>Карши, Термиз ва Нукус шаҳарларида 48 тадан қизлар учун ўқув дастурини ташкиллаштириш учун керакли ресурсларни таъминлаш (хона жиҳозланиши, техника, ўқув қуроллари, тренерлар);</w:t>
      </w:r>
    </w:p>
    <w:p w14:paraId="71FB36F3" w14:textId="77777777" w:rsidR="002F382C" w:rsidRPr="002F382C" w:rsidRDefault="002F382C" w:rsidP="002F382C">
      <w:pPr>
        <w:pStyle w:val="a"/>
        <w:tabs>
          <w:tab w:val="clear" w:pos="851"/>
          <w:tab w:val="clear" w:pos="1134"/>
        </w:tabs>
        <w:rPr>
          <w:rFonts w:eastAsia="Calibri"/>
          <w:sz w:val="28"/>
          <w:szCs w:val="28"/>
          <w:lang w:val="uz-Cyrl-UZ" w:eastAsia="ru-RU"/>
        </w:rPr>
      </w:pPr>
      <w:r w:rsidRPr="002F382C">
        <w:rPr>
          <w:rFonts w:eastAsia="Calibri"/>
          <w:sz w:val="28"/>
          <w:szCs w:val="28"/>
          <w:lang w:val="uz-Cyrl-UZ" w:eastAsia="ru-RU"/>
        </w:rPr>
        <w:t>Наманган, Самарaқанд ва Бухоро шаҳарларида 48 тадан, Сирдарёда 30 та қизлар учун ўқув дастурини ташкиллаштириш учун керакли ресурсларни таъминлаш (хона жиҳозланиши, техника, ўқув қуроллари, тренерлар);</w:t>
      </w:r>
    </w:p>
    <w:p w14:paraId="4D780A81" w14:textId="77777777" w:rsidR="002F382C" w:rsidRPr="002F382C" w:rsidRDefault="002F382C" w:rsidP="002F382C">
      <w:pPr>
        <w:numPr>
          <w:ilvl w:val="0"/>
          <w:numId w:val="1"/>
        </w:numPr>
        <w:pBdr>
          <w:top w:val="nil"/>
          <w:left w:val="nil"/>
          <w:bottom w:val="nil"/>
          <w:right w:val="nil"/>
          <w:between w:val="nil"/>
        </w:pBdr>
        <w:spacing w:line="276" w:lineRule="auto"/>
        <w:jc w:val="both"/>
        <w:rPr>
          <w:sz w:val="28"/>
          <w:szCs w:val="28"/>
        </w:rPr>
      </w:pPr>
      <w:r w:rsidRPr="002F382C">
        <w:rPr>
          <w:sz w:val="28"/>
          <w:szCs w:val="28"/>
        </w:rPr>
        <w:t xml:space="preserve">Ўқув жараёнини қуйидаги техник талабларга жавоб берадиган замонавий компьютер ускуналари билан таъминлаш: </w:t>
      </w:r>
    </w:p>
    <w:p w14:paraId="1137C504" w14:textId="77777777" w:rsidR="002F382C" w:rsidRPr="002F382C" w:rsidRDefault="002F382C" w:rsidP="002F382C">
      <w:pPr>
        <w:numPr>
          <w:ilvl w:val="1"/>
          <w:numId w:val="1"/>
        </w:numPr>
        <w:pBdr>
          <w:top w:val="nil"/>
          <w:left w:val="nil"/>
          <w:bottom w:val="nil"/>
          <w:right w:val="nil"/>
          <w:between w:val="nil"/>
        </w:pBdr>
        <w:spacing w:before="120" w:after="120" w:line="276" w:lineRule="auto"/>
        <w:jc w:val="both"/>
        <w:rPr>
          <w:color w:val="000000"/>
          <w:sz w:val="28"/>
          <w:szCs w:val="28"/>
        </w:rPr>
      </w:pPr>
      <w:r w:rsidRPr="002F382C">
        <w:rPr>
          <w:color w:val="000000"/>
          <w:sz w:val="28"/>
          <w:szCs w:val="28"/>
        </w:rPr>
        <w:lastRenderedPageBreak/>
        <w:t>Марказий процессор - 2 ядроли/4оқимли, 4 гигагертсли, анакарт - ЛГА1200 процессорига мос, РАМ - ДДР4 4 Гб, монитор - 22ʼ (Full-HD);</w:t>
      </w:r>
    </w:p>
    <w:p w14:paraId="238DEF3D" w14:textId="77777777" w:rsidR="002F382C" w:rsidRPr="002F382C" w:rsidRDefault="002F382C" w:rsidP="002F382C">
      <w:pPr>
        <w:numPr>
          <w:ilvl w:val="0"/>
          <w:numId w:val="1"/>
        </w:numPr>
        <w:pBdr>
          <w:top w:val="nil"/>
          <w:left w:val="nil"/>
          <w:bottom w:val="nil"/>
          <w:right w:val="nil"/>
          <w:between w:val="nil"/>
        </w:pBdr>
        <w:spacing w:before="120" w:line="276" w:lineRule="auto"/>
        <w:jc w:val="both"/>
        <w:rPr>
          <w:color w:val="000000"/>
          <w:sz w:val="28"/>
          <w:szCs w:val="28"/>
        </w:rPr>
      </w:pPr>
      <w:r w:rsidRPr="002F382C">
        <w:rPr>
          <w:color w:val="000000"/>
          <w:sz w:val="28"/>
          <w:szCs w:val="28"/>
        </w:rPr>
        <w:t>Ўқув хонасини қуйидаги талабларга мувофиқлигини таъминлаш:</w:t>
      </w:r>
    </w:p>
    <w:p w14:paraId="171FC743" w14:textId="77777777" w:rsidR="002F382C" w:rsidRPr="002F382C" w:rsidRDefault="002F382C" w:rsidP="002F382C">
      <w:pPr>
        <w:numPr>
          <w:ilvl w:val="1"/>
          <w:numId w:val="1"/>
        </w:numPr>
        <w:pBdr>
          <w:top w:val="nil"/>
          <w:left w:val="nil"/>
          <w:bottom w:val="nil"/>
          <w:right w:val="nil"/>
          <w:between w:val="nil"/>
        </w:pBdr>
        <w:spacing w:line="276" w:lineRule="auto"/>
        <w:jc w:val="both"/>
        <w:rPr>
          <w:color w:val="000000"/>
          <w:sz w:val="28"/>
          <w:szCs w:val="28"/>
        </w:rPr>
      </w:pPr>
      <w:r w:rsidRPr="002F382C">
        <w:rPr>
          <w:color w:val="000000"/>
          <w:sz w:val="28"/>
          <w:szCs w:val="28"/>
        </w:rPr>
        <w:t>8 та тингловчи ва 1 та ўқутувчи (тренер) учун тўлиқ жиҳозланган бўлиши шарт;</w:t>
      </w:r>
    </w:p>
    <w:p w14:paraId="392C0F7C" w14:textId="77777777" w:rsidR="002F382C" w:rsidRPr="002F382C" w:rsidRDefault="002F382C" w:rsidP="002F382C">
      <w:pPr>
        <w:numPr>
          <w:ilvl w:val="1"/>
          <w:numId w:val="1"/>
        </w:numPr>
        <w:pBdr>
          <w:top w:val="nil"/>
          <w:left w:val="nil"/>
          <w:bottom w:val="nil"/>
          <w:right w:val="nil"/>
          <w:between w:val="nil"/>
        </w:pBdr>
        <w:spacing w:line="276" w:lineRule="auto"/>
        <w:jc w:val="both"/>
        <w:rPr>
          <w:color w:val="000000"/>
          <w:sz w:val="28"/>
          <w:szCs w:val="28"/>
        </w:rPr>
      </w:pPr>
      <w:r w:rsidRPr="002F382C">
        <w:rPr>
          <w:color w:val="000000"/>
          <w:sz w:val="28"/>
          <w:szCs w:val="28"/>
        </w:rPr>
        <w:t>Ҳар бир хонада камида 8 та компьютер, проектор, доска, юқори тезликдаги Интернет, барқарор электр таъминоти ва мебель билан жиҳозланган синфлар;</w:t>
      </w:r>
    </w:p>
    <w:p w14:paraId="6A5AE016" w14:textId="77777777" w:rsidR="002F382C" w:rsidRPr="002F382C" w:rsidRDefault="002F382C" w:rsidP="002F382C">
      <w:pPr>
        <w:numPr>
          <w:ilvl w:val="1"/>
          <w:numId w:val="1"/>
        </w:numPr>
        <w:pBdr>
          <w:top w:val="nil"/>
          <w:left w:val="nil"/>
          <w:bottom w:val="nil"/>
          <w:right w:val="nil"/>
          <w:between w:val="nil"/>
        </w:pBdr>
        <w:spacing w:after="200" w:line="276" w:lineRule="auto"/>
        <w:jc w:val="both"/>
        <w:rPr>
          <w:color w:val="000000"/>
          <w:sz w:val="28"/>
          <w:szCs w:val="28"/>
        </w:rPr>
      </w:pPr>
      <w:r w:rsidRPr="002F382C">
        <w:rPr>
          <w:color w:val="000000"/>
          <w:sz w:val="28"/>
          <w:szCs w:val="28"/>
        </w:rPr>
        <w:t>Камида 80 Мбит/с тезликдаги барқарор Интернетга уланиш.</w:t>
      </w:r>
    </w:p>
    <w:p w14:paraId="3B53963E" w14:textId="77777777" w:rsidR="002F382C" w:rsidRPr="002F382C" w:rsidRDefault="002F382C" w:rsidP="002F382C">
      <w:pPr>
        <w:pBdr>
          <w:top w:val="nil"/>
          <w:left w:val="nil"/>
          <w:bottom w:val="nil"/>
          <w:right w:val="nil"/>
          <w:between w:val="nil"/>
        </w:pBdr>
        <w:spacing w:line="276" w:lineRule="auto"/>
        <w:ind w:firstLine="567"/>
        <w:jc w:val="both"/>
        <w:rPr>
          <w:color w:val="000000"/>
          <w:sz w:val="28"/>
          <w:szCs w:val="28"/>
        </w:rPr>
      </w:pPr>
      <w:r w:rsidRPr="002F382C">
        <w:rPr>
          <w:color w:val="000000"/>
          <w:sz w:val="28"/>
          <w:szCs w:val="28"/>
        </w:rPr>
        <w:t>Ижрочи техник талабларга мувофиқлигини тасдиқлаши учун ўқишни ташкил этишни режалаштирган ўқув хоналарининг фотосуратлари тақдим этиши лозим. Имкониятлари чекланган шахслар учун эса мавжуд техник воситалар ва ускуналар ҳақида қисқача маълумот тақдим этиши шарт.</w:t>
      </w:r>
    </w:p>
    <w:p w14:paraId="10B791BB" w14:textId="77777777" w:rsidR="002F382C" w:rsidRPr="002F382C" w:rsidRDefault="002F382C" w:rsidP="002F382C">
      <w:pPr>
        <w:pStyle w:val="Heading2"/>
        <w:spacing w:line="276" w:lineRule="auto"/>
        <w:rPr>
          <w:sz w:val="28"/>
          <w:szCs w:val="28"/>
        </w:rPr>
      </w:pPr>
      <w:bookmarkStart w:id="28" w:name="_Toc109230199"/>
      <w:r w:rsidRPr="002F382C">
        <w:rPr>
          <w:sz w:val="28"/>
          <w:szCs w:val="28"/>
        </w:rPr>
        <w:t>4.1.4. </w:t>
      </w:r>
      <w:r w:rsidRPr="002F382C">
        <w:rPr>
          <w:smallCaps/>
          <w:sz w:val="28"/>
          <w:szCs w:val="28"/>
        </w:rPr>
        <w:t>Ўқув дастурига бўлган талаблар</w:t>
      </w:r>
      <w:bookmarkEnd w:id="28"/>
    </w:p>
    <w:p w14:paraId="6D5E782A"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Ўқув дастури қуйидаги умумий талабларга мос бўлиши керак:</w:t>
      </w:r>
    </w:p>
    <w:p w14:paraId="5C34DD2A"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Ўқув дастури ушбу Техник вазифада кўрсатилган режага мувофиқ, Қарши, Термиз, Нукус, Тошкент, Наманган, Самарқанд, Бухоро, Сирдарё шаҳарларида ташкил этилиши лозим;</w:t>
      </w:r>
    </w:p>
    <w:p w14:paraId="73158279"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Давомийлиги Буюртмачини сўровига асосан 2 ёки 3 ойга адаптация қилиниши керак;</w:t>
      </w:r>
    </w:p>
    <w:p w14:paraId="1B3B6394"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Ҳафтада 3 мартта;</w:t>
      </w:r>
    </w:p>
    <w:p w14:paraId="5067F5EA"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Умумий тингловчилар сони – 380 та</w:t>
      </w:r>
      <w:r w:rsidRPr="002F382C">
        <w:rPr>
          <w:sz w:val="28"/>
          <w:szCs w:val="28"/>
          <w:lang w:val="en-US"/>
        </w:rPr>
        <w:t>;</w:t>
      </w:r>
    </w:p>
    <w:p w14:paraId="3F51E0FC" w14:textId="77777777" w:rsidR="002F382C" w:rsidRPr="002F382C" w:rsidRDefault="002F382C" w:rsidP="002F382C">
      <w:pPr>
        <w:pBdr>
          <w:top w:val="nil"/>
          <w:left w:val="nil"/>
          <w:bottom w:val="nil"/>
          <w:right w:val="nil"/>
          <w:between w:val="nil"/>
        </w:pBdr>
        <w:spacing w:before="120" w:after="120" w:line="276" w:lineRule="auto"/>
        <w:ind w:firstLine="567"/>
        <w:jc w:val="both"/>
        <w:rPr>
          <w:b/>
          <w:bCs/>
          <w:sz w:val="28"/>
          <w:szCs w:val="28"/>
        </w:rPr>
      </w:pPr>
      <w:r w:rsidRPr="002F382C">
        <w:rPr>
          <w:b/>
          <w:bCs/>
          <w:sz w:val="28"/>
          <w:szCs w:val="28"/>
        </w:rPr>
        <w:t>Лойиҳанинг I-босқичи учун талаблар:</w:t>
      </w:r>
    </w:p>
    <w:p w14:paraId="4330E842"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Қизларнинг ёши: 12 ёшдан 18 ёшгача бўлган мактаб ўқувчилари қизлари (ногиронлиги бўлган қизлар учун ёш чегарасидан ошиши мумкин). Иштирокчи қизларнинг рўйхати Буюртмачи томонидан тақдим этилади.</w:t>
      </w:r>
    </w:p>
    <w:p w14:paraId="464AF51B"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Лойиҳа босқичлари:</w:t>
      </w:r>
    </w:p>
    <w:p w14:paraId="44A9F170"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1. Ўқув курси – компьютер саводхонлиги ва(ёки) график дизайн;</w:t>
      </w:r>
    </w:p>
    <w:p w14:paraId="46A02D5B"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2. Якуний танлов;</w:t>
      </w:r>
    </w:p>
    <w:p w14:paraId="09F8C378"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3. Сертификатларни тарқатиш.</w:t>
      </w:r>
    </w:p>
    <w:p w14:paraId="276F8A0B" w14:textId="77777777" w:rsidR="002F382C" w:rsidRPr="002F382C" w:rsidRDefault="002F382C" w:rsidP="002F382C">
      <w:pPr>
        <w:pBdr>
          <w:top w:val="nil"/>
          <w:left w:val="nil"/>
          <w:bottom w:val="nil"/>
          <w:right w:val="nil"/>
          <w:between w:val="nil"/>
        </w:pBdr>
        <w:spacing w:before="120" w:after="120" w:line="276" w:lineRule="auto"/>
        <w:ind w:firstLine="567"/>
        <w:jc w:val="both"/>
        <w:rPr>
          <w:b/>
          <w:bCs/>
          <w:sz w:val="28"/>
          <w:szCs w:val="28"/>
        </w:rPr>
      </w:pPr>
      <w:r w:rsidRPr="002F382C">
        <w:rPr>
          <w:b/>
          <w:bCs/>
          <w:sz w:val="28"/>
          <w:szCs w:val="28"/>
        </w:rPr>
        <w:t>Лойиҳанинг II -босқичи учун талаблар:</w:t>
      </w:r>
    </w:p>
    <w:p w14:paraId="7D0F8B5A"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Қизларнинг ёши: 12 ёшдан 18 ёшгача бўлган мактаб ўқувчилари қизлари (ногиронлиги бўлган қизлар учун ёш чегарасидан ошиши мумкин). Иштирокчи қизларнинг рўйхати Буюртмачи томонидан тақдим этилади.</w:t>
      </w:r>
    </w:p>
    <w:p w14:paraId="58620736"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lastRenderedPageBreak/>
        <w:t>Лойиҳа босқичлари:</w:t>
      </w:r>
    </w:p>
    <w:p w14:paraId="43BB84D9"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1. Ўқув курси - компьютер саводхонлиги ва(ёки) график дизайн, дастурлаш;</w:t>
      </w:r>
    </w:p>
    <w:p w14:paraId="0BE457B2"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2. Якуний танлов;</w:t>
      </w:r>
    </w:p>
    <w:p w14:paraId="5204F97E"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3. Сертификатларни тарқатиш.</w:t>
      </w:r>
    </w:p>
    <w:p w14:paraId="23E42899"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Ижрочи таклиф этилаётган ўқув курсларининг дастурини тақдим этиши лозим.</w:t>
      </w:r>
    </w:p>
    <w:p w14:paraId="02F6368D" w14:textId="77777777" w:rsidR="002F382C" w:rsidRPr="002F382C" w:rsidRDefault="002F382C" w:rsidP="002F382C">
      <w:pPr>
        <w:pBdr>
          <w:top w:val="nil"/>
          <w:left w:val="nil"/>
          <w:bottom w:val="nil"/>
          <w:right w:val="nil"/>
          <w:between w:val="nil"/>
        </w:pBdr>
        <w:spacing w:before="120" w:after="120" w:line="276" w:lineRule="auto"/>
        <w:jc w:val="both"/>
        <w:rPr>
          <w:b/>
          <w:bCs/>
          <w:sz w:val="28"/>
          <w:szCs w:val="28"/>
        </w:rPr>
      </w:pPr>
      <w:r w:rsidRPr="002F382C">
        <w:rPr>
          <w:b/>
          <w:bCs/>
          <w:sz w:val="28"/>
          <w:szCs w:val="28"/>
        </w:rPr>
        <w:t>Формат:</w:t>
      </w:r>
    </w:p>
    <w:p w14:paraId="3A975ED8" w14:textId="77777777" w:rsidR="002F382C" w:rsidRPr="002F382C" w:rsidRDefault="002F382C" w:rsidP="002F382C">
      <w:pPr>
        <w:pBdr>
          <w:top w:val="nil"/>
          <w:left w:val="nil"/>
          <w:bottom w:val="nil"/>
          <w:right w:val="nil"/>
          <w:between w:val="nil"/>
        </w:pBdr>
        <w:spacing w:before="120" w:after="120" w:line="276" w:lineRule="auto"/>
        <w:jc w:val="both"/>
        <w:rPr>
          <w:b/>
          <w:bCs/>
          <w:i/>
          <w:iCs/>
          <w:sz w:val="28"/>
          <w:szCs w:val="28"/>
        </w:rPr>
      </w:pPr>
      <w:r w:rsidRPr="002F382C">
        <w:rPr>
          <w:b/>
          <w:bCs/>
          <w:i/>
          <w:iCs/>
          <w:sz w:val="28"/>
          <w:szCs w:val="28"/>
        </w:rPr>
        <w:t>I - босқич</w:t>
      </w:r>
    </w:p>
    <w:p w14:paraId="5C1E50F9" w14:textId="77777777" w:rsidR="002F382C" w:rsidRPr="002F382C" w:rsidRDefault="002F382C" w:rsidP="002F382C">
      <w:pPr>
        <w:pBdr>
          <w:top w:val="nil"/>
          <w:left w:val="nil"/>
          <w:bottom w:val="nil"/>
          <w:right w:val="nil"/>
          <w:between w:val="nil"/>
        </w:pBdr>
        <w:spacing w:before="120" w:after="120" w:line="276" w:lineRule="auto"/>
        <w:jc w:val="both"/>
        <w:rPr>
          <w:sz w:val="28"/>
          <w:szCs w:val="28"/>
        </w:rPr>
      </w:pPr>
      <w:r w:rsidRPr="002F382C">
        <w:rPr>
          <w:sz w:val="28"/>
          <w:szCs w:val="28"/>
        </w:rPr>
        <w:t>Тошкент, Қарши, Нукус ва Термиз шаҳарларида ногиронлиги бўлган ва ногиронлиши йўқ шахсларни ўқитиш учун ҳар ҳафтада 3 марта 1,5-3 соат, ҳар бири 3 ой давом этадиган ўзбек тилида рақамли саводхонлик ёки график дизайн курсларини ташкил этиш лозим. (UNICEF нинг қарорига асосан дастур танланади).</w:t>
      </w:r>
    </w:p>
    <w:p w14:paraId="12153C66" w14:textId="77777777" w:rsidR="002F382C" w:rsidRPr="002F382C" w:rsidRDefault="002F382C" w:rsidP="002F382C">
      <w:pPr>
        <w:pBdr>
          <w:top w:val="nil"/>
          <w:left w:val="nil"/>
          <w:bottom w:val="nil"/>
          <w:right w:val="nil"/>
          <w:between w:val="nil"/>
        </w:pBdr>
        <w:spacing w:before="120" w:after="120" w:line="276" w:lineRule="auto"/>
        <w:jc w:val="both"/>
        <w:rPr>
          <w:sz w:val="28"/>
          <w:szCs w:val="28"/>
        </w:rPr>
      </w:pPr>
      <w:r w:rsidRPr="002F382C">
        <w:rPr>
          <w:sz w:val="28"/>
          <w:szCs w:val="28"/>
        </w:rPr>
        <w:t xml:space="preserve">Тренинг бошланишидан олдин ногиронлар учун қулай шароитлар, шу жумладан брайл ёзувлари, имо-ишора тилига таржима, биноларнинг жисмоний кириш имконияти яратилган бўлиши шарт. </w:t>
      </w:r>
    </w:p>
    <w:p w14:paraId="53BAC3A9" w14:textId="77777777" w:rsidR="002F382C" w:rsidRPr="002F382C" w:rsidRDefault="002F382C" w:rsidP="002F382C">
      <w:pPr>
        <w:pBdr>
          <w:top w:val="nil"/>
          <w:left w:val="nil"/>
          <w:bottom w:val="nil"/>
          <w:right w:val="nil"/>
          <w:between w:val="nil"/>
        </w:pBdr>
        <w:spacing w:before="120" w:after="120" w:line="276" w:lineRule="auto"/>
        <w:jc w:val="both"/>
        <w:rPr>
          <w:sz w:val="28"/>
          <w:szCs w:val="28"/>
        </w:rPr>
      </w:pPr>
      <w:r w:rsidRPr="002F382C">
        <w:rPr>
          <w:sz w:val="28"/>
          <w:szCs w:val="28"/>
        </w:rPr>
        <w:t>Ўқиш учун ажратилган бюджет қўйидаги кўрсатгичлар асосида ҳисобланиши лозим:</w:t>
      </w:r>
    </w:p>
    <w:tbl>
      <w:tblPr>
        <w:tblW w:w="9209" w:type="dxa"/>
        <w:tblInd w:w="-152" w:type="dxa"/>
        <w:tblLook w:val="04A0" w:firstRow="1" w:lastRow="0" w:firstColumn="1" w:lastColumn="0" w:noHBand="0" w:noVBand="1"/>
      </w:tblPr>
      <w:tblGrid>
        <w:gridCol w:w="1950"/>
        <w:gridCol w:w="2721"/>
        <w:gridCol w:w="1241"/>
        <w:gridCol w:w="1028"/>
        <w:gridCol w:w="1241"/>
        <w:gridCol w:w="1028"/>
      </w:tblGrid>
      <w:tr w:rsidR="002F382C" w:rsidRPr="002F382C" w14:paraId="6A62537C" w14:textId="77777777" w:rsidTr="001E1B9F">
        <w:trPr>
          <w:trHeight w:val="358"/>
        </w:trPr>
        <w:tc>
          <w:tcPr>
            <w:tcW w:w="4671" w:type="dxa"/>
            <w:gridSpan w:val="2"/>
            <w:tcBorders>
              <w:top w:val="single" w:sz="4" w:space="0" w:color="000000"/>
              <w:left w:val="single" w:sz="8" w:space="0" w:color="auto"/>
              <w:bottom w:val="single" w:sz="4" w:space="0" w:color="000000"/>
              <w:right w:val="single" w:sz="4" w:space="0" w:color="000000"/>
            </w:tcBorders>
            <w:shd w:val="clear" w:color="auto" w:fill="auto"/>
            <w:vAlign w:val="center"/>
          </w:tcPr>
          <w:p w14:paraId="3EF1037C" w14:textId="77777777" w:rsidR="002F382C" w:rsidRPr="002F382C" w:rsidRDefault="002F382C" w:rsidP="002F382C">
            <w:pPr>
              <w:spacing w:before="100" w:beforeAutospacing="1" w:after="100" w:afterAutospacing="1" w:line="276" w:lineRule="auto"/>
              <w:jc w:val="center"/>
              <w:rPr>
                <w:b/>
                <w:bCs/>
                <w:sz w:val="28"/>
                <w:szCs w:val="28"/>
                <w:lang w:eastAsia="en-US"/>
              </w:rPr>
            </w:pPr>
            <w:r w:rsidRPr="002F382C">
              <w:rPr>
                <w:b/>
                <w:bCs/>
                <w:sz w:val="28"/>
                <w:szCs w:val="28"/>
                <w:lang w:eastAsia="en-US"/>
              </w:rPr>
              <w:t>Тавсиф</w:t>
            </w:r>
          </w:p>
        </w:tc>
        <w:tc>
          <w:tcPr>
            <w:tcW w:w="1241" w:type="dxa"/>
            <w:tcBorders>
              <w:top w:val="single" w:sz="4" w:space="0" w:color="000000"/>
              <w:left w:val="nil"/>
              <w:bottom w:val="single" w:sz="4" w:space="0" w:color="000000"/>
              <w:right w:val="single" w:sz="4" w:space="0" w:color="000000"/>
            </w:tcBorders>
            <w:shd w:val="clear" w:color="FFFFFF" w:fill="FFFFFF"/>
            <w:vAlign w:val="center"/>
          </w:tcPr>
          <w:p w14:paraId="3F1F84C3" w14:textId="77777777" w:rsidR="002F382C" w:rsidRPr="002F382C" w:rsidRDefault="002F382C" w:rsidP="002F382C">
            <w:pPr>
              <w:spacing w:before="100" w:beforeAutospacing="1" w:after="100" w:afterAutospacing="1" w:line="276" w:lineRule="auto"/>
              <w:jc w:val="center"/>
              <w:rPr>
                <w:b/>
                <w:bCs/>
                <w:sz w:val="28"/>
                <w:szCs w:val="28"/>
                <w:lang w:eastAsia="en-US"/>
              </w:rPr>
            </w:pPr>
            <w:r w:rsidRPr="002F382C">
              <w:rPr>
                <w:b/>
                <w:bCs/>
                <w:sz w:val="28"/>
                <w:szCs w:val="28"/>
                <w:lang w:eastAsia="en-US"/>
              </w:rPr>
              <w:t>Миқдор</w:t>
            </w:r>
          </w:p>
        </w:tc>
        <w:tc>
          <w:tcPr>
            <w:tcW w:w="1028" w:type="dxa"/>
            <w:tcBorders>
              <w:top w:val="single" w:sz="4" w:space="0" w:color="000000"/>
              <w:left w:val="nil"/>
              <w:bottom w:val="single" w:sz="4" w:space="0" w:color="000000"/>
              <w:right w:val="single" w:sz="4" w:space="0" w:color="000000"/>
            </w:tcBorders>
            <w:shd w:val="clear" w:color="FFFFFF" w:fill="FFFFFF"/>
            <w:vAlign w:val="center"/>
          </w:tcPr>
          <w:p w14:paraId="37350914" w14:textId="77777777" w:rsidR="002F382C" w:rsidRPr="002F382C" w:rsidRDefault="002F382C" w:rsidP="002F382C">
            <w:pPr>
              <w:spacing w:line="276" w:lineRule="auto"/>
              <w:jc w:val="center"/>
              <w:rPr>
                <w:b/>
                <w:bCs/>
                <w:color w:val="000000"/>
                <w:sz w:val="28"/>
                <w:szCs w:val="28"/>
                <w:lang w:eastAsia="en-US"/>
              </w:rPr>
            </w:pPr>
            <w:r w:rsidRPr="002F382C">
              <w:rPr>
                <w:b/>
                <w:bCs/>
                <w:sz w:val="28"/>
                <w:szCs w:val="28"/>
                <w:lang w:eastAsia="en-US"/>
              </w:rPr>
              <w:t>Ўлчов</w:t>
            </w:r>
          </w:p>
        </w:tc>
        <w:tc>
          <w:tcPr>
            <w:tcW w:w="1241" w:type="dxa"/>
            <w:tcBorders>
              <w:top w:val="single" w:sz="4" w:space="0" w:color="000000"/>
              <w:left w:val="nil"/>
              <w:bottom w:val="single" w:sz="4" w:space="0" w:color="000000"/>
              <w:right w:val="single" w:sz="4" w:space="0" w:color="000000"/>
            </w:tcBorders>
            <w:shd w:val="clear" w:color="FFFFFF" w:fill="FFFFFF"/>
            <w:vAlign w:val="center"/>
          </w:tcPr>
          <w:p w14:paraId="08AA0EC0" w14:textId="77777777" w:rsidR="002F382C" w:rsidRPr="002F382C" w:rsidRDefault="002F382C" w:rsidP="002F382C">
            <w:pPr>
              <w:spacing w:before="100" w:beforeAutospacing="1" w:after="100" w:afterAutospacing="1" w:line="276" w:lineRule="auto"/>
              <w:jc w:val="center"/>
              <w:rPr>
                <w:b/>
                <w:bCs/>
                <w:sz w:val="28"/>
                <w:szCs w:val="28"/>
                <w:lang w:eastAsia="en-US"/>
              </w:rPr>
            </w:pPr>
            <w:r w:rsidRPr="002F382C">
              <w:rPr>
                <w:b/>
                <w:bCs/>
                <w:sz w:val="28"/>
                <w:szCs w:val="28"/>
                <w:lang w:eastAsia="en-US"/>
              </w:rPr>
              <w:t>Миқдор</w:t>
            </w:r>
          </w:p>
        </w:tc>
        <w:tc>
          <w:tcPr>
            <w:tcW w:w="1028" w:type="dxa"/>
            <w:tcBorders>
              <w:top w:val="single" w:sz="4" w:space="0" w:color="000000"/>
              <w:left w:val="nil"/>
              <w:bottom w:val="single" w:sz="4" w:space="0" w:color="000000"/>
              <w:right w:val="single" w:sz="4" w:space="0" w:color="000000"/>
            </w:tcBorders>
            <w:shd w:val="clear" w:color="FFFFFF" w:fill="FFFFFF"/>
            <w:vAlign w:val="center"/>
          </w:tcPr>
          <w:p w14:paraId="7F047DFD" w14:textId="77777777" w:rsidR="002F382C" w:rsidRPr="002F382C" w:rsidRDefault="002F382C" w:rsidP="002F382C">
            <w:pPr>
              <w:spacing w:line="276" w:lineRule="auto"/>
              <w:jc w:val="center"/>
              <w:rPr>
                <w:b/>
                <w:bCs/>
                <w:color w:val="000000"/>
                <w:sz w:val="28"/>
                <w:szCs w:val="28"/>
                <w:lang w:eastAsia="en-US"/>
              </w:rPr>
            </w:pPr>
            <w:r w:rsidRPr="002F382C">
              <w:rPr>
                <w:b/>
                <w:bCs/>
                <w:sz w:val="28"/>
                <w:szCs w:val="28"/>
                <w:lang w:eastAsia="en-US"/>
              </w:rPr>
              <w:t>Ўлчов</w:t>
            </w:r>
          </w:p>
        </w:tc>
      </w:tr>
      <w:tr w:rsidR="002F382C" w:rsidRPr="002F382C" w14:paraId="2DE6FEA7" w14:textId="77777777" w:rsidTr="001E1B9F">
        <w:trPr>
          <w:trHeight w:val="560"/>
        </w:trPr>
        <w:tc>
          <w:tcPr>
            <w:tcW w:w="1950" w:type="dxa"/>
            <w:tcBorders>
              <w:top w:val="single" w:sz="4" w:space="0" w:color="000000"/>
              <w:left w:val="single" w:sz="8" w:space="0" w:color="auto"/>
              <w:bottom w:val="single" w:sz="4" w:space="0" w:color="000000"/>
              <w:right w:val="single" w:sz="4" w:space="0" w:color="000000"/>
            </w:tcBorders>
            <w:shd w:val="clear" w:color="auto" w:fill="auto"/>
            <w:hideMark/>
          </w:tcPr>
          <w:p w14:paraId="5929B08F" w14:textId="77777777" w:rsidR="002F382C" w:rsidRPr="002F382C" w:rsidRDefault="002F382C" w:rsidP="002F382C">
            <w:pPr>
              <w:spacing w:line="276" w:lineRule="auto"/>
              <w:rPr>
                <w:color w:val="000000"/>
                <w:sz w:val="28"/>
                <w:szCs w:val="28"/>
                <w:lang w:val="en-US" w:eastAsia="en-US"/>
              </w:rPr>
            </w:pPr>
            <w:r w:rsidRPr="002F382C">
              <w:rPr>
                <w:sz w:val="28"/>
                <w:szCs w:val="28"/>
              </w:rPr>
              <w:t>Ўқитувчининг маоши</w:t>
            </w:r>
          </w:p>
        </w:tc>
        <w:tc>
          <w:tcPr>
            <w:tcW w:w="2721" w:type="dxa"/>
            <w:tcBorders>
              <w:top w:val="single" w:sz="4" w:space="0" w:color="000000"/>
              <w:left w:val="nil"/>
              <w:bottom w:val="single" w:sz="4" w:space="0" w:color="000000"/>
              <w:right w:val="single" w:sz="4" w:space="0" w:color="000000"/>
            </w:tcBorders>
            <w:shd w:val="clear" w:color="auto" w:fill="auto"/>
            <w:hideMark/>
          </w:tcPr>
          <w:p w14:paraId="2F674919" w14:textId="77777777" w:rsidR="002F382C" w:rsidRPr="002F382C" w:rsidRDefault="002F382C" w:rsidP="002F382C">
            <w:pPr>
              <w:spacing w:line="276" w:lineRule="auto"/>
              <w:rPr>
                <w:color w:val="000000"/>
                <w:sz w:val="28"/>
                <w:szCs w:val="28"/>
                <w:lang w:val="en-US" w:eastAsia="en-US"/>
              </w:rPr>
            </w:pPr>
            <w:r w:rsidRPr="002F382C">
              <w:rPr>
                <w:sz w:val="28"/>
                <w:szCs w:val="28"/>
              </w:rPr>
              <w:t>Эшитиш</w:t>
            </w:r>
            <w:r w:rsidRPr="002F382C">
              <w:rPr>
                <w:sz w:val="28"/>
                <w:szCs w:val="28"/>
                <w:lang w:val="en-US"/>
              </w:rPr>
              <w:t xml:space="preserve"> </w:t>
            </w:r>
            <w:r w:rsidRPr="002F382C">
              <w:rPr>
                <w:sz w:val="28"/>
                <w:szCs w:val="28"/>
              </w:rPr>
              <w:t>қобилияти</w:t>
            </w:r>
            <w:r w:rsidRPr="002F382C">
              <w:rPr>
                <w:sz w:val="28"/>
                <w:szCs w:val="28"/>
                <w:lang w:val="en-US"/>
              </w:rPr>
              <w:t xml:space="preserve"> </w:t>
            </w:r>
            <w:r w:rsidRPr="002F382C">
              <w:rPr>
                <w:sz w:val="28"/>
                <w:szCs w:val="28"/>
              </w:rPr>
              <w:t>заифлар</w:t>
            </w:r>
            <w:r w:rsidRPr="002F382C">
              <w:rPr>
                <w:sz w:val="28"/>
                <w:szCs w:val="28"/>
                <w:lang w:val="en-US"/>
              </w:rPr>
              <w:t xml:space="preserve"> </w:t>
            </w:r>
            <w:r w:rsidRPr="002F382C">
              <w:rPr>
                <w:sz w:val="28"/>
                <w:szCs w:val="28"/>
              </w:rPr>
              <w:t>учун</w:t>
            </w:r>
            <w:r w:rsidRPr="002F382C">
              <w:rPr>
                <w:sz w:val="28"/>
                <w:szCs w:val="28"/>
                <w:lang w:val="en-US"/>
              </w:rPr>
              <w:t xml:space="preserve"> </w:t>
            </w:r>
            <w:r w:rsidRPr="002F382C">
              <w:rPr>
                <w:sz w:val="28"/>
                <w:szCs w:val="28"/>
              </w:rPr>
              <w:t>курс</w:t>
            </w:r>
            <w:r w:rsidRPr="002F382C">
              <w:rPr>
                <w:sz w:val="28"/>
                <w:szCs w:val="28"/>
                <w:lang w:val="en-US"/>
              </w:rPr>
              <w:t xml:space="preserve"> (</w:t>
            </w:r>
            <w:r w:rsidRPr="002F382C">
              <w:rPr>
                <w:sz w:val="28"/>
                <w:szCs w:val="28"/>
              </w:rPr>
              <w:t>дарс</w:t>
            </w:r>
            <w:r w:rsidRPr="002F382C">
              <w:rPr>
                <w:sz w:val="28"/>
                <w:szCs w:val="28"/>
                <w:lang w:val="en-US"/>
              </w:rPr>
              <w:t xml:space="preserve">, </w:t>
            </w:r>
            <w:r w:rsidRPr="002F382C">
              <w:rPr>
                <w:sz w:val="28"/>
                <w:szCs w:val="28"/>
              </w:rPr>
              <w:t>дарсга</w:t>
            </w:r>
            <w:r w:rsidRPr="002F382C">
              <w:rPr>
                <w:sz w:val="28"/>
                <w:szCs w:val="28"/>
                <w:lang w:val="en-US"/>
              </w:rPr>
              <w:t xml:space="preserve"> </w:t>
            </w:r>
            <w:r w:rsidRPr="002F382C">
              <w:rPr>
                <w:sz w:val="28"/>
                <w:szCs w:val="28"/>
              </w:rPr>
              <w:t>тайёргарлик</w:t>
            </w:r>
            <w:r w:rsidRPr="002F382C">
              <w:rPr>
                <w:sz w:val="28"/>
                <w:szCs w:val="28"/>
                <w:lang w:val="en-US"/>
              </w:rPr>
              <w:t xml:space="preserve">, </w:t>
            </w:r>
            <w:r w:rsidRPr="002F382C">
              <w:rPr>
                <w:sz w:val="28"/>
                <w:szCs w:val="28"/>
              </w:rPr>
              <w:t>топшириқларни</w:t>
            </w:r>
            <w:r w:rsidRPr="002F382C">
              <w:rPr>
                <w:sz w:val="28"/>
                <w:szCs w:val="28"/>
                <w:lang w:val="en-US"/>
              </w:rPr>
              <w:t xml:space="preserve"> </w:t>
            </w:r>
            <w:r w:rsidRPr="002F382C">
              <w:rPr>
                <w:sz w:val="28"/>
                <w:szCs w:val="28"/>
              </w:rPr>
              <w:t>текшириш</w:t>
            </w:r>
            <w:r w:rsidRPr="002F382C">
              <w:rPr>
                <w:sz w:val="28"/>
                <w:szCs w:val="28"/>
                <w:lang w:val="en-US"/>
              </w:rPr>
              <w:t xml:space="preserve">, </w:t>
            </w:r>
            <w:r w:rsidRPr="002F382C">
              <w:rPr>
                <w:sz w:val="28"/>
                <w:szCs w:val="28"/>
              </w:rPr>
              <w:t>якуний</w:t>
            </w:r>
            <w:r w:rsidRPr="002F382C">
              <w:rPr>
                <w:sz w:val="28"/>
                <w:szCs w:val="28"/>
                <w:lang w:val="en-US"/>
              </w:rPr>
              <w:t xml:space="preserve"> </w:t>
            </w:r>
            <w:r w:rsidRPr="002F382C">
              <w:rPr>
                <w:sz w:val="28"/>
                <w:szCs w:val="28"/>
              </w:rPr>
              <w:t>ишни</w:t>
            </w:r>
            <w:r w:rsidRPr="002F382C">
              <w:rPr>
                <w:sz w:val="28"/>
                <w:szCs w:val="28"/>
                <w:lang w:val="en-US"/>
              </w:rPr>
              <w:t xml:space="preserve"> </w:t>
            </w:r>
            <w:r w:rsidRPr="002F382C">
              <w:rPr>
                <w:sz w:val="28"/>
                <w:szCs w:val="28"/>
              </w:rPr>
              <w:t>баҳолаш</w:t>
            </w:r>
            <w:r w:rsidRPr="002F382C">
              <w:rPr>
                <w:sz w:val="28"/>
                <w:szCs w:val="28"/>
                <w:lang w:val="en-US"/>
              </w:rPr>
              <w:t xml:space="preserve">), </w:t>
            </w:r>
            <w:r w:rsidRPr="002F382C">
              <w:rPr>
                <w:sz w:val="28"/>
                <w:szCs w:val="28"/>
              </w:rPr>
              <w:t>имо</w:t>
            </w:r>
            <w:r w:rsidRPr="002F382C">
              <w:rPr>
                <w:sz w:val="28"/>
                <w:szCs w:val="28"/>
                <w:lang w:val="en-US"/>
              </w:rPr>
              <w:t>-</w:t>
            </w:r>
            <w:r w:rsidRPr="002F382C">
              <w:rPr>
                <w:sz w:val="28"/>
                <w:szCs w:val="28"/>
              </w:rPr>
              <w:t>ишора</w:t>
            </w:r>
            <w:r w:rsidRPr="002F382C">
              <w:rPr>
                <w:sz w:val="28"/>
                <w:szCs w:val="28"/>
                <w:lang w:val="en-US"/>
              </w:rPr>
              <w:t xml:space="preserve"> </w:t>
            </w:r>
            <w:r w:rsidRPr="002F382C">
              <w:rPr>
                <w:sz w:val="28"/>
                <w:szCs w:val="28"/>
              </w:rPr>
              <w:t>тилини</w:t>
            </w:r>
            <w:r w:rsidRPr="002F382C">
              <w:rPr>
                <w:sz w:val="28"/>
                <w:szCs w:val="28"/>
                <w:lang w:val="en-US"/>
              </w:rPr>
              <w:t xml:space="preserve"> </w:t>
            </w:r>
            <w:r w:rsidRPr="002F382C">
              <w:rPr>
                <w:sz w:val="28"/>
                <w:szCs w:val="28"/>
              </w:rPr>
              <w:t>биладиган</w:t>
            </w:r>
            <w:r w:rsidRPr="002F382C">
              <w:rPr>
                <w:sz w:val="28"/>
                <w:szCs w:val="28"/>
                <w:lang w:val="en-US"/>
              </w:rPr>
              <w:t xml:space="preserve"> </w:t>
            </w:r>
            <w:r w:rsidRPr="002F382C">
              <w:rPr>
                <w:sz w:val="28"/>
                <w:szCs w:val="28"/>
              </w:rPr>
              <w:t>мураббий</w:t>
            </w:r>
          </w:p>
        </w:tc>
        <w:tc>
          <w:tcPr>
            <w:tcW w:w="1241" w:type="dxa"/>
            <w:tcBorders>
              <w:top w:val="single" w:sz="4" w:space="0" w:color="000000"/>
              <w:left w:val="nil"/>
              <w:bottom w:val="single" w:sz="4" w:space="0" w:color="000000"/>
              <w:right w:val="single" w:sz="4" w:space="0" w:color="000000"/>
            </w:tcBorders>
            <w:shd w:val="clear" w:color="FFFFFF" w:fill="FFFFFF"/>
            <w:hideMark/>
          </w:tcPr>
          <w:p w14:paraId="286C142F" w14:textId="77777777" w:rsidR="002F382C" w:rsidRPr="002F382C" w:rsidRDefault="002F382C" w:rsidP="002F382C">
            <w:pPr>
              <w:spacing w:line="276" w:lineRule="auto"/>
              <w:jc w:val="center"/>
              <w:rPr>
                <w:color w:val="000000"/>
                <w:sz w:val="28"/>
                <w:szCs w:val="28"/>
                <w:lang w:val="en-US" w:eastAsia="en-US"/>
              </w:rPr>
            </w:pPr>
            <w:r w:rsidRPr="002F382C">
              <w:rPr>
                <w:color w:val="000000"/>
                <w:sz w:val="28"/>
                <w:szCs w:val="28"/>
                <w:lang w:val="en-US" w:eastAsia="en-US"/>
              </w:rPr>
              <w:t>36</w:t>
            </w:r>
          </w:p>
        </w:tc>
        <w:tc>
          <w:tcPr>
            <w:tcW w:w="1028" w:type="dxa"/>
            <w:tcBorders>
              <w:top w:val="single" w:sz="4" w:space="0" w:color="000000"/>
              <w:left w:val="nil"/>
              <w:bottom w:val="single" w:sz="4" w:space="0" w:color="000000"/>
              <w:right w:val="single" w:sz="4" w:space="0" w:color="000000"/>
            </w:tcBorders>
            <w:shd w:val="clear" w:color="FFFFFF" w:fill="FFFFFF"/>
            <w:hideMark/>
          </w:tcPr>
          <w:p w14:paraId="554F0938" w14:textId="77777777" w:rsidR="002F382C" w:rsidRPr="002F382C" w:rsidRDefault="002F382C" w:rsidP="002F382C">
            <w:pPr>
              <w:spacing w:line="276" w:lineRule="auto"/>
              <w:jc w:val="center"/>
              <w:rPr>
                <w:color w:val="000000"/>
                <w:sz w:val="28"/>
                <w:szCs w:val="28"/>
                <w:lang w:eastAsia="en-US"/>
              </w:rPr>
            </w:pPr>
            <w:r w:rsidRPr="002F382C">
              <w:rPr>
                <w:color w:val="000000"/>
                <w:sz w:val="28"/>
                <w:szCs w:val="28"/>
                <w:lang w:eastAsia="en-US"/>
              </w:rPr>
              <w:t>кун</w:t>
            </w:r>
          </w:p>
          <w:p w14:paraId="54218162" w14:textId="77777777" w:rsidR="002F382C" w:rsidRPr="002F382C" w:rsidRDefault="002F382C" w:rsidP="002F382C">
            <w:pPr>
              <w:spacing w:line="276" w:lineRule="auto"/>
              <w:jc w:val="center"/>
              <w:rPr>
                <w:sz w:val="28"/>
                <w:szCs w:val="28"/>
                <w:lang w:eastAsia="en-US"/>
              </w:rPr>
            </w:pPr>
          </w:p>
        </w:tc>
        <w:tc>
          <w:tcPr>
            <w:tcW w:w="1241" w:type="dxa"/>
            <w:tcBorders>
              <w:top w:val="single" w:sz="4" w:space="0" w:color="000000"/>
              <w:left w:val="nil"/>
              <w:bottom w:val="single" w:sz="4" w:space="0" w:color="000000"/>
              <w:right w:val="single" w:sz="4" w:space="0" w:color="000000"/>
            </w:tcBorders>
            <w:shd w:val="clear" w:color="FFFFFF" w:fill="FFFFFF"/>
            <w:hideMark/>
          </w:tcPr>
          <w:p w14:paraId="246D76DA" w14:textId="77777777" w:rsidR="002F382C" w:rsidRPr="002F382C" w:rsidRDefault="002F382C" w:rsidP="002F382C">
            <w:pPr>
              <w:spacing w:line="276" w:lineRule="auto"/>
              <w:jc w:val="center"/>
              <w:rPr>
                <w:color w:val="000000"/>
                <w:sz w:val="28"/>
                <w:szCs w:val="28"/>
                <w:lang w:val="en-US" w:eastAsia="en-US"/>
              </w:rPr>
            </w:pPr>
            <w:r w:rsidRPr="002F382C">
              <w:rPr>
                <w:color w:val="000000"/>
                <w:sz w:val="28"/>
                <w:szCs w:val="28"/>
                <w:lang w:val="en-US" w:eastAsia="en-US"/>
              </w:rPr>
              <w:t>2</w:t>
            </w:r>
          </w:p>
        </w:tc>
        <w:tc>
          <w:tcPr>
            <w:tcW w:w="1028" w:type="dxa"/>
            <w:tcBorders>
              <w:top w:val="single" w:sz="4" w:space="0" w:color="000000"/>
              <w:left w:val="nil"/>
              <w:bottom w:val="single" w:sz="4" w:space="0" w:color="000000"/>
              <w:right w:val="single" w:sz="4" w:space="0" w:color="000000"/>
            </w:tcBorders>
            <w:shd w:val="clear" w:color="FFFFFF" w:fill="FFFFFF"/>
            <w:hideMark/>
          </w:tcPr>
          <w:p w14:paraId="16755267" w14:textId="77777777" w:rsidR="002F382C" w:rsidRPr="002F382C" w:rsidRDefault="002F382C" w:rsidP="002F382C">
            <w:pPr>
              <w:spacing w:line="276" w:lineRule="auto"/>
              <w:jc w:val="center"/>
              <w:rPr>
                <w:color w:val="000000"/>
                <w:sz w:val="28"/>
                <w:szCs w:val="28"/>
                <w:lang w:eastAsia="en-US"/>
              </w:rPr>
            </w:pPr>
            <w:r w:rsidRPr="002F382C">
              <w:rPr>
                <w:color w:val="000000"/>
                <w:sz w:val="28"/>
                <w:szCs w:val="28"/>
                <w:lang w:eastAsia="en-US"/>
              </w:rPr>
              <w:t>гуруҳ</w:t>
            </w:r>
          </w:p>
        </w:tc>
      </w:tr>
      <w:tr w:rsidR="002F382C" w:rsidRPr="002F382C" w14:paraId="48C4B687" w14:textId="77777777" w:rsidTr="001E1B9F">
        <w:trPr>
          <w:trHeight w:val="560"/>
        </w:trPr>
        <w:tc>
          <w:tcPr>
            <w:tcW w:w="1950" w:type="dxa"/>
            <w:tcBorders>
              <w:top w:val="nil"/>
              <w:left w:val="single" w:sz="8" w:space="0" w:color="auto"/>
              <w:bottom w:val="single" w:sz="4" w:space="0" w:color="000000"/>
              <w:right w:val="single" w:sz="4" w:space="0" w:color="000000"/>
            </w:tcBorders>
            <w:shd w:val="clear" w:color="auto" w:fill="auto"/>
            <w:hideMark/>
          </w:tcPr>
          <w:p w14:paraId="11C42037" w14:textId="77777777" w:rsidR="002F382C" w:rsidRPr="002F382C" w:rsidRDefault="002F382C" w:rsidP="002F382C">
            <w:pPr>
              <w:spacing w:line="276" w:lineRule="auto"/>
              <w:rPr>
                <w:color w:val="000000"/>
                <w:sz w:val="28"/>
                <w:szCs w:val="28"/>
                <w:lang w:val="en-US" w:eastAsia="en-US"/>
              </w:rPr>
            </w:pPr>
            <w:r w:rsidRPr="002F382C">
              <w:rPr>
                <w:sz w:val="28"/>
                <w:szCs w:val="28"/>
              </w:rPr>
              <w:t>Ўқитувчининг маоши</w:t>
            </w:r>
          </w:p>
        </w:tc>
        <w:tc>
          <w:tcPr>
            <w:tcW w:w="2721" w:type="dxa"/>
            <w:tcBorders>
              <w:top w:val="nil"/>
              <w:left w:val="nil"/>
              <w:bottom w:val="single" w:sz="4" w:space="0" w:color="000000"/>
              <w:right w:val="single" w:sz="4" w:space="0" w:color="000000"/>
            </w:tcBorders>
            <w:shd w:val="clear" w:color="auto" w:fill="auto"/>
            <w:hideMark/>
          </w:tcPr>
          <w:p w14:paraId="2C14A5C3" w14:textId="77777777" w:rsidR="002F382C" w:rsidRPr="002F382C" w:rsidRDefault="002F382C" w:rsidP="002F382C">
            <w:pPr>
              <w:spacing w:line="276" w:lineRule="auto"/>
              <w:rPr>
                <w:color w:val="000000"/>
                <w:sz w:val="28"/>
                <w:szCs w:val="28"/>
                <w:lang w:val="en-US" w:eastAsia="en-US"/>
              </w:rPr>
            </w:pPr>
            <w:r w:rsidRPr="002F382C">
              <w:rPr>
                <w:sz w:val="28"/>
                <w:szCs w:val="28"/>
              </w:rPr>
              <w:t>Кўзи</w:t>
            </w:r>
            <w:r w:rsidRPr="002F382C">
              <w:rPr>
                <w:sz w:val="28"/>
                <w:szCs w:val="28"/>
                <w:lang w:val="en-US"/>
              </w:rPr>
              <w:t xml:space="preserve"> </w:t>
            </w:r>
            <w:r w:rsidRPr="002F382C">
              <w:rPr>
                <w:sz w:val="28"/>
                <w:szCs w:val="28"/>
              </w:rPr>
              <w:t>ожизлар</w:t>
            </w:r>
            <w:r w:rsidRPr="002F382C">
              <w:rPr>
                <w:sz w:val="28"/>
                <w:szCs w:val="28"/>
                <w:lang w:val="en-US"/>
              </w:rPr>
              <w:t xml:space="preserve"> </w:t>
            </w:r>
            <w:r w:rsidRPr="002F382C">
              <w:rPr>
                <w:sz w:val="28"/>
                <w:szCs w:val="28"/>
              </w:rPr>
              <w:t>учун</w:t>
            </w:r>
            <w:r w:rsidRPr="002F382C">
              <w:rPr>
                <w:sz w:val="28"/>
                <w:szCs w:val="28"/>
                <w:lang w:val="en-US"/>
              </w:rPr>
              <w:t xml:space="preserve"> </w:t>
            </w:r>
            <w:r w:rsidRPr="002F382C">
              <w:rPr>
                <w:sz w:val="28"/>
                <w:szCs w:val="28"/>
              </w:rPr>
              <w:t>курс</w:t>
            </w:r>
            <w:r w:rsidRPr="002F382C">
              <w:rPr>
                <w:sz w:val="28"/>
                <w:szCs w:val="28"/>
                <w:lang w:val="en-US"/>
              </w:rPr>
              <w:t xml:space="preserve"> (</w:t>
            </w:r>
            <w:r w:rsidRPr="002F382C">
              <w:rPr>
                <w:sz w:val="28"/>
                <w:szCs w:val="28"/>
              </w:rPr>
              <w:t>дарс</w:t>
            </w:r>
            <w:r w:rsidRPr="002F382C">
              <w:rPr>
                <w:sz w:val="28"/>
                <w:szCs w:val="28"/>
                <w:lang w:val="en-US"/>
              </w:rPr>
              <w:t xml:space="preserve">, </w:t>
            </w:r>
            <w:r w:rsidRPr="002F382C">
              <w:rPr>
                <w:sz w:val="28"/>
                <w:szCs w:val="28"/>
              </w:rPr>
              <w:t>дарсга</w:t>
            </w:r>
            <w:r w:rsidRPr="002F382C">
              <w:rPr>
                <w:sz w:val="28"/>
                <w:szCs w:val="28"/>
                <w:lang w:val="en-US"/>
              </w:rPr>
              <w:t xml:space="preserve"> </w:t>
            </w:r>
            <w:r w:rsidRPr="002F382C">
              <w:rPr>
                <w:sz w:val="28"/>
                <w:szCs w:val="28"/>
              </w:rPr>
              <w:t>тайёргарлик</w:t>
            </w:r>
            <w:r w:rsidRPr="002F382C">
              <w:rPr>
                <w:sz w:val="28"/>
                <w:szCs w:val="28"/>
                <w:lang w:val="en-US"/>
              </w:rPr>
              <w:t xml:space="preserve">, </w:t>
            </w:r>
            <w:r w:rsidRPr="002F382C">
              <w:rPr>
                <w:sz w:val="28"/>
                <w:szCs w:val="28"/>
              </w:rPr>
              <w:t>топшириқларни</w:t>
            </w:r>
            <w:r w:rsidRPr="002F382C">
              <w:rPr>
                <w:sz w:val="28"/>
                <w:szCs w:val="28"/>
                <w:lang w:val="en-US"/>
              </w:rPr>
              <w:t xml:space="preserve"> </w:t>
            </w:r>
            <w:r w:rsidRPr="002F382C">
              <w:rPr>
                <w:sz w:val="28"/>
                <w:szCs w:val="28"/>
              </w:rPr>
              <w:t>текшириш</w:t>
            </w:r>
            <w:r w:rsidRPr="002F382C">
              <w:rPr>
                <w:sz w:val="28"/>
                <w:szCs w:val="28"/>
                <w:lang w:val="en-US"/>
              </w:rPr>
              <w:t xml:space="preserve">, </w:t>
            </w:r>
            <w:r w:rsidRPr="002F382C">
              <w:rPr>
                <w:sz w:val="28"/>
                <w:szCs w:val="28"/>
              </w:rPr>
              <w:t>якуний</w:t>
            </w:r>
            <w:r w:rsidRPr="002F382C">
              <w:rPr>
                <w:sz w:val="28"/>
                <w:szCs w:val="28"/>
                <w:lang w:val="en-US"/>
              </w:rPr>
              <w:t xml:space="preserve"> </w:t>
            </w:r>
            <w:r w:rsidRPr="002F382C">
              <w:rPr>
                <w:sz w:val="28"/>
                <w:szCs w:val="28"/>
              </w:rPr>
              <w:t>ишни</w:t>
            </w:r>
            <w:r w:rsidRPr="002F382C">
              <w:rPr>
                <w:sz w:val="28"/>
                <w:szCs w:val="28"/>
                <w:lang w:val="en-US"/>
              </w:rPr>
              <w:t xml:space="preserve"> </w:t>
            </w:r>
            <w:r w:rsidRPr="002F382C">
              <w:rPr>
                <w:sz w:val="28"/>
                <w:szCs w:val="28"/>
              </w:rPr>
              <w:t>баҳолаш</w:t>
            </w:r>
            <w:r w:rsidRPr="002F382C">
              <w:rPr>
                <w:sz w:val="28"/>
                <w:szCs w:val="28"/>
                <w:lang w:val="en-US"/>
              </w:rPr>
              <w:t>)</w:t>
            </w:r>
          </w:p>
        </w:tc>
        <w:tc>
          <w:tcPr>
            <w:tcW w:w="1241" w:type="dxa"/>
            <w:tcBorders>
              <w:top w:val="nil"/>
              <w:left w:val="nil"/>
              <w:bottom w:val="single" w:sz="4" w:space="0" w:color="000000"/>
              <w:right w:val="single" w:sz="4" w:space="0" w:color="000000"/>
            </w:tcBorders>
            <w:shd w:val="clear" w:color="FFFFFF" w:fill="FFFFFF"/>
            <w:hideMark/>
          </w:tcPr>
          <w:p w14:paraId="2F280421" w14:textId="77777777" w:rsidR="002F382C" w:rsidRPr="002F382C" w:rsidRDefault="002F382C" w:rsidP="002F382C">
            <w:pPr>
              <w:spacing w:line="276" w:lineRule="auto"/>
              <w:jc w:val="center"/>
              <w:rPr>
                <w:color w:val="000000"/>
                <w:sz w:val="28"/>
                <w:szCs w:val="28"/>
                <w:lang w:val="en-US" w:eastAsia="en-US"/>
              </w:rPr>
            </w:pPr>
            <w:r w:rsidRPr="002F382C">
              <w:rPr>
                <w:color w:val="000000"/>
                <w:sz w:val="28"/>
                <w:szCs w:val="28"/>
                <w:lang w:val="en-US" w:eastAsia="en-US"/>
              </w:rPr>
              <w:t>36</w:t>
            </w:r>
          </w:p>
        </w:tc>
        <w:tc>
          <w:tcPr>
            <w:tcW w:w="1028" w:type="dxa"/>
            <w:tcBorders>
              <w:top w:val="nil"/>
              <w:left w:val="nil"/>
              <w:bottom w:val="single" w:sz="4" w:space="0" w:color="000000"/>
              <w:right w:val="single" w:sz="4" w:space="0" w:color="000000"/>
            </w:tcBorders>
            <w:shd w:val="clear" w:color="FFFFFF" w:fill="FFFFFF"/>
            <w:hideMark/>
          </w:tcPr>
          <w:p w14:paraId="2D333B1C" w14:textId="77777777" w:rsidR="002F382C" w:rsidRPr="002F382C" w:rsidRDefault="002F382C" w:rsidP="002F382C">
            <w:pPr>
              <w:spacing w:line="276" w:lineRule="auto"/>
              <w:jc w:val="center"/>
              <w:rPr>
                <w:color w:val="000000"/>
                <w:sz w:val="28"/>
                <w:szCs w:val="28"/>
                <w:lang w:eastAsia="en-US"/>
              </w:rPr>
            </w:pPr>
            <w:r w:rsidRPr="002F382C">
              <w:rPr>
                <w:color w:val="000000"/>
                <w:sz w:val="28"/>
                <w:szCs w:val="28"/>
                <w:lang w:eastAsia="en-US"/>
              </w:rPr>
              <w:t>кун</w:t>
            </w:r>
          </w:p>
          <w:p w14:paraId="216F61D6" w14:textId="77777777" w:rsidR="002F382C" w:rsidRPr="002F382C" w:rsidRDefault="002F382C" w:rsidP="002F382C">
            <w:pPr>
              <w:spacing w:line="276" w:lineRule="auto"/>
              <w:jc w:val="center"/>
              <w:rPr>
                <w:color w:val="000000"/>
                <w:sz w:val="28"/>
                <w:szCs w:val="28"/>
                <w:lang w:val="en-US" w:eastAsia="en-US"/>
              </w:rPr>
            </w:pPr>
          </w:p>
        </w:tc>
        <w:tc>
          <w:tcPr>
            <w:tcW w:w="1241" w:type="dxa"/>
            <w:tcBorders>
              <w:top w:val="nil"/>
              <w:left w:val="nil"/>
              <w:bottom w:val="single" w:sz="4" w:space="0" w:color="000000"/>
              <w:right w:val="single" w:sz="4" w:space="0" w:color="000000"/>
            </w:tcBorders>
            <w:shd w:val="clear" w:color="FFFFFF" w:fill="FFFFFF"/>
            <w:hideMark/>
          </w:tcPr>
          <w:p w14:paraId="49091F37" w14:textId="77777777" w:rsidR="002F382C" w:rsidRPr="002F382C" w:rsidRDefault="002F382C" w:rsidP="002F382C">
            <w:pPr>
              <w:spacing w:line="276" w:lineRule="auto"/>
              <w:jc w:val="center"/>
              <w:rPr>
                <w:color w:val="000000"/>
                <w:sz w:val="28"/>
                <w:szCs w:val="28"/>
                <w:lang w:val="en-US" w:eastAsia="en-US"/>
              </w:rPr>
            </w:pPr>
            <w:r w:rsidRPr="002F382C">
              <w:rPr>
                <w:color w:val="000000"/>
                <w:sz w:val="28"/>
                <w:szCs w:val="28"/>
                <w:lang w:val="en-US" w:eastAsia="en-US"/>
              </w:rPr>
              <w:t>2</w:t>
            </w:r>
          </w:p>
        </w:tc>
        <w:tc>
          <w:tcPr>
            <w:tcW w:w="1028" w:type="dxa"/>
            <w:tcBorders>
              <w:top w:val="nil"/>
              <w:left w:val="nil"/>
              <w:bottom w:val="single" w:sz="4" w:space="0" w:color="000000"/>
              <w:right w:val="single" w:sz="4" w:space="0" w:color="000000"/>
            </w:tcBorders>
            <w:shd w:val="clear" w:color="FFFFFF" w:fill="FFFFFF"/>
            <w:hideMark/>
          </w:tcPr>
          <w:p w14:paraId="7DFF5DF7" w14:textId="77777777" w:rsidR="002F382C" w:rsidRPr="002F382C" w:rsidRDefault="002F382C" w:rsidP="002F382C">
            <w:pPr>
              <w:spacing w:line="276" w:lineRule="auto"/>
              <w:jc w:val="center"/>
              <w:rPr>
                <w:color w:val="000000"/>
                <w:sz w:val="28"/>
                <w:szCs w:val="28"/>
                <w:lang w:val="en-US" w:eastAsia="en-US"/>
              </w:rPr>
            </w:pPr>
            <w:r w:rsidRPr="002F382C">
              <w:rPr>
                <w:color w:val="000000"/>
                <w:sz w:val="28"/>
                <w:szCs w:val="28"/>
                <w:lang w:eastAsia="en-US"/>
              </w:rPr>
              <w:t>гуруҳ</w:t>
            </w:r>
          </w:p>
        </w:tc>
      </w:tr>
      <w:tr w:rsidR="002F382C" w:rsidRPr="002F382C" w14:paraId="69FDCB6E" w14:textId="77777777" w:rsidTr="001E1B9F">
        <w:trPr>
          <w:trHeight w:val="840"/>
        </w:trPr>
        <w:tc>
          <w:tcPr>
            <w:tcW w:w="1950" w:type="dxa"/>
            <w:tcBorders>
              <w:top w:val="nil"/>
              <w:left w:val="single" w:sz="8" w:space="0" w:color="auto"/>
              <w:bottom w:val="single" w:sz="4" w:space="0" w:color="000000"/>
              <w:right w:val="single" w:sz="4" w:space="0" w:color="000000"/>
            </w:tcBorders>
            <w:shd w:val="clear" w:color="auto" w:fill="auto"/>
            <w:hideMark/>
          </w:tcPr>
          <w:p w14:paraId="3D9B452A" w14:textId="77777777" w:rsidR="002F382C" w:rsidRPr="002F382C" w:rsidRDefault="002F382C" w:rsidP="002F382C">
            <w:pPr>
              <w:spacing w:line="276" w:lineRule="auto"/>
              <w:rPr>
                <w:color w:val="000000"/>
                <w:sz w:val="28"/>
                <w:szCs w:val="28"/>
                <w:lang w:val="en-US" w:eastAsia="en-US"/>
              </w:rPr>
            </w:pPr>
            <w:r w:rsidRPr="002F382C">
              <w:rPr>
                <w:sz w:val="28"/>
                <w:szCs w:val="28"/>
              </w:rPr>
              <w:t>Ўқитувчининг маоши</w:t>
            </w:r>
          </w:p>
        </w:tc>
        <w:tc>
          <w:tcPr>
            <w:tcW w:w="2721" w:type="dxa"/>
            <w:tcBorders>
              <w:top w:val="nil"/>
              <w:left w:val="nil"/>
              <w:bottom w:val="single" w:sz="4" w:space="0" w:color="000000"/>
              <w:right w:val="single" w:sz="4" w:space="0" w:color="000000"/>
            </w:tcBorders>
            <w:shd w:val="clear" w:color="auto" w:fill="auto"/>
            <w:hideMark/>
          </w:tcPr>
          <w:p w14:paraId="08B93A39" w14:textId="77777777" w:rsidR="002F382C" w:rsidRPr="002F382C" w:rsidRDefault="002F382C" w:rsidP="002F382C">
            <w:pPr>
              <w:spacing w:line="276" w:lineRule="auto"/>
              <w:rPr>
                <w:color w:val="000000"/>
                <w:sz w:val="28"/>
                <w:szCs w:val="28"/>
                <w:lang w:val="en-US" w:eastAsia="en-US"/>
              </w:rPr>
            </w:pPr>
            <w:r w:rsidRPr="002F382C">
              <w:rPr>
                <w:sz w:val="28"/>
                <w:szCs w:val="28"/>
              </w:rPr>
              <w:t>Таянч</w:t>
            </w:r>
            <w:r w:rsidRPr="002F382C">
              <w:rPr>
                <w:sz w:val="28"/>
                <w:szCs w:val="28"/>
                <w:lang w:val="en-US"/>
              </w:rPr>
              <w:t>-</w:t>
            </w:r>
            <w:r w:rsidRPr="002F382C">
              <w:rPr>
                <w:sz w:val="28"/>
                <w:szCs w:val="28"/>
              </w:rPr>
              <w:t>ҳаракат</w:t>
            </w:r>
            <w:r w:rsidRPr="002F382C">
              <w:rPr>
                <w:sz w:val="28"/>
                <w:szCs w:val="28"/>
                <w:lang w:val="en-US"/>
              </w:rPr>
              <w:t xml:space="preserve"> </w:t>
            </w:r>
            <w:r w:rsidRPr="002F382C">
              <w:rPr>
                <w:sz w:val="28"/>
                <w:szCs w:val="28"/>
              </w:rPr>
              <w:t>тизими</w:t>
            </w:r>
            <w:r w:rsidRPr="002F382C">
              <w:rPr>
                <w:sz w:val="28"/>
                <w:szCs w:val="28"/>
                <w:lang w:val="en-US"/>
              </w:rPr>
              <w:t xml:space="preserve"> </w:t>
            </w:r>
            <w:r w:rsidRPr="002F382C">
              <w:rPr>
                <w:sz w:val="28"/>
                <w:szCs w:val="28"/>
              </w:rPr>
              <w:t>билан</w:t>
            </w:r>
            <w:r w:rsidRPr="002F382C">
              <w:rPr>
                <w:sz w:val="28"/>
                <w:szCs w:val="28"/>
                <w:lang w:val="en-US"/>
              </w:rPr>
              <w:t xml:space="preserve"> </w:t>
            </w:r>
            <w:r w:rsidRPr="002F382C">
              <w:rPr>
                <w:sz w:val="28"/>
                <w:szCs w:val="28"/>
              </w:rPr>
              <w:lastRenderedPageBreak/>
              <w:t>боғлиқ</w:t>
            </w:r>
            <w:r w:rsidRPr="002F382C">
              <w:rPr>
                <w:sz w:val="28"/>
                <w:szCs w:val="28"/>
                <w:lang w:val="en-US"/>
              </w:rPr>
              <w:t xml:space="preserve"> </w:t>
            </w:r>
            <w:r w:rsidRPr="002F382C">
              <w:rPr>
                <w:sz w:val="28"/>
                <w:szCs w:val="28"/>
              </w:rPr>
              <w:t>муаммолари</w:t>
            </w:r>
            <w:r w:rsidRPr="002F382C">
              <w:rPr>
                <w:sz w:val="28"/>
                <w:szCs w:val="28"/>
                <w:lang w:val="en-US"/>
              </w:rPr>
              <w:t xml:space="preserve"> </w:t>
            </w:r>
            <w:r w:rsidRPr="002F382C">
              <w:rPr>
                <w:sz w:val="28"/>
                <w:szCs w:val="28"/>
              </w:rPr>
              <w:t>бўлган</w:t>
            </w:r>
            <w:r w:rsidRPr="002F382C">
              <w:rPr>
                <w:sz w:val="28"/>
                <w:szCs w:val="28"/>
                <w:lang w:val="en-US"/>
              </w:rPr>
              <w:t xml:space="preserve"> </w:t>
            </w:r>
            <w:r w:rsidRPr="002F382C">
              <w:rPr>
                <w:sz w:val="28"/>
                <w:szCs w:val="28"/>
              </w:rPr>
              <w:t>ва</w:t>
            </w:r>
            <w:r w:rsidRPr="002F382C">
              <w:rPr>
                <w:sz w:val="28"/>
                <w:szCs w:val="28"/>
                <w:lang w:val="en-US"/>
              </w:rPr>
              <w:t xml:space="preserve"> </w:t>
            </w:r>
            <w:r w:rsidRPr="002F382C">
              <w:rPr>
                <w:sz w:val="28"/>
                <w:szCs w:val="28"/>
              </w:rPr>
              <w:t>ногиронлиги</w:t>
            </w:r>
            <w:r w:rsidRPr="002F382C">
              <w:rPr>
                <w:sz w:val="28"/>
                <w:szCs w:val="28"/>
                <w:lang w:val="en-US"/>
              </w:rPr>
              <w:t xml:space="preserve"> </w:t>
            </w:r>
            <w:r w:rsidRPr="002F382C">
              <w:rPr>
                <w:sz w:val="28"/>
                <w:szCs w:val="28"/>
              </w:rPr>
              <w:t>бўлмаган</w:t>
            </w:r>
            <w:r w:rsidRPr="002F382C">
              <w:rPr>
                <w:sz w:val="28"/>
                <w:szCs w:val="28"/>
                <w:lang w:val="en-US"/>
              </w:rPr>
              <w:t xml:space="preserve"> </w:t>
            </w:r>
            <w:r w:rsidRPr="002F382C">
              <w:rPr>
                <w:sz w:val="28"/>
                <w:szCs w:val="28"/>
              </w:rPr>
              <w:t>қизлар</w:t>
            </w:r>
            <w:r w:rsidRPr="002F382C">
              <w:rPr>
                <w:sz w:val="28"/>
                <w:szCs w:val="28"/>
                <w:lang w:val="en-US"/>
              </w:rPr>
              <w:t xml:space="preserve"> </w:t>
            </w:r>
            <w:r w:rsidRPr="002F382C">
              <w:rPr>
                <w:sz w:val="28"/>
                <w:szCs w:val="28"/>
              </w:rPr>
              <w:t>учун</w:t>
            </w:r>
            <w:r w:rsidRPr="002F382C">
              <w:rPr>
                <w:sz w:val="28"/>
                <w:szCs w:val="28"/>
                <w:lang w:val="en-US"/>
              </w:rPr>
              <w:t xml:space="preserve"> </w:t>
            </w:r>
            <w:r w:rsidRPr="002F382C">
              <w:rPr>
                <w:sz w:val="28"/>
                <w:szCs w:val="28"/>
              </w:rPr>
              <w:t>курс</w:t>
            </w:r>
            <w:r w:rsidRPr="002F382C">
              <w:rPr>
                <w:sz w:val="28"/>
                <w:szCs w:val="28"/>
                <w:lang w:val="en-US"/>
              </w:rPr>
              <w:t xml:space="preserve"> (</w:t>
            </w:r>
            <w:r w:rsidRPr="002F382C">
              <w:rPr>
                <w:sz w:val="28"/>
                <w:szCs w:val="28"/>
              </w:rPr>
              <w:t>дарс</w:t>
            </w:r>
            <w:r w:rsidRPr="002F382C">
              <w:rPr>
                <w:sz w:val="28"/>
                <w:szCs w:val="28"/>
                <w:lang w:val="en-US"/>
              </w:rPr>
              <w:t xml:space="preserve">, </w:t>
            </w:r>
            <w:r w:rsidRPr="002F382C">
              <w:rPr>
                <w:sz w:val="28"/>
                <w:szCs w:val="28"/>
              </w:rPr>
              <w:t>дарсга</w:t>
            </w:r>
            <w:r w:rsidRPr="002F382C">
              <w:rPr>
                <w:sz w:val="28"/>
                <w:szCs w:val="28"/>
                <w:lang w:val="en-US"/>
              </w:rPr>
              <w:t xml:space="preserve"> </w:t>
            </w:r>
            <w:r w:rsidRPr="002F382C">
              <w:rPr>
                <w:sz w:val="28"/>
                <w:szCs w:val="28"/>
              </w:rPr>
              <w:t>тайёргарлик</w:t>
            </w:r>
            <w:r w:rsidRPr="002F382C">
              <w:rPr>
                <w:sz w:val="28"/>
                <w:szCs w:val="28"/>
                <w:lang w:val="en-US"/>
              </w:rPr>
              <w:t xml:space="preserve">, </w:t>
            </w:r>
            <w:r w:rsidRPr="002F382C">
              <w:rPr>
                <w:sz w:val="28"/>
                <w:szCs w:val="28"/>
              </w:rPr>
              <w:t>топшириқларни</w:t>
            </w:r>
            <w:r w:rsidRPr="002F382C">
              <w:rPr>
                <w:sz w:val="28"/>
                <w:szCs w:val="28"/>
                <w:lang w:val="en-US"/>
              </w:rPr>
              <w:t xml:space="preserve"> </w:t>
            </w:r>
            <w:r w:rsidRPr="002F382C">
              <w:rPr>
                <w:sz w:val="28"/>
                <w:szCs w:val="28"/>
              </w:rPr>
              <w:t>текшириш</w:t>
            </w:r>
            <w:r w:rsidRPr="002F382C">
              <w:rPr>
                <w:sz w:val="28"/>
                <w:szCs w:val="28"/>
                <w:lang w:val="en-US"/>
              </w:rPr>
              <w:t xml:space="preserve">, </w:t>
            </w:r>
            <w:r w:rsidRPr="002F382C">
              <w:rPr>
                <w:sz w:val="28"/>
                <w:szCs w:val="28"/>
              </w:rPr>
              <w:t>якуний</w:t>
            </w:r>
            <w:r w:rsidRPr="002F382C">
              <w:rPr>
                <w:sz w:val="28"/>
                <w:szCs w:val="28"/>
                <w:lang w:val="en-US"/>
              </w:rPr>
              <w:t xml:space="preserve"> </w:t>
            </w:r>
            <w:r w:rsidRPr="002F382C">
              <w:rPr>
                <w:sz w:val="28"/>
                <w:szCs w:val="28"/>
              </w:rPr>
              <w:t>ишни</w:t>
            </w:r>
            <w:r w:rsidRPr="002F382C">
              <w:rPr>
                <w:sz w:val="28"/>
                <w:szCs w:val="28"/>
                <w:lang w:val="en-US"/>
              </w:rPr>
              <w:t xml:space="preserve"> </w:t>
            </w:r>
            <w:r w:rsidRPr="002F382C">
              <w:rPr>
                <w:sz w:val="28"/>
                <w:szCs w:val="28"/>
              </w:rPr>
              <w:t>баҳолаш</w:t>
            </w:r>
            <w:r w:rsidRPr="002F382C">
              <w:rPr>
                <w:sz w:val="28"/>
                <w:szCs w:val="28"/>
                <w:lang w:val="en-US"/>
              </w:rPr>
              <w:t>)</w:t>
            </w:r>
          </w:p>
        </w:tc>
        <w:tc>
          <w:tcPr>
            <w:tcW w:w="1241" w:type="dxa"/>
            <w:tcBorders>
              <w:top w:val="nil"/>
              <w:left w:val="nil"/>
              <w:bottom w:val="single" w:sz="4" w:space="0" w:color="000000"/>
              <w:right w:val="single" w:sz="4" w:space="0" w:color="000000"/>
            </w:tcBorders>
            <w:shd w:val="clear" w:color="FFFFFF" w:fill="FFFFFF"/>
            <w:hideMark/>
          </w:tcPr>
          <w:p w14:paraId="44FB47A4" w14:textId="77777777" w:rsidR="002F382C" w:rsidRPr="002F382C" w:rsidRDefault="002F382C" w:rsidP="002F382C">
            <w:pPr>
              <w:spacing w:line="276" w:lineRule="auto"/>
              <w:jc w:val="center"/>
              <w:rPr>
                <w:color w:val="000000"/>
                <w:sz w:val="28"/>
                <w:szCs w:val="28"/>
                <w:lang w:val="en-US" w:eastAsia="en-US"/>
              </w:rPr>
            </w:pPr>
            <w:r w:rsidRPr="002F382C">
              <w:rPr>
                <w:color w:val="000000"/>
                <w:sz w:val="28"/>
                <w:szCs w:val="28"/>
                <w:lang w:val="en-US" w:eastAsia="en-US"/>
              </w:rPr>
              <w:lastRenderedPageBreak/>
              <w:t>36</w:t>
            </w:r>
          </w:p>
        </w:tc>
        <w:tc>
          <w:tcPr>
            <w:tcW w:w="1028" w:type="dxa"/>
            <w:tcBorders>
              <w:top w:val="nil"/>
              <w:left w:val="nil"/>
              <w:bottom w:val="single" w:sz="4" w:space="0" w:color="000000"/>
              <w:right w:val="single" w:sz="4" w:space="0" w:color="000000"/>
            </w:tcBorders>
            <w:shd w:val="clear" w:color="FFFFFF" w:fill="FFFFFF"/>
            <w:hideMark/>
          </w:tcPr>
          <w:p w14:paraId="76F83B7C" w14:textId="77777777" w:rsidR="002F382C" w:rsidRPr="002F382C" w:rsidRDefault="002F382C" w:rsidP="002F382C">
            <w:pPr>
              <w:spacing w:line="276" w:lineRule="auto"/>
              <w:jc w:val="center"/>
              <w:rPr>
                <w:color w:val="000000"/>
                <w:sz w:val="28"/>
                <w:szCs w:val="28"/>
                <w:lang w:eastAsia="en-US"/>
              </w:rPr>
            </w:pPr>
            <w:r w:rsidRPr="002F382C">
              <w:rPr>
                <w:color w:val="000000"/>
                <w:sz w:val="28"/>
                <w:szCs w:val="28"/>
                <w:lang w:eastAsia="en-US"/>
              </w:rPr>
              <w:t>кун</w:t>
            </w:r>
          </w:p>
          <w:p w14:paraId="2C0F0D3E" w14:textId="77777777" w:rsidR="002F382C" w:rsidRPr="002F382C" w:rsidRDefault="002F382C" w:rsidP="002F382C">
            <w:pPr>
              <w:spacing w:line="276" w:lineRule="auto"/>
              <w:jc w:val="center"/>
              <w:rPr>
                <w:color w:val="000000"/>
                <w:sz w:val="28"/>
                <w:szCs w:val="28"/>
                <w:lang w:val="en-US" w:eastAsia="en-US"/>
              </w:rPr>
            </w:pPr>
          </w:p>
          <w:p w14:paraId="587BCD7A" w14:textId="77777777" w:rsidR="002F382C" w:rsidRPr="002F382C" w:rsidRDefault="002F382C" w:rsidP="002F382C">
            <w:pPr>
              <w:spacing w:line="276" w:lineRule="auto"/>
              <w:jc w:val="center"/>
              <w:rPr>
                <w:sz w:val="28"/>
                <w:szCs w:val="28"/>
                <w:lang w:val="en-US" w:eastAsia="en-US"/>
              </w:rPr>
            </w:pPr>
          </w:p>
        </w:tc>
        <w:tc>
          <w:tcPr>
            <w:tcW w:w="1241" w:type="dxa"/>
            <w:tcBorders>
              <w:top w:val="nil"/>
              <w:left w:val="nil"/>
              <w:bottom w:val="single" w:sz="4" w:space="0" w:color="000000"/>
              <w:right w:val="single" w:sz="4" w:space="0" w:color="000000"/>
            </w:tcBorders>
            <w:shd w:val="clear" w:color="FFFFFF" w:fill="FFFFFF"/>
            <w:hideMark/>
          </w:tcPr>
          <w:p w14:paraId="2086A5E0" w14:textId="77777777" w:rsidR="002F382C" w:rsidRPr="002F382C" w:rsidRDefault="002F382C" w:rsidP="002F382C">
            <w:pPr>
              <w:spacing w:line="276" w:lineRule="auto"/>
              <w:jc w:val="center"/>
              <w:rPr>
                <w:color w:val="000000"/>
                <w:sz w:val="28"/>
                <w:szCs w:val="28"/>
                <w:lang w:val="en-US" w:eastAsia="en-US"/>
              </w:rPr>
            </w:pPr>
            <w:r w:rsidRPr="002F382C">
              <w:rPr>
                <w:color w:val="000000"/>
                <w:sz w:val="28"/>
                <w:szCs w:val="28"/>
                <w:lang w:val="en-US" w:eastAsia="en-US"/>
              </w:rPr>
              <w:t>15</w:t>
            </w:r>
          </w:p>
        </w:tc>
        <w:tc>
          <w:tcPr>
            <w:tcW w:w="1028" w:type="dxa"/>
            <w:tcBorders>
              <w:top w:val="nil"/>
              <w:left w:val="nil"/>
              <w:bottom w:val="single" w:sz="4" w:space="0" w:color="000000"/>
              <w:right w:val="single" w:sz="4" w:space="0" w:color="000000"/>
            </w:tcBorders>
            <w:shd w:val="clear" w:color="FFFFFF" w:fill="FFFFFF"/>
            <w:hideMark/>
          </w:tcPr>
          <w:p w14:paraId="68965312" w14:textId="77777777" w:rsidR="002F382C" w:rsidRPr="002F382C" w:rsidRDefault="002F382C" w:rsidP="002F382C">
            <w:pPr>
              <w:spacing w:line="276" w:lineRule="auto"/>
              <w:jc w:val="center"/>
              <w:rPr>
                <w:color w:val="000000"/>
                <w:sz w:val="28"/>
                <w:szCs w:val="28"/>
                <w:lang w:val="en-US" w:eastAsia="en-US"/>
              </w:rPr>
            </w:pPr>
            <w:r w:rsidRPr="002F382C">
              <w:rPr>
                <w:color w:val="000000"/>
                <w:sz w:val="28"/>
                <w:szCs w:val="28"/>
                <w:lang w:eastAsia="en-US"/>
              </w:rPr>
              <w:t>гуруҳ</w:t>
            </w:r>
          </w:p>
        </w:tc>
      </w:tr>
      <w:tr w:rsidR="002F382C" w:rsidRPr="002F382C" w14:paraId="4E27919B" w14:textId="77777777" w:rsidTr="001E1B9F">
        <w:trPr>
          <w:trHeight w:val="560"/>
        </w:trPr>
        <w:tc>
          <w:tcPr>
            <w:tcW w:w="1950" w:type="dxa"/>
            <w:tcBorders>
              <w:top w:val="nil"/>
              <w:left w:val="single" w:sz="8" w:space="0" w:color="auto"/>
              <w:bottom w:val="single" w:sz="4" w:space="0" w:color="000000"/>
              <w:right w:val="single" w:sz="4" w:space="0" w:color="000000"/>
            </w:tcBorders>
            <w:shd w:val="clear" w:color="FFFFFF" w:fill="FFFFFF"/>
            <w:hideMark/>
          </w:tcPr>
          <w:p w14:paraId="48721865" w14:textId="77777777" w:rsidR="002F382C" w:rsidRPr="002F382C" w:rsidRDefault="002F382C" w:rsidP="002F382C">
            <w:pPr>
              <w:spacing w:line="276" w:lineRule="auto"/>
              <w:rPr>
                <w:color w:val="000000"/>
                <w:sz w:val="28"/>
                <w:szCs w:val="28"/>
                <w:lang w:val="en-US" w:eastAsia="en-US"/>
              </w:rPr>
            </w:pPr>
            <w:r w:rsidRPr="002F382C">
              <w:rPr>
                <w:sz w:val="28"/>
                <w:szCs w:val="28"/>
              </w:rPr>
              <w:t>Мураббийлар тўлови</w:t>
            </w:r>
          </w:p>
        </w:tc>
        <w:tc>
          <w:tcPr>
            <w:tcW w:w="2721" w:type="dxa"/>
            <w:tcBorders>
              <w:top w:val="nil"/>
              <w:left w:val="nil"/>
              <w:bottom w:val="single" w:sz="4" w:space="0" w:color="000000"/>
              <w:right w:val="single" w:sz="4" w:space="0" w:color="000000"/>
            </w:tcBorders>
            <w:shd w:val="clear" w:color="auto" w:fill="auto"/>
            <w:hideMark/>
          </w:tcPr>
          <w:p w14:paraId="5C1EC7EF" w14:textId="77777777" w:rsidR="002F382C" w:rsidRPr="002F382C" w:rsidRDefault="002F382C" w:rsidP="002F382C">
            <w:pPr>
              <w:spacing w:line="276" w:lineRule="auto"/>
              <w:rPr>
                <w:color w:val="000000"/>
                <w:sz w:val="28"/>
                <w:szCs w:val="28"/>
                <w:lang w:val="en-US" w:eastAsia="en-US"/>
              </w:rPr>
            </w:pPr>
            <w:r w:rsidRPr="002F382C">
              <w:rPr>
                <w:sz w:val="28"/>
                <w:szCs w:val="28"/>
              </w:rPr>
              <w:t>Машғулотлар</w:t>
            </w:r>
            <w:r w:rsidRPr="002F382C">
              <w:rPr>
                <w:sz w:val="28"/>
                <w:szCs w:val="28"/>
                <w:lang w:val="en-US"/>
              </w:rPr>
              <w:t xml:space="preserve"> </w:t>
            </w:r>
            <w:r w:rsidRPr="002F382C">
              <w:rPr>
                <w:sz w:val="28"/>
                <w:szCs w:val="28"/>
              </w:rPr>
              <w:t>ва</w:t>
            </w:r>
            <w:r w:rsidRPr="002F382C">
              <w:rPr>
                <w:sz w:val="28"/>
                <w:szCs w:val="28"/>
                <w:lang w:val="en-US"/>
              </w:rPr>
              <w:t xml:space="preserve"> </w:t>
            </w:r>
            <w:r w:rsidRPr="002F382C">
              <w:rPr>
                <w:sz w:val="28"/>
                <w:szCs w:val="28"/>
              </w:rPr>
              <w:t>якуний</w:t>
            </w:r>
            <w:r w:rsidRPr="002F382C">
              <w:rPr>
                <w:sz w:val="28"/>
                <w:szCs w:val="28"/>
                <w:lang w:val="en-US"/>
              </w:rPr>
              <w:t xml:space="preserve"> </w:t>
            </w:r>
            <w:r w:rsidRPr="002F382C">
              <w:rPr>
                <w:sz w:val="28"/>
                <w:szCs w:val="28"/>
              </w:rPr>
              <w:t>иш</w:t>
            </w:r>
            <w:r w:rsidRPr="002F382C">
              <w:rPr>
                <w:sz w:val="28"/>
                <w:szCs w:val="28"/>
                <w:lang w:val="en-US"/>
              </w:rPr>
              <w:t xml:space="preserve"> </w:t>
            </w:r>
            <w:r w:rsidRPr="002F382C">
              <w:rPr>
                <w:sz w:val="28"/>
                <w:szCs w:val="28"/>
              </w:rPr>
              <w:t>пайтида</w:t>
            </w:r>
            <w:r w:rsidRPr="002F382C">
              <w:rPr>
                <w:sz w:val="28"/>
                <w:szCs w:val="28"/>
                <w:lang w:val="en-US"/>
              </w:rPr>
              <w:t xml:space="preserve"> </w:t>
            </w:r>
            <w:r w:rsidRPr="002F382C">
              <w:rPr>
                <w:sz w:val="28"/>
                <w:szCs w:val="28"/>
              </w:rPr>
              <w:t>ёрдам</w:t>
            </w:r>
            <w:r w:rsidRPr="002F382C">
              <w:rPr>
                <w:sz w:val="28"/>
                <w:szCs w:val="28"/>
                <w:lang w:val="en-US"/>
              </w:rPr>
              <w:t xml:space="preserve">, </w:t>
            </w:r>
            <w:r w:rsidRPr="002F382C">
              <w:rPr>
                <w:sz w:val="28"/>
                <w:szCs w:val="28"/>
              </w:rPr>
              <w:t>ҳар</w:t>
            </w:r>
            <w:r w:rsidRPr="002F382C">
              <w:rPr>
                <w:sz w:val="28"/>
                <w:szCs w:val="28"/>
                <w:lang w:val="en-US"/>
              </w:rPr>
              <w:t xml:space="preserve"> </w:t>
            </w:r>
            <w:r w:rsidRPr="002F382C">
              <w:rPr>
                <w:sz w:val="28"/>
                <w:szCs w:val="28"/>
              </w:rPr>
              <w:t>бир</w:t>
            </w:r>
            <w:r w:rsidRPr="002F382C">
              <w:rPr>
                <w:sz w:val="28"/>
                <w:szCs w:val="28"/>
                <w:lang w:val="en-US"/>
              </w:rPr>
              <w:t xml:space="preserve"> </w:t>
            </w:r>
            <w:r w:rsidRPr="002F382C">
              <w:rPr>
                <w:sz w:val="28"/>
                <w:szCs w:val="28"/>
              </w:rPr>
              <w:t>гуруҳга</w:t>
            </w:r>
            <w:r w:rsidRPr="002F382C">
              <w:rPr>
                <w:sz w:val="28"/>
                <w:szCs w:val="28"/>
                <w:lang w:val="en-US"/>
              </w:rPr>
              <w:t xml:space="preserve"> </w:t>
            </w:r>
            <w:r w:rsidRPr="002F382C">
              <w:rPr>
                <w:sz w:val="28"/>
                <w:szCs w:val="28"/>
              </w:rPr>
              <w:t>бириктирилган</w:t>
            </w:r>
            <w:r w:rsidRPr="002F382C">
              <w:rPr>
                <w:sz w:val="28"/>
                <w:szCs w:val="28"/>
                <w:lang w:val="en-US"/>
              </w:rPr>
              <w:t xml:space="preserve"> </w:t>
            </w:r>
            <w:r w:rsidRPr="002F382C">
              <w:rPr>
                <w:sz w:val="28"/>
                <w:szCs w:val="28"/>
              </w:rPr>
              <w:t>мураббий</w:t>
            </w:r>
            <w:r w:rsidRPr="002F382C">
              <w:rPr>
                <w:sz w:val="28"/>
                <w:szCs w:val="28"/>
                <w:lang w:val="en-US"/>
              </w:rPr>
              <w:t xml:space="preserve"> </w:t>
            </w:r>
            <w:r w:rsidRPr="002F382C">
              <w:rPr>
                <w:sz w:val="28"/>
                <w:szCs w:val="28"/>
              </w:rPr>
              <w:t>бўлади</w:t>
            </w:r>
          </w:p>
        </w:tc>
        <w:tc>
          <w:tcPr>
            <w:tcW w:w="1241" w:type="dxa"/>
            <w:tcBorders>
              <w:top w:val="nil"/>
              <w:left w:val="nil"/>
              <w:bottom w:val="single" w:sz="4" w:space="0" w:color="000000"/>
              <w:right w:val="single" w:sz="4" w:space="0" w:color="000000"/>
            </w:tcBorders>
            <w:shd w:val="clear" w:color="FFFFFF" w:fill="FFFFFF"/>
            <w:hideMark/>
          </w:tcPr>
          <w:p w14:paraId="23E91596" w14:textId="77777777" w:rsidR="002F382C" w:rsidRPr="002F382C" w:rsidRDefault="002F382C" w:rsidP="002F382C">
            <w:pPr>
              <w:spacing w:line="276" w:lineRule="auto"/>
              <w:jc w:val="center"/>
              <w:rPr>
                <w:color w:val="000000"/>
                <w:sz w:val="28"/>
                <w:szCs w:val="28"/>
                <w:lang w:val="en-US" w:eastAsia="en-US"/>
              </w:rPr>
            </w:pPr>
            <w:r w:rsidRPr="002F382C">
              <w:rPr>
                <w:color w:val="000000"/>
                <w:sz w:val="28"/>
                <w:szCs w:val="28"/>
                <w:lang w:val="en-US" w:eastAsia="en-US"/>
              </w:rPr>
              <w:t>37</w:t>
            </w:r>
          </w:p>
        </w:tc>
        <w:tc>
          <w:tcPr>
            <w:tcW w:w="1028" w:type="dxa"/>
            <w:tcBorders>
              <w:top w:val="nil"/>
              <w:left w:val="nil"/>
              <w:bottom w:val="single" w:sz="4" w:space="0" w:color="000000"/>
              <w:right w:val="single" w:sz="4" w:space="0" w:color="000000"/>
            </w:tcBorders>
            <w:shd w:val="clear" w:color="FFFFFF" w:fill="FFFFFF"/>
            <w:hideMark/>
          </w:tcPr>
          <w:p w14:paraId="3FEDD556" w14:textId="77777777" w:rsidR="002F382C" w:rsidRPr="002F382C" w:rsidRDefault="002F382C" w:rsidP="002F382C">
            <w:pPr>
              <w:spacing w:line="276" w:lineRule="auto"/>
              <w:jc w:val="center"/>
              <w:rPr>
                <w:color w:val="000000"/>
                <w:sz w:val="28"/>
                <w:szCs w:val="28"/>
                <w:lang w:eastAsia="en-US"/>
              </w:rPr>
            </w:pPr>
            <w:r w:rsidRPr="002F382C">
              <w:rPr>
                <w:color w:val="000000"/>
                <w:sz w:val="28"/>
                <w:szCs w:val="28"/>
                <w:lang w:eastAsia="en-US"/>
              </w:rPr>
              <w:t>кун</w:t>
            </w:r>
          </w:p>
          <w:p w14:paraId="221E26C6" w14:textId="77777777" w:rsidR="002F382C" w:rsidRPr="002F382C" w:rsidRDefault="002F382C" w:rsidP="002F382C">
            <w:pPr>
              <w:spacing w:line="276" w:lineRule="auto"/>
              <w:jc w:val="center"/>
              <w:rPr>
                <w:color w:val="000000"/>
                <w:sz w:val="28"/>
                <w:szCs w:val="28"/>
                <w:lang w:val="en-US" w:eastAsia="en-US"/>
              </w:rPr>
            </w:pPr>
          </w:p>
        </w:tc>
        <w:tc>
          <w:tcPr>
            <w:tcW w:w="1241" w:type="dxa"/>
            <w:tcBorders>
              <w:top w:val="nil"/>
              <w:left w:val="nil"/>
              <w:bottom w:val="single" w:sz="4" w:space="0" w:color="000000"/>
              <w:right w:val="single" w:sz="4" w:space="0" w:color="000000"/>
            </w:tcBorders>
            <w:shd w:val="clear" w:color="FFFFFF" w:fill="FFFFFF"/>
            <w:hideMark/>
          </w:tcPr>
          <w:p w14:paraId="79C24E4C" w14:textId="77777777" w:rsidR="002F382C" w:rsidRPr="002F382C" w:rsidRDefault="002F382C" w:rsidP="002F382C">
            <w:pPr>
              <w:spacing w:line="276" w:lineRule="auto"/>
              <w:jc w:val="center"/>
              <w:rPr>
                <w:color w:val="000000"/>
                <w:sz w:val="28"/>
                <w:szCs w:val="28"/>
                <w:lang w:val="en-US" w:eastAsia="en-US"/>
              </w:rPr>
            </w:pPr>
            <w:r w:rsidRPr="002F382C">
              <w:rPr>
                <w:color w:val="000000"/>
                <w:sz w:val="28"/>
                <w:szCs w:val="28"/>
                <w:lang w:val="en-US" w:eastAsia="en-US"/>
              </w:rPr>
              <w:t>15</w:t>
            </w:r>
          </w:p>
        </w:tc>
        <w:tc>
          <w:tcPr>
            <w:tcW w:w="1028" w:type="dxa"/>
            <w:tcBorders>
              <w:top w:val="nil"/>
              <w:left w:val="nil"/>
              <w:bottom w:val="single" w:sz="4" w:space="0" w:color="000000"/>
              <w:right w:val="single" w:sz="4" w:space="0" w:color="000000"/>
            </w:tcBorders>
            <w:shd w:val="clear" w:color="FFFFFF" w:fill="FFFFFF"/>
            <w:hideMark/>
          </w:tcPr>
          <w:p w14:paraId="2E42A7AE" w14:textId="77777777" w:rsidR="002F382C" w:rsidRPr="002F382C" w:rsidRDefault="002F382C" w:rsidP="002F382C">
            <w:pPr>
              <w:spacing w:line="276" w:lineRule="auto"/>
              <w:jc w:val="center"/>
              <w:rPr>
                <w:color w:val="000000"/>
                <w:sz w:val="28"/>
                <w:szCs w:val="28"/>
                <w:lang w:val="en-US" w:eastAsia="en-US"/>
              </w:rPr>
            </w:pPr>
            <w:r w:rsidRPr="002F382C">
              <w:rPr>
                <w:color w:val="000000"/>
                <w:sz w:val="28"/>
                <w:szCs w:val="28"/>
                <w:lang w:eastAsia="en-US"/>
              </w:rPr>
              <w:t>гуруҳ</w:t>
            </w:r>
          </w:p>
        </w:tc>
      </w:tr>
      <w:tr w:rsidR="002F382C" w:rsidRPr="002F382C" w14:paraId="5F579215" w14:textId="77777777" w:rsidTr="001E1B9F">
        <w:trPr>
          <w:trHeight w:val="280"/>
        </w:trPr>
        <w:tc>
          <w:tcPr>
            <w:tcW w:w="1950" w:type="dxa"/>
            <w:tcBorders>
              <w:top w:val="nil"/>
              <w:left w:val="single" w:sz="8" w:space="0" w:color="auto"/>
              <w:bottom w:val="single" w:sz="4" w:space="0" w:color="000000"/>
              <w:right w:val="single" w:sz="4" w:space="0" w:color="000000"/>
            </w:tcBorders>
            <w:shd w:val="clear" w:color="auto" w:fill="auto"/>
            <w:noWrap/>
            <w:hideMark/>
          </w:tcPr>
          <w:p w14:paraId="5F09C784" w14:textId="77777777" w:rsidR="002F382C" w:rsidRPr="002F382C" w:rsidRDefault="002F382C" w:rsidP="002F382C">
            <w:pPr>
              <w:spacing w:line="276" w:lineRule="auto"/>
              <w:rPr>
                <w:color w:val="000000"/>
                <w:sz w:val="28"/>
                <w:szCs w:val="28"/>
                <w:lang w:val="en-US" w:eastAsia="en-US"/>
              </w:rPr>
            </w:pPr>
            <w:r w:rsidRPr="002F382C">
              <w:rPr>
                <w:sz w:val="28"/>
                <w:szCs w:val="28"/>
              </w:rPr>
              <w:t>ИТ мутахассиси тўлови</w:t>
            </w:r>
          </w:p>
        </w:tc>
        <w:tc>
          <w:tcPr>
            <w:tcW w:w="2721" w:type="dxa"/>
            <w:tcBorders>
              <w:top w:val="nil"/>
              <w:left w:val="nil"/>
              <w:bottom w:val="single" w:sz="4" w:space="0" w:color="000000"/>
              <w:right w:val="single" w:sz="4" w:space="0" w:color="000000"/>
            </w:tcBorders>
            <w:shd w:val="clear" w:color="auto" w:fill="auto"/>
            <w:hideMark/>
          </w:tcPr>
          <w:p w14:paraId="1537F57D" w14:textId="77777777" w:rsidR="002F382C" w:rsidRPr="002F382C" w:rsidRDefault="002F382C" w:rsidP="002F382C">
            <w:pPr>
              <w:spacing w:line="276" w:lineRule="auto"/>
              <w:rPr>
                <w:color w:val="000000"/>
                <w:sz w:val="28"/>
                <w:szCs w:val="28"/>
                <w:lang w:val="en-US" w:eastAsia="en-US"/>
              </w:rPr>
            </w:pPr>
            <w:r w:rsidRPr="002F382C">
              <w:rPr>
                <w:sz w:val="28"/>
                <w:szCs w:val="28"/>
              </w:rPr>
              <w:t>Имконияти</w:t>
            </w:r>
            <w:r w:rsidRPr="002F382C">
              <w:rPr>
                <w:sz w:val="28"/>
                <w:szCs w:val="28"/>
                <w:lang w:val="en-US"/>
              </w:rPr>
              <w:t xml:space="preserve"> </w:t>
            </w:r>
            <w:r w:rsidRPr="002F382C">
              <w:rPr>
                <w:sz w:val="28"/>
                <w:szCs w:val="28"/>
              </w:rPr>
              <w:t>чекланган</w:t>
            </w:r>
            <w:r w:rsidRPr="002F382C">
              <w:rPr>
                <w:sz w:val="28"/>
                <w:szCs w:val="28"/>
                <w:lang w:val="en-US"/>
              </w:rPr>
              <w:t xml:space="preserve"> </w:t>
            </w:r>
            <w:r w:rsidRPr="002F382C">
              <w:rPr>
                <w:sz w:val="28"/>
                <w:szCs w:val="28"/>
              </w:rPr>
              <w:t>қизларни</w:t>
            </w:r>
            <w:r w:rsidRPr="002F382C">
              <w:rPr>
                <w:sz w:val="28"/>
                <w:szCs w:val="28"/>
                <w:lang w:val="en-US"/>
              </w:rPr>
              <w:t xml:space="preserve"> </w:t>
            </w:r>
            <w:r w:rsidRPr="002F382C">
              <w:rPr>
                <w:sz w:val="28"/>
                <w:szCs w:val="28"/>
              </w:rPr>
              <w:t>ўқитиш</w:t>
            </w:r>
            <w:r w:rsidRPr="002F382C">
              <w:rPr>
                <w:sz w:val="28"/>
                <w:szCs w:val="28"/>
                <w:lang w:val="en-US"/>
              </w:rPr>
              <w:t xml:space="preserve"> </w:t>
            </w:r>
            <w:r w:rsidRPr="002F382C">
              <w:rPr>
                <w:sz w:val="28"/>
                <w:szCs w:val="28"/>
              </w:rPr>
              <w:t>учун</w:t>
            </w:r>
            <w:r w:rsidRPr="002F382C">
              <w:rPr>
                <w:sz w:val="28"/>
                <w:szCs w:val="28"/>
                <w:lang w:val="en-US"/>
              </w:rPr>
              <w:t xml:space="preserve"> </w:t>
            </w:r>
            <w:r w:rsidRPr="002F382C">
              <w:rPr>
                <w:sz w:val="28"/>
                <w:szCs w:val="28"/>
              </w:rPr>
              <w:t>зарур</w:t>
            </w:r>
            <w:r w:rsidRPr="002F382C">
              <w:rPr>
                <w:sz w:val="28"/>
                <w:szCs w:val="28"/>
                <w:lang w:val="en-US"/>
              </w:rPr>
              <w:t xml:space="preserve"> </w:t>
            </w:r>
            <w:r w:rsidRPr="002F382C">
              <w:rPr>
                <w:sz w:val="28"/>
                <w:szCs w:val="28"/>
              </w:rPr>
              <w:t>дастурларни</w:t>
            </w:r>
            <w:r w:rsidRPr="002F382C">
              <w:rPr>
                <w:sz w:val="28"/>
                <w:szCs w:val="28"/>
                <w:lang w:val="en-US"/>
              </w:rPr>
              <w:t xml:space="preserve"> </w:t>
            </w:r>
            <w:r w:rsidRPr="002F382C">
              <w:rPr>
                <w:sz w:val="28"/>
                <w:szCs w:val="28"/>
              </w:rPr>
              <w:t>яратиш</w:t>
            </w:r>
          </w:p>
        </w:tc>
        <w:tc>
          <w:tcPr>
            <w:tcW w:w="1241" w:type="dxa"/>
            <w:tcBorders>
              <w:top w:val="nil"/>
              <w:left w:val="nil"/>
              <w:bottom w:val="single" w:sz="4" w:space="0" w:color="000000"/>
              <w:right w:val="single" w:sz="4" w:space="0" w:color="000000"/>
            </w:tcBorders>
            <w:shd w:val="clear" w:color="FFFFFF" w:fill="FFFFFF"/>
            <w:hideMark/>
          </w:tcPr>
          <w:p w14:paraId="1ED16A6B" w14:textId="77777777" w:rsidR="002F382C" w:rsidRPr="002F382C" w:rsidRDefault="002F382C" w:rsidP="002F382C">
            <w:pPr>
              <w:spacing w:line="276" w:lineRule="auto"/>
              <w:jc w:val="center"/>
              <w:rPr>
                <w:color w:val="000000"/>
                <w:sz w:val="28"/>
                <w:szCs w:val="28"/>
                <w:lang w:val="en-US" w:eastAsia="en-US"/>
              </w:rPr>
            </w:pPr>
            <w:r w:rsidRPr="002F382C">
              <w:rPr>
                <w:color w:val="000000"/>
                <w:sz w:val="28"/>
                <w:szCs w:val="28"/>
                <w:lang w:val="en-US" w:eastAsia="en-US"/>
              </w:rPr>
              <w:t>1</w:t>
            </w:r>
          </w:p>
        </w:tc>
        <w:tc>
          <w:tcPr>
            <w:tcW w:w="1028" w:type="dxa"/>
            <w:tcBorders>
              <w:top w:val="nil"/>
              <w:left w:val="nil"/>
              <w:bottom w:val="single" w:sz="4" w:space="0" w:color="000000"/>
              <w:right w:val="single" w:sz="4" w:space="0" w:color="000000"/>
            </w:tcBorders>
            <w:shd w:val="clear" w:color="FFFFFF" w:fill="FFFFFF"/>
            <w:hideMark/>
          </w:tcPr>
          <w:p w14:paraId="62EC5293" w14:textId="77777777" w:rsidR="002F382C" w:rsidRPr="002F382C" w:rsidRDefault="002F382C" w:rsidP="002F382C">
            <w:pPr>
              <w:spacing w:line="276" w:lineRule="auto"/>
              <w:jc w:val="center"/>
              <w:rPr>
                <w:color w:val="000000"/>
                <w:sz w:val="28"/>
                <w:szCs w:val="28"/>
                <w:lang w:eastAsia="en-US"/>
              </w:rPr>
            </w:pPr>
            <w:r w:rsidRPr="002F382C">
              <w:rPr>
                <w:color w:val="000000"/>
                <w:sz w:val="28"/>
                <w:szCs w:val="28"/>
                <w:lang w:eastAsia="en-US"/>
              </w:rPr>
              <w:t xml:space="preserve">Одам учун </w:t>
            </w:r>
          </w:p>
        </w:tc>
        <w:tc>
          <w:tcPr>
            <w:tcW w:w="1241" w:type="dxa"/>
            <w:tcBorders>
              <w:top w:val="nil"/>
              <w:left w:val="nil"/>
              <w:bottom w:val="single" w:sz="4" w:space="0" w:color="000000"/>
              <w:right w:val="single" w:sz="4" w:space="0" w:color="000000"/>
            </w:tcBorders>
            <w:shd w:val="clear" w:color="FFFFFF" w:fill="FFFFFF"/>
            <w:hideMark/>
          </w:tcPr>
          <w:p w14:paraId="1F28CB17" w14:textId="77777777" w:rsidR="002F382C" w:rsidRPr="002F382C" w:rsidRDefault="002F382C" w:rsidP="002F382C">
            <w:pPr>
              <w:spacing w:line="276" w:lineRule="auto"/>
              <w:jc w:val="center"/>
              <w:rPr>
                <w:color w:val="000000"/>
                <w:sz w:val="28"/>
                <w:szCs w:val="28"/>
                <w:lang w:val="en-US" w:eastAsia="en-US"/>
              </w:rPr>
            </w:pPr>
            <w:r w:rsidRPr="002F382C">
              <w:rPr>
                <w:color w:val="000000"/>
                <w:sz w:val="28"/>
                <w:szCs w:val="28"/>
                <w:lang w:val="en-US" w:eastAsia="en-US"/>
              </w:rPr>
              <w:t>1</w:t>
            </w:r>
          </w:p>
        </w:tc>
        <w:tc>
          <w:tcPr>
            <w:tcW w:w="1028" w:type="dxa"/>
            <w:tcBorders>
              <w:top w:val="nil"/>
              <w:left w:val="nil"/>
              <w:bottom w:val="single" w:sz="4" w:space="0" w:color="000000"/>
              <w:right w:val="single" w:sz="4" w:space="0" w:color="000000"/>
            </w:tcBorders>
            <w:shd w:val="clear" w:color="FFFFFF" w:fill="FFFFFF"/>
            <w:hideMark/>
          </w:tcPr>
          <w:p w14:paraId="7B03E43A" w14:textId="77777777" w:rsidR="002F382C" w:rsidRPr="002F382C" w:rsidRDefault="002F382C" w:rsidP="002F382C">
            <w:pPr>
              <w:spacing w:line="276" w:lineRule="auto"/>
              <w:jc w:val="center"/>
              <w:rPr>
                <w:color w:val="000000"/>
                <w:sz w:val="28"/>
                <w:szCs w:val="28"/>
                <w:lang w:eastAsia="en-US"/>
              </w:rPr>
            </w:pPr>
            <w:r w:rsidRPr="002F382C">
              <w:rPr>
                <w:color w:val="000000"/>
                <w:sz w:val="28"/>
                <w:szCs w:val="28"/>
                <w:lang w:eastAsia="en-US"/>
              </w:rPr>
              <w:t>кун</w:t>
            </w:r>
          </w:p>
        </w:tc>
      </w:tr>
    </w:tbl>
    <w:p w14:paraId="3D8C2A23" w14:textId="77777777" w:rsidR="002F382C" w:rsidRPr="002F382C" w:rsidRDefault="002F382C" w:rsidP="002F382C">
      <w:pPr>
        <w:pBdr>
          <w:top w:val="nil"/>
          <w:left w:val="nil"/>
          <w:bottom w:val="nil"/>
          <w:right w:val="nil"/>
          <w:between w:val="nil"/>
        </w:pBdr>
        <w:spacing w:before="120" w:after="120" w:line="276" w:lineRule="auto"/>
        <w:jc w:val="both"/>
        <w:rPr>
          <w:b/>
          <w:bCs/>
          <w:i/>
          <w:iCs/>
          <w:sz w:val="28"/>
          <w:szCs w:val="28"/>
        </w:rPr>
      </w:pPr>
      <w:r w:rsidRPr="002F382C">
        <w:rPr>
          <w:b/>
          <w:bCs/>
          <w:i/>
          <w:iCs/>
          <w:sz w:val="28"/>
          <w:szCs w:val="28"/>
          <w:lang w:val="en-US"/>
        </w:rPr>
        <w:t>I</w:t>
      </w:r>
      <w:r w:rsidRPr="002F382C">
        <w:rPr>
          <w:b/>
          <w:bCs/>
          <w:i/>
          <w:iCs/>
          <w:sz w:val="28"/>
          <w:szCs w:val="28"/>
        </w:rPr>
        <w:t>I</w:t>
      </w:r>
      <w:r w:rsidRPr="002F382C">
        <w:rPr>
          <w:b/>
          <w:bCs/>
          <w:i/>
          <w:iCs/>
          <w:sz w:val="28"/>
          <w:szCs w:val="28"/>
          <w:lang w:val="en-US"/>
        </w:rPr>
        <w:t xml:space="preserve"> - </w:t>
      </w:r>
      <w:r w:rsidRPr="002F382C">
        <w:rPr>
          <w:b/>
          <w:bCs/>
          <w:i/>
          <w:iCs/>
          <w:sz w:val="28"/>
          <w:szCs w:val="28"/>
        </w:rPr>
        <w:t>босқич</w:t>
      </w:r>
    </w:p>
    <w:p w14:paraId="453959E1" w14:textId="77777777" w:rsidR="002F382C" w:rsidRPr="002F382C" w:rsidRDefault="002F382C" w:rsidP="002F382C">
      <w:pPr>
        <w:pBdr>
          <w:top w:val="nil"/>
          <w:left w:val="nil"/>
          <w:bottom w:val="nil"/>
          <w:right w:val="nil"/>
          <w:between w:val="nil"/>
        </w:pBdr>
        <w:spacing w:before="120" w:after="120" w:line="276" w:lineRule="auto"/>
        <w:jc w:val="both"/>
        <w:rPr>
          <w:sz w:val="28"/>
          <w:szCs w:val="28"/>
        </w:rPr>
      </w:pPr>
      <w:r w:rsidRPr="002F382C">
        <w:rPr>
          <w:sz w:val="28"/>
          <w:szCs w:val="28"/>
        </w:rPr>
        <w:t>Самарқанд, Наманган, Бухоро ва Сирдарё шаҳарларида ногиронлиги бўлмаган қизларни ўқитиш учун ҳар ҳафтада 3 марта 1,5-3 соат, ҳар бири 3 ой давом этадиган ўзбек ёки рус тилида компьютер саволхонлиги ва(ёки) график дизайн, ёки дастурлаш курсларини ташкил этиш лозим. Ҳар битта вилоятда ташкил этиладиган дастур қизларни билим даражасига асосланиб Буюртмачи томонидан аниқланади ва шартнома имзоланганидан сўнг маълум қилинади.</w:t>
      </w:r>
    </w:p>
    <w:p w14:paraId="4439EC6C" w14:textId="77777777" w:rsidR="002F382C" w:rsidRPr="002F382C" w:rsidRDefault="002F382C" w:rsidP="002F382C">
      <w:pPr>
        <w:pBdr>
          <w:top w:val="nil"/>
          <w:left w:val="nil"/>
          <w:bottom w:val="nil"/>
          <w:right w:val="nil"/>
          <w:between w:val="nil"/>
        </w:pBdr>
        <w:spacing w:before="120" w:after="120" w:line="276" w:lineRule="auto"/>
        <w:jc w:val="both"/>
        <w:rPr>
          <w:b/>
          <w:bCs/>
          <w:sz w:val="28"/>
          <w:szCs w:val="28"/>
        </w:rPr>
      </w:pPr>
      <w:r w:rsidRPr="002F382C">
        <w:rPr>
          <w:b/>
          <w:bCs/>
          <w:sz w:val="28"/>
          <w:szCs w:val="28"/>
        </w:rPr>
        <w:t>Ўқув дастурининг мазмунига қўйиладиган талаблар:</w:t>
      </w:r>
    </w:p>
    <w:p w14:paraId="7D2FC359"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 xml:space="preserve">Ўқув дастури давомида </w:t>
      </w:r>
      <w:r w:rsidRPr="002F382C">
        <w:rPr>
          <w:sz w:val="28"/>
          <w:szCs w:val="28"/>
          <w:u w:val="single"/>
        </w:rPr>
        <w:t>рақамли саводхонлик курси</w:t>
      </w:r>
      <w:r w:rsidRPr="002F382C">
        <w:rPr>
          <w:sz w:val="28"/>
          <w:szCs w:val="28"/>
        </w:rPr>
        <w:t xml:space="preserve"> иштирокчилари:</w:t>
      </w:r>
    </w:p>
    <w:p w14:paraId="2C661E8D"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lang w:val="en-US"/>
        </w:rPr>
      </w:pPr>
      <w:r w:rsidRPr="002F382C">
        <w:rPr>
          <w:sz w:val="28"/>
          <w:szCs w:val="28"/>
          <w:lang w:val="en-US"/>
        </w:rPr>
        <w:t xml:space="preserve">1. </w:t>
      </w:r>
      <w:r w:rsidRPr="002F382C">
        <w:rPr>
          <w:sz w:val="28"/>
          <w:szCs w:val="28"/>
        </w:rPr>
        <w:t>Компьютерда</w:t>
      </w:r>
      <w:r w:rsidRPr="002F382C">
        <w:rPr>
          <w:sz w:val="28"/>
          <w:szCs w:val="28"/>
          <w:lang w:val="en-US"/>
        </w:rPr>
        <w:t xml:space="preserve"> Microsoft Office (WORD, POWER POINT, EXCEL) </w:t>
      </w:r>
      <w:r w:rsidRPr="002F382C">
        <w:rPr>
          <w:sz w:val="28"/>
          <w:szCs w:val="28"/>
        </w:rPr>
        <w:t>асосларини</w:t>
      </w:r>
      <w:r w:rsidRPr="002F382C">
        <w:rPr>
          <w:sz w:val="28"/>
          <w:szCs w:val="28"/>
          <w:lang w:val="en-US"/>
        </w:rPr>
        <w:t xml:space="preserve"> </w:t>
      </w:r>
      <w:r w:rsidRPr="002F382C">
        <w:rPr>
          <w:sz w:val="28"/>
          <w:szCs w:val="28"/>
        </w:rPr>
        <w:t>ўрганади</w:t>
      </w:r>
      <w:r w:rsidRPr="002F382C">
        <w:rPr>
          <w:sz w:val="28"/>
          <w:szCs w:val="28"/>
          <w:lang w:val="en-US"/>
        </w:rPr>
        <w:t>:</w:t>
      </w:r>
    </w:p>
    <w:p w14:paraId="64AECC61" w14:textId="77777777" w:rsidR="002F382C" w:rsidRPr="002F382C" w:rsidRDefault="002F382C" w:rsidP="002F382C">
      <w:pPr>
        <w:pStyle w:val="ListParagraph"/>
        <w:numPr>
          <w:ilvl w:val="0"/>
          <w:numId w:val="16"/>
        </w:numPr>
        <w:pBdr>
          <w:top w:val="nil"/>
          <w:left w:val="nil"/>
          <w:bottom w:val="nil"/>
          <w:right w:val="nil"/>
          <w:between w:val="nil"/>
        </w:pBdr>
        <w:spacing w:before="120" w:after="12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керакли маълумотларни топиш, шунингдек ёрдам олиш ва тренингдан ўтиш;</w:t>
      </w:r>
    </w:p>
    <w:p w14:paraId="20E3982E" w14:textId="77777777" w:rsidR="002F382C" w:rsidRPr="002F382C" w:rsidRDefault="002F382C" w:rsidP="002F382C">
      <w:pPr>
        <w:pStyle w:val="ListParagraph"/>
        <w:numPr>
          <w:ilvl w:val="0"/>
          <w:numId w:val="16"/>
        </w:numPr>
        <w:pBdr>
          <w:top w:val="nil"/>
          <w:left w:val="nil"/>
          <w:bottom w:val="nil"/>
          <w:right w:val="nil"/>
          <w:between w:val="nil"/>
        </w:pBdr>
        <w:spacing w:before="120" w:after="12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шаблонлар асосида профессионал тарзда ишлаб чиқилган ҳужжатларни яратиш;</w:t>
      </w:r>
    </w:p>
    <w:p w14:paraId="5651E89D" w14:textId="77777777" w:rsidR="002F382C" w:rsidRPr="002F382C" w:rsidRDefault="002F382C" w:rsidP="002F382C">
      <w:pPr>
        <w:pStyle w:val="ListParagraph"/>
        <w:numPr>
          <w:ilvl w:val="0"/>
          <w:numId w:val="16"/>
        </w:numPr>
        <w:pBdr>
          <w:top w:val="nil"/>
          <w:left w:val="nil"/>
          <w:bottom w:val="nil"/>
          <w:right w:val="nil"/>
          <w:between w:val="nil"/>
        </w:pBdr>
        <w:spacing w:before="120" w:after="12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мураккаб фикрларни ифодалаш ва график элементлар ва диаграммалар ёрдамида маълумотларни тақдим этиш;</w:t>
      </w:r>
    </w:p>
    <w:p w14:paraId="1F55A8F4" w14:textId="77777777" w:rsidR="002F382C" w:rsidRPr="002F382C" w:rsidRDefault="002F382C" w:rsidP="002F382C">
      <w:pPr>
        <w:pStyle w:val="ListParagraph"/>
        <w:numPr>
          <w:ilvl w:val="0"/>
          <w:numId w:val="16"/>
        </w:numPr>
        <w:pBdr>
          <w:top w:val="nil"/>
          <w:left w:val="nil"/>
          <w:bottom w:val="nil"/>
          <w:right w:val="nil"/>
          <w:between w:val="nil"/>
        </w:pBdr>
        <w:spacing w:before="120" w:after="12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умумий ҳужжатлар устида онлайн ва офлайн режимда, шунингдек, бошқа фойдаланувчилар билан бир вақтда ишлаш;</w:t>
      </w:r>
    </w:p>
    <w:p w14:paraId="343F4AEB" w14:textId="77777777" w:rsidR="002F382C" w:rsidRPr="002F382C" w:rsidRDefault="002F382C" w:rsidP="002F382C">
      <w:pPr>
        <w:pStyle w:val="ListParagraph"/>
        <w:numPr>
          <w:ilvl w:val="0"/>
          <w:numId w:val="16"/>
        </w:numPr>
        <w:pBdr>
          <w:top w:val="nil"/>
          <w:left w:val="nil"/>
          <w:bottom w:val="nil"/>
          <w:right w:val="nil"/>
          <w:between w:val="nil"/>
        </w:pBdr>
        <w:spacing w:before="120" w:after="12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lastRenderedPageBreak/>
        <w:t>Office иловаларида исталган жойдан ва исталган қурилмада ишлаш.</w:t>
      </w:r>
    </w:p>
    <w:p w14:paraId="7B29EEA3"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2. Scratch -дан фойдаланишни ўрганиш:</w:t>
      </w:r>
    </w:p>
    <w:p w14:paraId="12B4D82E" w14:textId="77777777" w:rsidR="002F382C" w:rsidRPr="002F382C" w:rsidRDefault="002F382C" w:rsidP="002F382C">
      <w:pPr>
        <w:pStyle w:val="ListParagraph"/>
        <w:numPr>
          <w:ilvl w:val="0"/>
          <w:numId w:val="17"/>
        </w:numPr>
        <w:pBdr>
          <w:top w:val="nil"/>
          <w:left w:val="nil"/>
          <w:bottom w:val="nil"/>
          <w:right w:val="nil"/>
          <w:between w:val="nil"/>
        </w:pBdr>
        <w:spacing w:before="120" w:after="120" w:line="276" w:lineRule="auto"/>
        <w:ind w:left="1985"/>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лойиҳалар яратиш, уларни скретч ҳамжамиятига улашинг ва бошқалар билан баҳам кўрилган лойиҳаларни ўрганиш, муҳокама қилиш ва фойдаланиш;</w:t>
      </w:r>
    </w:p>
    <w:p w14:paraId="3ED62504" w14:textId="77777777" w:rsidR="002F382C" w:rsidRPr="002F382C" w:rsidRDefault="002F382C" w:rsidP="002F382C">
      <w:pPr>
        <w:pStyle w:val="ListParagraph"/>
        <w:numPr>
          <w:ilvl w:val="0"/>
          <w:numId w:val="17"/>
        </w:numPr>
        <w:pBdr>
          <w:top w:val="nil"/>
          <w:left w:val="nil"/>
          <w:bottom w:val="nil"/>
          <w:right w:val="nil"/>
          <w:between w:val="nil"/>
        </w:pBdr>
        <w:spacing w:before="120" w:after="120" w:line="276" w:lineRule="auto"/>
        <w:ind w:left="1985"/>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ҳар қандай даражадаги фойдаланувчилар учун қулай дастурлаш муҳитидан фойдаланиш.</w:t>
      </w:r>
    </w:p>
    <w:p w14:paraId="3856EF28"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3. Веб-технологияларни ўрганиш (HTML ва CSS)</w:t>
      </w:r>
    </w:p>
    <w:p w14:paraId="7A21B02A" w14:textId="77777777" w:rsidR="002F382C" w:rsidRPr="002F382C" w:rsidRDefault="002F382C" w:rsidP="002F382C">
      <w:pPr>
        <w:pStyle w:val="ListParagraph"/>
        <w:numPr>
          <w:ilvl w:val="0"/>
          <w:numId w:val="18"/>
        </w:numPr>
        <w:pBdr>
          <w:top w:val="nil"/>
          <w:left w:val="nil"/>
          <w:bottom w:val="nil"/>
          <w:right w:val="nil"/>
          <w:between w:val="nil"/>
        </w:pBdr>
        <w:spacing w:before="120" w:after="12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HTML имкониятлари ҳақида билим олиш ва HTML ни тушуниш учун асосий тушунчалар ва синтаксисни ўрганиш.</w:t>
      </w:r>
    </w:p>
    <w:p w14:paraId="797024E7" w14:textId="77777777" w:rsidR="002F382C" w:rsidRPr="002F382C" w:rsidRDefault="002F382C" w:rsidP="002F382C">
      <w:pPr>
        <w:pStyle w:val="ListParagraph"/>
        <w:numPr>
          <w:ilvl w:val="0"/>
          <w:numId w:val="18"/>
        </w:numPr>
        <w:pBdr>
          <w:top w:val="nil"/>
          <w:left w:val="nil"/>
          <w:bottom w:val="nil"/>
          <w:right w:val="nil"/>
          <w:between w:val="nil"/>
        </w:pBdr>
        <w:spacing w:before="120" w:after="12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CSS асосларини ўрганиш (шрифт, ранг, ўлчам, қаторлар оралиғини ўзгартириш, таркибни устунларга бўлиш, анимация ва бошқа декоратив элементларни қўшиш).</w:t>
      </w:r>
    </w:p>
    <w:p w14:paraId="5E44B69D"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 xml:space="preserve">Ўқув дастури давомида </w:t>
      </w:r>
      <w:r w:rsidRPr="002F382C">
        <w:rPr>
          <w:sz w:val="28"/>
          <w:szCs w:val="28"/>
          <w:u w:val="single"/>
        </w:rPr>
        <w:t>график дизайн курси</w:t>
      </w:r>
      <w:r w:rsidRPr="002F382C">
        <w:rPr>
          <w:sz w:val="28"/>
          <w:szCs w:val="28"/>
        </w:rPr>
        <w:t xml:space="preserve"> иштирокчилари Photoshop ва Corel Draw дастурларини қўллашни ўрганадилар.</w:t>
      </w:r>
    </w:p>
    <w:p w14:paraId="0D1E9941"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 xml:space="preserve">Ўқув дастури давомида </w:t>
      </w:r>
      <w:r w:rsidRPr="002F382C">
        <w:rPr>
          <w:sz w:val="28"/>
          <w:szCs w:val="28"/>
          <w:u w:val="single"/>
        </w:rPr>
        <w:t>backend-дастурлаш курси</w:t>
      </w:r>
      <w:r w:rsidRPr="002F382C">
        <w:rPr>
          <w:sz w:val="28"/>
          <w:szCs w:val="28"/>
        </w:rPr>
        <w:t xml:space="preserve"> иштирокчилари Photoshop ва Corel Draw дастурларини қўллашни ўрганадилар.</w:t>
      </w:r>
    </w:p>
    <w:p w14:paraId="69E9FB86"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u w:val="single"/>
        </w:rPr>
        <w:t>Backend-дастурлаш курси</w:t>
      </w:r>
      <w:r w:rsidRPr="002F382C">
        <w:rPr>
          <w:sz w:val="28"/>
          <w:szCs w:val="28"/>
        </w:rPr>
        <w:t xml:space="preserve"> давомида Python дастурлаш тили бўйича Python OOP, маълумотлар базаси билан ишлаш яъни PostgreSQL, Pythonнинг энг  замонавий фрамеворкларидан бўлган Django, Restni ўрганадилар. Курс натижасида тингловчилар Python дастурлаш тилида телеграм бот, веб  саҳифаларни серверлар ва базалар билан бемалол боғлай оллиш, шунингдек  унинг тармоққа юклай оладиган киритилган маълумотларни назорат  қилаоладиган билимга эга бўлиши лозим. </w:t>
      </w:r>
    </w:p>
    <w:p w14:paraId="0672FD5A" w14:textId="77777777" w:rsidR="002F382C" w:rsidRPr="002F382C" w:rsidRDefault="002F382C" w:rsidP="002F382C">
      <w:pPr>
        <w:pStyle w:val="Heading2"/>
        <w:spacing w:after="240" w:line="276" w:lineRule="auto"/>
        <w:rPr>
          <w:sz w:val="28"/>
          <w:szCs w:val="28"/>
        </w:rPr>
      </w:pPr>
      <w:bookmarkStart w:id="29" w:name="_Toc109230200"/>
      <w:r w:rsidRPr="002F382C">
        <w:rPr>
          <w:sz w:val="28"/>
          <w:szCs w:val="28"/>
        </w:rPr>
        <w:t>4.1.5. </w:t>
      </w:r>
      <w:r w:rsidRPr="002F382C">
        <w:rPr>
          <w:smallCaps/>
          <w:sz w:val="28"/>
          <w:szCs w:val="28"/>
        </w:rPr>
        <w:t>Иштирокчилар сони ва тоифалари</w:t>
      </w:r>
      <w:bookmarkEnd w:id="29"/>
    </w:p>
    <w:tbl>
      <w:tblPr>
        <w:tblW w:w="90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6"/>
        <w:gridCol w:w="1514"/>
        <w:gridCol w:w="1321"/>
        <w:gridCol w:w="1417"/>
        <w:gridCol w:w="1642"/>
      </w:tblGrid>
      <w:tr w:rsidR="002F382C" w:rsidRPr="002F382C" w14:paraId="7B306F64" w14:textId="77777777" w:rsidTr="001E1B9F">
        <w:tc>
          <w:tcPr>
            <w:tcW w:w="3136" w:type="dxa"/>
            <w:shd w:val="clear" w:color="auto" w:fill="auto"/>
            <w:tcMar>
              <w:top w:w="100" w:type="dxa"/>
              <w:left w:w="100" w:type="dxa"/>
              <w:bottom w:w="100" w:type="dxa"/>
              <w:right w:w="100" w:type="dxa"/>
            </w:tcMar>
            <w:vAlign w:val="center"/>
          </w:tcPr>
          <w:p w14:paraId="046E2577" w14:textId="77777777" w:rsidR="002F382C" w:rsidRPr="002F382C" w:rsidRDefault="002F382C" w:rsidP="002F382C">
            <w:pPr>
              <w:widowControl w:val="0"/>
              <w:spacing w:line="276" w:lineRule="auto"/>
              <w:jc w:val="center"/>
              <w:rPr>
                <w:b/>
                <w:bCs/>
                <w:sz w:val="28"/>
                <w:szCs w:val="28"/>
              </w:rPr>
            </w:pPr>
            <w:r w:rsidRPr="002F382C">
              <w:rPr>
                <w:b/>
                <w:bCs/>
                <w:sz w:val="28"/>
                <w:szCs w:val="28"/>
              </w:rPr>
              <w:t>Гуруҳ</w:t>
            </w:r>
          </w:p>
        </w:tc>
        <w:tc>
          <w:tcPr>
            <w:tcW w:w="1514" w:type="dxa"/>
            <w:shd w:val="clear" w:color="auto" w:fill="auto"/>
            <w:tcMar>
              <w:top w:w="100" w:type="dxa"/>
              <w:left w:w="100" w:type="dxa"/>
              <w:bottom w:w="100" w:type="dxa"/>
              <w:right w:w="100" w:type="dxa"/>
            </w:tcMar>
            <w:vAlign w:val="center"/>
          </w:tcPr>
          <w:p w14:paraId="109FE973" w14:textId="77777777" w:rsidR="002F382C" w:rsidRPr="002F382C" w:rsidRDefault="002F382C" w:rsidP="002F382C">
            <w:pPr>
              <w:widowControl w:val="0"/>
              <w:spacing w:line="276" w:lineRule="auto"/>
              <w:jc w:val="center"/>
              <w:rPr>
                <w:b/>
                <w:bCs/>
                <w:sz w:val="28"/>
                <w:szCs w:val="28"/>
              </w:rPr>
            </w:pPr>
            <w:r w:rsidRPr="002F382C">
              <w:rPr>
                <w:b/>
                <w:bCs/>
                <w:sz w:val="28"/>
                <w:szCs w:val="28"/>
              </w:rPr>
              <w:t>Умумий сон</w:t>
            </w:r>
          </w:p>
        </w:tc>
        <w:tc>
          <w:tcPr>
            <w:tcW w:w="1321" w:type="dxa"/>
            <w:shd w:val="clear" w:color="auto" w:fill="auto"/>
            <w:tcMar>
              <w:top w:w="100" w:type="dxa"/>
              <w:left w:w="100" w:type="dxa"/>
              <w:bottom w:w="100" w:type="dxa"/>
              <w:right w:w="100" w:type="dxa"/>
            </w:tcMar>
            <w:vAlign w:val="center"/>
          </w:tcPr>
          <w:p w14:paraId="61CBA27D" w14:textId="77777777" w:rsidR="002F382C" w:rsidRPr="002F382C" w:rsidRDefault="002F382C" w:rsidP="002F382C">
            <w:pPr>
              <w:widowControl w:val="0"/>
              <w:spacing w:line="276" w:lineRule="auto"/>
              <w:jc w:val="center"/>
              <w:rPr>
                <w:b/>
                <w:bCs/>
                <w:sz w:val="28"/>
                <w:szCs w:val="28"/>
              </w:rPr>
            </w:pPr>
            <w:r w:rsidRPr="002F382C">
              <w:rPr>
                <w:b/>
                <w:bCs/>
                <w:sz w:val="28"/>
                <w:szCs w:val="28"/>
              </w:rPr>
              <w:t>Қизлар сони</w:t>
            </w:r>
          </w:p>
        </w:tc>
        <w:tc>
          <w:tcPr>
            <w:tcW w:w="1417" w:type="dxa"/>
            <w:shd w:val="clear" w:color="auto" w:fill="auto"/>
            <w:tcMar>
              <w:top w:w="100" w:type="dxa"/>
              <w:left w:w="100" w:type="dxa"/>
              <w:bottom w:w="100" w:type="dxa"/>
              <w:right w:w="100" w:type="dxa"/>
            </w:tcMar>
            <w:vAlign w:val="center"/>
          </w:tcPr>
          <w:p w14:paraId="5C257AB6" w14:textId="77777777" w:rsidR="002F382C" w:rsidRPr="002F382C" w:rsidRDefault="002F382C" w:rsidP="002F382C">
            <w:pPr>
              <w:widowControl w:val="0"/>
              <w:spacing w:line="276" w:lineRule="auto"/>
              <w:jc w:val="center"/>
              <w:rPr>
                <w:b/>
                <w:bCs/>
                <w:sz w:val="28"/>
                <w:szCs w:val="28"/>
              </w:rPr>
            </w:pPr>
            <w:r w:rsidRPr="002F382C">
              <w:rPr>
                <w:b/>
                <w:bCs/>
                <w:sz w:val="28"/>
                <w:szCs w:val="28"/>
              </w:rPr>
              <w:t>Гуруҳлар сони</w:t>
            </w:r>
          </w:p>
        </w:tc>
        <w:tc>
          <w:tcPr>
            <w:tcW w:w="1642" w:type="dxa"/>
            <w:shd w:val="clear" w:color="auto" w:fill="auto"/>
            <w:tcMar>
              <w:top w:w="100" w:type="dxa"/>
              <w:left w:w="100" w:type="dxa"/>
              <w:bottom w:w="100" w:type="dxa"/>
              <w:right w:w="100" w:type="dxa"/>
            </w:tcMar>
            <w:vAlign w:val="center"/>
          </w:tcPr>
          <w:p w14:paraId="24E18823" w14:textId="77777777" w:rsidR="002F382C" w:rsidRPr="002F382C" w:rsidRDefault="002F382C" w:rsidP="002F382C">
            <w:pPr>
              <w:widowControl w:val="0"/>
              <w:spacing w:line="276" w:lineRule="auto"/>
              <w:jc w:val="center"/>
              <w:rPr>
                <w:b/>
                <w:bCs/>
                <w:sz w:val="28"/>
                <w:szCs w:val="28"/>
              </w:rPr>
            </w:pPr>
            <w:r w:rsidRPr="002F382C">
              <w:rPr>
                <w:b/>
                <w:bCs/>
                <w:sz w:val="28"/>
                <w:szCs w:val="28"/>
              </w:rPr>
              <w:t>Вилоят</w:t>
            </w:r>
          </w:p>
        </w:tc>
      </w:tr>
      <w:tr w:rsidR="002F382C" w:rsidRPr="002F382C" w14:paraId="7AD9EA1C" w14:textId="77777777" w:rsidTr="001E1B9F">
        <w:trPr>
          <w:trHeight w:val="440"/>
        </w:trPr>
        <w:tc>
          <w:tcPr>
            <w:tcW w:w="3136" w:type="dxa"/>
            <w:vMerge w:val="restart"/>
          </w:tcPr>
          <w:p w14:paraId="0C2E56E0" w14:textId="77777777" w:rsidR="002F382C" w:rsidRPr="002F382C" w:rsidRDefault="002F382C" w:rsidP="002F382C">
            <w:pPr>
              <w:widowControl w:val="0"/>
              <w:spacing w:line="276" w:lineRule="auto"/>
              <w:jc w:val="center"/>
              <w:rPr>
                <w:sz w:val="28"/>
                <w:szCs w:val="28"/>
              </w:rPr>
            </w:pPr>
            <w:bookmarkStart w:id="30" w:name="_Hlk107409903"/>
            <w:r w:rsidRPr="002F382C">
              <w:rPr>
                <w:sz w:val="28"/>
                <w:szCs w:val="28"/>
              </w:rPr>
              <w:t>Ногиронлиги бўлмаган қизлар</w:t>
            </w:r>
          </w:p>
        </w:tc>
        <w:tc>
          <w:tcPr>
            <w:tcW w:w="1514" w:type="dxa"/>
            <w:vMerge w:val="restart"/>
          </w:tcPr>
          <w:p w14:paraId="68C7997A" w14:textId="77777777" w:rsidR="002F382C" w:rsidRPr="002F382C" w:rsidRDefault="002F382C" w:rsidP="002F382C">
            <w:pPr>
              <w:widowControl w:val="0"/>
              <w:spacing w:line="276" w:lineRule="auto"/>
              <w:jc w:val="center"/>
              <w:rPr>
                <w:sz w:val="28"/>
                <w:szCs w:val="28"/>
              </w:rPr>
            </w:pPr>
            <w:r w:rsidRPr="002F382C">
              <w:rPr>
                <w:sz w:val="28"/>
                <w:szCs w:val="28"/>
              </w:rPr>
              <w:t>318</w:t>
            </w:r>
          </w:p>
        </w:tc>
        <w:tc>
          <w:tcPr>
            <w:tcW w:w="1321" w:type="dxa"/>
            <w:shd w:val="clear" w:color="auto" w:fill="FFFFFF" w:themeFill="background1"/>
            <w:tcMar>
              <w:top w:w="100" w:type="dxa"/>
              <w:left w:w="100" w:type="dxa"/>
              <w:bottom w:w="100" w:type="dxa"/>
              <w:right w:w="100" w:type="dxa"/>
            </w:tcMar>
          </w:tcPr>
          <w:p w14:paraId="4C57CFCF" w14:textId="77777777" w:rsidR="002F382C" w:rsidRPr="002F382C" w:rsidRDefault="002F382C" w:rsidP="002F382C">
            <w:pPr>
              <w:widowControl w:val="0"/>
              <w:spacing w:line="276" w:lineRule="auto"/>
              <w:jc w:val="center"/>
              <w:rPr>
                <w:sz w:val="28"/>
                <w:szCs w:val="28"/>
              </w:rPr>
            </w:pPr>
            <w:r w:rsidRPr="002F382C">
              <w:rPr>
                <w:sz w:val="28"/>
                <w:szCs w:val="28"/>
              </w:rPr>
              <w:t>48</w:t>
            </w:r>
          </w:p>
        </w:tc>
        <w:tc>
          <w:tcPr>
            <w:tcW w:w="1417" w:type="dxa"/>
            <w:shd w:val="clear" w:color="auto" w:fill="FFFFFF" w:themeFill="background1"/>
            <w:tcMar>
              <w:top w:w="100" w:type="dxa"/>
              <w:left w:w="100" w:type="dxa"/>
              <w:bottom w:w="100" w:type="dxa"/>
              <w:right w:w="100" w:type="dxa"/>
            </w:tcMar>
          </w:tcPr>
          <w:p w14:paraId="5FCC2704" w14:textId="77777777" w:rsidR="002F382C" w:rsidRPr="002F382C" w:rsidRDefault="002F382C" w:rsidP="002F382C">
            <w:pPr>
              <w:widowControl w:val="0"/>
              <w:spacing w:line="276" w:lineRule="auto"/>
              <w:jc w:val="center"/>
              <w:rPr>
                <w:sz w:val="28"/>
                <w:szCs w:val="28"/>
              </w:rPr>
            </w:pPr>
            <w:r w:rsidRPr="002F382C">
              <w:rPr>
                <w:sz w:val="28"/>
                <w:szCs w:val="28"/>
              </w:rPr>
              <w:t>4</w:t>
            </w:r>
          </w:p>
        </w:tc>
        <w:tc>
          <w:tcPr>
            <w:tcW w:w="1642" w:type="dxa"/>
            <w:shd w:val="clear" w:color="auto" w:fill="FFFFFF" w:themeFill="background1"/>
            <w:tcMar>
              <w:top w:w="100" w:type="dxa"/>
              <w:left w:w="100" w:type="dxa"/>
              <w:bottom w:w="100" w:type="dxa"/>
              <w:right w:w="100" w:type="dxa"/>
            </w:tcMar>
          </w:tcPr>
          <w:p w14:paraId="3601B718" w14:textId="77777777" w:rsidR="002F382C" w:rsidRPr="002F382C" w:rsidRDefault="002F382C" w:rsidP="002F382C">
            <w:pPr>
              <w:widowControl w:val="0"/>
              <w:spacing w:line="276" w:lineRule="auto"/>
              <w:jc w:val="center"/>
              <w:rPr>
                <w:sz w:val="28"/>
                <w:szCs w:val="28"/>
              </w:rPr>
            </w:pPr>
            <w:r w:rsidRPr="002F382C">
              <w:rPr>
                <w:sz w:val="28"/>
                <w:szCs w:val="28"/>
              </w:rPr>
              <w:t>Қарши</w:t>
            </w:r>
          </w:p>
        </w:tc>
      </w:tr>
      <w:tr w:rsidR="002F382C" w:rsidRPr="002F382C" w14:paraId="7DAFE41A" w14:textId="77777777" w:rsidTr="001E1B9F">
        <w:trPr>
          <w:trHeight w:val="440"/>
        </w:trPr>
        <w:tc>
          <w:tcPr>
            <w:tcW w:w="3136" w:type="dxa"/>
            <w:vMerge/>
            <w:shd w:val="clear" w:color="auto" w:fill="auto"/>
            <w:tcMar>
              <w:top w:w="100" w:type="dxa"/>
              <w:left w:w="100" w:type="dxa"/>
              <w:bottom w:w="100" w:type="dxa"/>
              <w:right w:w="100" w:type="dxa"/>
            </w:tcMar>
          </w:tcPr>
          <w:p w14:paraId="14F71E93" w14:textId="77777777" w:rsidR="002F382C" w:rsidRPr="002F382C" w:rsidRDefault="002F382C" w:rsidP="002F382C">
            <w:pPr>
              <w:widowControl w:val="0"/>
              <w:spacing w:line="276" w:lineRule="auto"/>
              <w:rPr>
                <w:sz w:val="28"/>
                <w:szCs w:val="28"/>
              </w:rPr>
            </w:pPr>
          </w:p>
        </w:tc>
        <w:tc>
          <w:tcPr>
            <w:tcW w:w="1514" w:type="dxa"/>
            <w:vMerge/>
            <w:shd w:val="clear" w:color="auto" w:fill="auto"/>
            <w:tcMar>
              <w:top w:w="100" w:type="dxa"/>
              <w:left w:w="100" w:type="dxa"/>
              <w:bottom w:w="100" w:type="dxa"/>
              <w:right w:w="100" w:type="dxa"/>
            </w:tcMar>
          </w:tcPr>
          <w:p w14:paraId="675C9E2E" w14:textId="77777777" w:rsidR="002F382C" w:rsidRPr="002F382C" w:rsidRDefault="002F382C" w:rsidP="002F382C">
            <w:pPr>
              <w:widowControl w:val="0"/>
              <w:spacing w:line="276" w:lineRule="auto"/>
              <w:rPr>
                <w:sz w:val="28"/>
                <w:szCs w:val="28"/>
              </w:rPr>
            </w:pPr>
          </w:p>
        </w:tc>
        <w:tc>
          <w:tcPr>
            <w:tcW w:w="1321" w:type="dxa"/>
            <w:shd w:val="clear" w:color="auto" w:fill="FFFFFF" w:themeFill="background1"/>
            <w:tcMar>
              <w:top w:w="100" w:type="dxa"/>
              <w:left w:w="100" w:type="dxa"/>
              <w:bottom w:w="100" w:type="dxa"/>
              <w:right w:w="100" w:type="dxa"/>
            </w:tcMar>
          </w:tcPr>
          <w:p w14:paraId="672D2E10" w14:textId="77777777" w:rsidR="002F382C" w:rsidRPr="002F382C" w:rsidRDefault="002F382C" w:rsidP="002F382C">
            <w:pPr>
              <w:widowControl w:val="0"/>
              <w:spacing w:line="276" w:lineRule="auto"/>
              <w:jc w:val="center"/>
              <w:rPr>
                <w:sz w:val="28"/>
                <w:szCs w:val="28"/>
              </w:rPr>
            </w:pPr>
            <w:r w:rsidRPr="002F382C">
              <w:rPr>
                <w:sz w:val="28"/>
                <w:szCs w:val="28"/>
              </w:rPr>
              <w:t>48</w:t>
            </w:r>
          </w:p>
        </w:tc>
        <w:tc>
          <w:tcPr>
            <w:tcW w:w="1417" w:type="dxa"/>
            <w:shd w:val="clear" w:color="auto" w:fill="FFFFFF" w:themeFill="background1"/>
            <w:tcMar>
              <w:top w:w="100" w:type="dxa"/>
              <w:left w:w="100" w:type="dxa"/>
              <w:bottom w:w="100" w:type="dxa"/>
              <w:right w:w="100" w:type="dxa"/>
            </w:tcMar>
          </w:tcPr>
          <w:p w14:paraId="4B4D1678" w14:textId="77777777" w:rsidR="002F382C" w:rsidRPr="002F382C" w:rsidRDefault="002F382C" w:rsidP="002F382C">
            <w:pPr>
              <w:widowControl w:val="0"/>
              <w:spacing w:line="276" w:lineRule="auto"/>
              <w:jc w:val="center"/>
              <w:rPr>
                <w:sz w:val="28"/>
                <w:szCs w:val="28"/>
              </w:rPr>
            </w:pPr>
            <w:r w:rsidRPr="002F382C">
              <w:rPr>
                <w:sz w:val="28"/>
                <w:szCs w:val="28"/>
              </w:rPr>
              <w:t>4</w:t>
            </w:r>
          </w:p>
        </w:tc>
        <w:tc>
          <w:tcPr>
            <w:tcW w:w="1642" w:type="dxa"/>
            <w:shd w:val="clear" w:color="auto" w:fill="FFFFFF" w:themeFill="background1"/>
            <w:tcMar>
              <w:top w:w="100" w:type="dxa"/>
              <w:left w:w="100" w:type="dxa"/>
              <w:bottom w:w="100" w:type="dxa"/>
              <w:right w:w="100" w:type="dxa"/>
            </w:tcMar>
          </w:tcPr>
          <w:p w14:paraId="6763E0B1" w14:textId="77777777" w:rsidR="002F382C" w:rsidRPr="002F382C" w:rsidRDefault="002F382C" w:rsidP="002F382C">
            <w:pPr>
              <w:widowControl w:val="0"/>
              <w:spacing w:line="276" w:lineRule="auto"/>
              <w:jc w:val="center"/>
              <w:rPr>
                <w:sz w:val="28"/>
                <w:szCs w:val="28"/>
              </w:rPr>
            </w:pPr>
            <w:r w:rsidRPr="002F382C">
              <w:rPr>
                <w:sz w:val="28"/>
                <w:szCs w:val="28"/>
              </w:rPr>
              <w:t>Термиз</w:t>
            </w:r>
          </w:p>
        </w:tc>
      </w:tr>
      <w:tr w:rsidR="002F382C" w:rsidRPr="002F382C" w14:paraId="14F804A4" w14:textId="77777777" w:rsidTr="001E1B9F">
        <w:trPr>
          <w:trHeight w:val="538"/>
        </w:trPr>
        <w:tc>
          <w:tcPr>
            <w:tcW w:w="3136" w:type="dxa"/>
            <w:vMerge/>
            <w:shd w:val="clear" w:color="auto" w:fill="auto"/>
            <w:tcMar>
              <w:top w:w="100" w:type="dxa"/>
              <w:left w:w="100" w:type="dxa"/>
              <w:bottom w:w="100" w:type="dxa"/>
              <w:right w:w="100" w:type="dxa"/>
            </w:tcMar>
          </w:tcPr>
          <w:p w14:paraId="5FCEB8AC" w14:textId="77777777" w:rsidR="002F382C" w:rsidRPr="002F382C" w:rsidRDefault="002F382C" w:rsidP="002F382C">
            <w:pPr>
              <w:widowControl w:val="0"/>
              <w:spacing w:line="276" w:lineRule="auto"/>
              <w:rPr>
                <w:sz w:val="28"/>
                <w:szCs w:val="28"/>
              </w:rPr>
            </w:pPr>
          </w:p>
        </w:tc>
        <w:tc>
          <w:tcPr>
            <w:tcW w:w="1514" w:type="dxa"/>
            <w:vMerge/>
            <w:shd w:val="clear" w:color="auto" w:fill="auto"/>
            <w:tcMar>
              <w:top w:w="100" w:type="dxa"/>
              <w:left w:w="100" w:type="dxa"/>
              <w:bottom w:w="100" w:type="dxa"/>
              <w:right w:w="100" w:type="dxa"/>
            </w:tcMar>
          </w:tcPr>
          <w:p w14:paraId="188F88CF" w14:textId="77777777" w:rsidR="002F382C" w:rsidRPr="002F382C" w:rsidRDefault="002F382C" w:rsidP="002F382C">
            <w:pPr>
              <w:widowControl w:val="0"/>
              <w:spacing w:line="276" w:lineRule="auto"/>
              <w:rPr>
                <w:sz w:val="28"/>
                <w:szCs w:val="28"/>
              </w:rPr>
            </w:pPr>
          </w:p>
        </w:tc>
        <w:tc>
          <w:tcPr>
            <w:tcW w:w="1321" w:type="dxa"/>
            <w:shd w:val="clear" w:color="auto" w:fill="FFFFFF" w:themeFill="background1"/>
            <w:tcMar>
              <w:top w:w="100" w:type="dxa"/>
              <w:left w:w="100" w:type="dxa"/>
              <w:bottom w:w="100" w:type="dxa"/>
              <w:right w:w="100" w:type="dxa"/>
            </w:tcMar>
          </w:tcPr>
          <w:p w14:paraId="55803D5F" w14:textId="77777777" w:rsidR="002F382C" w:rsidRPr="002F382C" w:rsidRDefault="002F382C" w:rsidP="002F382C">
            <w:pPr>
              <w:widowControl w:val="0"/>
              <w:spacing w:line="276" w:lineRule="auto"/>
              <w:jc w:val="center"/>
              <w:rPr>
                <w:sz w:val="28"/>
                <w:szCs w:val="28"/>
              </w:rPr>
            </w:pPr>
            <w:r w:rsidRPr="002F382C">
              <w:rPr>
                <w:sz w:val="28"/>
                <w:szCs w:val="28"/>
              </w:rPr>
              <w:t>48</w:t>
            </w:r>
          </w:p>
        </w:tc>
        <w:tc>
          <w:tcPr>
            <w:tcW w:w="1417" w:type="dxa"/>
            <w:shd w:val="clear" w:color="auto" w:fill="FFFFFF" w:themeFill="background1"/>
            <w:tcMar>
              <w:top w:w="100" w:type="dxa"/>
              <w:left w:w="100" w:type="dxa"/>
              <w:bottom w:w="100" w:type="dxa"/>
              <w:right w:w="100" w:type="dxa"/>
            </w:tcMar>
          </w:tcPr>
          <w:p w14:paraId="33BF4CFD" w14:textId="77777777" w:rsidR="002F382C" w:rsidRPr="002F382C" w:rsidRDefault="002F382C" w:rsidP="002F382C">
            <w:pPr>
              <w:widowControl w:val="0"/>
              <w:spacing w:line="276" w:lineRule="auto"/>
              <w:jc w:val="center"/>
              <w:rPr>
                <w:sz w:val="28"/>
                <w:szCs w:val="28"/>
              </w:rPr>
            </w:pPr>
            <w:r w:rsidRPr="002F382C">
              <w:rPr>
                <w:sz w:val="28"/>
                <w:szCs w:val="28"/>
              </w:rPr>
              <w:t>4</w:t>
            </w:r>
          </w:p>
        </w:tc>
        <w:tc>
          <w:tcPr>
            <w:tcW w:w="1642" w:type="dxa"/>
            <w:shd w:val="clear" w:color="auto" w:fill="FFFFFF" w:themeFill="background1"/>
            <w:tcMar>
              <w:top w:w="100" w:type="dxa"/>
              <w:left w:w="100" w:type="dxa"/>
              <w:bottom w:w="100" w:type="dxa"/>
              <w:right w:w="100" w:type="dxa"/>
            </w:tcMar>
          </w:tcPr>
          <w:p w14:paraId="4CF959D4" w14:textId="77777777" w:rsidR="002F382C" w:rsidRPr="002F382C" w:rsidRDefault="002F382C" w:rsidP="002F382C">
            <w:pPr>
              <w:widowControl w:val="0"/>
              <w:spacing w:line="276" w:lineRule="auto"/>
              <w:jc w:val="center"/>
              <w:rPr>
                <w:sz w:val="28"/>
                <w:szCs w:val="28"/>
              </w:rPr>
            </w:pPr>
            <w:r w:rsidRPr="002F382C">
              <w:rPr>
                <w:sz w:val="28"/>
                <w:szCs w:val="28"/>
              </w:rPr>
              <w:t>Нукус</w:t>
            </w:r>
          </w:p>
        </w:tc>
      </w:tr>
      <w:bookmarkEnd w:id="30"/>
      <w:tr w:rsidR="002F382C" w:rsidRPr="002F382C" w14:paraId="151AEB3C" w14:textId="77777777" w:rsidTr="001E1B9F">
        <w:trPr>
          <w:trHeight w:val="538"/>
        </w:trPr>
        <w:tc>
          <w:tcPr>
            <w:tcW w:w="3136" w:type="dxa"/>
            <w:vMerge/>
            <w:shd w:val="clear" w:color="auto" w:fill="auto"/>
            <w:tcMar>
              <w:top w:w="100" w:type="dxa"/>
              <w:left w:w="100" w:type="dxa"/>
              <w:bottom w:w="100" w:type="dxa"/>
              <w:right w:w="100" w:type="dxa"/>
            </w:tcMar>
          </w:tcPr>
          <w:p w14:paraId="09D6CD44" w14:textId="77777777" w:rsidR="002F382C" w:rsidRPr="002F382C" w:rsidRDefault="002F382C" w:rsidP="002F382C">
            <w:pPr>
              <w:widowControl w:val="0"/>
              <w:spacing w:line="276" w:lineRule="auto"/>
              <w:rPr>
                <w:sz w:val="28"/>
                <w:szCs w:val="28"/>
              </w:rPr>
            </w:pPr>
          </w:p>
        </w:tc>
        <w:tc>
          <w:tcPr>
            <w:tcW w:w="1514" w:type="dxa"/>
            <w:vMerge/>
            <w:shd w:val="clear" w:color="auto" w:fill="auto"/>
            <w:tcMar>
              <w:top w:w="100" w:type="dxa"/>
              <w:left w:w="100" w:type="dxa"/>
              <w:bottom w:w="100" w:type="dxa"/>
              <w:right w:w="100" w:type="dxa"/>
            </w:tcMar>
          </w:tcPr>
          <w:p w14:paraId="108D5A56" w14:textId="77777777" w:rsidR="002F382C" w:rsidRPr="002F382C" w:rsidRDefault="002F382C" w:rsidP="002F382C">
            <w:pPr>
              <w:widowControl w:val="0"/>
              <w:spacing w:line="276" w:lineRule="auto"/>
              <w:rPr>
                <w:sz w:val="28"/>
                <w:szCs w:val="28"/>
              </w:rPr>
            </w:pPr>
          </w:p>
        </w:tc>
        <w:tc>
          <w:tcPr>
            <w:tcW w:w="1321" w:type="dxa"/>
            <w:shd w:val="clear" w:color="auto" w:fill="FFFFFF" w:themeFill="background1"/>
            <w:tcMar>
              <w:top w:w="100" w:type="dxa"/>
              <w:left w:w="100" w:type="dxa"/>
              <w:bottom w:w="100" w:type="dxa"/>
              <w:right w:w="100" w:type="dxa"/>
            </w:tcMar>
          </w:tcPr>
          <w:p w14:paraId="19CF444D" w14:textId="77777777" w:rsidR="002F382C" w:rsidRPr="002F382C" w:rsidRDefault="002F382C" w:rsidP="002F382C">
            <w:pPr>
              <w:widowControl w:val="0"/>
              <w:spacing w:line="276" w:lineRule="auto"/>
              <w:jc w:val="center"/>
              <w:rPr>
                <w:sz w:val="28"/>
                <w:szCs w:val="28"/>
              </w:rPr>
            </w:pPr>
            <w:r w:rsidRPr="002F382C">
              <w:rPr>
                <w:sz w:val="28"/>
                <w:szCs w:val="28"/>
              </w:rPr>
              <w:t>48</w:t>
            </w:r>
          </w:p>
        </w:tc>
        <w:tc>
          <w:tcPr>
            <w:tcW w:w="1417" w:type="dxa"/>
            <w:shd w:val="clear" w:color="auto" w:fill="FFFFFF" w:themeFill="background1"/>
            <w:tcMar>
              <w:top w:w="100" w:type="dxa"/>
              <w:left w:w="100" w:type="dxa"/>
              <w:bottom w:w="100" w:type="dxa"/>
              <w:right w:w="100" w:type="dxa"/>
            </w:tcMar>
          </w:tcPr>
          <w:p w14:paraId="3F7BF425" w14:textId="77777777" w:rsidR="002F382C" w:rsidRPr="002F382C" w:rsidRDefault="002F382C" w:rsidP="002F382C">
            <w:pPr>
              <w:widowControl w:val="0"/>
              <w:spacing w:line="276" w:lineRule="auto"/>
              <w:jc w:val="center"/>
              <w:rPr>
                <w:sz w:val="28"/>
                <w:szCs w:val="28"/>
              </w:rPr>
            </w:pPr>
            <w:r w:rsidRPr="002F382C">
              <w:rPr>
                <w:sz w:val="28"/>
                <w:szCs w:val="28"/>
              </w:rPr>
              <w:t>4</w:t>
            </w:r>
          </w:p>
        </w:tc>
        <w:tc>
          <w:tcPr>
            <w:tcW w:w="1642" w:type="dxa"/>
            <w:shd w:val="clear" w:color="auto" w:fill="FFFFFF" w:themeFill="background1"/>
            <w:tcMar>
              <w:top w:w="100" w:type="dxa"/>
              <w:left w:w="100" w:type="dxa"/>
              <w:bottom w:w="100" w:type="dxa"/>
              <w:right w:w="100" w:type="dxa"/>
            </w:tcMar>
          </w:tcPr>
          <w:p w14:paraId="115215CC" w14:textId="77777777" w:rsidR="002F382C" w:rsidRPr="002F382C" w:rsidRDefault="002F382C" w:rsidP="002F382C">
            <w:pPr>
              <w:widowControl w:val="0"/>
              <w:spacing w:line="276" w:lineRule="auto"/>
              <w:jc w:val="center"/>
              <w:rPr>
                <w:sz w:val="28"/>
                <w:szCs w:val="28"/>
              </w:rPr>
            </w:pPr>
            <w:r w:rsidRPr="002F382C">
              <w:rPr>
                <w:sz w:val="28"/>
                <w:szCs w:val="28"/>
              </w:rPr>
              <w:t>Наманган</w:t>
            </w:r>
          </w:p>
        </w:tc>
      </w:tr>
      <w:tr w:rsidR="002F382C" w:rsidRPr="002F382C" w14:paraId="164ECA68" w14:textId="77777777" w:rsidTr="001E1B9F">
        <w:trPr>
          <w:trHeight w:val="538"/>
        </w:trPr>
        <w:tc>
          <w:tcPr>
            <w:tcW w:w="3136" w:type="dxa"/>
            <w:vMerge/>
            <w:shd w:val="clear" w:color="auto" w:fill="auto"/>
            <w:tcMar>
              <w:top w:w="100" w:type="dxa"/>
              <w:left w:w="100" w:type="dxa"/>
              <w:bottom w:w="100" w:type="dxa"/>
              <w:right w:w="100" w:type="dxa"/>
            </w:tcMar>
          </w:tcPr>
          <w:p w14:paraId="44BF1225" w14:textId="77777777" w:rsidR="002F382C" w:rsidRPr="002F382C" w:rsidRDefault="002F382C" w:rsidP="002F382C">
            <w:pPr>
              <w:widowControl w:val="0"/>
              <w:spacing w:line="276" w:lineRule="auto"/>
              <w:rPr>
                <w:sz w:val="28"/>
                <w:szCs w:val="28"/>
              </w:rPr>
            </w:pPr>
          </w:p>
        </w:tc>
        <w:tc>
          <w:tcPr>
            <w:tcW w:w="1514" w:type="dxa"/>
            <w:vMerge/>
            <w:shd w:val="clear" w:color="auto" w:fill="auto"/>
            <w:tcMar>
              <w:top w:w="100" w:type="dxa"/>
              <w:left w:w="100" w:type="dxa"/>
              <w:bottom w:w="100" w:type="dxa"/>
              <w:right w:w="100" w:type="dxa"/>
            </w:tcMar>
          </w:tcPr>
          <w:p w14:paraId="7127FBDE" w14:textId="77777777" w:rsidR="002F382C" w:rsidRPr="002F382C" w:rsidRDefault="002F382C" w:rsidP="002F382C">
            <w:pPr>
              <w:widowControl w:val="0"/>
              <w:spacing w:line="276" w:lineRule="auto"/>
              <w:rPr>
                <w:sz w:val="28"/>
                <w:szCs w:val="28"/>
              </w:rPr>
            </w:pPr>
          </w:p>
        </w:tc>
        <w:tc>
          <w:tcPr>
            <w:tcW w:w="1321" w:type="dxa"/>
            <w:shd w:val="clear" w:color="auto" w:fill="FFFFFF" w:themeFill="background1"/>
            <w:tcMar>
              <w:top w:w="100" w:type="dxa"/>
              <w:left w:w="100" w:type="dxa"/>
              <w:bottom w:w="100" w:type="dxa"/>
              <w:right w:w="100" w:type="dxa"/>
            </w:tcMar>
          </w:tcPr>
          <w:p w14:paraId="25F6591A" w14:textId="77777777" w:rsidR="002F382C" w:rsidRPr="002F382C" w:rsidRDefault="002F382C" w:rsidP="002F382C">
            <w:pPr>
              <w:widowControl w:val="0"/>
              <w:spacing w:line="276" w:lineRule="auto"/>
              <w:jc w:val="center"/>
              <w:rPr>
                <w:sz w:val="28"/>
                <w:szCs w:val="28"/>
              </w:rPr>
            </w:pPr>
            <w:r w:rsidRPr="002F382C">
              <w:rPr>
                <w:sz w:val="28"/>
                <w:szCs w:val="28"/>
              </w:rPr>
              <w:t>48</w:t>
            </w:r>
          </w:p>
        </w:tc>
        <w:tc>
          <w:tcPr>
            <w:tcW w:w="1417" w:type="dxa"/>
            <w:shd w:val="clear" w:color="auto" w:fill="FFFFFF" w:themeFill="background1"/>
            <w:tcMar>
              <w:top w:w="100" w:type="dxa"/>
              <w:left w:w="100" w:type="dxa"/>
              <w:bottom w:w="100" w:type="dxa"/>
              <w:right w:w="100" w:type="dxa"/>
            </w:tcMar>
          </w:tcPr>
          <w:p w14:paraId="76C5122F" w14:textId="77777777" w:rsidR="002F382C" w:rsidRPr="002F382C" w:rsidRDefault="002F382C" w:rsidP="002F382C">
            <w:pPr>
              <w:widowControl w:val="0"/>
              <w:spacing w:line="276" w:lineRule="auto"/>
              <w:jc w:val="center"/>
              <w:rPr>
                <w:sz w:val="28"/>
                <w:szCs w:val="28"/>
              </w:rPr>
            </w:pPr>
            <w:r w:rsidRPr="002F382C">
              <w:rPr>
                <w:sz w:val="28"/>
                <w:szCs w:val="28"/>
              </w:rPr>
              <w:t>4</w:t>
            </w:r>
          </w:p>
        </w:tc>
        <w:tc>
          <w:tcPr>
            <w:tcW w:w="1642" w:type="dxa"/>
            <w:shd w:val="clear" w:color="auto" w:fill="FFFFFF" w:themeFill="background1"/>
            <w:tcMar>
              <w:top w:w="100" w:type="dxa"/>
              <w:left w:w="100" w:type="dxa"/>
              <w:bottom w:w="100" w:type="dxa"/>
              <w:right w:w="100" w:type="dxa"/>
            </w:tcMar>
          </w:tcPr>
          <w:p w14:paraId="015789D1" w14:textId="77777777" w:rsidR="002F382C" w:rsidRPr="002F382C" w:rsidRDefault="002F382C" w:rsidP="002F382C">
            <w:pPr>
              <w:widowControl w:val="0"/>
              <w:spacing w:line="276" w:lineRule="auto"/>
              <w:jc w:val="center"/>
              <w:rPr>
                <w:sz w:val="28"/>
                <w:szCs w:val="28"/>
              </w:rPr>
            </w:pPr>
            <w:r w:rsidRPr="002F382C">
              <w:rPr>
                <w:sz w:val="28"/>
                <w:szCs w:val="28"/>
              </w:rPr>
              <w:t>Самарқанд</w:t>
            </w:r>
          </w:p>
        </w:tc>
      </w:tr>
      <w:tr w:rsidR="002F382C" w:rsidRPr="002F382C" w14:paraId="5495A76B" w14:textId="77777777" w:rsidTr="001E1B9F">
        <w:trPr>
          <w:trHeight w:val="538"/>
        </w:trPr>
        <w:tc>
          <w:tcPr>
            <w:tcW w:w="3136" w:type="dxa"/>
            <w:vMerge/>
            <w:shd w:val="clear" w:color="auto" w:fill="auto"/>
            <w:tcMar>
              <w:top w:w="100" w:type="dxa"/>
              <w:left w:w="100" w:type="dxa"/>
              <w:bottom w:w="100" w:type="dxa"/>
              <w:right w:w="100" w:type="dxa"/>
            </w:tcMar>
          </w:tcPr>
          <w:p w14:paraId="67B7A317" w14:textId="77777777" w:rsidR="002F382C" w:rsidRPr="002F382C" w:rsidRDefault="002F382C" w:rsidP="002F382C">
            <w:pPr>
              <w:widowControl w:val="0"/>
              <w:spacing w:line="276" w:lineRule="auto"/>
              <w:rPr>
                <w:sz w:val="28"/>
                <w:szCs w:val="28"/>
              </w:rPr>
            </w:pPr>
          </w:p>
        </w:tc>
        <w:tc>
          <w:tcPr>
            <w:tcW w:w="1514" w:type="dxa"/>
            <w:vMerge/>
            <w:shd w:val="clear" w:color="auto" w:fill="auto"/>
            <w:tcMar>
              <w:top w:w="100" w:type="dxa"/>
              <w:left w:w="100" w:type="dxa"/>
              <w:bottom w:w="100" w:type="dxa"/>
              <w:right w:w="100" w:type="dxa"/>
            </w:tcMar>
          </w:tcPr>
          <w:p w14:paraId="0AF88E40" w14:textId="77777777" w:rsidR="002F382C" w:rsidRPr="002F382C" w:rsidRDefault="002F382C" w:rsidP="002F382C">
            <w:pPr>
              <w:widowControl w:val="0"/>
              <w:spacing w:line="276" w:lineRule="auto"/>
              <w:rPr>
                <w:sz w:val="28"/>
                <w:szCs w:val="28"/>
              </w:rPr>
            </w:pPr>
          </w:p>
        </w:tc>
        <w:tc>
          <w:tcPr>
            <w:tcW w:w="1321" w:type="dxa"/>
            <w:shd w:val="clear" w:color="auto" w:fill="FFFFFF" w:themeFill="background1"/>
            <w:tcMar>
              <w:top w:w="100" w:type="dxa"/>
              <w:left w:w="100" w:type="dxa"/>
              <w:bottom w:w="100" w:type="dxa"/>
              <w:right w:w="100" w:type="dxa"/>
            </w:tcMar>
          </w:tcPr>
          <w:p w14:paraId="7C75E3CB" w14:textId="77777777" w:rsidR="002F382C" w:rsidRPr="002F382C" w:rsidRDefault="002F382C" w:rsidP="002F382C">
            <w:pPr>
              <w:widowControl w:val="0"/>
              <w:spacing w:line="276" w:lineRule="auto"/>
              <w:jc w:val="center"/>
              <w:rPr>
                <w:sz w:val="28"/>
                <w:szCs w:val="28"/>
              </w:rPr>
            </w:pPr>
            <w:r w:rsidRPr="002F382C">
              <w:rPr>
                <w:sz w:val="28"/>
                <w:szCs w:val="28"/>
              </w:rPr>
              <w:t>48</w:t>
            </w:r>
          </w:p>
        </w:tc>
        <w:tc>
          <w:tcPr>
            <w:tcW w:w="1417" w:type="dxa"/>
            <w:shd w:val="clear" w:color="auto" w:fill="FFFFFF" w:themeFill="background1"/>
            <w:tcMar>
              <w:top w:w="100" w:type="dxa"/>
              <w:left w:w="100" w:type="dxa"/>
              <w:bottom w:w="100" w:type="dxa"/>
              <w:right w:w="100" w:type="dxa"/>
            </w:tcMar>
          </w:tcPr>
          <w:p w14:paraId="51B0EBF0" w14:textId="77777777" w:rsidR="002F382C" w:rsidRPr="002F382C" w:rsidRDefault="002F382C" w:rsidP="002F382C">
            <w:pPr>
              <w:widowControl w:val="0"/>
              <w:spacing w:line="276" w:lineRule="auto"/>
              <w:jc w:val="center"/>
              <w:rPr>
                <w:sz w:val="28"/>
                <w:szCs w:val="28"/>
              </w:rPr>
            </w:pPr>
            <w:r w:rsidRPr="002F382C">
              <w:rPr>
                <w:sz w:val="28"/>
                <w:szCs w:val="28"/>
              </w:rPr>
              <w:t>4</w:t>
            </w:r>
          </w:p>
        </w:tc>
        <w:tc>
          <w:tcPr>
            <w:tcW w:w="1642" w:type="dxa"/>
            <w:shd w:val="clear" w:color="auto" w:fill="FFFFFF" w:themeFill="background1"/>
            <w:tcMar>
              <w:top w:w="100" w:type="dxa"/>
              <w:left w:w="100" w:type="dxa"/>
              <w:bottom w:w="100" w:type="dxa"/>
              <w:right w:w="100" w:type="dxa"/>
            </w:tcMar>
          </w:tcPr>
          <w:p w14:paraId="0B584682" w14:textId="77777777" w:rsidR="002F382C" w:rsidRPr="002F382C" w:rsidRDefault="002F382C" w:rsidP="002F382C">
            <w:pPr>
              <w:widowControl w:val="0"/>
              <w:spacing w:line="276" w:lineRule="auto"/>
              <w:jc w:val="center"/>
              <w:rPr>
                <w:sz w:val="28"/>
                <w:szCs w:val="28"/>
              </w:rPr>
            </w:pPr>
            <w:r w:rsidRPr="002F382C">
              <w:rPr>
                <w:sz w:val="28"/>
                <w:szCs w:val="28"/>
              </w:rPr>
              <w:t>Бухоро</w:t>
            </w:r>
          </w:p>
        </w:tc>
      </w:tr>
      <w:tr w:rsidR="002F382C" w:rsidRPr="002F382C" w14:paraId="17DCEBEA" w14:textId="77777777" w:rsidTr="001E1B9F">
        <w:trPr>
          <w:trHeight w:val="538"/>
        </w:trPr>
        <w:tc>
          <w:tcPr>
            <w:tcW w:w="3136" w:type="dxa"/>
            <w:vMerge/>
            <w:shd w:val="clear" w:color="auto" w:fill="auto"/>
            <w:tcMar>
              <w:top w:w="100" w:type="dxa"/>
              <w:left w:w="100" w:type="dxa"/>
              <w:bottom w:w="100" w:type="dxa"/>
              <w:right w:w="100" w:type="dxa"/>
            </w:tcMar>
          </w:tcPr>
          <w:p w14:paraId="0C448493" w14:textId="77777777" w:rsidR="002F382C" w:rsidRPr="002F382C" w:rsidRDefault="002F382C" w:rsidP="002F382C">
            <w:pPr>
              <w:widowControl w:val="0"/>
              <w:spacing w:line="276" w:lineRule="auto"/>
              <w:rPr>
                <w:sz w:val="28"/>
                <w:szCs w:val="28"/>
              </w:rPr>
            </w:pPr>
          </w:p>
        </w:tc>
        <w:tc>
          <w:tcPr>
            <w:tcW w:w="1514" w:type="dxa"/>
            <w:vMerge/>
            <w:shd w:val="clear" w:color="auto" w:fill="auto"/>
            <w:tcMar>
              <w:top w:w="100" w:type="dxa"/>
              <w:left w:w="100" w:type="dxa"/>
              <w:bottom w:w="100" w:type="dxa"/>
              <w:right w:w="100" w:type="dxa"/>
            </w:tcMar>
          </w:tcPr>
          <w:p w14:paraId="3B9EA091" w14:textId="77777777" w:rsidR="002F382C" w:rsidRPr="002F382C" w:rsidRDefault="002F382C" w:rsidP="002F382C">
            <w:pPr>
              <w:widowControl w:val="0"/>
              <w:spacing w:line="276" w:lineRule="auto"/>
              <w:rPr>
                <w:sz w:val="28"/>
                <w:szCs w:val="28"/>
              </w:rPr>
            </w:pPr>
          </w:p>
        </w:tc>
        <w:tc>
          <w:tcPr>
            <w:tcW w:w="1321" w:type="dxa"/>
            <w:shd w:val="clear" w:color="auto" w:fill="FFFFFF" w:themeFill="background1"/>
            <w:tcMar>
              <w:top w:w="100" w:type="dxa"/>
              <w:left w:w="100" w:type="dxa"/>
              <w:bottom w:w="100" w:type="dxa"/>
              <w:right w:w="100" w:type="dxa"/>
            </w:tcMar>
          </w:tcPr>
          <w:p w14:paraId="4F82B81C" w14:textId="77777777" w:rsidR="002F382C" w:rsidRPr="002F382C" w:rsidRDefault="002F382C" w:rsidP="002F382C">
            <w:pPr>
              <w:widowControl w:val="0"/>
              <w:spacing w:line="276" w:lineRule="auto"/>
              <w:jc w:val="center"/>
              <w:rPr>
                <w:sz w:val="28"/>
                <w:szCs w:val="28"/>
              </w:rPr>
            </w:pPr>
            <w:r w:rsidRPr="002F382C">
              <w:rPr>
                <w:sz w:val="28"/>
                <w:szCs w:val="28"/>
              </w:rPr>
              <w:t>30</w:t>
            </w:r>
          </w:p>
        </w:tc>
        <w:tc>
          <w:tcPr>
            <w:tcW w:w="1417" w:type="dxa"/>
            <w:shd w:val="clear" w:color="auto" w:fill="FFFFFF" w:themeFill="background1"/>
            <w:tcMar>
              <w:top w:w="100" w:type="dxa"/>
              <w:left w:w="100" w:type="dxa"/>
              <w:bottom w:w="100" w:type="dxa"/>
              <w:right w:w="100" w:type="dxa"/>
            </w:tcMar>
          </w:tcPr>
          <w:p w14:paraId="64DDF76A" w14:textId="77777777" w:rsidR="002F382C" w:rsidRPr="002F382C" w:rsidRDefault="002F382C" w:rsidP="002F382C">
            <w:pPr>
              <w:widowControl w:val="0"/>
              <w:spacing w:line="276" w:lineRule="auto"/>
              <w:jc w:val="center"/>
              <w:rPr>
                <w:sz w:val="28"/>
                <w:szCs w:val="28"/>
              </w:rPr>
            </w:pPr>
            <w:r w:rsidRPr="002F382C">
              <w:rPr>
                <w:sz w:val="28"/>
                <w:szCs w:val="28"/>
              </w:rPr>
              <w:t>4</w:t>
            </w:r>
          </w:p>
        </w:tc>
        <w:tc>
          <w:tcPr>
            <w:tcW w:w="1642" w:type="dxa"/>
            <w:shd w:val="clear" w:color="auto" w:fill="FFFFFF" w:themeFill="background1"/>
            <w:tcMar>
              <w:top w:w="100" w:type="dxa"/>
              <w:left w:w="100" w:type="dxa"/>
              <w:bottom w:w="100" w:type="dxa"/>
              <w:right w:w="100" w:type="dxa"/>
            </w:tcMar>
          </w:tcPr>
          <w:p w14:paraId="32699744" w14:textId="77777777" w:rsidR="002F382C" w:rsidRPr="002F382C" w:rsidRDefault="002F382C" w:rsidP="002F382C">
            <w:pPr>
              <w:widowControl w:val="0"/>
              <w:spacing w:line="276" w:lineRule="auto"/>
              <w:jc w:val="center"/>
              <w:rPr>
                <w:sz w:val="28"/>
                <w:szCs w:val="28"/>
              </w:rPr>
            </w:pPr>
            <w:r w:rsidRPr="002F382C">
              <w:rPr>
                <w:sz w:val="28"/>
                <w:szCs w:val="28"/>
              </w:rPr>
              <w:t>Сирдарё</w:t>
            </w:r>
          </w:p>
        </w:tc>
      </w:tr>
      <w:tr w:rsidR="002F382C" w:rsidRPr="002F382C" w14:paraId="5E012FF2" w14:textId="77777777" w:rsidTr="001E1B9F">
        <w:trPr>
          <w:trHeight w:val="440"/>
        </w:trPr>
        <w:tc>
          <w:tcPr>
            <w:tcW w:w="3136" w:type="dxa"/>
            <w:vMerge w:val="restart"/>
          </w:tcPr>
          <w:p w14:paraId="11532C2E" w14:textId="77777777" w:rsidR="002F382C" w:rsidRPr="002F382C" w:rsidRDefault="002F382C" w:rsidP="002F382C">
            <w:pPr>
              <w:widowControl w:val="0"/>
              <w:spacing w:line="276" w:lineRule="auto"/>
              <w:jc w:val="center"/>
              <w:rPr>
                <w:sz w:val="28"/>
                <w:szCs w:val="28"/>
              </w:rPr>
            </w:pPr>
            <w:r w:rsidRPr="002F382C">
              <w:rPr>
                <w:sz w:val="28"/>
                <w:szCs w:val="28"/>
              </w:rPr>
              <w:t>Таянч-ҳаракатланиш аппаратида нуқсони бўлган қизлар</w:t>
            </w:r>
          </w:p>
        </w:tc>
        <w:tc>
          <w:tcPr>
            <w:tcW w:w="1514" w:type="dxa"/>
            <w:vMerge w:val="restart"/>
          </w:tcPr>
          <w:p w14:paraId="3ED28EB8" w14:textId="77777777" w:rsidR="002F382C" w:rsidRPr="002F382C" w:rsidRDefault="002F382C" w:rsidP="002F382C">
            <w:pPr>
              <w:widowControl w:val="0"/>
              <w:spacing w:line="276" w:lineRule="auto"/>
              <w:jc w:val="center"/>
              <w:rPr>
                <w:sz w:val="28"/>
                <w:szCs w:val="28"/>
              </w:rPr>
            </w:pPr>
            <w:r w:rsidRPr="002F382C">
              <w:rPr>
                <w:sz w:val="28"/>
                <w:szCs w:val="28"/>
              </w:rPr>
              <w:t>30</w:t>
            </w:r>
          </w:p>
        </w:tc>
        <w:tc>
          <w:tcPr>
            <w:tcW w:w="1321" w:type="dxa"/>
            <w:shd w:val="clear" w:color="auto" w:fill="FFFFFF" w:themeFill="background1"/>
            <w:tcMar>
              <w:top w:w="100" w:type="dxa"/>
              <w:left w:w="100" w:type="dxa"/>
              <w:bottom w:w="100" w:type="dxa"/>
              <w:right w:w="100" w:type="dxa"/>
            </w:tcMar>
          </w:tcPr>
          <w:p w14:paraId="2EB9F08D" w14:textId="77777777" w:rsidR="002F382C" w:rsidRPr="002F382C" w:rsidRDefault="002F382C" w:rsidP="002F382C">
            <w:pPr>
              <w:widowControl w:val="0"/>
              <w:spacing w:line="276" w:lineRule="auto"/>
              <w:jc w:val="center"/>
              <w:rPr>
                <w:sz w:val="28"/>
                <w:szCs w:val="28"/>
              </w:rPr>
            </w:pPr>
            <w:r w:rsidRPr="002F382C">
              <w:rPr>
                <w:sz w:val="28"/>
                <w:szCs w:val="28"/>
              </w:rPr>
              <w:t>10</w:t>
            </w:r>
          </w:p>
        </w:tc>
        <w:tc>
          <w:tcPr>
            <w:tcW w:w="1417" w:type="dxa"/>
            <w:shd w:val="clear" w:color="auto" w:fill="FFFFFF" w:themeFill="background1"/>
            <w:tcMar>
              <w:top w:w="100" w:type="dxa"/>
              <w:left w:w="100" w:type="dxa"/>
              <w:bottom w:w="100" w:type="dxa"/>
              <w:right w:w="100" w:type="dxa"/>
            </w:tcMar>
          </w:tcPr>
          <w:p w14:paraId="2E4E248B" w14:textId="77777777" w:rsidR="002F382C" w:rsidRPr="002F382C" w:rsidRDefault="002F382C" w:rsidP="002F382C">
            <w:pPr>
              <w:widowControl w:val="0"/>
              <w:spacing w:line="276" w:lineRule="auto"/>
              <w:jc w:val="center"/>
              <w:rPr>
                <w:sz w:val="28"/>
                <w:szCs w:val="28"/>
              </w:rPr>
            </w:pPr>
            <w:r w:rsidRPr="002F382C">
              <w:rPr>
                <w:sz w:val="28"/>
                <w:szCs w:val="28"/>
              </w:rPr>
              <w:t>1</w:t>
            </w:r>
          </w:p>
        </w:tc>
        <w:tc>
          <w:tcPr>
            <w:tcW w:w="1642" w:type="dxa"/>
            <w:shd w:val="clear" w:color="auto" w:fill="FFFFFF" w:themeFill="background1"/>
            <w:tcMar>
              <w:top w:w="100" w:type="dxa"/>
              <w:left w:w="100" w:type="dxa"/>
              <w:bottom w:w="100" w:type="dxa"/>
              <w:right w:w="100" w:type="dxa"/>
            </w:tcMar>
          </w:tcPr>
          <w:p w14:paraId="06DCC1BD" w14:textId="77777777" w:rsidR="002F382C" w:rsidRPr="002F382C" w:rsidRDefault="002F382C" w:rsidP="002F382C">
            <w:pPr>
              <w:widowControl w:val="0"/>
              <w:spacing w:line="276" w:lineRule="auto"/>
              <w:jc w:val="center"/>
              <w:rPr>
                <w:sz w:val="28"/>
                <w:szCs w:val="28"/>
              </w:rPr>
            </w:pPr>
            <w:r w:rsidRPr="002F382C">
              <w:rPr>
                <w:sz w:val="28"/>
                <w:szCs w:val="28"/>
              </w:rPr>
              <w:t>Қарши</w:t>
            </w:r>
          </w:p>
        </w:tc>
      </w:tr>
      <w:tr w:rsidR="002F382C" w:rsidRPr="002F382C" w14:paraId="22874127" w14:textId="77777777" w:rsidTr="001E1B9F">
        <w:trPr>
          <w:trHeight w:val="440"/>
        </w:trPr>
        <w:tc>
          <w:tcPr>
            <w:tcW w:w="3136" w:type="dxa"/>
            <w:vMerge/>
            <w:shd w:val="clear" w:color="auto" w:fill="auto"/>
            <w:tcMar>
              <w:top w:w="100" w:type="dxa"/>
              <w:left w:w="100" w:type="dxa"/>
              <w:bottom w:w="100" w:type="dxa"/>
              <w:right w:w="100" w:type="dxa"/>
            </w:tcMar>
          </w:tcPr>
          <w:p w14:paraId="6E995145" w14:textId="77777777" w:rsidR="002F382C" w:rsidRPr="002F382C" w:rsidRDefault="002F382C" w:rsidP="002F382C">
            <w:pPr>
              <w:widowControl w:val="0"/>
              <w:spacing w:line="276" w:lineRule="auto"/>
              <w:rPr>
                <w:sz w:val="28"/>
                <w:szCs w:val="28"/>
              </w:rPr>
            </w:pPr>
          </w:p>
        </w:tc>
        <w:tc>
          <w:tcPr>
            <w:tcW w:w="1514" w:type="dxa"/>
            <w:vMerge/>
            <w:shd w:val="clear" w:color="auto" w:fill="auto"/>
            <w:tcMar>
              <w:top w:w="100" w:type="dxa"/>
              <w:left w:w="100" w:type="dxa"/>
              <w:bottom w:w="100" w:type="dxa"/>
              <w:right w:w="100" w:type="dxa"/>
            </w:tcMar>
          </w:tcPr>
          <w:p w14:paraId="0ACFB5A9" w14:textId="77777777" w:rsidR="002F382C" w:rsidRPr="002F382C" w:rsidRDefault="002F382C" w:rsidP="002F382C">
            <w:pPr>
              <w:widowControl w:val="0"/>
              <w:spacing w:line="276" w:lineRule="auto"/>
              <w:rPr>
                <w:sz w:val="28"/>
                <w:szCs w:val="28"/>
              </w:rPr>
            </w:pPr>
          </w:p>
        </w:tc>
        <w:tc>
          <w:tcPr>
            <w:tcW w:w="1321" w:type="dxa"/>
            <w:shd w:val="clear" w:color="auto" w:fill="FFFFFF" w:themeFill="background1"/>
            <w:tcMar>
              <w:top w:w="100" w:type="dxa"/>
              <w:left w:w="100" w:type="dxa"/>
              <w:bottom w:w="100" w:type="dxa"/>
              <w:right w:w="100" w:type="dxa"/>
            </w:tcMar>
          </w:tcPr>
          <w:p w14:paraId="5D78D5F5" w14:textId="77777777" w:rsidR="002F382C" w:rsidRPr="002F382C" w:rsidRDefault="002F382C" w:rsidP="002F382C">
            <w:pPr>
              <w:widowControl w:val="0"/>
              <w:spacing w:line="276" w:lineRule="auto"/>
              <w:jc w:val="center"/>
              <w:rPr>
                <w:sz w:val="28"/>
                <w:szCs w:val="28"/>
              </w:rPr>
            </w:pPr>
            <w:r w:rsidRPr="002F382C">
              <w:rPr>
                <w:sz w:val="28"/>
                <w:szCs w:val="28"/>
              </w:rPr>
              <w:t>10</w:t>
            </w:r>
          </w:p>
        </w:tc>
        <w:tc>
          <w:tcPr>
            <w:tcW w:w="1417" w:type="dxa"/>
            <w:shd w:val="clear" w:color="auto" w:fill="FFFFFF" w:themeFill="background1"/>
            <w:tcMar>
              <w:top w:w="100" w:type="dxa"/>
              <w:left w:w="100" w:type="dxa"/>
              <w:bottom w:w="100" w:type="dxa"/>
              <w:right w:w="100" w:type="dxa"/>
            </w:tcMar>
          </w:tcPr>
          <w:p w14:paraId="7FB4EF5E" w14:textId="77777777" w:rsidR="002F382C" w:rsidRPr="002F382C" w:rsidRDefault="002F382C" w:rsidP="002F382C">
            <w:pPr>
              <w:widowControl w:val="0"/>
              <w:spacing w:line="276" w:lineRule="auto"/>
              <w:jc w:val="center"/>
              <w:rPr>
                <w:sz w:val="28"/>
                <w:szCs w:val="28"/>
              </w:rPr>
            </w:pPr>
            <w:r w:rsidRPr="002F382C">
              <w:rPr>
                <w:sz w:val="28"/>
                <w:szCs w:val="28"/>
              </w:rPr>
              <w:t>1</w:t>
            </w:r>
          </w:p>
        </w:tc>
        <w:tc>
          <w:tcPr>
            <w:tcW w:w="1642" w:type="dxa"/>
            <w:shd w:val="clear" w:color="auto" w:fill="FFFFFF" w:themeFill="background1"/>
            <w:tcMar>
              <w:top w:w="100" w:type="dxa"/>
              <w:left w:w="100" w:type="dxa"/>
              <w:bottom w:w="100" w:type="dxa"/>
              <w:right w:w="100" w:type="dxa"/>
            </w:tcMar>
          </w:tcPr>
          <w:p w14:paraId="5B4FE168" w14:textId="77777777" w:rsidR="002F382C" w:rsidRPr="002F382C" w:rsidRDefault="002F382C" w:rsidP="002F382C">
            <w:pPr>
              <w:widowControl w:val="0"/>
              <w:spacing w:line="276" w:lineRule="auto"/>
              <w:jc w:val="center"/>
              <w:rPr>
                <w:sz w:val="28"/>
                <w:szCs w:val="28"/>
              </w:rPr>
            </w:pPr>
            <w:r w:rsidRPr="002F382C">
              <w:rPr>
                <w:sz w:val="28"/>
                <w:szCs w:val="28"/>
              </w:rPr>
              <w:t>Термиз</w:t>
            </w:r>
          </w:p>
        </w:tc>
      </w:tr>
      <w:tr w:rsidR="002F382C" w:rsidRPr="002F382C" w14:paraId="7E183E17" w14:textId="77777777" w:rsidTr="001E1B9F">
        <w:trPr>
          <w:trHeight w:val="440"/>
        </w:trPr>
        <w:tc>
          <w:tcPr>
            <w:tcW w:w="3136" w:type="dxa"/>
            <w:vMerge/>
            <w:shd w:val="clear" w:color="auto" w:fill="auto"/>
            <w:tcMar>
              <w:top w:w="100" w:type="dxa"/>
              <w:left w:w="100" w:type="dxa"/>
              <w:bottom w:w="100" w:type="dxa"/>
              <w:right w:w="100" w:type="dxa"/>
            </w:tcMar>
          </w:tcPr>
          <w:p w14:paraId="39DB3E00" w14:textId="77777777" w:rsidR="002F382C" w:rsidRPr="002F382C" w:rsidRDefault="002F382C" w:rsidP="002F382C">
            <w:pPr>
              <w:widowControl w:val="0"/>
              <w:spacing w:line="276" w:lineRule="auto"/>
              <w:rPr>
                <w:sz w:val="28"/>
                <w:szCs w:val="28"/>
              </w:rPr>
            </w:pPr>
          </w:p>
        </w:tc>
        <w:tc>
          <w:tcPr>
            <w:tcW w:w="1514" w:type="dxa"/>
            <w:vMerge/>
            <w:shd w:val="clear" w:color="auto" w:fill="auto"/>
            <w:tcMar>
              <w:top w:w="100" w:type="dxa"/>
              <w:left w:w="100" w:type="dxa"/>
              <w:bottom w:w="100" w:type="dxa"/>
              <w:right w:w="100" w:type="dxa"/>
            </w:tcMar>
          </w:tcPr>
          <w:p w14:paraId="2AE64EC2" w14:textId="77777777" w:rsidR="002F382C" w:rsidRPr="002F382C" w:rsidRDefault="002F382C" w:rsidP="002F382C">
            <w:pPr>
              <w:widowControl w:val="0"/>
              <w:spacing w:line="276" w:lineRule="auto"/>
              <w:rPr>
                <w:sz w:val="28"/>
                <w:szCs w:val="28"/>
              </w:rPr>
            </w:pPr>
          </w:p>
        </w:tc>
        <w:tc>
          <w:tcPr>
            <w:tcW w:w="1321" w:type="dxa"/>
            <w:shd w:val="clear" w:color="auto" w:fill="FFFFFF" w:themeFill="background1"/>
            <w:tcMar>
              <w:top w:w="100" w:type="dxa"/>
              <w:left w:w="100" w:type="dxa"/>
              <w:bottom w:w="100" w:type="dxa"/>
              <w:right w:w="100" w:type="dxa"/>
            </w:tcMar>
          </w:tcPr>
          <w:p w14:paraId="60682A43" w14:textId="77777777" w:rsidR="002F382C" w:rsidRPr="002F382C" w:rsidRDefault="002F382C" w:rsidP="002F382C">
            <w:pPr>
              <w:widowControl w:val="0"/>
              <w:spacing w:line="276" w:lineRule="auto"/>
              <w:jc w:val="center"/>
              <w:rPr>
                <w:sz w:val="28"/>
                <w:szCs w:val="28"/>
              </w:rPr>
            </w:pPr>
            <w:r w:rsidRPr="002F382C">
              <w:rPr>
                <w:sz w:val="28"/>
                <w:szCs w:val="28"/>
              </w:rPr>
              <w:t>10</w:t>
            </w:r>
          </w:p>
        </w:tc>
        <w:tc>
          <w:tcPr>
            <w:tcW w:w="1417" w:type="dxa"/>
            <w:shd w:val="clear" w:color="auto" w:fill="FFFFFF" w:themeFill="background1"/>
            <w:tcMar>
              <w:top w:w="100" w:type="dxa"/>
              <w:left w:w="100" w:type="dxa"/>
              <w:bottom w:w="100" w:type="dxa"/>
              <w:right w:w="100" w:type="dxa"/>
            </w:tcMar>
          </w:tcPr>
          <w:p w14:paraId="172A389D" w14:textId="77777777" w:rsidR="002F382C" w:rsidRPr="002F382C" w:rsidRDefault="002F382C" w:rsidP="002F382C">
            <w:pPr>
              <w:widowControl w:val="0"/>
              <w:spacing w:line="276" w:lineRule="auto"/>
              <w:jc w:val="center"/>
              <w:rPr>
                <w:sz w:val="28"/>
                <w:szCs w:val="28"/>
              </w:rPr>
            </w:pPr>
            <w:r w:rsidRPr="002F382C">
              <w:rPr>
                <w:sz w:val="28"/>
                <w:szCs w:val="28"/>
              </w:rPr>
              <w:t>1</w:t>
            </w:r>
          </w:p>
        </w:tc>
        <w:tc>
          <w:tcPr>
            <w:tcW w:w="1642" w:type="dxa"/>
            <w:shd w:val="clear" w:color="auto" w:fill="FFFFFF" w:themeFill="background1"/>
            <w:tcMar>
              <w:top w:w="100" w:type="dxa"/>
              <w:left w:w="100" w:type="dxa"/>
              <w:bottom w:w="100" w:type="dxa"/>
              <w:right w:w="100" w:type="dxa"/>
            </w:tcMar>
          </w:tcPr>
          <w:p w14:paraId="49CAA491" w14:textId="77777777" w:rsidR="002F382C" w:rsidRPr="002F382C" w:rsidRDefault="002F382C" w:rsidP="002F382C">
            <w:pPr>
              <w:widowControl w:val="0"/>
              <w:spacing w:line="276" w:lineRule="auto"/>
              <w:jc w:val="center"/>
              <w:rPr>
                <w:sz w:val="28"/>
                <w:szCs w:val="28"/>
              </w:rPr>
            </w:pPr>
            <w:r w:rsidRPr="002F382C">
              <w:rPr>
                <w:sz w:val="28"/>
                <w:szCs w:val="28"/>
              </w:rPr>
              <w:t>Нукус</w:t>
            </w:r>
          </w:p>
        </w:tc>
      </w:tr>
      <w:tr w:rsidR="002F382C" w:rsidRPr="002F382C" w14:paraId="0EF4F359" w14:textId="77777777" w:rsidTr="001E1B9F">
        <w:trPr>
          <w:trHeight w:val="152"/>
        </w:trPr>
        <w:tc>
          <w:tcPr>
            <w:tcW w:w="3136" w:type="dxa"/>
            <w:shd w:val="clear" w:color="auto" w:fill="auto"/>
            <w:tcMar>
              <w:top w:w="100" w:type="dxa"/>
              <w:left w:w="100" w:type="dxa"/>
              <w:bottom w:w="100" w:type="dxa"/>
              <w:right w:w="100" w:type="dxa"/>
            </w:tcMar>
          </w:tcPr>
          <w:p w14:paraId="0312FC62" w14:textId="77777777" w:rsidR="002F382C" w:rsidRPr="002F382C" w:rsidRDefault="002F382C" w:rsidP="002F382C">
            <w:pPr>
              <w:spacing w:line="276" w:lineRule="auto"/>
              <w:jc w:val="center"/>
              <w:rPr>
                <w:sz w:val="28"/>
                <w:szCs w:val="28"/>
              </w:rPr>
            </w:pPr>
            <w:r w:rsidRPr="002F382C">
              <w:rPr>
                <w:sz w:val="28"/>
                <w:szCs w:val="28"/>
              </w:rPr>
              <w:t>Кўриш қобилияти заиф қизлар</w:t>
            </w:r>
          </w:p>
        </w:tc>
        <w:tc>
          <w:tcPr>
            <w:tcW w:w="1514" w:type="dxa"/>
            <w:shd w:val="clear" w:color="auto" w:fill="auto"/>
            <w:tcMar>
              <w:top w:w="100" w:type="dxa"/>
              <w:left w:w="100" w:type="dxa"/>
              <w:bottom w:w="100" w:type="dxa"/>
              <w:right w:w="100" w:type="dxa"/>
            </w:tcMar>
          </w:tcPr>
          <w:p w14:paraId="0A68F12E" w14:textId="77777777" w:rsidR="002F382C" w:rsidRPr="002F382C" w:rsidRDefault="002F382C" w:rsidP="002F382C">
            <w:pPr>
              <w:widowControl w:val="0"/>
              <w:spacing w:line="276" w:lineRule="auto"/>
              <w:jc w:val="center"/>
              <w:rPr>
                <w:sz w:val="28"/>
                <w:szCs w:val="28"/>
              </w:rPr>
            </w:pPr>
            <w:r w:rsidRPr="002F382C">
              <w:rPr>
                <w:sz w:val="28"/>
                <w:szCs w:val="28"/>
              </w:rPr>
              <w:t>16</w:t>
            </w:r>
          </w:p>
        </w:tc>
        <w:tc>
          <w:tcPr>
            <w:tcW w:w="1321" w:type="dxa"/>
            <w:shd w:val="clear" w:color="auto" w:fill="FFFFFF" w:themeFill="background1"/>
            <w:tcMar>
              <w:top w:w="100" w:type="dxa"/>
              <w:left w:w="100" w:type="dxa"/>
              <w:bottom w:w="100" w:type="dxa"/>
              <w:right w:w="100" w:type="dxa"/>
            </w:tcMar>
          </w:tcPr>
          <w:p w14:paraId="76F92051" w14:textId="77777777" w:rsidR="002F382C" w:rsidRPr="002F382C" w:rsidRDefault="002F382C" w:rsidP="002F382C">
            <w:pPr>
              <w:widowControl w:val="0"/>
              <w:spacing w:line="276" w:lineRule="auto"/>
              <w:jc w:val="center"/>
              <w:rPr>
                <w:sz w:val="28"/>
                <w:szCs w:val="28"/>
              </w:rPr>
            </w:pPr>
            <w:r w:rsidRPr="002F382C">
              <w:rPr>
                <w:sz w:val="28"/>
                <w:szCs w:val="28"/>
              </w:rPr>
              <w:t>16</w:t>
            </w:r>
          </w:p>
        </w:tc>
        <w:tc>
          <w:tcPr>
            <w:tcW w:w="1417" w:type="dxa"/>
            <w:shd w:val="clear" w:color="auto" w:fill="FFFFFF" w:themeFill="background1"/>
            <w:tcMar>
              <w:top w:w="100" w:type="dxa"/>
              <w:left w:w="100" w:type="dxa"/>
              <w:bottom w:w="100" w:type="dxa"/>
              <w:right w:w="100" w:type="dxa"/>
            </w:tcMar>
          </w:tcPr>
          <w:p w14:paraId="4E59B382" w14:textId="77777777" w:rsidR="002F382C" w:rsidRPr="002F382C" w:rsidRDefault="002F382C" w:rsidP="002F382C">
            <w:pPr>
              <w:widowControl w:val="0"/>
              <w:spacing w:line="276" w:lineRule="auto"/>
              <w:jc w:val="center"/>
              <w:rPr>
                <w:sz w:val="28"/>
                <w:szCs w:val="28"/>
              </w:rPr>
            </w:pPr>
            <w:r w:rsidRPr="002F382C">
              <w:rPr>
                <w:sz w:val="28"/>
                <w:szCs w:val="28"/>
              </w:rPr>
              <w:t>2</w:t>
            </w:r>
          </w:p>
        </w:tc>
        <w:tc>
          <w:tcPr>
            <w:tcW w:w="1642" w:type="dxa"/>
            <w:shd w:val="clear" w:color="auto" w:fill="FFFFFF" w:themeFill="background1"/>
            <w:tcMar>
              <w:top w:w="100" w:type="dxa"/>
              <w:left w:w="100" w:type="dxa"/>
              <w:bottom w:w="100" w:type="dxa"/>
              <w:right w:w="100" w:type="dxa"/>
            </w:tcMar>
          </w:tcPr>
          <w:p w14:paraId="6248691A" w14:textId="77777777" w:rsidR="002F382C" w:rsidRPr="002F382C" w:rsidRDefault="002F382C" w:rsidP="002F382C">
            <w:pPr>
              <w:widowControl w:val="0"/>
              <w:spacing w:line="276" w:lineRule="auto"/>
              <w:jc w:val="center"/>
              <w:rPr>
                <w:sz w:val="28"/>
                <w:szCs w:val="28"/>
              </w:rPr>
            </w:pPr>
            <w:r w:rsidRPr="002F382C">
              <w:rPr>
                <w:sz w:val="28"/>
                <w:szCs w:val="28"/>
              </w:rPr>
              <w:t>Тошкент</w:t>
            </w:r>
          </w:p>
        </w:tc>
      </w:tr>
      <w:tr w:rsidR="002F382C" w:rsidRPr="002F382C" w14:paraId="0470826D" w14:textId="77777777" w:rsidTr="001E1B9F">
        <w:trPr>
          <w:trHeight w:val="440"/>
        </w:trPr>
        <w:tc>
          <w:tcPr>
            <w:tcW w:w="3136" w:type="dxa"/>
            <w:shd w:val="clear" w:color="auto" w:fill="auto"/>
            <w:tcMar>
              <w:top w:w="100" w:type="dxa"/>
              <w:left w:w="100" w:type="dxa"/>
              <w:bottom w:w="100" w:type="dxa"/>
              <w:right w:w="100" w:type="dxa"/>
            </w:tcMar>
          </w:tcPr>
          <w:p w14:paraId="66285C32" w14:textId="77777777" w:rsidR="002F382C" w:rsidRPr="002F382C" w:rsidRDefault="002F382C" w:rsidP="002F382C">
            <w:pPr>
              <w:spacing w:line="276" w:lineRule="auto"/>
              <w:jc w:val="center"/>
              <w:rPr>
                <w:sz w:val="28"/>
                <w:szCs w:val="28"/>
              </w:rPr>
            </w:pPr>
            <w:r w:rsidRPr="002F382C">
              <w:rPr>
                <w:sz w:val="28"/>
                <w:szCs w:val="28"/>
              </w:rPr>
              <w:t>Эшитиш қобилияти заиф қизлар</w:t>
            </w:r>
          </w:p>
        </w:tc>
        <w:tc>
          <w:tcPr>
            <w:tcW w:w="1514" w:type="dxa"/>
            <w:shd w:val="clear" w:color="auto" w:fill="auto"/>
            <w:tcMar>
              <w:top w:w="100" w:type="dxa"/>
              <w:left w:w="100" w:type="dxa"/>
              <w:bottom w:w="100" w:type="dxa"/>
              <w:right w:w="100" w:type="dxa"/>
            </w:tcMar>
          </w:tcPr>
          <w:p w14:paraId="3565D337" w14:textId="77777777" w:rsidR="002F382C" w:rsidRPr="002F382C" w:rsidRDefault="002F382C" w:rsidP="002F382C">
            <w:pPr>
              <w:widowControl w:val="0"/>
              <w:spacing w:line="276" w:lineRule="auto"/>
              <w:jc w:val="center"/>
              <w:rPr>
                <w:sz w:val="28"/>
                <w:szCs w:val="28"/>
              </w:rPr>
            </w:pPr>
            <w:r w:rsidRPr="002F382C">
              <w:rPr>
                <w:sz w:val="28"/>
                <w:szCs w:val="28"/>
              </w:rPr>
              <w:t>16</w:t>
            </w:r>
          </w:p>
        </w:tc>
        <w:tc>
          <w:tcPr>
            <w:tcW w:w="1321" w:type="dxa"/>
            <w:shd w:val="clear" w:color="auto" w:fill="FFFFFF" w:themeFill="background1"/>
            <w:tcMar>
              <w:top w:w="100" w:type="dxa"/>
              <w:left w:w="100" w:type="dxa"/>
              <w:bottom w:w="100" w:type="dxa"/>
              <w:right w:w="100" w:type="dxa"/>
            </w:tcMar>
          </w:tcPr>
          <w:p w14:paraId="1E64B1C9" w14:textId="77777777" w:rsidR="002F382C" w:rsidRPr="002F382C" w:rsidRDefault="002F382C" w:rsidP="002F382C">
            <w:pPr>
              <w:widowControl w:val="0"/>
              <w:spacing w:line="276" w:lineRule="auto"/>
              <w:jc w:val="center"/>
              <w:rPr>
                <w:sz w:val="28"/>
                <w:szCs w:val="28"/>
              </w:rPr>
            </w:pPr>
            <w:r w:rsidRPr="002F382C">
              <w:rPr>
                <w:sz w:val="28"/>
                <w:szCs w:val="28"/>
              </w:rPr>
              <w:t>16</w:t>
            </w:r>
          </w:p>
        </w:tc>
        <w:tc>
          <w:tcPr>
            <w:tcW w:w="1417" w:type="dxa"/>
            <w:shd w:val="clear" w:color="auto" w:fill="FFFFFF" w:themeFill="background1"/>
            <w:tcMar>
              <w:top w:w="100" w:type="dxa"/>
              <w:left w:w="100" w:type="dxa"/>
              <w:bottom w:w="100" w:type="dxa"/>
              <w:right w:w="100" w:type="dxa"/>
            </w:tcMar>
          </w:tcPr>
          <w:p w14:paraId="18052677" w14:textId="77777777" w:rsidR="002F382C" w:rsidRPr="002F382C" w:rsidRDefault="002F382C" w:rsidP="002F382C">
            <w:pPr>
              <w:widowControl w:val="0"/>
              <w:spacing w:line="276" w:lineRule="auto"/>
              <w:jc w:val="center"/>
              <w:rPr>
                <w:sz w:val="28"/>
                <w:szCs w:val="28"/>
              </w:rPr>
            </w:pPr>
            <w:r w:rsidRPr="002F382C">
              <w:rPr>
                <w:sz w:val="28"/>
                <w:szCs w:val="28"/>
              </w:rPr>
              <w:t>2</w:t>
            </w:r>
          </w:p>
        </w:tc>
        <w:tc>
          <w:tcPr>
            <w:tcW w:w="1642" w:type="dxa"/>
            <w:shd w:val="clear" w:color="auto" w:fill="FFFFFF" w:themeFill="background1"/>
            <w:tcMar>
              <w:top w:w="100" w:type="dxa"/>
              <w:left w:w="100" w:type="dxa"/>
              <w:bottom w:w="100" w:type="dxa"/>
              <w:right w:w="100" w:type="dxa"/>
            </w:tcMar>
          </w:tcPr>
          <w:p w14:paraId="18A170C9" w14:textId="77777777" w:rsidR="002F382C" w:rsidRPr="002F382C" w:rsidRDefault="002F382C" w:rsidP="002F382C">
            <w:pPr>
              <w:widowControl w:val="0"/>
              <w:spacing w:line="276" w:lineRule="auto"/>
              <w:jc w:val="center"/>
              <w:rPr>
                <w:sz w:val="28"/>
                <w:szCs w:val="28"/>
              </w:rPr>
            </w:pPr>
            <w:r w:rsidRPr="002F382C">
              <w:rPr>
                <w:sz w:val="28"/>
                <w:szCs w:val="28"/>
              </w:rPr>
              <w:t>Тошкент</w:t>
            </w:r>
          </w:p>
        </w:tc>
      </w:tr>
      <w:tr w:rsidR="002F382C" w:rsidRPr="002F382C" w14:paraId="51B3AFE1" w14:textId="77777777" w:rsidTr="001E1B9F">
        <w:trPr>
          <w:trHeight w:val="440"/>
        </w:trPr>
        <w:tc>
          <w:tcPr>
            <w:tcW w:w="3136" w:type="dxa"/>
            <w:shd w:val="clear" w:color="auto" w:fill="auto"/>
            <w:tcMar>
              <w:top w:w="100" w:type="dxa"/>
              <w:left w:w="100" w:type="dxa"/>
              <w:bottom w:w="100" w:type="dxa"/>
              <w:right w:w="100" w:type="dxa"/>
            </w:tcMar>
          </w:tcPr>
          <w:p w14:paraId="6B4833F0" w14:textId="77777777" w:rsidR="002F382C" w:rsidRPr="002F382C" w:rsidRDefault="002F382C" w:rsidP="002F382C">
            <w:pPr>
              <w:spacing w:line="276" w:lineRule="auto"/>
              <w:jc w:val="right"/>
              <w:rPr>
                <w:b/>
                <w:sz w:val="28"/>
                <w:szCs w:val="28"/>
              </w:rPr>
            </w:pPr>
            <w:r w:rsidRPr="002F382C">
              <w:rPr>
                <w:b/>
                <w:sz w:val="28"/>
                <w:szCs w:val="28"/>
              </w:rPr>
              <w:t>Умумий:</w:t>
            </w:r>
          </w:p>
        </w:tc>
        <w:tc>
          <w:tcPr>
            <w:tcW w:w="5894" w:type="dxa"/>
            <w:gridSpan w:val="4"/>
            <w:shd w:val="clear" w:color="auto" w:fill="auto"/>
            <w:tcMar>
              <w:top w:w="100" w:type="dxa"/>
              <w:left w:w="100" w:type="dxa"/>
              <w:bottom w:w="100" w:type="dxa"/>
              <w:right w:w="100" w:type="dxa"/>
            </w:tcMar>
          </w:tcPr>
          <w:p w14:paraId="4BFD5BB3" w14:textId="77777777" w:rsidR="002F382C" w:rsidRPr="002F382C" w:rsidRDefault="002F382C" w:rsidP="002F382C">
            <w:pPr>
              <w:widowControl w:val="0"/>
              <w:spacing w:line="276" w:lineRule="auto"/>
              <w:jc w:val="right"/>
              <w:rPr>
                <w:b/>
                <w:sz w:val="28"/>
                <w:szCs w:val="28"/>
              </w:rPr>
            </w:pPr>
            <w:r w:rsidRPr="002F382C">
              <w:rPr>
                <w:b/>
                <w:sz w:val="28"/>
                <w:szCs w:val="28"/>
              </w:rPr>
              <w:t>380 та қиз</w:t>
            </w:r>
          </w:p>
        </w:tc>
      </w:tr>
    </w:tbl>
    <w:p w14:paraId="756F1A02" w14:textId="77777777" w:rsidR="002F382C" w:rsidRPr="002F382C" w:rsidRDefault="002F382C" w:rsidP="002F382C">
      <w:pPr>
        <w:pBdr>
          <w:top w:val="nil"/>
          <w:left w:val="nil"/>
          <w:bottom w:val="nil"/>
          <w:right w:val="nil"/>
          <w:between w:val="nil"/>
        </w:pBdr>
        <w:spacing w:before="120" w:after="120" w:line="276" w:lineRule="auto"/>
        <w:jc w:val="both"/>
        <w:rPr>
          <w:b/>
          <w:sz w:val="28"/>
          <w:szCs w:val="28"/>
        </w:rPr>
      </w:pPr>
      <w:r w:rsidRPr="002F382C">
        <w:rPr>
          <w:b/>
          <w:sz w:val="28"/>
          <w:szCs w:val="28"/>
        </w:rPr>
        <w:t>Ҳудудлар ва иштирокчилар сони</w:t>
      </w:r>
    </w:p>
    <w:p w14:paraId="4245C5AC" w14:textId="77777777" w:rsidR="002F382C" w:rsidRPr="002F382C" w:rsidRDefault="002F382C" w:rsidP="002F382C">
      <w:pPr>
        <w:pBdr>
          <w:top w:val="nil"/>
          <w:left w:val="nil"/>
          <w:bottom w:val="nil"/>
          <w:right w:val="nil"/>
          <w:between w:val="nil"/>
        </w:pBdr>
        <w:spacing w:line="276" w:lineRule="auto"/>
        <w:ind w:left="284"/>
        <w:jc w:val="both"/>
        <w:rPr>
          <w:bCs/>
          <w:sz w:val="28"/>
          <w:szCs w:val="28"/>
        </w:rPr>
      </w:pPr>
      <w:r w:rsidRPr="002F382C">
        <w:rPr>
          <w:bCs/>
          <w:sz w:val="28"/>
          <w:szCs w:val="28"/>
        </w:rPr>
        <w:t>● Тошкент - 4 та гуруҳ, 32 иштирокчи</w:t>
      </w:r>
    </w:p>
    <w:p w14:paraId="09BD3692" w14:textId="77777777" w:rsidR="002F382C" w:rsidRPr="002F382C" w:rsidRDefault="002F382C" w:rsidP="002F382C">
      <w:pPr>
        <w:pBdr>
          <w:top w:val="nil"/>
          <w:left w:val="nil"/>
          <w:bottom w:val="nil"/>
          <w:right w:val="nil"/>
          <w:between w:val="nil"/>
        </w:pBdr>
        <w:spacing w:line="276" w:lineRule="auto"/>
        <w:ind w:left="284"/>
        <w:jc w:val="both"/>
        <w:rPr>
          <w:bCs/>
          <w:sz w:val="28"/>
          <w:szCs w:val="28"/>
        </w:rPr>
      </w:pPr>
      <w:r w:rsidRPr="002F382C">
        <w:rPr>
          <w:bCs/>
          <w:sz w:val="28"/>
          <w:szCs w:val="28"/>
        </w:rPr>
        <w:t>● Қарши – 5 та гуруҳ, 58 нафар иштирокчи</w:t>
      </w:r>
    </w:p>
    <w:p w14:paraId="3AE345C6" w14:textId="77777777" w:rsidR="002F382C" w:rsidRPr="002F382C" w:rsidRDefault="002F382C" w:rsidP="002F382C">
      <w:pPr>
        <w:pBdr>
          <w:top w:val="nil"/>
          <w:left w:val="nil"/>
          <w:bottom w:val="nil"/>
          <w:right w:val="nil"/>
          <w:between w:val="nil"/>
        </w:pBdr>
        <w:spacing w:line="276" w:lineRule="auto"/>
        <w:ind w:left="284"/>
        <w:jc w:val="both"/>
        <w:rPr>
          <w:bCs/>
          <w:sz w:val="28"/>
          <w:szCs w:val="28"/>
        </w:rPr>
      </w:pPr>
      <w:r w:rsidRPr="002F382C">
        <w:rPr>
          <w:bCs/>
          <w:sz w:val="28"/>
          <w:szCs w:val="28"/>
        </w:rPr>
        <w:t>● Термиз - 5 гуруҳ, 58 иштирокчи</w:t>
      </w:r>
    </w:p>
    <w:p w14:paraId="3BF88264" w14:textId="77777777" w:rsidR="002F382C" w:rsidRPr="002F382C" w:rsidRDefault="002F382C" w:rsidP="002F382C">
      <w:pPr>
        <w:pBdr>
          <w:top w:val="nil"/>
          <w:left w:val="nil"/>
          <w:bottom w:val="nil"/>
          <w:right w:val="nil"/>
          <w:between w:val="nil"/>
        </w:pBdr>
        <w:spacing w:line="276" w:lineRule="auto"/>
        <w:ind w:left="284"/>
        <w:jc w:val="both"/>
        <w:rPr>
          <w:bCs/>
          <w:sz w:val="28"/>
          <w:szCs w:val="28"/>
        </w:rPr>
      </w:pPr>
      <w:r w:rsidRPr="002F382C">
        <w:rPr>
          <w:bCs/>
          <w:sz w:val="28"/>
          <w:szCs w:val="28"/>
        </w:rPr>
        <w:t>● Нукус - 5 гуруҳ, 58 иштирокчи</w:t>
      </w:r>
    </w:p>
    <w:p w14:paraId="47AEF86A" w14:textId="77777777" w:rsidR="002F382C" w:rsidRPr="002F382C" w:rsidRDefault="002F382C" w:rsidP="002F382C">
      <w:pPr>
        <w:pBdr>
          <w:top w:val="nil"/>
          <w:left w:val="nil"/>
          <w:bottom w:val="nil"/>
          <w:right w:val="nil"/>
          <w:between w:val="nil"/>
        </w:pBdr>
        <w:spacing w:line="276" w:lineRule="auto"/>
        <w:ind w:left="284"/>
        <w:jc w:val="both"/>
        <w:rPr>
          <w:bCs/>
          <w:sz w:val="28"/>
          <w:szCs w:val="28"/>
        </w:rPr>
      </w:pPr>
      <w:r w:rsidRPr="002F382C">
        <w:rPr>
          <w:bCs/>
          <w:sz w:val="28"/>
          <w:szCs w:val="28"/>
        </w:rPr>
        <w:t>● Наманган - 4 гуруҳ, 48 иштирокчи</w:t>
      </w:r>
    </w:p>
    <w:p w14:paraId="1E7CDC4B" w14:textId="77777777" w:rsidR="002F382C" w:rsidRPr="002F382C" w:rsidRDefault="002F382C" w:rsidP="002F382C">
      <w:pPr>
        <w:pBdr>
          <w:top w:val="nil"/>
          <w:left w:val="nil"/>
          <w:bottom w:val="nil"/>
          <w:right w:val="nil"/>
          <w:between w:val="nil"/>
        </w:pBdr>
        <w:spacing w:line="276" w:lineRule="auto"/>
        <w:ind w:left="284"/>
        <w:jc w:val="both"/>
        <w:rPr>
          <w:bCs/>
          <w:sz w:val="28"/>
          <w:szCs w:val="28"/>
        </w:rPr>
      </w:pPr>
      <w:r w:rsidRPr="002F382C">
        <w:rPr>
          <w:bCs/>
          <w:sz w:val="28"/>
          <w:szCs w:val="28"/>
        </w:rPr>
        <w:t>● Самарқанд - 4 гуруҳ, 48 иштирокчи</w:t>
      </w:r>
    </w:p>
    <w:p w14:paraId="371BDE4C" w14:textId="77777777" w:rsidR="002F382C" w:rsidRPr="002F382C" w:rsidRDefault="002F382C" w:rsidP="002F382C">
      <w:pPr>
        <w:pBdr>
          <w:top w:val="nil"/>
          <w:left w:val="nil"/>
          <w:bottom w:val="nil"/>
          <w:right w:val="nil"/>
          <w:between w:val="nil"/>
        </w:pBdr>
        <w:spacing w:line="276" w:lineRule="auto"/>
        <w:ind w:left="284"/>
        <w:jc w:val="both"/>
        <w:rPr>
          <w:bCs/>
          <w:sz w:val="28"/>
          <w:szCs w:val="28"/>
        </w:rPr>
      </w:pPr>
      <w:r w:rsidRPr="002F382C">
        <w:rPr>
          <w:bCs/>
          <w:sz w:val="28"/>
          <w:szCs w:val="28"/>
        </w:rPr>
        <w:t>● Бухоро - 4 гуруҳ, 48 иштирокчи</w:t>
      </w:r>
    </w:p>
    <w:p w14:paraId="432BD42A" w14:textId="77777777" w:rsidR="002F382C" w:rsidRPr="002F382C" w:rsidRDefault="002F382C" w:rsidP="002F382C">
      <w:pPr>
        <w:pBdr>
          <w:top w:val="nil"/>
          <w:left w:val="nil"/>
          <w:bottom w:val="nil"/>
          <w:right w:val="nil"/>
          <w:between w:val="nil"/>
        </w:pBdr>
        <w:spacing w:line="276" w:lineRule="auto"/>
        <w:ind w:left="284"/>
        <w:jc w:val="both"/>
        <w:rPr>
          <w:bCs/>
          <w:sz w:val="28"/>
          <w:szCs w:val="28"/>
        </w:rPr>
      </w:pPr>
      <w:r w:rsidRPr="002F382C">
        <w:rPr>
          <w:bCs/>
          <w:sz w:val="28"/>
          <w:szCs w:val="28"/>
        </w:rPr>
        <w:t>● Сирдарё - 3 гуруҳ, 30 иштирокчи</w:t>
      </w:r>
    </w:p>
    <w:p w14:paraId="03771ED6" w14:textId="77777777" w:rsidR="002F382C" w:rsidRPr="002F382C" w:rsidRDefault="002F382C" w:rsidP="002F382C">
      <w:pPr>
        <w:pBdr>
          <w:top w:val="nil"/>
          <w:left w:val="nil"/>
          <w:bottom w:val="nil"/>
          <w:right w:val="nil"/>
          <w:between w:val="nil"/>
        </w:pBdr>
        <w:spacing w:before="240" w:line="276" w:lineRule="auto"/>
        <w:jc w:val="both"/>
        <w:rPr>
          <w:bCs/>
          <w:sz w:val="28"/>
          <w:szCs w:val="28"/>
        </w:rPr>
      </w:pPr>
      <w:r w:rsidRPr="002F382C">
        <w:rPr>
          <w:bCs/>
          <w:sz w:val="28"/>
          <w:szCs w:val="28"/>
        </w:rPr>
        <w:t>Жами: 34 та гуруҳ, 380 иштирокчи</w:t>
      </w:r>
    </w:p>
    <w:p w14:paraId="0BE6A77A" w14:textId="77777777" w:rsidR="002F382C" w:rsidRPr="002F382C" w:rsidRDefault="002F382C" w:rsidP="002F382C">
      <w:pPr>
        <w:pStyle w:val="Heading2"/>
        <w:spacing w:line="276" w:lineRule="auto"/>
        <w:rPr>
          <w:smallCaps/>
          <w:sz w:val="28"/>
          <w:szCs w:val="28"/>
        </w:rPr>
      </w:pPr>
      <w:bookmarkStart w:id="31" w:name="_Toc109230201"/>
      <w:r w:rsidRPr="002F382C">
        <w:rPr>
          <w:sz w:val="28"/>
          <w:szCs w:val="28"/>
        </w:rPr>
        <w:t xml:space="preserve">4.1.6.  </w:t>
      </w:r>
      <w:bookmarkStart w:id="32" w:name="_Hlk109229344"/>
      <w:r w:rsidRPr="002F382C">
        <w:rPr>
          <w:smallCaps/>
          <w:sz w:val="28"/>
          <w:szCs w:val="28"/>
        </w:rPr>
        <w:t xml:space="preserve">Якуний иш танловига </w:t>
      </w:r>
      <w:bookmarkEnd w:id="32"/>
      <w:r w:rsidRPr="002F382C">
        <w:rPr>
          <w:smallCaps/>
          <w:sz w:val="28"/>
          <w:szCs w:val="28"/>
        </w:rPr>
        <w:t>бўлган талаблар</w:t>
      </w:r>
      <w:bookmarkEnd w:id="31"/>
    </w:p>
    <w:p w14:paraId="2AB39B7C"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 xml:space="preserve">Якуний иш танлови лойиҳанинг </w:t>
      </w:r>
      <w:r w:rsidRPr="002F382C">
        <w:rPr>
          <w:sz w:val="28"/>
          <w:szCs w:val="28"/>
          <w:u w:val="single"/>
        </w:rPr>
        <w:t>I-босқичи доирасида</w:t>
      </w:r>
      <w:r w:rsidRPr="002F382C">
        <w:rPr>
          <w:sz w:val="28"/>
          <w:szCs w:val="28"/>
        </w:rPr>
        <w:t xml:space="preserve"> ташкил этилади.</w:t>
      </w:r>
    </w:p>
    <w:p w14:paraId="4760A54F"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 xml:space="preserve">Ўқув дастури якунланганидан сўнг энг яхши якуний иш учун танлови ҳар бир гурух ичида ташкил этилади. Иштирокчилар олдиндан белгиланган кунда йиғилади ва ўқитувчи уларга ўрганиш йўналиши бўйича топшириқ беради. Чекланган вақт (тахминан 3 соат) ичида қизлар вазифани мустақил равишда бажаришлари ва ўқитувчига топширишлари керак. </w:t>
      </w:r>
    </w:p>
    <w:p w14:paraId="61B2A98E"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lastRenderedPageBreak/>
        <w:t>Якуний ишлар жалб қилинган ҳакамлар ҳайъати аъзолари томонида бахоланади. Ҳакамлар ҳайъати аъзолари рўйхати  Буюртмачи томонидан тақдим этилади.</w:t>
      </w:r>
    </w:p>
    <w:p w14:paraId="1E1F8EF8"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Ҳар бир гуруҳдан 3 нафар ғолиб аниқланади (биринчи, иккинчи ва учинчи ўринлар). Ғолибларга Буюртмачи томонидан совға тақдим этилади берилади.</w:t>
      </w:r>
    </w:p>
    <w:p w14:paraId="3BBC8687"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Якуний иш танловини ташкил этиш ва ўтказиш Ижрочи томонидан амалга оширилади. Якуний иш танловига вазифалар, уларни бахолаш методикаси Ижрочи томонидан тақдим этилади.</w:t>
      </w:r>
    </w:p>
    <w:p w14:paraId="4A81B8FE" w14:textId="77777777" w:rsidR="002F382C" w:rsidRPr="002F382C" w:rsidRDefault="002F382C" w:rsidP="002F382C">
      <w:pPr>
        <w:pStyle w:val="Heading2"/>
        <w:spacing w:line="276" w:lineRule="auto"/>
        <w:rPr>
          <w:sz w:val="28"/>
          <w:szCs w:val="28"/>
        </w:rPr>
      </w:pPr>
      <w:bookmarkStart w:id="33" w:name="_Toc109230202"/>
      <w:r w:rsidRPr="002F382C">
        <w:rPr>
          <w:sz w:val="28"/>
          <w:szCs w:val="28"/>
        </w:rPr>
        <w:t xml:space="preserve">4.1.7.  </w:t>
      </w:r>
      <w:r w:rsidRPr="002F382C">
        <w:rPr>
          <w:smallCaps/>
          <w:sz w:val="28"/>
          <w:szCs w:val="28"/>
        </w:rPr>
        <w:t>Сертификатларни тақдим этиш</w:t>
      </w:r>
      <w:bookmarkEnd w:id="33"/>
      <w:r w:rsidRPr="002F382C">
        <w:rPr>
          <w:sz w:val="28"/>
          <w:szCs w:val="28"/>
        </w:rPr>
        <w:t xml:space="preserve"> </w:t>
      </w:r>
    </w:p>
    <w:p w14:paraId="6DA2BAD8" w14:textId="77777777" w:rsidR="002F382C" w:rsidRPr="002F382C" w:rsidRDefault="002F382C" w:rsidP="002F382C">
      <w:pPr>
        <w:pBdr>
          <w:top w:val="nil"/>
          <w:left w:val="nil"/>
          <w:bottom w:val="nil"/>
          <w:right w:val="nil"/>
          <w:between w:val="nil"/>
        </w:pBdr>
        <w:spacing w:before="240" w:line="276" w:lineRule="auto"/>
        <w:ind w:firstLine="567"/>
        <w:jc w:val="both"/>
        <w:rPr>
          <w:sz w:val="28"/>
          <w:szCs w:val="28"/>
        </w:rPr>
      </w:pPr>
      <w:r w:rsidRPr="002F382C">
        <w:rPr>
          <w:sz w:val="28"/>
          <w:szCs w:val="28"/>
        </w:rPr>
        <w:t xml:space="preserve">Сертификатларни тақдим этиш маросими, яъни ёпилиш маросимининг асосий вазифаси дастур давомида амалга оширилган ишлар (ўқув курси, амалиёт, ва бошқалар) ҳақида маълумотни умумлаштириш ҳамда натажилар ҳақида тақдимот қилиш. </w:t>
      </w:r>
    </w:p>
    <w:p w14:paraId="16E6D0C1" w14:textId="77777777" w:rsidR="002F382C" w:rsidRPr="002F382C" w:rsidRDefault="002F382C" w:rsidP="002F382C">
      <w:pPr>
        <w:pBdr>
          <w:top w:val="nil"/>
          <w:left w:val="nil"/>
          <w:bottom w:val="nil"/>
          <w:right w:val="nil"/>
          <w:between w:val="nil"/>
        </w:pBdr>
        <w:spacing w:before="240" w:line="276" w:lineRule="auto"/>
        <w:ind w:firstLine="567"/>
        <w:jc w:val="both"/>
        <w:rPr>
          <w:sz w:val="28"/>
          <w:szCs w:val="28"/>
        </w:rPr>
      </w:pPr>
      <w:r w:rsidRPr="002F382C">
        <w:rPr>
          <w:sz w:val="28"/>
          <w:szCs w:val="28"/>
        </w:rPr>
        <w:t>Шу билан бирга, ёпилиш маросимининг якунида тренингдан ўтган тингловчиларга сертификатлар тақдим этиш. Тақдим этиладиган сертификатлар юқори сифатли, керакли маълумотга эга ва замонавий дизайнда тайёрланган бўлиши лозим.</w:t>
      </w:r>
    </w:p>
    <w:p w14:paraId="2FE33F53" w14:textId="77777777" w:rsidR="002F382C" w:rsidRPr="002F382C" w:rsidRDefault="002F382C" w:rsidP="002F382C">
      <w:pPr>
        <w:pBdr>
          <w:top w:val="nil"/>
          <w:left w:val="nil"/>
          <w:bottom w:val="nil"/>
          <w:right w:val="nil"/>
          <w:between w:val="nil"/>
        </w:pBdr>
        <w:spacing w:before="240" w:line="276" w:lineRule="auto"/>
        <w:ind w:firstLine="567"/>
        <w:jc w:val="both"/>
        <w:rPr>
          <w:sz w:val="28"/>
          <w:szCs w:val="28"/>
        </w:rPr>
      </w:pPr>
      <w:r w:rsidRPr="002F382C">
        <w:rPr>
          <w:sz w:val="28"/>
          <w:szCs w:val="28"/>
        </w:rPr>
        <w:t>Ёпилиш маросими ҳар битта ҳудудда ташкиллаштирилиши лозим. Ёпилиш маросими учун ташкилий ишлар тўлиқ Ижрочининг зиммасида. Сарфланадиган харажатлар тўлиқ Ижрочи томонидан қопланади ва ушбу лойиҳа учун тўланадиган суммага киради.</w:t>
      </w:r>
    </w:p>
    <w:p w14:paraId="3C012A5F" w14:textId="77777777" w:rsidR="002F382C" w:rsidRPr="002F382C" w:rsidRDefault="002F382C" w:rsidP="002F382C">
      <w:pPr>
        <w:pStyle w:val="Heading2"/>
        <w:spacing w:after="200" w:line="276" w:lineRule="auto"/>
        <w:rPr>
          <w:sz w:val="28"/>
          <w:szCs w:val="28"/>
        </w:rPr>
      </w:pPr>
      <w:bookmarkStart w:id="34" w:name="_Toc109230203"/>
      <w:r w:rsidRPr="002F382C">
        <w:rPr>
          <w:sz w:val="28"/>
          <w:szCs w:val="28"/>
        </w:rPr>
        <w:t>4.1.8. </w:t>
      </w:r>
      <w:r w:rsidRPr="002F382C">
        <w:rPr>
          <w:smallCaps/>
          <w:sz w:val="28"/>
          <w:szCs w:val="28"/>
        </w:rPr>
        <w:t>Видео тақдимотга бўлган талаблар</w:t>
      </w:r>
      <w:bookmarkEnd w:id="34"/>
    </w:p>
    <w:p w14:paraId="13C3427A" w14:textId="77777777" w:rsidR="002F382C" w:rsidRPr="002F382C" w:rsidRDefault="002F382C" w:rsidP="002F382C">
      <w:pPr>
        <w:pStyle w:val="ListParagraph"/>
        <w:numPr>
          <w:ilvl w:val="0"/>
          <w:numId w:val="20"/>
        </w:numPr>
        <w:pBdr>
          <w:top w:val="nil"/>
          <w:left w:val="nil"/>
          <w:bottom w:val="nil"/>
          <w:right w:val="nil"/>
          <w:between w:val="nil"/>
        </w:pBdr>
        <w:spacing w:before="24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Ўқув дастури якунига 2-3 ҳафта қолганида Ижрочи ҳар иштирокчи қизларнинг дастурдан таасуроти ҳақида 4 (тўртта) видео тақдимот тайёрлаши лозим.</w:t>
      </w:r>
    </w:p>
    <w:p w14:paraId="44D9EC21" w14:textId="77777777" w:rsidR="002F382C" w:rsidRPr="002F382C" w:rsidRDefault="002F382C" w:rsidP="002F382C">
      <w:pPr>
        <w:pStyle w:val="ListParagraph"/>
        <w:numPr>
          <w:ilvl w:val="0"/>
          <w:numId w:val="20"/>
        </w:numPr>
        <w:pBdr>
          <w:top w:val="nil"/>
          <w:left w:val="nil"/>
          <w:bottom w:val="nil"/>
          <w:right w:val="nil"/>
          <w:between w:val="nil"/>
        </w:pBdr>
        <w:spacing w:before="24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Видео тақдимотнинг давомийлиги 1 дақиқадан кам бўлмаслиги лозим.</w:t>
      </w:r>
    </w:p>
    <w:p w14:paraId="77449576" w14:textId="77777777" w:rsidR="002F382C" w:rsidRPr="002F382C" w:rsidRDefault="002F382C" w:rsidP="002F382C">
      <w:pPr>
        <w:pStyle w:val="ListParagraph"/>
        <w:numPr>
          <w:ilvl w:val="0"/>
          <w:numId w:val="20"/>
        </w:numPr>
        <w:pBdr>
          <w:top w:val="nil"/>
          <w:left w:val="nil"/>
          <w:bottom w:val="nil"/>
          <w:right w:val="nil"/>
          <w:between w:val="nil"/>
        </w:pBdr>
        <w:spacing w:before="24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Видео тақдимот учун профессионал даражада видео олиниши лозим.</w:t>
      </w:r>
    </w:p>
    <w:p w14:paraId="1D26CA27" w14:textId="77777777" w:rsidR="002F382C" w:rsidRPr="002F382C" w:rsidRDefault="002F382C" w:rsidP="002F382C">
      <w:pPr>
        <w:pStyle w:val="ListParagraph"/>
        <w:numPr>
          <w:ilvl w:val="0"/>
          <w:numId w:val="20"/>
        </w:numPr>
        <w:pBdr>
          <w:top w:val="nil"/>
          <w:left w:val="nil"/>
          <w:bottom w:val="nil"/>
          <w:right w:val="nil"/>
          <w:between w:val="nil"/>
        </w:pBdr>
        <w:spacing w:before="24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Видео тақдимот ёпилиш маросидан 5 кун олдин тайёр бўлиши лозим.</w:t>
      </w:r>
    </w:p>
    <w:p w14:paraId="7425FE6D" w14:textId="77777777" w:rsidR="002F382C" w:rsidRPr="002F382C" w:rsidRDefault="002F382C" w:rsidP="002F382C">
      <w:pPr>
        <w:pStyle w:val="Heading2"/>
        <w:spacing w:after="200" w:line="276" w:lineRule="auto"/>
        <w:rPr>
          <w:sz w:val="28"/>
          <w:szCs w:val="28"/>
        </w:rPr>
      </w:pPr>
      <w:bookmarkStart w:id="35" w:name="_Toc109230204"/>
      <w:r w:rsidRPr="002F382C">
        <w:rPr>
          <w:sz w:val="28"/>
          <w:szCs w:val="28"/>
        </w:rPr>
        <w:t xml:space="preserve">4.1.9. </w:t>
      </w:r>
      <w:r w:rsidRPr="002F382C">
        <w:rPr>
          <w:smallCaps/>
          <w:sz w:val="28"/>
          <w:szCs w:val="28"/>
        </w:rPr>
        <w:t>Ижрочининг ходимлари сони ва малакасига қўйиладиган талаблар</w:t>
      </w:r>
      <w:bookmarkEnd w:id="35"/>
    </w:p>
    <w:p w14:paraId="709E87A4" w14:textId="77777777" w:rsidR="002F382C" w:rsidRPr="002F382C" w:rsidRDefault="002F382C" w:rsidP="002F382C">
      <w:pPr>
        <w:pBdr>
          <w:top w:val="nil"/>
          <w:left w:val="nil"/>
          <w:bottom w:val="nil"/>
          <w:right w:val="nil"/>
          <w:between w:val="nil"/>
        </w:pBdr>
        <w:spacing w:before="240" w:line="276" w:lineRule="auto"/>
        <w:ind w:firstLine="567"/>
        <w:jc w:val="both"/>
        <w:rPr>
          <w:sz w:val="28"/>
          <w:szCs w:val="28"/>
        </w:rPr>
      </w:pPr>
      <w:r w:rsidRPr="002F382C">
        <w:rPr>
          <w:sz w:val="28"/>
          <w:szCs w:val="28"/>
        </w:rPr>
        <w:t>Ижрочи томонидан ушбу лойиҳани амалга ошириш учун жалб қилинадиган тренерлар қуйидаги умумий талабларга мос бўлишлари керак:</w:t>
      </w:r>
    </w:p>
    <w:p w14:paraId="0CC69C16" w14:textId="77777777" w:rsidR="002F382C" w:rsidRPr="002F382C" w:rsidRDefault="002F382C" w:rsidP="002F382C">
      <w:pPr>
        <w:numPr>
          <w:ilvl w:val="0"/>
          <w:numId w:val="10"/>
        </w:numPr>
        <w:pBdr>
          <w:top w:val="nil"/>
          <w:left w:val="nil"/>
          <w:bottom w:val="nil"/>
          <w:right w:val="nil"/>
          <w:between w:val="nil"/>
        </w:pBdr>
        <w:spacing w:before="120" w:after="120" w:line="276" w:lineRule="auto"/>
        <w:jc w:val="both"/>
        <w:rPr>
          <w:sz w:val="28"/>
          <w:szCs w:val="28"/>
        </w:rPr>
      </w:pPr>
      <w:r w:rsidRPr="002F382C">
        <w:rPr>
          <w:sz w:val="28"/>
          <w:szCs w:val="28"/>
        </w:rPr>
        <w:t>Рус ва ўзбек тилларини эркин сўзлашувчанлик даражасида билиш;</w:t>
      </w:r>
    </w:p>
    <w:p w14:paraId="3A5EB50F" w14:textId="77777777" w:rsidR="002F382C" w:rsidRPr="002F382C" w:rsidRDefault="002F382C" w:rsidP="002F382C">
      <w:pPr>
        <w:numPr>
          <w:ilvl w:val="0"/>
          <w:numId w:val="10"/>
        </w:numPr>
        <w:pBdr>
          <w:top w:val="nil"/>
          <w:left w:val="nil"/>
          <w:bottom w:val="nil"/>
          <w:right w:val="nil"/>
          <w:between w:val="nil"/>
        </w:pBdr>
        <w:spacing w:before="120" w:after="120" w:line="276" w:lineRule="auto"/>
        <w:jc w:val="both"/>
        <w:rPr>
          <w:sz w:val="28"/>
          <w:szCs w:val="28"/>
        </w:rPr>
      </w:pPr>
      <w:r w:rsidRPr="002F382C">
        <w:rPr>
          <w:sz w:val="28"/>
          <w:szCs w:val="28"/>
        </w:rPr>
        <w:t>Имконияти чекланган қизлар билан ишлаш бўйича етарли билим ва кўникмаларга эга бўлиши.</w:t>
      </w:r>
    </w:p>
    <w:p w14:paraId="5E54DBB6"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lastRenderedPageBreak/>
        <w:t xml:space="preserve">Нукус, Термиз ва Қарши шаҳарларида тянч-ҳаракатланиш аппаратида нуқсони бўлган қизлар учун менторлар (ўқитувчиинг асистенти) жалб қилиниши лозим. Ҳар бир гуруҳга камида 1 та ментор бириктирилиши лозим. </w:t>
      </w:r>
    </w:p>
    <w:p w14:paraId="787DB818"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 xml:space="preserve">Менторининг асосий вазифаси тянч-ҳаракатланиш аппаратида нуқсони бўлган қизларга дарс вақтида ёрдам бериш. </w:t>
      </w:r>
    </w:p>
    <w:p w14:paraId="0A0C6EE7"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Менторлар камида 1 йил иш тажрибага эга бўлиши шарт.</w:t>
      </w:r>
    </w:p>
    <w:p w14:paraId="1A0742E7" w14:textId="77777777" w:rsidR="002F382C" w:rsidRPr="002F382C" w:rsidRDefault="002F382C" w:rsidP="002F382C">
      <w:pPr>
        <w:pBdr>
          <w:top w:val="nil"/>
          <w:left w:val="nil"/>
          <w:bottom w:val="nil"/>
          <w:right w:val="nil"/>
          <w:between w:val="nil"/>
        </w:pBdr>
        <w:spacing w:before="120" w:after="120" w:line="276" w:lineRule="auto"/>
        <w:ind w:left="567"/>
        <w:jc w:val="both"/>
        <w:rPr>
          <w:b/>
          <w:bCs/>
          <w:sz w:val="28"/>
          <w:szCs w:val="28"/>
        </w:rPr>
      </w:pPr>
      <w:r w:rsidRPr="002F382C">
        <w:rPr>
          <w:b/>
          <w:bCs/>
          <w:sz w:val="28"/>
          <w:szCs w:val="28"/>
        </w:rPr>
        <w:t>4.1.9.1. </w:t>
      </w:r>
      <w:bookmarkStart w:id="36" w:name="_Hlk107409930"/>
      <w:r w:rsidRPr="002F382C">
        <w:rPr>
          <w:b/>
          <w:bCs/>
          <w:sz w:val="28"/>
          <w:szCs w:val="28"/>
        </w:rPr>
        <w:t xml:space="preserve">Тошкент шаҳрида дарс берадиган ўқитувчиларга </w:t>
      </w:r>
      <w:bookmarkEnd w:id="36"/>
      <w:r w:rsidRPr="002F382C">
        <w:rPr>
          <w:b/>
          <w:bCs/>
          <w:sz w:val="28"/>
          <w:szCs w:val="28"/>
        </w:rPr>
        <w:t>талаблар:</w:t>
      </w:r>
    </w:p>
    <w:p w14:paraId="239E4720" w14:textId="77777777" w:rsidR="002F382C" w:rsidRPr="002F382C" w:rsidRDefault="002F382C" w:rsidP="002F382C">
      <w:pPr>
        <w:pBdr>
          <w:top w:val="nil"/>
          <w:left w:val="nil"/>
          <w:bottom w:val="nil"/>
          <w:right w:val="nil"/>
          <w:between w:val="nil"/>
        </w:pBdr>
        <w:spacing w:before="120" w:after="120" w:line="276" w:lineRule="auto"/>
        <w:ind w:firstLine="360"/>
        <w:jc w:val="both"/>
        <w:rPr>
          <w:sz w:val="28"/>
          <w:szCs w:val="28"/>
        </w:rPr>
      </w:pPr>
      <w:r w:rsidRPr="002F382C">
        <w:rPr>
          <w:sz w:val="28"/>
          <w:szCs w:val="28"/>
        </w:rPr>
        <w:t>Тошкент шаҳрида дарс берадиган ўқитувчилар қуйидаги талабларга мос бўлиши керак:</w:t>
      </w:r>
    </w:p>
    <w:p w14:paraId="0A1B5ABD" w14:textId="77777777" w:rsidR="002F382C" w:rsidRPr="002F382C" w:rsidRDefault="002F382C" w:rsidP="002F382C">
      <w:pPr>
        <w:pStyle w:val="ListParagraph"/>
        <w:numPr>
          <w:ilvl w:val="0"/>
          <w:numId w:val="21"/>
        </w:numPr>
        <w:pBdr>
          <w:top w:val="nil"/>
          <w:left w:val="nil"/>
          <w:bottom w:val="nil"/>
          <w:right w:val="nil"/>
          <w:between w:val="nil"/>
        </w:pBdr>
        <w:spacing w:before="120" w:after="12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Эшитиш қобилияти заиф қизлар учун компьютер саводхонлиги ва график дизайн йўналашлари бўйича дарс бериш учун керакли билим ва кўникмаларга эга бўлиши;</w:t>
      </w:r>
    </w:p>
    <w:p w14:paraId="5674BC68" w14:textId="77777777" w:rsidR="002F382C" w:rsidRPr="002F382C" w:rsidRDefault="002F382C" w:rsidP="002F382C">
      <w:pPr>
        <w:pStyle w:val="ListParagraph"/>
        <w:numPr>
          <w:ilvl w:val="0"/>
          <w:numId w:val="21"/>
        </w:numPr>
        <w:pBdr>
          <w:top w:val="nil"/>
          <w:left w:val="nil"/>
          <w:bottom w:val="nil"/>
          <w:right w:val="nil"/>
          <w:between w:val="nil"/>
        </w:pBdr>
        <w:spacing w:before="120" w:after="12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Эшитиш қобилияти заиф қизлар учун компьютер саводхонлиги ва график дизайн йўналашлари бўйича дарс бериш бўйича камида 1 йил тажрибага эга бўлиш;</w:t>
      </w:r>
    </w:p>
    <w:p w14:paraId="576CC104" w14:textId="77777777" w:rsidR="002F382C" w:rsidRPr="002F382C" w:rsidRDefault="002F382C" w:rsidP="002F382C">
      <w:pPr>
        <w:pStyle w:val="ListParagraph"/>
        <w:numPr>
          <w:ilvl w:val="0"/>
          <w:numId w:val="21"/>
        </w:numPr>
        <w:pBdr>
          <w:top w:val="nil"/>
          <w:left w:val="nil"/>
          <w:bottom w:val="nil"/>
          <w:right w:val="nil"/>
          <w:between w:val="nil"/>
        </w:pBdr>
        <w:spacing w:before="120" w:after="12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Кўриш қобилияти заиф қизлар учун компьютер саводхонлиги ва график дизайн йўналашлари бўйича дарс бериш учун керакли билим ва кўникмаларга эга бўлиши;</w:t>
      </w:r>
    </w:p>
    <w:p w14:paraId="02358B20" w14:textId="77777777" w:rsidR="002F382C" w:rsidRPr="002F382C" w:rsidRDefault="002F382C" w:rsidP="002F382C">
      <w:pPr>
        <w:pStyle w:val="ListParagraph"/>
        <w:numPr>
          <w:ilvl w:val="0"/>
          <w:numId w:val="21"/>
        </w:numPr>
        <w:pBdr>
          <w:top w:val="nil"/>
          <w:left w:val="nil"/>
          <w:bottom w:val="nil"/>
          <w:right w:val="nil"/>
          <w:between w:val="nil"/>
        </w:pBdr>
        <w:spacing w:before="120" w:after="12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Кўриш қобилияти заиф қизлар учун компьютер саводхонлиги ва график дизайн йўналашлари бўйича дарс бериш бўйича камида 1 йил тажрибага эга бўлиш.</w:t>
      </w:r>
    </w:p>
    <w:p w14:paraId="5B2707D7" w14:textId="77777777" w:rsidR="002F382C" w:rsidRPr="002F382C" w:rsidRDefault="002F382C" w:rsidP="002F382C">
      <w:pPr>
        <w:pBdr>
          <w:top w:val="nil"/>
          <w:left w:val="nil"/>
          <w:bottom w:val="nil"/>
          <w:right w:val="nil"/>
          <w:between w:val="nil"/>
        </w:pBdr>
        <w:spacing w:before="120" w:after="120" w:line="276" w:lineRule="auto"/>
        <w:ind w:firstLine="567"/>
        <w:jc w:val="both"/>
        <w:rPr>
          <w:b/>
          <w:bCs/>
          <w:sz w:val="28"/>
          <w:szCs w:val="28"/>
        </w:rPr>
      </w:pPr>
      <w:r w:rsidRPr="002F382C">
        <w:rPr>
          <w:b/>
          <w:bCs/>
          <w:sz w:val="28"/>
          <w:szCs w:val="28"/>
        </w:rPr>
        <w:t>4.1.9.2. Нукус, Термиз ва Қарши шаҳарларида дарс берадиган ўқитувчиларга талаблар:</w:t>
      </w:r>
    </w:p>
    <w:p w14:paraId="0364AC50"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Нукус, Термиз ва Қарши шаҳарларида шаҳрида дарс берадиган ўқитувчилар қуйидаги талабларга мос бўлиши керак:</w:t>
      </w:r>
    </w:p>
    <w:p w14:paraId="48331E14" w14:textId="77777777" w:rsidR="002F382C" w:rsidRPr="002F382C" w:rsidRDefault="002F382C" w:rsidP="002F382C">
      <w:pPr>
        <w:pStyle w:val="ListParagraph"/>
        <w:numPr>
          <w:ilvl w:val="0"/>
          <w:numId w:val="21"/>
        </w:numPr>
        <w:pBdr>
          <w:top w:val="nil"/>
          <w:left w:val="nil"/>
          <w:bottom w:val="nil"/>
          <w:right w:val="nil"/>
          <w:between w:val="nil"/>
        </w:pBdr>
        <w:spacing w:before="120" w:after="12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Таянч-ҳаракатланиш аппаратида нуқсони бўлган қизлар учун компьютер саводхонлиги ва график дизайн йўналашлари бўйича дарс бериш учун керакли билим ва кўникмаларга эга бўлиши;</w:t>
      </w:r>
    </w:p>
    <w:p w14:paraId="6C15B4C3" w14:textId="77777777" w:rsidR="002F382C" w:rsidRPr="002F382C" w:rsidRDefault="002F382C" w:rsidP="002F382C">
      <w:pPr>
        <w:pStyle w:val="ListParagraph"/>
        <w:numPr>
          <w:ilvl w:val="0"/>
          <w:numId w:val="21"/>
        </w:numPr>
        <w:pBdr>
          <w:top w:val="nil"/>
          <w:left w:val="nil"/>
          <w:bottom w:val="nil"/>
          <w:right w:val="nil"/>
          <w:between w:val="nil"/>
        </w:pBdr>
        <w:spacing w:before="120" w:after="12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Таянч-ҳаракатланиш аппаратида нуқсони бўлган қизлар учун дарс бериш бўйича камида 1 та дастурда иштирок эткан бўлиши;</w:t>
      </w:r>
    </w:p>
    <w:p w14:paraId="17C49255" w14:textId="77777777" w:rsidR="002F382C" w:rsidRPr="002F382C" w:rsidRDefault="002F382C" w:rsidP="002F382C">
      <w:pPr>
        <w:pStyle w:val="ListParagraph"/>
        <w:numPr>
          <w:ilvl w:val="0"/>
          <w:numId w:val="21"/>
        </w:numPr>
        <w:pBdr>
          <w:top w:val="nil"/>
          <w:left w:val="nil"/>
          <w:bottom w:val="nil"/>
          <w:right w:val="nil"/>
          <w:between w:val="nil"/>
        </w:pBdr>
        <w:spacing w:before="120" w:after="12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Таянч-ҳаракатланиш аппаратида нуқсони бўлган қизлар учун компьютер саводхонлиги ва график дизайн йўналашлари бўйича дарс бериш бўйича камида 1 йил тажрибага эга бўлиш.</w:t>
      </w:r>
    </w:p>
    <w:p w14:paraId="6B2E7329" w14:textId="77777777" w:rsidR="002F382C" w:rsidRPr="002F382C" w:rsidRDefault="002F382C" w:rsidP="002F382C">
      <w:pPr>
        <w:pBdr>
          <w:top w:val="nil"/>
          <w:left w:val="nil"/>
          <w:bottom w:val="nil"/>
          <w:right w:val="nil"/>
          <w:between w:val="nil"/>
        </w:pBdr>
        <w:spacing w:before="120" w:after="120" w:line="276" w:lineRule="auto"/>
        <w:ind w:firstLine="567"/>
        <w:jc w:val="both"/>
        <w:rPr>
          <w:b/>
          <w:bCs/>
          <w:sz w:val="28"/>
          <w:szCs w:val="28"/>
        </w:rPr>
      </w:pPr>
      <w:r w:rsidRPr="002F382C">
        <w:rPr>
          <w:b/>
          <w:bCs/>
          <w:sz w:val="28"/>
          <w:szCs w:val="28"/>
        </w:rPr>
        <w:t>4.1.9.3. </w:t>
      </w:r>
      <w:bookmarkStart w:id="37" w:name="_Hlk109211446"/>
      <w:r w:rsidRPr="002F382C">
        <w:rPr>
          <w:b/>
          <w:bCs/>
          <w:sz w:val="28"/>
          <w:szCs w:val="28"/>
        </w:rPr>
        <w:t xml:space="preserve">Самарқанд, Сирдарё, Бухоро ва Наманган </w:t>
      </w:r>
      <w:bookmarkEnd w:id="37"/>
      <w:r w:rsidRPr="002F382C">
        <w:rPr>
          <w:b/>
          <w:bCs/>
          <w:sz w:val="28"/>
          <w:szCs w:val="28"/>
        </w:rPr>
        <w:t>шаҳарларида дарс берадиган ўқитувчиларга талаблар:</w:t>
      </w:r>
    </w:p>
    <w:p w14:paraId="7004D325"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lastRenderedPageBreak/>
        <w:t>Самарқанд, Сирдарё, Бухоро ва Наманган шаҳарларида шаҳрида дарс берадиган ўқитувчилар қуйидаги талабларга мос бўлиши керак:</w:t>
      </w:r>
    </w:p>
    <w:p w14:paraId="042517F9" w14:textId="77777777" w:rsidR="002F382C" w:rsidRPr="002F382C" w:rsidRDefault="002F382C" w:rsidP="002F382C">
      <w:pPr>
        <w:pStyle w:val="ListParagraph"/>
        <w:numPr>
          <w:ilvl w:val="0"/>
          <w:numId w:val="21"/>
        </w:numPr>
        <w:pBdr>
          <w:top w:val="nil"/>
          <w:left w:val="nil"/>
          <w:bottom w:val="nil"/>
          <w:right w:val="nil"/>
          <w:between w:val="nil"/>
        </w:pBdr>
        <w:spacing w:before="120" w:after="12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Компьютер саводхонлиги ва график дизайн, backend дастурлаш бўйича дарс бериш учун керакли билим ва кўникмаларга эга бўлиши;</w:t>
      </w:r>
    </w:p>
    <w:p w14:paraId="1E1563BB" w14:textId="77777777" w:rsidR="002F382C" w:rsidRPr="002F382C" w:rsidRDefault="002F382C" w:rsidP="002F382C">
      <w:pPr>
        <w:pStyle w:val="ListParagraph"/>
        <w:numPr>
          <w:ilvl w:val="0"/>
          <w:numId w:val="21"/>
        </w:numPr>
        <w:pBdr>
          <w:top w:val="nil"/>
          <w:left w:val="nil"/>
          <w:bottom w:val="nil"/>
          <w:right w:val="nil"/>
          <w:between w:val="nil"/>
        </w:pBdr>
        <w:spacing w:before="120" w:after="120" w:line="276" w:lineRule="auto"/>
        <w:contextualSpacing/>
        <w:jc w:val="both"/>
        <w:rPr>
          <w:rFonts w:ascii="Times New Roman" w:hAnsi="Times New Roman" w:cs="Times New Roman"/>
          <w:b w:val="0"/>
          <w:bCs w:val="0"/>
          <w:sz w:val="28"/>
          <w:szCs w:val="28"/>
        </w:rPr>
      </w:pPr>
      <w:r w:rsidRPr="002F382C">
        <w:rPr>
          <w:rFonts w:ascii="Times New Roman" w:hAnsi="Times New Roman" w:cs="Times New Roman"/>
          <w:b w:val="0"/>
          <w:bCs w:val="0"/>
          <w:sz w:val="28"/>
          <w:szCs w:val="28"/>
        </w:rPr>
        <w:t>Компьютер саводхонлиги ва график дизайн, backend дастурлаш йўналашлари бўйича дарс бериш бўйича камида 2 йил тажрибага эга бўлиши.</w:t>
      </w:r>
    </w:p>
    <w:p w14:paraId="359FC038" w14:textId="77777777" w:rsidR="002F382C" w:rsidRPr="002F382C" w:rsidRDefault="002F382C" w:rsidP="002F382C">
      <w:pPr>
        <w:pStyle w:val="Heading2"/>
        <w:spacing w:after="240" w:line="276" w:lineRule="auto"/>
        <w:rPr>
          <w:sz w:val="28"/>
          <w:szCs w:val="28"/>
        </w:rPr>
      </w:pPr>
      <w:bookmarkStart w:id="38" w:name="_Toc109230205"/>
      <w:r w:rsidRPr="002F382C">
        <w:rPr>
          <w:sz w:val="28"/>
          <w:szCs w:val="28"/>
        </w:rPr>
        <w:t xml:space="preserve">4.1.10 </w:t>
      </w:r>
      <w:r w:rsidRPr="002F382C">
        <w:rPr>
          <w:smallCaps/>
          <w:sz w:val="28"/>
          <w:szCs w:val="28"/>
        </w:rPr>
        <w:t>Махсус талаблар</w:t>
      </w:r>
      <w:bookmarkEnd w:id="38"/>
    </w:p>
    <w:p w14:paraId="4C9E0287" w14:textId="77777777" w:rsidR="002F382C" w:rsidRPr="002F382C" w:rsidRDefault="002F382C" w:rsidP="002F382C">
      <w:pPr>
        <w:spacing w:line="276" w:lineRule="auto"/>
        <w:ind w:firstLine="567"/>
        <w:jc w:val="both"/>
        <w:rPr>
          <w:sz w:val="28"/>
          <w:szCs w:val="28"/>
        </w:rPr>
      </w:pPr>
      <w:r w:rsidRPr="002F382C">
        <w:rPr>
          <w:sz w:val="28"/>
          <w:szCs w:val="28"/>
        </w:rPr>
        <w:t>Таянч-ҳаракат тизими билан боғлиқ ногирон қизлар учун машғулот ўтказиладиган жойга киришда пандус ўрнатилиши керак. Пандус қулай бўлиши керак, шунда ногиронлиги бор қиз мустақил равишда кўтарилиб, ўқув марказига кириш имкониятига эга бўлиши керак. Пандуснинг кенглиги камида 90 см бўлиши керак. Эшиклар пандусдан тескари йўналишда очилиши керак.</w:t>
      </w:r>
    </w:p>
    <w:p w14:paraId="64D3DB3E" w14:textId="77777777" w:rsidR="002F382C" w:rsidRPr="002F382C" w:rsidRDefault="002F382C" w:rsidP="002F382C">
      <w:pPr>
        <w:spacing w:line="276" w:lineRule="auto"/>
        <w:ind w:firstLine="567"/>
        <w:jc w:val="both"/>
        <w:rPr>
          <w:sz w:val="28"/>
          <w:szCs w:val="28"/>
        </w:rPr>
      </w:pPr>
      <w:r w:rsidRPr="002F382C">
        <w:rPr>
          <w:sz w:val="28"/>
          <w:szCs w:val="28"/>
        </w:rPr>
        <w:t>Эшикларнинг кенглиги камида 80-85 см бўлиши керак. Ногиронлар аравачасидаги одам юқори қаватларга кўтарилиши учун ўқув дастури ташкиллаштириладиган бинода камида битта лифт бўлиши керак.</w:t>
      </w:r>
    </w:p>
    <w:p w14:paraId="2E8ED070" w14:textId="77777777" w:rsidR="002F382C" w:rsidRPr="002F382C" w:rsidRDefault="002F382C" w:rsidP="002F382C">
      <w:pPr>
        <w:pBdr>
          <w:top w:val="nil"/>
          <w:left w:val="nil"/>
          <w:bottom w:val="nil"/>
          <w:right w:val="nil"/>
          <w:between w:val="nil"/>
        </w:pBdr>
        <w:spacing w:before="120" w:after="120" w:line="276" w:lineRule="auto"/>
        <w:ind w:firstLine="360"/>
        <w:jc w:val="both"/>
        <w:rPr>
          <w:sz w:val="28"/>
          <w:szCs w:val="28"/>
        </w:rPr>
      </w:pPr>
      <w:r w:rsidRPr="002F382C">
        <w:rPr>
          <w:sz w:val="28"/>
          <w:szCs w:val="28"/>
        </w:rPr>
        <w:t>Эшитиш  ва кўриш қобилияти заиф қизлар учун даст ўтказиш учун компьютерларга махсус дастурий таъминот ўрнатилган бўлиши керак. Шу билан бирга, махсус қулоқчин, микрофонлар ўрнатилган бўлиши шарт.</w:t>
      </w:r>
    </w:p>
    <w:p w14:paraId="37DF1648" w14:textId="77777777" w:rsidR="002F382C" w:rsidRPr="002F382C" w:rsidRDefault="002F382C" w:rsidP="002F382C">
      <w:pPr>
        <w:pStyle w:val="Heading2"/>
        <w:spacing w:line="276" w:lineRule="auto"/>
        <w:rPr>
          <w:sz w:val="28"/>
          <w:szCs w:val="28"/>
        </w:rPr>
      </w:pPr>
      <w:bookmarkStart w:id="39" w:name="_Toc109230206"/>
      <w:r w:rsidRPr="002F382C">
        <w:rPr>
          <w:sz w:val="28"/>
          <w:szCs w:val="28"/>
        </w:rPr>
        <w:t xml:space="preserve">4.1.11 </w:t>
      </w:r>
      <w:r w:rsidRPr="002F382C">
        <w:rPr>
          <w:smallCaps/>
          <w:sz w:val="28"/>
          <w:szCs w:val="28"/>
        </w:rPr>
        <w:t>Хавфсизликка қўйиладиган талаблар</w:t>
      </w:r>
      <w:bookmarkEnd w:id="39"/>
    </w:p>
    <w:p w14:paraId="0466877A"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Лойиҳани амалга ошириш Ўзбекистон Республикаси қонунчилигида белгиланган барча талабларига жавоб бериши лозим.</w:t>
      </w:r>
    </w:p>
    <w:p w14:paraId="6C67F316"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 xml:space="preserve">Ижрочи ўқув дастури жараёнида қонунчиликда белгиланган махфийликни таъминлаб бериши керак. Ижрочи ушбу лойиҳани амалга ошириш чоғида эга махфий маълумотларни ҳеч бир усулда ошкор қилмасликни ўз зиммасига олади. </w:t>
      </w:r>
    </w:p>
    <w:p w14:paraId="6AE593CB"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COVID-19 пандемияси даврида ишлатиладиган шахсий ҳимоя воситаларини ўқув хоналарига тақдим этиш:</w:t>
      </w:r>
    </w:p>
    <w:p w14:paraId="0463B5E1"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ювиш ва зарарсизлантирувчи воситалар;</w:t>
      </w:r>
    </w:p>
    <w:p w14:paraId="00453835"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тана ҳароратини ўлчайдиган контактсиз пирометрлар;</w:t>
      </w:r>
    </w:p>
    <w:p w14:paraId="7A89F6F5"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қўл териси антисептиклари учун дозаторлар;</w:t>
      </w:r>
    </w:p>
    <w:p w14:paraId="19D40D91"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қўл териси учун антисептиклар;</w:t>
      </w:r>
    </w:p>
    <w:p w14:paraId="77193F93"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бир марта ишлатиладиган юз ниқоблари;</w:t>
      </w:r>
    </w:p>
    <w:p w14:paraId="1EA8EAAF"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бир марталик тиббий қўлқоплар;</w:t>
      </w:r>
    </w:p>
    <w:p w14:paraId="513FEDDA"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дезинфекцияловчи салфеткалар;</w:t>
      </w:r>
    </w:p>
    <w:p w14:paraId="1C949977"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lastRenderedPageBreak/>
        <w:t>дезинфекцияловчи воситалар;</w:t>
      </w:r>
    </w:p>
    <w:p w14:paraId="0BD038D5" w14:textId="77777777" w:rsidR="002F382C" w:rsidRPr="002F382C" w:rsidRDefault="002F382C" w:rsidP="002F382C">
      <w:pPr>
        <w:numPr>
          <w:ilvl w:val="0"/>
          <w:numId w:val="1"/>
        </w:numPr>
        <w:pBdr>
          <w:top w:val="nil"/>
          <w:left w:val="nil"/>
          <w:bottom w:val="nil"/>
          <w:right w:val="nil"/>
          <w:between w:val="nil"/>
        </w:pBdr>
        <w:spacing w:before="120" w:after="120" w:line="276" w:lineRule="auto"/>
        <w:jc w:val="both"/>
        <w:rPr>
          <w:sz w:val="28"/>
          <w:szCs w:val="28"/>
        </w:rPr>
      </w:pPr>
      <w:r w:rsidRPr="002F382C">
        <w:rPr>
          <w:sz w:val="28"/>
          <w:szCs w:val="28"/>
        </w:rPr>
        <w:t>зарур дори-дармонлар ва биринчи ёрдам воситалари билан тўлдирилган тиббий тўпламлар.</w:t>
      </w:r>
    </w:p>
    <w:p w14:paraId="4E210B9C" w14:textId="77777777" w:rsidR="002F382C" w:rsidRPr="002F382C" w:rsidRDefault="002F382C" w:rsidP="002F382C">
      <w:pPr>
        <w:pStyle w:val="Heading2"/>
        <w:spacing w:line="276" w:lineRule="auto"/>
        <w:rPr>
          <w:sz w:val="28"/>
          <w:szCs w:val="28"/>
        </w:rPr>
      </w:pPr>
      <w:bookmarkStart w:id="40" w:name="_Toc109230207"/>
      <w:r w:rsidRPr="002F382C">
        <w:rPr>
          <w:sz w:val="28"/>
          <w:szCs w:val="28"/>
        </w:rPr>
        <w:t xml:space="preserve">4.1.12. </w:t>
      </w:r>
      <w:r w:rsidRPr="002F382C">
        <w:rPr>
          <w:smallCaps/>
          <w:sz w:val="28"/>
          <w:szCs w:val="28"/>
        </w:rPr>
        <w:t>Маълумотларни рухсатсиз киришдан ҳимоя қилиш талаблари</w:t>
      </w:r>
      <w:bookmarkEnd w:id="40"/>
    </w:p>
    <w:p w14:paraId="64C73D68"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Маълумотларни рухсатсиз киришдан ҳимоя қилиш буюртмачининг амалдаги норматив ҳужжатларида белгиланган талаблар бўйича амалга оширилади. Маълумотларни рухсатсиз киришдан ҳимоя қилиш алоҳида хавфсизлик воситалари ёрдамида таъминланади.</w:t>
      </w:r>
    </w:p>
    <w:p w14:paraId="4A8BA189" w14:textId="77777777" w:rsidR="002F382C" w:rsidRPr="002F382C" w:rsidRDefault="002F382C" w:rsidP="002F382C">
      <w:pPr>
        <w:pStyle w:val="Heading2"/>
        <w:spacing w:line="276" w:lineRule="auto"/>
        <w:rPr>
          <w:sz w:val="28"/>
          <w:szCs w:val="28"/>
        </w:rPr>
      </w:pPr>
      <w:bookmarkStart w:id="41" w:name="_Toc109230208"/>
      <w:r w:rsidRPr="002F382C">
        <w:rPr>
          <w:sz w:val="28"/>
          <w:szCs w:val="28"/>
        </w:rPr>
        <w:t xml:space="preserve">4.1.13 </w:t>
      </w:r>
      <w:r w:rsidRPr="002F382C">
        <w:rPr>
          <w:smallCaps/>
          <w:sz w:val="28"/>
          <w:szCs w:val="28"/>
        </w:rPr>
        <w:t>Патент ва лицензияли тартибга қўйиладиган талаблар</w:t>
      </w:r>
      <w:bookmarkEnd w:id="41"/>
    </w:p>
    <w:p w14:paraId="69C0EE0B"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Ижрочи ИТ таълим соҳасида таълим фаолиятини юритиш учун амалдаги лицензияга эга бўлиш керак.</w:t>
      </w:r>
    </w:p>
    <w:p w14:paraId="2978FDB4" w14:textId="77777777" w:rsidR="002F382C" w:rsidRPr="002F382C" w:rsidRDefault="002F382C" w:rsidP="002F382C">
      <w:pPr>
        <w:pStyle w:val="Heading2"/>
        <w:spacing w:line="276" w:lineRule="auto"/>
        <w:rPr>
          <w:sz w:val="28"/>
          <w:szCs w:val="28"/>
        </w:rPr>
      </w:pPr>
      <w:bookmarkStart w:id="42" w:name="_Toc109230209"/>
      <w:r w:rsidRPr="002F382C">
        <w:rPr>
          <w:sz w:val="28"/>
          <w:szCs w:val="28"/>
        </w:rPr>
        <w:t xml:space="preserve">4.1.14 </w:t>
      </w:r>
      <w:r w:rsidRPr="002F382C">
        <w:rPr>
          <w:smallCaps/>
          <w:sz w:val="28"/>
          <w:szCs w:val="28"/>
        </w:rPr>
        <w:t>Стандартлаштириш ва унификация талаблари</w:t>
      </w:r>
      <w:bookmarkEnd w:id="42"/>
    </w:p>
    <w:p w14:paraId="7236F8B7" w14:textId="1F1D58C4" w:rsid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Ижрочининг ўқув дастури Ўзбекистон Республикси қонунчилигида белгиланган барча талабларига жавоб бериши лозим.</w:t>
      </w:r>
    </w:p>
    <w:p w14:paraId="06D7FE6C" w14:textId="5821FE4B" w:rsidR="002F382C" w:rsidRPr="002F382C" w:rsidRDefault="002F382C" w:rsidP="002F382C">
      <w:pPr>
        <w:pStyle w:val="Heading1"/>
        <w:spacing w:line="276" w:lineRule="auto"/>
        <w:jc w:val="center"/>
        <w:rPr>
          <w:rFonts w:ascii="Times New Roman" w:hAnsi="Times New Roman" w:cs="Times New Roman"/>
          <w:sz w:val="28"/>
          <w:szCs w:val="28"/>
        </w:rPr>
      </w:pPr>
      <w:bookmarkStart w:id="43" w:name="_Toc109230210"/>
      <w:r w:rsidRPr="002F382C">
        <w:rPr>
          <w:rFonts w:ascii="Times New Roman" w:hAnsi="Times New Roman" w:cs="Times New Roman"/>
          <w:sz w:val="28"/>
          <w:szCs w:val="28"/>
        </w:rPr>
        <w:t>5. ЛОЙИҲАНИНГ МАҚСАДЛИ КЎРСАТКИЧЛАРИ</w:t>
      </w:r>
      <w:bookmarkEnd w:id="43"/>
    </w:p>
    <w:p w14:paraId="27481E12"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Ўқув дастурининг мақсадли кўрсаткичлари – бу ўқув дастури якунланганидан сўнг тингловчиларнинг АКТ сохасида етарли билим ва кўникмаларига эга бўлганлиги.</w:t>
      </w:r>
    </w:p>
    <w:p w14:paraId="14B67228"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 xml:space="preserve">Ушбу лойиҳа сифатли амалга оширилганлиги қуйидагилар билан аниқланади: </w:t>
      </w:r>
    </w:p>
    <w:p w14:paraId="3646254D" w14:textId="77777777" w:rsidR="002F382C" w:rsidRPr="002F382C" w:rsidRDefault="002F382C" w:rsidP="002F382C">
      <w:pPr>
        <w:spacing w:before="100" w:beforeAutospacing="1" w:after="100" w:afterAutospacing="1" w:line="276" w:lineRule="auto"/>
        <w:ind w:left="567" w:firstLine="567"/>
        <w:jc w:val="both"/>
        <w:rPr>
          <w:sz w:val="28"/>
          <w:szCs w:val="28"/>
          <w:lang w:eastAsia="en-US"/>
        </w:rPr>
      </w:pPr>
      <w:r w:rsidRPr="002F382C">
        <w:rPr>
          <w:sz w:val="28"/>
          <w:szCs w:val="28"/>
          <w:lang w:eastAsia="en-US"/>
        </w:rPr>
        <w:t>● ҳудудларда яшовчи 12 ёшдан 18 ёшгача бўлган 318 нафар ногиронлиги бўлмаган қизларда рақамли кўникмалар ва асосий билимларни шакллантириш;</w:t>
      </w:r>
    </w:p>
    <w:p w14:paraId="3C11BA5D" w14:textId="77777777" w:rsidR="002F382C" w:rsidRPr="002F382C" w:rsidRDefault="002F382C" w:rsidP="002F382C">
      <w:pPr>
        <w:spacing w:before="100" w:beforeAutospacing="1" w:after="100" w:afterAutospacing="1" w:line="276" w:lineRule="auto"/>
        <w:ind w:left="567" w:firstLine="567"/>
        <w:jc w:val="both"/>
        <w:rPr>
          <w:sz w:val="28"/>
          <w:szCs w:val="28"/>
          <w:lang w:eastAsia="en-US"/>
        </w:rPr>
      </w:pPr>
      <w:r w:rsidRPr="002F382C">
        <w:rPr>
          <w:sz w:val="28"/>
          <w:szCs w:val="28"/>
          <w:lang w:eastAsia="en-US"/>
        </w:rPr>
        <w:t>● ҳудудларда яшовчи 12 ёшдан 18 ёшгача бўлган таянч-ҳаракат тизимида нуқсони бўлган 30 нафар қиз болаларда рақамли кўникмалар ва асосий билимларни шакллантириш;</w:t>
      </w:r>
    </w:p>
    <w:p w14:paraId="0F274EE4" w14:textId="77777777" w:rsidR="002F382C" w:rsidRPr="002F382C" w:rsidRDefault="002F382C" w:rsidP="002F382C">
      <w:pPr>
        <w:spacing w:before="100" w:beforeAutospacing="1" w:after="100" w:afterAutospacing="1" w:line="276" w:lineRule="auto"/>
        <w:ind w:left="567" w:firstLine="567"/>
        <w:jc w:val="both"/>
        <w:rPr>
          <w:sz w:val="28"/>
          <w:szCs w:val="28"/>
          <w:lang w:eastAsia="en-US"/>
        </w:rPr>
      </w:pPr>
      <w:r w:rsidRPr="002F382C">
        <w:rPr>
          <w:sz w:val="28"/>
          <w:szCs w:val="28"/>
          <w:lang w:eastAsia="en-US"/>
        </w:rPr>
        <w:t>● 12 ёшдан 18 ёшгача бўлган 16 нафар эшитмайдиган қизларда рақамли кўникмалар ва асосий билимларни шакллантириш;</w:t>
      </w:r>
    </w:p>
    <w:p w14:paraId="720A30C8" w14:textId="77777777" w:rsidR="002F382C" w:rsidRPr="002F382C" w:rsidRDefault="002F382C" w:rsidP="002F382C">
      <w:pPr>
        <w:spacing w:before="100" w:beforeAutospacing="1" w:after="100" w:afterAutospacing="1" w:line="276" w:lineRule="auto"/>
        <w:ind w:left="567" w:firstLine="567"/>
        <w:jc w:val="both"/>
        <w:rPr>
          <w:sz w:val="28"/>
          <w:szCs w:val="28"/>
          <w:lang w:eastAsia="en-US"/>
        </w:rPr>
      </w:pPr>
      <w:r w:rsidRPr="002F382C">
        <w:rPr>
          <w:sz w:val="28"/>
          <w:szCs w:val="28"/>
          <w:lang w:eastAsia="en-US"/>
        </w:rPr>
        <w:t>● 12 ёшдан 18 ёшгача бўлган 16 нафар кўзи ожиз қизларда рақамли кўникмалар ва асосий билимларни шакллантириш;</w:t>
      </w:r>
    </w:p>
    <w:p w14:paraId="0BFE4C17" w14:textId="77777777" w:rsidR="002F382C" w:rsidRPr="002F382C" w:rsidRDefault="002F382C" w:rsidP="002F382C">
      <w:pPr>
        <w:spacing w:before="100" w:beforeAutospacing="1" w:after="100" w:afterAutospacing="1" w:line="276" w:lineRule="auto"/>
        <w:ind w:left="567" w:firstLine="567"/>
        <w:jc w:val="both"/>
        <w:rPr>
          <w:sz w:val="28"/>
          <w:szCs w:val="28"/>
          <w:lang w:eastAsia="en-US"/>
        </w:rPr>
      </w:pPr>
      <w:r w:rsidRPr="002F382C">
        <w:rPr>
          <w:sz w:val="28"/>
          <w:szCs w:val="28"/>
          <w:lang w:eastAsia="en-US"/>
        </w:rPr>
        <w:lastRenderedPageBreak/>
        <w:t>● ногиронлиги бўлган шахсларни қамраб олишни кучайтириш ва қизларнинг, шу жумладан ногиронлиги бўлган қизларнинг ўзига бўлган ишончини ошириш;</w:t>
      </w:r>
    </w:p>
    <w:p w14:paraId="35B9C355" w14:textId="77777777" w:rsidR="002F382C" w:rsidRPr="002F382C" w:rsidRDefault="002F382C" w:rsidP="002F382C">
      <w:pPr>
        <w:spacing w:before="100" w:beforeAutospacing="1" w:after="100" w:afterAutospacing="1" w:line="276" w:lineRule="auto"/>
        <w:ind w:left="567" w:firstLine="567"/>
        <w:jc w:val="both"/>
        <w:rPr>
          <w:sz w:val="28"/>
          <w:szCs w:val="28"/>
          <w:lang w:eastAsia="en-US"/>
        </w:rPr>
      </w:pPr>
      <w:r w:rsidRPr="002F382C">
        <w:rPr>
          <w:sz w:val="28"/>
          <w:szCs w:val="28"/>
          <w:lang w:eastAsia="en-US"/>
        </w:rPr>
        <w:t>● лойиҳанинг барча иштирокчиларининг замонавий IT кўникмалари ва билимларини янада ривожлантириш учун мотивация;</w:t>
      </w:r>
    </w:p>
    <w:p w14:paraId="32875777" w14:textId="77777777" w:rsidR="002F382C" w:rsidRPr="002F382C" w:rsidRDefault="002F382C" w:rsidP="002F382C">
      <w:pPr>
        <w:spacing w:before="100" w:beforeAutospacing="1" w:after="100" w:afterAutospacing="1" w:line="276" w:lineRule="auto"/>
        <w:ind w:left="567" w:firstLine="567"/>
        <w:jc w:val="both"/>
        <w:rPr>
          <w:sz w:val="28"/>
          <w:szCs w:val="28"/>
          <w:lang w:eastAsia="en-US"/>
        </w:rPr>
      </w:pPr>
      <w:r w:rsidRPr="002F382C">
        <w:rPr>
          <w:sz w:val="28"/>
          <w:szCs w:val="28"/>
          <w:lang w:eastAsia="en-US"/>
        </w:rPr>
        <w:t>● имконияти чекланган қизлар ва уларнинг яқинларини ИТ соҳасида ҳамма учун тенг имкониятлар ва чексиз истиқболлар ҳақида маълумот бериш;</w:t>
      </w:r>
    </w:p>
    <w:p w14:paraId="02C1B0D2" w14:textId="2F5CD26B" w:rsidR="002F382C" w:rsidRPr="002F382C" w:rsidRDefault="002F382C" w:rsidP="002F382C">
      <w:pPr>
        <w:spacing w:before="100" w:beforeAutospacing="1" w:after="100" w:afterAutospacing="1" w:line="276" w:lineRule="auto"/>
        <w:ind w:left="567" w:firstLine="567"/>
        <w:jc w:val="both"/>
        <w:rPr>
          <w:sz w:val="28"/>
          <w:szCs w:val="28"/>
          <w:lang w:eastAsia="en-US"/>
        </w:rPr>
      </w:pPr>
      <w:r w:rsidRPr="002F382C">
        <w:rPr>
          <w:sz w:val="28"/>
          <w:szCs w:val="28"/>
          <w:lang w:eastAsia="en-US"/>
        </w:rPr>
        <w:t>● инклюзивлик тамойиллари асосида ИТ соҳасига қизларни жалб қилиш улушини ошириш.</w:t>
      </w:r>
    </w:p>
    <w:p w14:paraId="5BA913F9" w14:textId="77777777" w:rsidR="002F382C" w:rsidRPr="002F382C" w:rsidRDefault="002F382C" w:rsidP="002F382C">
      <w:pPr>
        <w:pStyle w:val="Heading1"/>
        <w:spacing w:line="276" w:lineRule="auto"/>
        <w:jc w:val="center"/>
        <w:rPr>
          <w:rFonts w:ascii="Times New Roman" w:hAnsi="Times New Roman" w:cs="Times New Roman"/>
          <w:sz w:val="28"/>
          <w:szCs w:val="28"/>
        </w:rPr>
      </w:pPr>
      <w:bookmarkStart w:id="44" w:name="_Toc109230211"/>
      <w:r w:rsidRPr="002F382C">
        <w:rPr>
          <w:rFonts w:ascii="Times New Roman" w:hAnsi="Times New Roman" w:cs="Times New Roman"/>
          <w:sz w:val="28"/>
          <w:szCs w:val="28"/>
        </w:rPr>
        <w:t>6. ЛОЙИҲАНИ АМАЛГА ОШИРИШ ЖАРАЁНИНИНГ ТАРКИБИ ВА МАЗМУНИ</w:t>
      </w:r>
      <w:bookmarkEnd w:id="44"/>
    </w:p>
    <w:p w14:paraId="00700D55" w14:textId="77777777" w:rsidR="002F382C" w:rsidRPr="002F382C" w:rsidRDefault="002F382C" w:rsidP="002F382C">
      <w:pPr>
        <w:pBdr>
          <w:top w:val="nil"/>
          <w:left w:val="nil"/>
          <w:bottom w:val="nil"/>
          <w:right w:val="nil"/>
          <w:between w:val="nil"/>
        </w:pBdr>
        <w:spacing w:before="120" w:line="276" w:lineRule="auto"/>
        <w:ind w:firstLine="567"/>
        <w:jc w:val="both"/>
        <w:rPr>
          <w:sz w:val="28"/>
          <w:szCs w:val="28"/>
        </w:rPr>
      </w:pPr>
      <w:r w:rsidRPr="002F382C">
        <w:rPr>
          <w:sz w:val="28"/>
          <w:szCs w:val="28"/>
        </w:rPr>
        <w:t xml:space="preserve">Ушбу техник топшириқ тасдиқланганидан сўнг лойиҳани амалга ошириш бўйича ишлар бир неча босқичларда бажарилиши керак. </w:t>
      </w:r>
    </w:p>
    <w:p w14:paraId="65BC2023" w14:textId="77777777" w:rsidR="002F382C" w:rsidRPr="002F382C" w:rsidRDefault="002F382C" w:rsidP="002F382C">
      <w:pPr>
        <w:pBdr>
          <w:top w:val="nil"/>
          <w:left w:val="nil"/>
          <w:bottom w:val="nil"/>
          <w:right w:val="nil"/>
          <w:between w:val="nil"/>
        </w:pBdr>
        <w:spacing w:before="120" w:line="276" w:lineRule="auto"/>
        <w:ind w:firstLine="567"/>
        <w:jc w:val="both"/>
        <w:rPr>
          <w:sz w:val="28"/>
          <w:szCs w:val="28"/>
        </w:rPr>
      </w:pPr>
      <w:r w:rsidRPr="002F382C">
        <w:rPr>
          <w:sz w:val="28"/>
          <w:szCs w:val="28"/>
        </w:rPr>
        <w:t xml:space="preserve">Ишларнинг босқичлар бўйича таркиби ва мазмуни жадвалда келтирилган. </w:t>
      </w:r>
    </w:p>
    <w:p w14:paraId="7D29C9A3" w14:textId="77777777" w:rsidR="002F382C" w:rsidRPr="002F382C" w:rsidRDefault="002F382C" w:rsidP="002F382C">
      <w:pPr>
        <w:pBdr>
          <w:top w:val="nil"/>
          <w:left w:val="nil"/>
          <w:bottom w:val="nil"/>
          <w:right w:val="nil"/>
          <w:between w:val="nil"/>
        </w:pBdr>
        <w:spacing w:before="120" w:line="276" w:lineRule="auto"/>
        <w:ind w:firstLine="567"/>
        <w:jc w:val="both"/>
        <w:rPr>
          <w:sz w:val="28"/>
          <w:szCs w:val="28"/>
        </w:rPr>
      </w:pPr>
      <w:r w:rsidRPr="002F382C">
        <w:rPr>
          <w:sz w:val="28"/>
          <w:szCs w:val="28"/>
        </w:rPr>
        <w:t>Алоҳида босқичлар ишининг мазмуни, шунингдек, уларни тугатиш муддатлари келишилган ҳолда белгилаб ўтилиши мумкин.</w:t>
      </w:r>
    </w:p>
    <w:p w14:paraId="47295F3C" w14:textId="77777777" w:rsidR="002F382C" w:rsidRPr="002F382C" w:rsidRDefault="002F382C" w:rsidP="002F382C">
      <w:pPr>
        <w:spacing w:before="240" w:line="276" w:lineRule="auto"/>
        <w:jc w:val="center"/>
        <w:rPr>
          <w:b/>
          <w:sz w:val="28"/>
          <w:szCs w:val="28"/>
        </w:rPr>
      </w:pPr>
      <w:r w:rsidRPr="002F382C">
        <w:rPr>
          <w:b/>
          <w:sz w:val="28"/>
          <w:szCs w:val="28"/>
        </w:rPr>
        <w:t>Қизларнинг рақамли саводхонлигини ошириш учун инклюзив ўқув дастурини бўйича хизматларни кўрсатиш юзасидан ишларнинг босқичлари рўйхати:</w:t>
      </w:r>
    </w:p>
    <w:tbl>
      <w:tblPr>
        <w:tblStyle w:val="2"/>
        <w:tblW w:w="9072" w:type="dxa"/>
        <w:tblInd w:w="-8" w:type="dxa"/>
        <w:tblLayout w:type="fixed"/>
        <w:tblLook w:val="0000" w:firstRow="0" w:lastRow="0" w:firstColumn="0" w:lastColumn="0" w:noHBand="0" w:noVBand="0"/>
      </w:tblPr>
      <w:tblGrid>
        <w:gridCol w:w="709"/>
        <w:gridCol w:w="2268"/>
        <w:gridCol w:w="2268"/>
        <w:gridCol w:w="1701"/>
        <w:gridCol w:w="2126"/>
      </w:tblGrid>
      <w:tr w:rsidR="002F382C" w:rsidRPr="002F382C" w14:paraId="2359A9F4" w14:textId="77777777" w:rsidTr="001E1B9F">
        <w:trPr>
          <w:trHeight w:val="966"/>
        </w:trPr>
        <w:tc>
          <w:tcPr>
            <w:tcW w:w="709" w:type="dxa"/>
            <w:tcBorders>
              <w:top w:val="single" w:sz="6" w:space="0" w:color="000000"/>
              <w:left w:val="single" w:sz="6" w:space="0" w:color="000000"/>
              <w:right w:val="single" w:sz="6" w:space="0" w:color="000000"/>
            </w:tcBorders>
            <w:shd w:val="clear" w:color="auto" w:fill="auto"/>
            <w:vAlign w:val="center"/>
          </w:tcPr>
          <w:p w14:paraId="193765BA" w14:textId="77777777" w:rsidR="002F382C" w:rsidRPr="002F382C" w:rsidRDefault="002F382C" w:rsidP="002F382C">
            <w:pPr>
              <w:pBdr>
                <w:top w:val="nil"/>
                <w:left w:val="nil"/>
                <w:bottom w:val="nil"/>
                <w:right w:val="nil"/>
                <w:between w:val="nil"/>
              </w:pBdr>
              <w:spacing w:line="276" w:lineRule="auto"/>
              <w:jc w:val="center"/>
              <w:rPr>
                <w:rFonts w:ascii="Times New Roman" w:eastAsia="Times New Roman" w:hAnsi="Times New Roman" w:cs="Times New Roman"/>
                <w:b/>
                <w:sz w:val="28"/>
                <w:szCs w:val="28"/>
              </w:rPr>
            </w:pPr>
            <w:r w:rsidRPr="002F382C">
              <w:rPr>
                <w:rFonts w:ascii="Times New Roman" w:eastAsia="Times New Roman" w:hAnsi="Times New Roman" w:cs="Times New Roman"/>
                <w:b/>
                <w:sz w:val="28"/>
                <w:szCs w:val="28"/>
              </w:rPr>
              <w:t>Т/р</w:t>
            </w:r>
          </w:p>
        </w:tc>
        <w:tc>
          <w:tcPr>
            <w:tcW w:w="2268" w:type="dxa"/>
            <w:tcBorders>
              <w:top w:val="single" w:sz="6" w:space="0" w:color="000000"/>
              <w:left w:val="single" w:sz="6" w:space="0" w:color="000000"/>
              <w:right w:val="single" w:sz="6" w:space="0" w:color="000000"/>
            </w:tcBorders>
            <w:shd w:val="clear" w:color="auto" w:fill="auto"/>
            <w:vAlign w:val="center"/>
          </w:tcPr>
          <w:p w14:paraId="7D465DBE" w14:textId="77777777" w:rsidR="002F382C" w:rsidRPr="002F382C" w:rsidRDefault="002F382C" w:rsidP="002F382C">
            <w:pPr>
              <w:pBdr>
                <w:top w:val="nil"/>
                <w:left w:val="nil"/>
                <w:bottom w:val="nil"/>
                <w:right w:val="nil"/>
                <w:between w:val="nil"/>
              </w:pBdr>
              <w:spacing w:line="276" w:lineRule="auto"/>
              <w:jc w:val="center"/>
              <w:rPr>
                <w:rFonts w:ascii="Times New Roman" w:eastAsia="Times New Roman" w:hAnsi="Times New Roman" w:cs="Times New Roman"/>
                <w:b/>
                <w:sz w:val="28"/>
                <w:szCs w:val="28"/>
              </w:rPr>
            </w:pPr>
            <w:r w:rsidRPr="002F382C">
              <w:rPr>
                <w:rFonts w:ascii="Times New Roman" w:eastAsia="Times New Roman" w:hAnsi="Times New Roman" w:cs="Times New Roman"/>
                <w:b/>
                <w:sz w:val="28"/>
                <w:szCs w:val="28"/>
              </w:rPr>
              <w:t>Ишларнинг номланиши ва уларнинг мазмуни</w:t>
            </w:r>
          </w:p>
        </w:tc>
        <w:tc>
          <w:tcPr>
            <w:tcW w:w="2268" w:type="dxa"/>
            <w:tcBorders>
              <w:top w:val="single" w:sz="6" w:space="0" w:color="000000"/>
              <w:left w:val="single" w:sz="6" w:space="0" w:color="000000"/>
              <w:right w:val="single" w:sz="6" w:space="0" w:color="000000"/>
            </w:tcBorders>
            <w:vAlign w:val="center"/>
          </w:tcPr>
          <w:p w14:paraId="0F8745AD" w14:textId="77777777" w:rsidR="002F382C" w:rsidRPr="002F382C" w:rsidRDefault="002F382C" w:rsidP="002F382C">
            <w:pPr>
              <w:pBdr>
                <w:top w:val="nil"/>
                <w:left w:val="nil"/>
                <w:bottom w:val="nil"/>
                <w:right w:val="nil"/>
                <w:between w:val="nil"/>
              </w:pBdr>
              <w:spacing w:line="276" w:lineRule="auto"/>
              <w:ind w:left="-113" w:firstLine="113"/>
              <w:jc w:val="center"/>
              <w:rPr>
                <w:rFonts w:ascii="Times New Roman" w:eastAsia="Times New Roman" w:hAnsi="Times New Roman" w:cs="Times New Roman"/>
                <w:b/>
                <w:sz w:val="28"/>
                <w:szCs w:val="28"/>
              </w:rPr>
            </w:pPr>
            <w:r w:rsidRPr="002F382C">
              <w:rPr>
                <w:rFonts w:ascii="Times New Roman" w:eastAsia="Times New Roman" w:hAnsi="Times New Roman" w:cs="Times New Roman"/>
                <w:b/>
                <w:sz w:val="28"/>
                <w:szCs w:val="28"/>
              </w:rPr>
              <w:t>Муддат</w:t>
            </w:r>
          </w:p>
        </w:tc>
        <w:tc>
          <w:tcPr>
            <w:tcW w:w="1701" w:type="dxa"/>
            <w:tcBorders>
              <w:top w:val="single" w:sz="6" w:space="0" w:color="000000"/>
              <w:left w:val="single" w:sz="6" w:space="0" w:color="000000"/>
              <w:right w:val="single" w:sz="6" w:space="0" w:color="000000"/>
            </w:tcBorders>
            <w:shd w:val="clear" w:color="auto" w:fill="auto"/>
            <w:vAlign w:val="center"/>
          </w:tcPr>
          <w:p w14:paraId="5388B6DE" w14:textId="77777777" w:rsidR="002F382C" w:rsidRPr="002F382C" w:rsidRDefault="002F382C" w:rsidP="002F382C">
            <w:pPr>
              <w:pBdr>
                <w:top w:val="nil"/>
                <w:left w:val="nil"/>
                <w:bottom w:val="nil"/>
                <w:right w:val="nil"/>
                <w:between w:val="nil"/>
              </w:pBdr>
              <w:spacing w:line="276" w:lineRule="auto"/>
              <w:jc w:val="center"/>
              <w:rPr>
                <w:rFonts w:ascii="Times New Roman" w:eastAsia="Times New Roman" w:hAnsi="Times New Roman" w:cs="Times New Roman"/>
                <w:b/>
                <w:sz w:val="28"/>
                <w:szCs w:val="28"/>
              </w:rPr>
            </w:pPr>
            <w:r w:rsidRPr="002F382C">
              <w:rPr>
                <w:rFonts w:ascii="Times New Roman" w:eastAsia="Times New Roman" w:hAnsi="Times New Roman" w:cs="Times New Roman"/>
                <w:b/>
                <w:sz w:val="28"/>
                <w:szCs w:val="28"/>
              </w:rPr>
              <w:t>Масъул</w:t>
            </w:r>
          </w:p>
        </w:tc>
        <w:tc>
          <w:tcPr>
            <w:tcW w:w="2126" w:type="dxa"/>
            <w:tcBorders>
              <w:top w:val="single" w:sz="6" w:space="0" w:color="000000"/>
              <w:left w:val="single" w:sz="6" w:space="0" w:color="000000"/>
              <w:right w:val="single" w:sz="6" w:space="0" w:color="000000"/>
            </w:tcBorders>
            <w:shd w:val="clear" w:color="auto" w:fill="auto"/>
            <w:vAlign w:val="center"/>
          </w:tcPr>
          <w:p w14:paraId="3EDC4541" w14:textId="77777777" w:rsidR="002F382C" w:rsidRPr="002F382C" w:rsidRDefault="002F382C" w:rsidP="002F382C">
            <w:pPr>
              <w:pBdr>
                <w:top w:val="nil"/>
                <w:left w:val="nil"/>
                <w:bottom w:val="nil"/>
                <w:right w:val="nil"/>
                <w:between w:val="nil"/>
              </w:pBdr>
              <w:spacing w:line="276" w:lineRule="auto"/>
              <w:jc w:val="center"/>
              <w:rPr>
                <w:rFonts w:ascii="Times New Roman" w:eastAsia="Times New Roman" w:hAnsi="Times New Roman" w:cs="Times New Roman"/>
                <w:b/>
                <w:sz w:val="28"/>
                <w:szCs w:val="28"/>
              </w:rPr>
            </w:pPr>
            <w:r w:rsidRPr="002F382C">
              <w:rPr>
                <w:rFonts w:ascii="Times New Roman" w:eastAsia="Times New Roman" w:hAnsi="Times New Roman" w:cs="Times New Roman"/>
                <w:b/>
                <w:sz w:val="28"/>
                <w:szCs w:val="28"/>
              </w:rPr>
              <w:t>Босқич нима билан тугайди</w:t>
            </w:r>
          </w:p>
        </w:tc>
      </w:tr>
      <w:tr w:rsidR="002F382C" w:rsidRPr="002F382C" w14:paraId="16804D63" w14:textId="77777777" w:rsidTr="001E1B9F">
        <w:tc>
          <w:tcPr>
            <w:tcW w:w="709" w:type="dxa"/>
            <w:tcBorders>
              <w:top w:val="single" w:sz="6" w:space="0" w:color="000000"/>
              <w:left w:val="single" w:sz="6" w:space="0" w:color="000000"/>
              <w:bottom w:val="single" w:sz="4" w:space="0" w:color="000000"/>
              <w:right w:val="single" w:sz="6" w:space="0" w:color="000000"/>
            </w:tcBorders>
            <w:vAlign w:val="center"/>
          </w:tcPr>
          <w:p w14:paraId="41D9B93A" w14:textId="77777777" w:rsidR="002F382C" w:rsidRPr="002F382C" w:rsidRDefault="002F382C" w:rsidP="002F382C">
            <w:pPr>
              <w:widowControl w:val="0"/>
              <w:pBdr>
                <w:top w:val="nil"/>
                <w:left w:val="nil"/>
                <w:bottom w:val="nil"/>
                <w:right w:val="nil"/>
                <w:between w:val="nil"/>
              </w:pBdr>
              <w:spacing w:line="276" w:lineRule="auto"/>
              <w:ind w:right="13"/>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1.</w:t>
            </w:r>
          </w:p>
        </w:tc>
        <w:tc>
          <w:tcPr>
            <w:tcW w:w="2268" w:type="dxa"/>
            <w:tcBorders>
              <w:top w:val="single" w:sz="6" w:space="0" w:color="000000"/>
              <w:left w:val="single" w:sz="6" w:space="0" w:color="000000"/>
              <w:bottom w:val="single" w:sz="4" w:space="0" w:color="000000"/>
              <w:right w:val="single" w:sz="6" w:space="0" w:color="000000"/>
            </w:tcBorders>
            <w:vAlign w:val="center"/>
          </w:tcPr>
          <w:p w14:paraId="58A3B9C4"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Ўқув дастурининг тингловчилари рўйхатини шакллантириш</w:t>
            </w:r>
          </w:p>
        </w:tc>
        <w:tc>
          <w:tcPr>
            <w:tcW w:w="2268" w:type="dxa"/>
            <w:tcBorders>
              <w:top w:val="single" w:sz="6" w:space="0" w:color="000000"/>
              <w:left w:val="single" w:sz="6" w:space="0" w:color="000000"/>
              <w:bottom w:val="single" w:sz="4" w:space="0" w:color="000000"/>
              <w:right w:val="single" w:sz="6" w:space="0" w:color="000000"/>
            </w:tcBorders>
            <w:vAlign w:val="center"/>
          </w:tcPr>
          <w:p w14:paraId="1C1A69EC" w14:textId="77777777" w:rsidR="002F382C" w:rsidRPr="002F382C" w:rsidRDefault="002F382C" w:rsidP="002F382C">
            <w:pPr>
              <w:widowControl w:val="0"/>
              <w:pBdr>
                <w:top w:val="nil"/>
                <w:left w:val="nil"/>
                <w:bottom w:val="nil"/>
                <w:right w:val="nil"/>
                <w:between w:val="nil"/>
              </w:pBdr>
              <w:tabs>
                <w:tab w:val="left" w:pos="0"/>
                <w:tab w:val="center" w:pos="825"/>
              </w:tabs>
              <w:spacing w:line="276" w:lineRule="auto"/>
              <w:jc w:val="center"/>
              <w:rPr>
                <w:rFonts w:ascii="Times New Roman" w:eastAsia="Times New Roman" w:hAnsi="Times New Roman" w:cs="Times New Roman"/>
                <w:color w:val="000000"/>
                <w:sz w:val="28"/>
                <w:szCs w:val="28"/>
                <w:lang w:val="ru-RU"/>
              </w:rPr>
            </w:pPr>
            <w:r w:rsidRPr="002F382C">
              <w:rPr>
                <w:rFonts w:ascii="Times New Roman" w:eastAsia="Times New Roman" w:hAnsi="Times New Roman" w:cs="Times New Roman"/>
                <w:sz w:val="28"/>
                <w:szCs w:val="28"/>
                <w:lang w:val="ru-RU"/>
              </w:rPr>
              <w:t xml:space="preserve">Шартнома имзоланган кундан кейин </w:t>
            </w:r>
            <w:r w:rsidRPr="002F382C">
              <w:rPr>
                <w:rFonts w:ascii="Times New Roman" w:eastAsia="Times New Roman" w:hAnsi="Times New Roman" w:cs="Times New Roman"/>
                <w:sz w:val="28"/>
                <w:szCs w:val="28"/>
                <w:lang w:val="ru-RU"/>
              </w:rPr>
              <w:br/>
              <w:t>10</w:t>
            </w:r>
            <w:r w:rsidRPr="002F382C">
              <w:rPr>
                <w:rFonts w:ascii="Times New Roman" w:eastAsia="Times New Roman" w:hAnsi="Times New Roman" w:cs="Times New Roman"/>
                <w:sz w:val="28"/>
                <w:szCs w:val="28"/>
              </w:rPr>
              <w:t xml:space="preserve"> кун ичида</w:t>
            </w:r>
          </w:p>
        </w:tc>
        <w:tc>
          <w:tcPr>
            <w:tcW w:w="1701" w:type="dxa"/>
            <w:tcBorders>
              <w:top w:val="single" w:sz="6" w:space="0" w:color="000000"/>
              <w:left w:val="single" w:sz="6" w:space="0" w:color="000000"/>
              <w:bottom w:val="single" w:sz="4" w:space="0" w:color="000000"/>
              <w:right w:val="single" w:sz="6" w:space="0" w:color="000000"/>
            </w:tcBorders>
          </w:tcPr>
          <w:p w14:paraId="3C5E54C8" w14:textId="77777777" w:rsidR="002F382C" w:rsidRPr="002F382C" w:rsidRDefault="002F382C" w:rsidP="002F382C">
            <w:pPr>
              <w:widowControl w:val="0"/>
              <w:pBdr>
                <w:top w:val="nil"/>
                <w:left w:val="nil"/>
                <w:bottom w:val="nil"/>
                <w:right w:val="nil"/>
                <w:between w:val="nil"/>
              </w:pBdr>
              <w:tabs>
                <w:tab w:val="left" w:pos="0"/>
                <w:tab w:val="center" w:pos="825"/>
              </w:tabs>
              <w:spacing w:line="276" w:lineRule="auto"/>
              <w:jc w:val="center"/>
              <w:rPr>
                <w:rFonts w:ascii="Times New Roman" w:eastAsia="Times New Roman" w:hAnsi="Times New Roman" w:cs="Times New Roman"/>
                <w:color w:val="000000"/>
                <w:sz w:val="28"/>
                <w:szCs w:val="28"/>
                <w:lang w:val="ru-RU"/>
              </w:rPr>
            </w:pPr>
          </w:p>
          <w:p w14:paraId="09E75287" w14:textId="77777777" w:rsidR="002F382C" w:rsidRPr="002F382C" w:rsidRDefault="002F382C" w:rsidP="002F382C">
            <w:pPr>
              <w:widowControl w:val="0"/>
              <w:pBdr>
                <w:top w:val="nil"/>
                <w:left w:val="nil"/>
                <w:bottom w:val="nil"/>
                <w:right w:val="nil"/>
                <w:between w:val="nil"/>
              </w:pBdr>
              <w:tabs>
                <w:tab w:val="left" w:pos="0"/>
                <w:tab w:val="center" w:pos="825"/>
              </w:tabs>
              <w:spacing w:line="276" w:lineRule="auto"/>
              <w:jc w:val="center"/>
              <w:rPr>
                <w:rFonts w:ascii="Times New Roman" w:eastAsia="Times New Roman" w:hAnsi="Times New Roman" w:cs="Times New Roman"/>
                <w:color w:val="000000"/>
                <w:sz w:val="28"/>
                <w:szCs w:val="28"/>
                <w:lang w:val="en-US"/>
              </w:rPr>
            </w:pPr>
            <w:r w:rsidRPr="002F382C">
              <w:rPr>
                <w:rFonts w:ascii="Times New Roman" w:eastAsia="Times New Roman" w:hAnsi="Times New Roman" w:cs="Times New Roman"/>
                <w:color w:val="000000"/>
                <w:sz w:val="28"/>
                <w:szCs w:val="28"/>
                <w:lang w:val="ru-RU"/>
              </w:rPr>
              <w:t>Б</w:t>
            </w:r>
            <w:r w:rsidRPr="002F382C">
              <w:rPr>
                <w:rFonts w:ascii="Times New Roman" w:eastAsia="Times New Roman" w:hAnsi="Times New Roman" w:cs="Times New Roman"/>
                <w:color w:val="000000"/>
                <w:sz w:val="28"/>
                <w:szCs w:val="28"/>
              </w:rPr>
              <w:t>уюртмачи</w:t>
            </w:r>
          </w:p>
        </w:tc>
        <w:tc>
          <w:tcPr>
            <w:tcW w:w="2126" w:type="dxa"/>
            <w:tcBorders>
              <w:top w:val="single" w:sz="6" w:space="0" w:color="000000"/>
              <w:left w:val="single" w:sz="6" w:space="0" w:color="000000"/>
              <w:bottom w:val="single" w:sz="4" w:space="0" w:color="000000"/>
              <w:right w:val="single" w:sz="6" w:space="0" w:color="000000"/>
            </w:tcBorders>
            <w:vAlign w:val="center"/>
          </w:tcPr>
          <w:p w14:paraId="0A55BEAB"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Тузилган рўйхат</w:t>
            </w:r>
          </w:p>
        </w:tc>
      </w:tr>
      <w:tr w:rsidR="002F382C" w:rsidRPr="0085512E" w14:paraId="416EBF03" w14:textId="77777777" w:rsidTr="001E1B9F">
        <w:tc>
          <w:tcPr>
            <w:tcW w:w="709" w:type="dxa"/>
            <w:tcBorders>
              <w:top w:val="single" w:sz="6" w:space="0" w:color="000000"/>
              <w:left w:val="single" w:sz="6" w:space="0" w:color="000000"/>
              <w:bottom w:val="single" w:sz="4" w:space="0" w:color="000000"/>
              <w:right w:val="single" w:sz="6" w:space="0" w:color="000000"/>
            </w:tcBorders>
            <w:vAlign w:val="center"/>
          </w:tcPr>
          <w:p w14:paraId="53258955" w14:textId="77777777" w:rsidR="002F382C" w:rsidRPr="002F382C" w:rsidRDefault="002F382C" w:rsidP="002F382C">
            <w:pPr>
              <w:widowControl w:val="0"/>
              <w:pBdr>
                <w:top w:val="nil"/>
                <w:left w:val="nil"/>
                <w:bottom w:val="nil"/>
                <w:right w:val="nil"/>
                <w:between w:val="nil"/>
              </w:pBdr>
              <w:spacing w:line="276" w:lineRule="auto"/>
              <w:ind w:right="13"/>
              <w:jc w:val="center"/>
              <w:rPr>
                <w:rFonts w:ascii="Times New Roman" w:eastAsia="Times New Roman" w:hAnsi="Times New Roman" w:cs="Times New Roman"/>
                <w:sz w:val="28"/>
                <w:szCs w:val="28"/>
                <w:lang w:val="ru-RU"/>
              </w:rPr>
            </w:pPr>
            <w:r w:rsidRPr="002F382C">
              <w:rPr>
                <w:rFonts w:ascii="Times New Roman" w:eastAsia="Times New Roman" w:hAnsi="Times New Roman" w:cs="Times New Roman"/>
                <w:sz w:val="28"/>
                <w:szCs w:val="28"/>
                <w:lang w:val="ru-RU"/>
              </w:rPr>
              <w:t>2.</w:t>
            </w:r>
          </w:p>
        </w:tc>
        <w:tc>
          <w:tcPr>
            <w:tcW w:w="2268" w:type="dxa"/>
            <w:tcBorders>
              <w:top w:val="single" w:sz="6" w:space="0" w:color="000000"/>
              <w:left w:val="single" w:sz="6" w:space="0" w:color="000000"/>
              <w:bottom w:val="single" w:sz="4" w:space="0" w:color="000000"/>
              <w:right w:val="single" w:sz="6" w:space="0" w:color="000000"/>
            </w:tcBorders>
            <w:vAlign w:val="center"/>
          </w:tcPr>
          <w:p w14:paraId="62126ED3"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Ўқув дастурини адаптация қилиш</w:t>
            </w:r>
          </w:p>
        </w:tc>
        <w:tc>
          <w:tcPr>
            <w:tcW w:w="2268" w:type="dxa"/>
            <w:tcBorders>
              <w:top w:val="single" w:sz="6" w:space="0" w:color="000000"/>
              <w:left w:val="single" w:sz="6" w:space="0" w:color="000000"/>
              <w:bottom w:val="single" w:sz="4" w:space="0" w:color="000000"/>
              <w:right w:val="single" w:sz="6" w:space="0" w:color="000000"/>
            </w:tcBorders>
            <w:vAlign w:val="center"/>
          </w:tcPr>
          <w:p w14:paraId="78327289" w14:textId="77777777" w:rsidR="002F382C" w:rsidRPr="002F382C" w:rsidRDefault="002F382C" w:rsidP="002F382C">
            <w:pPr>
              <w:widowControl w:val="0"/>
              <w:pBdr>
                <w:top w:val="nil"/>
                <w:left w:val="nil"/>
                <w:bottom w:val="nil"/>
                <w:right w:val="nil"/>
                <w:between w:val="nil"/>
              </w:pBdr>
              <w:tabs>
                <w:tab w:val="left" w:pos="0"/>
                <w:tab w:val="center" w:pos="825"/>
              </w:tabs>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lang w:val="ru-RU"/>
              </w:rPr>
              <w:t xml:space="preserve">Шартнома имзоланган кундан кейин </w:t>
            </w:r>
            <w:r w:rsidRPr="002F382C">
              <w:rPr>
                <w:rFonts w:ascii="Times New Roman" w:eastAsia="Times New Roman" w:hAnsi="Times New Roman" w:cs="Times New Roman"/>
                <w:sz w:val="28"/>
                <w:szCs w:val="28"/>
                <w:lang w:val="ru-RU"/>
              </w:rPr>
              <w:br/>
              <w:t>5</w:t>
            </w:r>
            <w:r w:rsidRPr="002F382C">
              <w:rPr>
                <w:rFonts w:ascii="Times New Roman" w:eastAsia="Times New Roman" w:hAnsi="Times New Roman" w:cs="Times New Roman"/>
                <w:sz w:val="28"/>
                <w:szCs w:val="28"/>
              </w:rPr>
              <w:t xml:space="preserve"> кун ичида</w:t>
            </w:r>
          </w:p>
        </w:tc>
        <w:tc>
          <w:tcPr>
            <w:tcW w:w="1701" w:type="dxa"/>
            <w:tcBorders>
              <w:top w:val="single" w:sz="6" w:space="0" w:color="000000"/>
              <w:left w:val="single" w:sz="6" w:space="0" w:color="000000"/>
              <w:bottom w:val="single" w:sz="4" w:space="0" w:color="000000"/>
              <w:right w:val="single" w:sz="6" w:space="0" w:color="000000"/>
            </w:tcBorders>
            <w:vAlign w:val="center"/>
          </w:tcPr>
          <w:p w14:paraId="4260E276" w14:textId="77777777" w:rsidR="002F382C" w:rsidRPr="002F382C" w:rsidRDefault="002F382C" w:rsidP="002F382C">
            <w:pPr>
              <w:widowControl w:val="0"/>
              <w:pBdr>
                <w:top w:val="nil"/>
                <w:left w:val="nil"/>
                <w:bottom w:val="nil"/>
                <w:right w:val="nil"/>
                <w:between w:val="nil"/>
              </w:pBdr>
              <w:tabs>
                <w:tab w:val="left" w:pos="0"/>
                <w:tab w:val="center" w:pos="825"/>
              </w:tabs>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Ижрочи</w:t>
            </w:r>
          </w:p>
        </w:tc>
        <w:tc>
          <w:tcPr>
            <w:tcW w:w="2126" w:type="dxa"/>
            <w:tcBorders>
              <w:top w:val="single" w:sz="6" w:space="0" w:color="000000"/>
              <w:left w:val="single" w:sz="6" w:space="0" w:color="000000"/>
              <w:bottom w:val="single" w:sz="4" w:space="0" w:color="000000"/>
              <w:right w:val="single" w:sz="6" w:space="0" w:color="000000"/>
            </w:tcBorders>
            <w:vAlign w:val="center"/>
          </w:tcPr>
          <w:p w14:paraId="19DCA9E7"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Дастур учун  тасдиқланган ўқув курси</w:t>
            </w:r>
          </w:p>
        </w:tc>
      </w:tr>
      <w:tr w:rsidR="002F382C" w:rsidRPr="0085512E" w14:paraId="0CA039E0" w14:textId="77777777" w:rsidTr="001E1B9F">
        <w:tc>
          <w:tcPr>
            <w:tcW w:w="709" w:type="dxa"/>
            <w:tcBorders>
              <w:top w:val="single" w:sz="6" w:space="0" w:color="000000"/>
              <w:left w:val="single" w:sz="6" w:space="0" w:color="000000"/>
              <w:bottom w:val="single" w:sz="6" w:space="0" w:color="000000"/>
              <w:right w:val="single" w:sz="6" w:space="0" w:color="000000"/>
            </w:tcBorders>
            <w:vAlign w:val="center"/>
          </w:tcPr>
          <w:p w14:paraId="50A2A37D"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lang w:val="ru-RU"/>
              </w:rPr>
              <w:t>3.</w:t>
            </w:r>
          </w:p>
        </w:tc>
        <w:tc>
          <w:tcPr>
            <w:tcW w:w="2268" w:type="dxa"/>
            <w:tcBorders>
              <w:top w:val="single" w:sz="4" w:space="0" w:color="000000"/>
              <w:left w:val="single" w:sz="6" w:space="0" w:color="000000"/>
              <w:bottom w:val="single" w:sz="6" w:space="0" w:color="000000"/>
              <w:right w:val="single" w:sz="6" w:space="0" w:color="000000"/>
            </w:tcBorders>
            <w:vAlign w:val="center"/>
          </w:tcPr>
          <w:p w14:paraId="0A66E49B"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 xml:space="preserve">Ўқув дастурининг </w:t>
            </w:r>
            <w:r w:rsidRPr="002F382C">
              <w:rPr>
                <w:rFonts w:ascii="Times New Roman" w:eastAsia="Times New Roman" w:hAnsi="Times New Roman" w:cs="Times New Roman"/>
                <w:sz w:val="28"/>
                <w:szCs w:val="28"/>
              </w:rPr>
              <w:br/>
            </w:r>
            <w:r w:rsidRPr="002F382C">
              <w:rPr>
                <w:rFonts w:ascii="Times New Roman" w:eastAsia="Times New Roman" w:hAnsi="Times New Roman" w:cs="Times New Roman"/>
                <w:sz w:val="28"/>
                <w:szCs w:val="28"/>
              </w:rPr>
              <w:lastRenderedPageBreak/>
              <w:t>I-босқичи бошланиши</w:t>
            </w:r>
          </w:p>
        </w:tc>
        <w:tc>
          <w:tcPr>
            <w:tcW w:w="2268" w:type="dxa"/>
            <w:tcBorders>
              <w:top w:val="single" w:sz="4" w:space="0" w:color="000000"/>
              <w:left w:val="single" w:sz="6" w:space="0" w:color="000000"/>
              <w:bottom w:val="single" w:sz="6" w:space="0" w:color="000000"/>
              <w:right w:val="single" w:sz="6" w:space="0" w:color="000000"/>
            </w:tcBorders>
            <w:vAlign w:val="center"/>
          </w:tcPr>
          <w:p w14:paraId="285CBAE5"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lastRenderedPageBreak/>
              <w:t xml:space="preserve">Ижрочи томонидан </w:t>
            </w:r>
            <w:r w:rsidRPr="002F382C">
              <w:rPr>
                <w:rFonts w:ascii="Times New Roman" w:eastAsia="Times New Roman" w:hAnsi="Times New Roman" w:cs="Times New Roman"/>
                <w:sz w:val="28"/>
                <w:szCs w:val="28"/>
              </w:rPr>
              <w:lastRenderedPageBreak/>
              <w:t xml:space="preserve">аниқланган кун, </w:t>
            </w:r>
            <w:r w:rsidRPr="002F382C">
              <w:rPr>
                <w:rFonts w:ascii="Times New Roman" w:eastAsia="Times New Roman" w:hAnsi="Times New Roman" w:cs="Times New Roman"/>
                <w:sz w:val="28"/>
                <w:szCs w:val="28"/>
                <w:lang w:val="ru-RU"/>
              </w:rPr>
              <w:t>Шартнома имзоланган кундан 30 кун ичида</w:t>
            </w:r>
          </w:p>
        </w:tc>
        <w:tc>
          <w:tcPr>
            <w:tcW w:w="1701" w:type="dxa"/>
            <w:tcBorders>
              <w:top w:val="single" w:sz="4" w:space="0" w:color="000000"/>
              <w:left w:val="single" w:sz="6" w:space="0" w:color="000000"/>
              <w:bottom w:val="single" w:sz="6" w:space="0" w:color="000000"/>
              <w:right w:val="single" w:sz="6" w:space="0" w:color="000000"/>
            </w:tcBorders>
            <w:vAlign w:val="center"/>
          </w:tcPr>
          <w:p w14:paraId="087A9998"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lastRenderedPageBreak/>
              <w:t>Ижрочи</w:t>
            </w:r>
          </w:p>
        </w:tc>
        <w:tc>
          <w:tcPr>
            <w:tcW w:w="2126" w:type="dxa"/>
            <w:tcBorders>
              <w:top w:val="single" w:sz="4" w:space="0" w:color="000000"/>
              <w:left w:val="single" w:sz="6" w:space="0" w:color="000000"/>
              <w:bottom w:val="single" w:sz="6" w:space="0" w:color="000000"/>
              <w:right w:val="single" w:sz="6" w:space="0" w:color="000000"/>
            </w:tcBorders>
            <w:vAlign w:val="center"/>
          </w:tcPr>
          <w:p w14:paraId="62630ABF"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 xml:space="preserve">Қарши, Термиз, </w:t>
            </w:r>
            <w:r w:rsidRPr="002F382C">
              <w:rPr>
                <w:rFonts w:ascii="Times New Roman" w:eastAsia="Times New Roman" w:hAnsi="Times New Roman" w:cs="Times New Roman"/>
                <w:sz w:val="28"/>
                <w:szCs w:val="28"/>
              </w:rPr>
              <w:lastRenderedPageBreak/>
              <w:t>Тошкент, Нукус шахарларида ўқув дастури бошланиши</w:t>
            </w:r>
          </w:p>
        </w:tc>
      </w:tr>
      <w:tr w:rsidR="002F382C" w:rsidRPr="0085512E" w14:paraId="0576707E" w14:textId="77777777" w:rsidTr="001E1B9F">
        <w:tc>
          <w:tcPr>
            <w:tcW w:w="709" w:type="dxa"/>
            <w:tcBorders>
              <w:top w:val="single" w:sz="6" w:space="0" w:color="000000"/>
              <w:left w:val="single" w:sz="6" w:space="0" w:color="000000"/>
              <w:bottom w:val="single" w:sz="6" w:space="0" w:color="000000"/>
              <w:right w:val="single" w:sz="6" w:space="0" w:color="000000"/>
            </w:tcBorders>
            <w:vAlign w:val="center"/>
          </w:tcPr>
          <w:p w14:paraId="79D8FCD8"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lang w:val="en-US"/>
              </w:rPr>
            </w:pPr>
            <w:r w:rsidRPr="002F382C">
              <w:rPr>
                <w:rFonts w:ascii="Times New Roman" w:eastAsia="Times New Roman" w:hAnsi="Times New Roman" w:cs="Times New Roman"/>
                <w:sz w:val="28"/>
                <w:szCs w:val="28"/>
                <w:lang w:val="en-US"/>
              </w:rPr>
              <w:lastRenderedPageBreak/>
              <w:t>4.</w:t>
            </w:r>
          </w:p>
        </w:tc>
        <w:tc>
          <w:tcPr>
            <w:tcW w:w="2268" w:type="dxa"/>
            <w:tcBorders>
              <w:top w:val="single" w:sz="4" w:space="0" w:color="000000"/>
              <w:left w:val="single" w:sz="6" w:space="0" w:color="000000"/>
              <w:bottom w:val="single" w:sz="6" w:space="0" w:color="000000"/>
              <w:right w:val="single" w:sz="6" w:space="0" w:color="000000"/>
            </w:tcBorders>
            <w:vAlign w:val="center"/>
          </w:tcPr>
          <w:p w14:paraId="1468ECB2"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 xml:space="preserve">Ўқув дастурининг </w:t>
            </w:r>
            <w:r w:rsidRPr="002F382C">
              <w:rPr>
                <w:rFonts w:ascii="Times New Roman" w:eastAsia="Times New Roman" w:hAnsi="Times New Roman" w:cs="Times New Roman"/>
                <w:sz w:val="28"/>
                <w:szCs w:val="28"/>
              </w:rPr>
              <w:br/>
              <w:t>I</w:t>
            </w:r>
            <w:r w:rsidRPr="002F382C">
              <w:rPr>
                <w:rFonts w:ascii="Times New Roman" w:eastAsia="Times New Roman" w:hAnsi="Times New Roman" w:cs="Times New Roman"/>
                <w:sz w:val="28"/>
                <w:szCs w:val="28"/>
                <w:lang w:val="en-US"/>
              </w:rPr>
              <w:t>I</w:t>
            </w:r>
            <w:r w:rsidRPr="002F382C">
              <w:rPr>
                <w:rFonts w:ascii="Times New Roman" w:eastAsia="Times New Roman" w:hAnsi="Times New Roman" w:cs="Times New Roman"/>
                <w:sz w:val="28"/>
                <w:szCs w:val="28"/>
              </w:rPr>
              <w:t>-босқичи бошланиши</w:t>
            </w:r>
          </w:p>
        </w:tc>
        <w:tc>
          <w:tcPr>
            <w:tcW w:w="2268" w:type="dxa"/>
            <w:tcBorders>
              <w:top w:val="single" w:sz="4" w:space="0" w:color="000000"/>
              <w:left w:val="single" w:sz="6" w:space="0" w:color="000000"/>
              <w:bottom w:val="single" w:sz="6" w:space="0" w:color="000000"/>
              <w:right w:val="single" w:sz="6" w:space="0" w:color="000000"/>
            </w:tcBorders>
            <w:vAlign w:val="center"/>
          </w:tcPr>
          <w:p w14:paraId="184D36D1"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 xml:space="preserve">Ижрочи томонидан аниқланган кун, </w:t>
            </w:r>
            <w:r w:rsidRPr="002F382C">
              <w:rPr>
                <w:rFonts w:ascii="Times New Roman" w:eastAsia="Times New Roman" w:hAnsi="Times New Roman" w:cs="Times New Roman"/>
                <w:sz w:val="28"/>
                <w:szCs w:val="28"/>
                <w:lang w:val="ru-RU"/>
              </w:rPr>
              <w:t>Шартнома имзоланган кундан 45 кун ичида</w:t>
            </w:r>
          </w:p>
        </w:tc>
        <w:tc>
          <w:tcPr>
            <w:tcW w:w="1701" w:type="dxa"/>
            <w:tcBorders>
              <w:top w:val="single" w:sz="4" w:space="0" w:color="000000"/>
              <w:left w:val="single" w:sz="6" w:space="0" w:color="000000"/>
              <w:bottom w:val="single" w:sz="6" w:space="0" w:color="000000"/>
              <w:right w:val="single" w:sz="6" w:space="0" w:color="000000"/>
            </w:tcBorders>
            <w:vAlign w:val="center"/>
          </w:tcPr>
          <w:p w14:paraId="653CB4B5"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Ижрочи</w:t>
            </w:r>
          </w:p>
        </w:tc>
        <w:tc>
          <w:tcPr>
            <w:tcW w:w="2126" w:type="dxa"/>
            <w:tcBorders>
              <w:top w:val="single" w:sz="4" w:space="0" w:color="000000"/>
              <w:left w:val="single" w:sz="6" w:space="0" w:color="000000"/>
              <w:bottom w:val="single" w:sz="6" w:space="0" w:color="000000"/>
              <w:right w:val="single" w:sz="6" w:space="0" w:color="000000"/>
            </w:tcBorders>
            <w:vAlign w:val="center"/>
          </w:tcPr>
          <w:p w14:paraId="64ED7A37"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Самарқанд, Бухоро, Наманган ва Сирдарё шахарларида ўқув дастури бошланиши</w:t>
            </w:r>
          </w:p>
        </w:tc>
      </w:tr>
      <w:tr w:rsidR="002F382C" w:rsidRPr="002F382C" w14:paraId="74F53563" w14:textId="77777777" w:rsidTr="001E1B9F">
        <w:tc>
          <w:tcPr>
            <w:tcW w:w="709" w:type="dxa"/>
            <w:tcBorders>
              <w:top w:val="single" w:sz="6" w:space="0" w:color="000000"/>
              <w:left w:val="single" w:sz="6" w:space="0" w:color="000000"/>
              <w:bottom w:val="single" w:sz="6" w:space="0" w:color="000000"/>
              <w:right w:val="single" w:sz="6" w:space="0" w:color="000000"/>
            </w:tcBorders>
            <w:vAlign w:val="center"/>
          </w:tcPr>
          <w:p w14:paraId="2BC64374"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lang w:val="ru-RU"/>
              </w:rPr>
            </w:pPr>
            <w:r w:rsidRPr="002F382C">
              <w:rPr>
                <w:rFonts w:ascii="Times New Roman" w:eastAsia="Times New Roman" w:hAnsi="Times New Roman" w:cs="Times New Roman"/>
                <w:sz w:val="28"/>
                <w:szCs w:val="28"/>
                <w:lang w:val="ru-RU"/>
              </w:rPr>
              <w:t>5.</w:t>
            </w:r>
          </w:p>
        </w:tc>
        <w:tc>
          <w:tcPr>
            <w:tcW w:w="2268" w:type="dxa"/>
            <w:tcBorders>
              <w:top w:val="single" w:sz="4" w:space="0" w:color="000000"/>
              <w:left w:val="single" w:sz="6" w:space="0" w:color="000000"/>
              <w:bottom w:val="single" w:sz="6" w:space="0" w:color="000000"/>
              <w:right w:val="single" w:sz="6" w:space="0" w:color="000000"/>
            </w:tcBorders>
            <w:vAlign w:val="center"/>
          </w:tcPr>
          <w:p w14:paraId="70167D06"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lang w:val="ru-RU"/>
              </w:rPr>
            </w:pPr>
            <w:r w:rsidRPr="002F382C">
              <w:rPr>
                <w:rFonts w:ascii="Times New Roman" w:eastAsia="Times New Roman" w:hAnsi="Times New Roman" w:cs="Times New Roman"/>
                <w:sz w:val="28"/>
                <w:szCs w:val="28"/>
              </w:rPr>
              <w:t xml:space="preserve">Ўқув дастурининг </w:t>
            </w:r>
            <w:r w:rsidRPr="002F382C">
              <w:rPr>
                <w:rFonts w:ascii="Times New Roman" w:eastAsia="Times New Roman" w:hAnsi="Times New Roman" w:cs="Times New Roman"/>
                <w:sz w:val="28"/>
                <w:szCs w:val="28"/>
              </w:rPr>
              <w:br/>
              <w:t>I-босқичи якунланиши</w:t>
            </w:r>
          </w:p>
        </w:tc>
        <w:tc>
          <w:tcPr>
            <w:tcW w:w="2268" w:type="dxa"/>
            <w:tcBorders>
              <w:top w:val="single" w:sz="4" w:space="0" w:color="000000"/>
              <w:left w:val="single" w:sz="6" w:space="0" w:color="000000"/>
              <w:bottom w:val="single" w:sz="6" w:space="0" w:color="000000"/>
              <w:right w:val="single" w:sz="6" w:space="0" w:color="000000"/>
            </w:tcBorders>
            <w:vAlign w:val="center"/>
          </w:tcPr>
          <w:p w14:paraId="29C73EC0"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 xml:space="preserve">Ўқув дастурининг </w:t>
            </w:r>
            <w:r w:rsidRPr="002F382C">
              <w:rPr>
                <w:rFonts w:ascii="Times New Roman" w:eastAsia="Times New Roman" w:hAnsi="Times New Roman" w:cs="Times New Roman"/>
                <w:sz w:val="28"/>
                <w:szCs w:val="28"/>
              </w:rPr>
              <w:br/>
              <w:t>I-босқичи бошланишидан 3 ойдан сўнг</w:t>
            </w:r>
          </w:p>
        </w:tc>
        <w:tc>
          <w:tcPr>
            <w:tcW w:w="1701" w:type="dxa"/>
            <w:tcBorders>
              <w:top w:val="single" w:sz="4" w:space="0" w:color="000000"/>
              <w:left w:val="single" w:sz="6" w:space="0" w:color="000000"/>
              <w:bottom w:val="single" w:sz="6" w:space="0" w:color="000000"/>
              <w:right w:val="single" w:sz="6" w:space="0" w:color="000000"/>
            </w:tcBorders>
            <w:vAlign w:val="center"/>
          </w:tcPr>
          <w:p w14:paraId="5BBF110F"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Ижрочи</w:t>
            </w:r>
          </w:p>
        </w:tc>
        <w:tc>
          <w:tcPr>
            <w:tcW w:w="2126" w:type="dxa"/>
            <w:tcBorders>
              <w:top w:val="single" w:sz="4" w:space="0" w:color="000000"/>
              <w:left w:val="single" w:sz="6" w:space="0" w:color="000000"/>
              <w:bottom w:val="single" w:sz="6" w:space="0" w:color="000000"/>
              <w:right w:val="single" w:sz="6" w:space="0" w:color="000000"/>
            </w:tcBorders>
            <w:vAlign w:val="center"/>
          </w:tcPr>
          <w:p w14:paraId="4BFE46F6"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Тингловчилар учун сертификатларни тарқатиш</w:t>
            </w:r>
          </w:p>
        </w:tc>
      </w:tr>
      <w:tr w:rsidR="002F382C" w:rsidRPr="002F382C" w14:paraId="2EDE44C4" w14:textId="77777777" w:rsidTr="001E1B9F">
        <w:tc>
          <w:tcPr>
            <w:tcW w:w="709" w:type="dxa"/>
            <w:tcBorders>
              <w:top w:val="single" w:sz="6" w:space="0" w:color="000000"/>
              <w:left w:val="single" w:sz="6" w:space="0" w:color="000000"/>
              <w:bottom w:val="single" w:sz="6" w:space="0" w:color="000000"/>
              <w:right w:val="single" w:sz="6" w:space="0" w:color="000000"/>
            </w:tcBorders>
            <w:vAlign w:val="center"/>
          </w:tcPr>
          <w:p w14:paraId="7E0E17FD"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lang w:val="ru-RU"/>
              </w:rPr>
            </w:pPr>
            <w:r w:rsidRPr="002F382C">
              <w:rPr>
                <w:rFonts w:ascii="Times New Roman" w:eastAsia="Times New Roman" w:hAnsi="Times New Roman" w:cs="Times New Roman"/>
                <w:sz w:val="28"/>
                <w:szCs w:val="28"/>
                <w:lang w:val="ru-RU"/>
              </w:rPr>
              <w:t>6.</w:t>
            </w:r>
          </w:p>
        </w:tc>
        <w:tc>
          <w:tcPr>
            <w:tcW w:w="2268" w:type="dxa"/>
            <w:tcBorders>
              <w:top w:val="single" w:sz="4" w:space="0" w:color="000000"/>
              <w:left w:val="single" w:sz="6" w:space="0" w:color="000000"/>
              <w:bottom w:val="single" w:sz="6" w:space="0" w:color="000000"/>
              <w:right w:val="single" w:sz="6" w:space="0" w:color="000000"/>
            </w:tcBorders>
            <w:vAlign w:val="center"/>
          </w:tcPr>
          <w:p w14:paraId="7DBB3D04"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 xml:space="preserve">Ўқув дастурининг </w:t>
            </w:r>
            <w:r w:rsidRPr="002F382C">
              <w:rPr>
                <w:rFonts w:ascii="Times New Roman" w:eastAsia="Times New Roman" w:hAnsi="Times New Roman" w:cs="Times New Roman"/>
                <w:sz w:val="28"/>
                <w:szCs w:val="28"/>
              </w:rPr>
              <w:br/>
            </w:r>
            <w:r w:rsidRPr="002F382C">
              <w:rPr>
                <w:rFonts w:ascii="Times New Roman" w:eastAsia="Times New Roman" w:hAnsi="Times New Roman" w:cs="Times New Roman"/>
                <w:sz w:val="28"/>
                <w:szCs w:val="28"/>
                <w:lang w:val="en-US"/>
              </w:rPr>
              <w:t>I</w:t>
            </w:r>
            <w:r w:rsidRPr="002F382C">
              <w:rPr>
                <w:rFonts w:ascii="Times New Roman" w:eastAsia="Times New Roman" w:hAnsi="Times New Roman" w:cs="Times New Roman"/>
                <w:sz w:val="28"/>
                <w:szCs w:val="28"/>
              </w:rPr>
              <w:t>I-босқичи якунланиши</w:t>
            </w:r>
          </w:p>
        </w:tc>
        <w:tc>
          <w:tcPr>
            <w:tcW w:w="2268" w:type="dxa"/>
            <w:tcBorders>
              <w:top w:val="single" w:sz="4" w:space="0" w:color="000000"/>
              <w:left w:val="single" w:sz="6" w:space="0" w:color="000000"/>
              <w:bottom w:val="single" w:sz="6" w:space="0" w:color="000000"/>
              <w:right w:val="single" w:sz="6" w:space="0" w:color="000000"/>
            </w:tcBorders>
            <w:vAlign w:val="center"/>
          </w:tcPr>
          <w:p w14:paraId="1320C941"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 xml:space="preserve">Ўқув дастурининг </w:t>
            </w:r>
            <w:r w:rsidRPr="002F382C">
              <w:rPr>
                <w:rFonts w:ascii="Times New Roman" w:eastAsia="Times New Roman" w:hAnsi="Times New Roman" w:cs="Times New Roman"/>
                <w:sz w:val="28"/>
                <w:szCs w:val="28"/>
              </w:rPr>
              <w:br/>
              <w:t>II-босқичи бошланишидан 3 ойдан сўнг</w:t>
            </w:r>
          </w:p>
        </w:tc>
        <w:tc>
          <w:tcPr>
            <w:tcW w:w="1701" w:type="dxa"/>
            <w:tcBorders>
              <w:top w:val="single" w:sz="4" w:space="0" w:color="000000"/>
              <w:left w:val="single" w:sz="6" w:space="0" w:color="000000"/>
              <w:bottom w:val="single" w:sz="6" w:space="0" w:color="000000"/>
              <w:right w:val="single" w:sz="6" w:space="0" w:color="000000"/>
            </w:tcBorders>
            <w:vAlign w:val="center"/>
          </w:tcPr>
          <w:p w14:paraId="6BD56D65"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Ижрочи</w:t>
            </w:r>
          </w:p>
        </w:tc>
        <w:tc>
          <w:tcPr>
            <w:tcW w:w="2126" w:type="dxa"/>
            <w:tcBorders>
              <w:top w:val="single" w:sz="4" w:space="0" w:color="000000"/>
              <w:left w:val="single" w:sz="6" w:space="0" w:color="000000"/>
              <w:bottom w:val="single" w:sz="6" w:space="0" w:color="000000"/>
              <w:right w:val="single" w:sz="6" w:space="0" w:color="000000"/>
            </w:tcBorders>
            <w:vAlign w:val="center"/>
          </w:tcPr>
          <w:p w14:paraId="75D2B107"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Тингловчилар учун сертификатларни тарқатиш</w:t>
            </w:r>
          </w:p>
        </w:tc>
      </w:tr>
      <w:tr w:rsidR="002F382C" w:rsidRPr="002F382C" w14:paraId="6664138E" w14:textId="77777777" w:rsidTr="001E1B9F">
        <w:tc>
          <w:tcPr>
            <w:tcW w:w="709" w:type="dxa"/>
            <w:tcBorders>
              <w:top w:val="single" w:sz="6" w:space="0" w:color="000000"/>
              <w:left w:val="single" w:sz="6" w:space="0" w:color="000000"/>
              <w:bottom w:val="single" w:sz="6" w:space="0" w:color="000000"/>
              <w:right w:val="single" w:sz="6" w:space="0" w:color="000000"/>
            </w:tcBorders>
            <w:vAlign w:val="center"/>
          </w:tcPr>
          <w:p w14:paraId="2000EA59"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lang w:val="ru-RU"/>
              </w:rPr>
            </w:pPr>
            <w:r w:rsidRPr="002F382C">
              <w:rPr>
                <w:rFonts w:ascii="Times New Roman" w:eastAsia="Times New Roman" w:hAnsi="Times New Roman" w:cs="Times New Roman"/>
                <w:sz w:val="28"/>
                <w:szCs w:val="28"/>
                <w:lang w:val="ru-RU"/>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5E2B1552" w14:textId="77777777" w:rsidR="002F382C" w:rsidRPr="002F382C" w:rsidRDefault="002F382C" w:rsidP="002F382C">
            <w:pPr>
              <w:tabs>
                <w:tab w:val="left" w:pos="291"/>
              </w:tabs>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Ҳисобот тайерлаш</w:t>
            </w:r>
          </w:p>
        </w:tc>
        <w:tc>
          <w:tcPr>
            <w:tcW w:w="2268" w:type="dxa"/>
            <w:tcBorders>
              <w:top w:val="single" w:sz="6" w:space="0" w:color="000000"/>
              <w:left w:val="single" w:sz="6" w:space="0" w:color="000000"/>
              <w:bottom w:val="single" w:sz="6" w:space="0" w:color="000000"/>
              <w:right w:val="single" w:sz="6" w:space="0" w:color="000000"/>
            </w:tcBorders>
            <w:vAlign w:val="center"/>
          </w:tcPr>
          <w:p w14:paraId="35DDE573"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sidRPr="002F382C">
              <w:rPr>
                <w:rFonts w:ascii="Times New Roman" w:eastAsia="Times New Roman" w:hAnsi="Times New Roman" w:cs="Times New Roman"/>
                <w:sz w:val="28"/>
                <w:szCs w:val="28"/>
              </w:rPr>
              <w:t xml:space="preserve">Ўқув дастурининг </w:t>
            </w:r>
            <w:r w:rsidRPr="002F382C">
              <w:rPr>
                <w:rFonts w:ascii="Times New Roman" w:eastAsia="Times New Roman" w:hAnsi="Times New Roman" w:cs="Times New Roman"/>
                <w:sz w:val="28"/>
                <w:szCs w:val="28"/>
              </w:rPr>
              <w:br/>
              <w:t>I- ва II-босқичлари якунлангандан кейин 7 кун ичида</w:t>
            </w:r>
          </w:p>
        </w:tc>
        <w:tc>
          <w:tcPr>
            <w:tcW w:w="1701" w:type="dxa"/>
            <w:tcBorders>
              <w:top w:val="single" w:sz="6" w:space="0" w:color="000000"/>
              <w:left w:val="single" w:sz="6" w:space="0" w:color="000000"/>
              <w:bottom w:val="single" w:sz="6" w:space="0" w:color="000000"/>
              <w:right w:val="single" w:sz="6" w:space="0" w:color="000000"/>
            </w:tcBorders>
            <w:vAlign w:val="center"/>
          </w:tcPr>
          <w:p w14:paraId="1CB82D85" w14:textId="77777777" w:rsidR="002F382C" w:rsidRPr="002F382C" w:rsidRDefault="002F382C" w:rsidP="002F382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F382C">
              <w:rPr>
                <w:rFonts w:ascii="Times New Roman" w:eastAsia="Times New Roman" w:hAnsi="Times New Roman" w:cs="Times New Roman"/>
                <w:sz w:val="28"/>
                <w:szCs w:val="28"/>
              </w:rPr>
              <w:t>Ижрочи</w:t>
            </w:r>
          </w:p>
        </w:tc>
        <w:tc>
          <w:tcPr>
            <w:tcW w:w="2126" w:type="dxa"/>
            <w:tcBorders>
              <w:top w:val="single" w:sz="6" w:space="0" w:color="000000"/>
              <w:left w:val="single" w:sz="6" w:space="0" w:color="000000"/>
              <w:bottom w:val="single" w:sz="6" w:space="0" w:color="000000"/>
              <w:right w:val="single" w:sz="6" w:space="0" w:color="000000"/>
            </w:tcBorders>
            <w:vAlign w:val="center"/>
          </w:tcPr>
          <w:p w14:paraId="60B6F865" w14:textId="77777777" w:rsidR="002F382C" w:rsidRPr="002F382C" w:rsidRDefault="002F382C" w:rsidP="002F382C">
            <w:pPr>
              <w:widowControl w:val="0"/>
              <w:pBdr>
                <w:top w:val="nil"/>
                <w:left w:val="nil"/>
                <w:bottom w:val="nil"/>
                <w:right w:val="nil"/>
                <w:between w:val="nil"/>
              </w:pBdr>
              <w:spacing w:line="276" w:lineRule="auto"/>
              <w:ind w:left="-113" w:right="-99"/>
              <w:jc w:val="center"/>
              <w:rPr>
                <w:rFonts w:ascii="Times New Roman" w:eastAsia="Times New Roman" w:hAnsi="Times New Roman" w:cs="Times New Roman"/>
                <w:sz w:val="28"/>
                <w:szCs w:val="28"/>
                <w:lang w:val="ru-RU"/>
              </w:rPr>
            </w:pPr>
            <w:r w:rsidRPr="002F382C">
              <w:rPr>
                <w:rFonts w:ascii="Times New Roman" w:eastAsia="Times New Roman" w:hAnsi="Times New Roman" w:cs="Times New Roman"/>
                <w:sz w:val="28"/>
                <w:szCs w:val="28"/>
                <w:lang w:val="ru-RU"/>
              </w:rPr>
              <w:t>Лойиҳани якунлаш</w:t>
            </w:r>
          </w:p>
        </w:tc>
      </w:tr>
    </w:tbl>
    <w:p w14:paraId="284F18C3" w14:textId="77777777" w:rsidR="002F382C" w:rsidRPr="002F382C" w:rsidRDefault="002F382C" w:rsidP="002F382C">
      <w:pPr>
        <w:pStyle w:val="Heading1"/>
        <w:spacing w:line="276" w:lineRule="auto"/>
        <w:rPr>
          <w:rFonts w:ascii="Times New Roman" w:hAnsi="Times New Roman" w:cs="Times New Roman"/>
          <w:sz w:val="28"/>
          <w:szCs w:val="28"/>
        </w:rPr>
      </w:pPr>
    </w:p>
    <w:p w14:paraId="7D75B313" w14:textId="77777777" w:rsidR="002F382C" w:rsidRPr="002F382C" w:rsidRDefault="002F382C" w:rsidP="002F382C">
      <w:pPr>
        <w:spacing w:line="276" w:lineRule="auto"/>
        <w:rPr>
          <w:rFonts w:eastAsiaTheme="majorEastAsia"/>
          <w:b/>
          <w:bCs/>
          <w:caps/>
          <w:sz w:val="28"/>
          <w:szCs w:val="28"/>
        </w:rPr>
      </w:pPr>
      <w:r w:rsidRPr="002F382C">
        <w:rPr>
          <w:sz w:val="28"/>
          <w:szCs w:val="28"/>
        </w:rPr>
        <w:br w:type="page"/>
      </w:r>
    </w:p>
    <w:p w14:paraId="2763CF9F" w14:textId="77777777" w:rsidR="002F382C" w:rsidRPr="002F382C" w:rsidRDefault="002F382C" w:rsidP="002F382C">
      <w:pPr>
        <w:pStyle w:val="Heading1"/>
        <w:spacing w:line="276" w:lineRule="auto"/>
        <w:jc w:val="center"/>
        <w:rPr>
          <w:rFonts w:ascii="Times New Roman" w:hAnsi="Times New Roman" w:cs="Times New Roman"/>
          <w:sz w:val="28"/>
          <w:szCs w:val="28"/>
        </w:rPr>
      </w:pPr>
      <w:bookmarkStart w:id="45" w:name="_Toc109230212"/>
      <w:r w:rsidRPr="002F382C">
        <w:rPr>
          <w:rFonts w:ascii="Times New Roman" w:hAnsi="Times New Roman" w:cs="Times New Roman"/>
          <w:sz w:val="28"/>
          <w:szCs w:val="28"/>
        </w:rPr>
        <w:lastRenderedPageBreak/>
        <w:t>7. ЛОЙИҲАНИ АМАЛГА ОШИРИЛИШИНИ НАЗОРАТ ҚИЛИШ ВА ҚАБУЛ ҚИЛИШ ТАРТИБИ</w:t>
      </w:r>
      <w:bookmarkEnd w:id="45"/>
    </w:p>
    <w:p w14:paraId="3B20DA02"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 xml:space="preserve">Лойиҳанинг алоҳида босқичларини қабул қилиш “Хизматни кўрсатиш учун ишнинг таркиби ва мазмуни” бўлимида келтирилган календарь режа асосида амалга оширилиши керак. Муайян босқичлар ва умуман </w:t>
      </w:r>
      <w:r w:rsidRPr="002F382C">
        <w:rPr>
          <w:sz w:val="28"/>
          <w:szCs w:val="28"/>
        </w:rPr>
        <w:br/>
        <w:t>иш тугаганидан сўнг, Ижрочи Буюртмачига босқичларнинг ҳисоботларини ҳамда топшириш-қабул қилиш далолатномаларини тақдим этади.</w:t>
      </w:r>
    </w:p>
    <w:p w14:paraId="765850FF"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Агар ишларни бажариш жараёнида ушбу техник топшириқда томонлар томонидан акс эттирилмаган (ёки етарли даражада акс эттирилмаган) алоҳида масалалар ва қарорларни батафсил кўриб чиқиш ва келишиш зарур бўлса, Ижрочи ва Буюртмачи “Қўшимча техник топшириқ” ҳужжатини ишлаб чиқишлари, мувофиқлаштиришлари ва имзолашлари мумкин.</w:t>
      </w:r>
    </w:p>
    <w:p w14:paraId="35283169" w14:textId="77777777" w:rsidR="002F382C" w:rsidRPr="002F382C" w:rsidRDefault="002F382C" w:rsidP="002F382C">
      <w:pPr>
        <w:pBdr>
          <w:top w:val="nil"/>
          <w:left w:val="nil"/>
          <w:bottom w:val="nil"/>
          <w:right w:val="nil"/>
          <w:between w:val="nil"/>
        </w:pBdr>
        <w:spacing w:before="120" w:after="120" w:line="276" w:lineRule="auto"/>
        <w:ind w:firstLine="567"/>
        <w:jc w:val="both"/>
        <w:rPr>
          <w:sz w:val="28"/>
          <w:szCs w:val="28"/>
        </w:rPr>
      </w:pPr>
      <w:r w:rsidRPr="002F382C">
        <w:rPr>
          <w:sz w:val="28"/>
          <w:szCs w:val="28"/>
        </w:rPr>
        <w:t xml:space="preserve">Лойиҳа буюртмачиси ўқув дастур давомида лойиҳани самарли амалга оширилаётганлигини назорат қилиб бориш ҳуқуқига эга бўлади. Ижрочидан доимий равишда тингловчиларнинг ташрифи ва ўқишдаги муваффақияти тўғрисида маълумотни талаб қилиши мумкин. </w:t>
      </w:r>
    </w:p>
    <w:bookmarkEnd w:id="6"/>
    <w:p w14:paraId="6039C872" w14:textId="77777777" w:rsidR="002F382C" w:rsidRDefault="002F382C" w:rsidP="009F66A7">
      <w:pPr>
        <w:rPr>
          <w:sz w:val="28"/>
          <w:szCs w:val="28"/>
        </w:rPr>
      </w:pPr>
    </w:p>
    <w:p w14:paraId="32FE8693" w14:textId="65649F22" w:rsidR="00970F54" w:rsidRPr="00666736" w:rsidRDefault="00970F54" w:rsidP="009F66A7">
      <w:pPr>
        <w:rPr>
          <w:sz w:val="28"/>
          <w:szCs w:val="28"/>
        </w:rPr>
      </w:pPr>
      <w:r w:rsidRPr="00666736">
        <w:rPr>
          <w:sz w:val="28"/>
          <w:szCs w:val="28"/>
        </w:rPr>
        <w:t xml:space="preserve"> </w:t>
      </w:r>
    </w:p>
    <w:tbl>
      <w:tblPr>
        <w:tblpPr w:leftFromText="180" w:rightFromText="180" w:vertAnchor="text" w:horzAnchor="page" w:tblpX="796" w:tblpY="179"/>
        <w:tblW w:w="5438" w:type="pct"/>
        <w:tblLayout w:type="fixed"/>
        <w:tblCellMar>
          <w:left w:w="0" w:type="dxa"/>
          <w:right w:w="0" w:type="dxa"/>
        </w:tblCellMar>
        <w:tblLook w:val="04A0" w:firstRow="1" w:lastRow="0" w:firstColumn="1" w:lastColumn="0" w:noHBand="0" w:noVBand="1"/>
      </w:tblPr>
      <w:tblGrid>
        <w:gridCol w:w="5028"/>
        <w:gridCol w:w="5330"/>
      </w:tblGrid>
      <w:tr w:rsidR="00970F54" w:rsidRPr="00666736" w14:paraId="3868B21F" w14:textId="77777777" w:rsidTr="00EB0A8E">
        <w:trPr>
          <w:trHeight w:val="553"/>
        </w:trPr>
        <w:tc>
          <w:tcPr>
            <w:tcW w:w="2427" w:type="pct"/>
          </w:tcPr>
          <w:p w14:paraId="697D9575" w14:textId="783C3FCB" w:rsidR="00970F54" w:rsidRPr="00666736" w:rsidRDefault="00970F54" w:rsidP="00EB0A8E">
            <w:pPr>
              <w:pStyle w:val="NoSpacing"/>
              <w:spacing w:line="276" w:lineRule="auto"/>
              <w:ind w:firstLine="567"/>
              <w:jc w:val="center"/>
              <w:rPr>
                <w:rFonts w:ascii="Times New Roman" w:hAnsi="Times New Roman" w:cs="Times New Roman"/>
                <w:b/>
                <w:sz w:val="28"/>
                <w:szCs w:val="28"/>
                <w:lang w:val="uz-Cyrl-UZ" w:eastAsia="ru-RU"/>
              </w:rPr>
            </w:pPr>
            <w:r w:rsidRPr="00666736">
              <w:rPr>
                <w:rFonts w:ascii="Times New Roman" w:hAnsi="Times New Roman" w:cs="Times New Roman"/>
                <w:b/>
                <w:sz w:val="28"/>
                <w:szCs w:val="28"/>
                <w:lang w:val="uz-Cyrl-UZ" w:eastAsia="ru-RU"/>
              </w:rPr>
              <w:t>Ижрочи:</w:t>
            </w:r>
          </w:p>
          <w:p w14:paraId="3A6859F7" w14:textId="77777777" w:rsidR="009F66A7" w:rsidRPr="00666736" w:rsidRDefault="009F66A7" w:rsidP="00EB0A8E">
            <w:pPr>
              <w:pStyle w:val="NoSpacing"/>
              <w:spacing w:line="276" w:lineRule="auto"/>
              <w:ind w:firstLine="567"/>
              <w:jc w:val="center"/>
              <w:rPr>
                <w:rFonts w:ascii="Times New Roman" w:hAnsi="Times New Roman" w:cs="Times New Roman"/>
                <w:b/>
                <w:sz w:val="28"/>
                <w:szCs w:val="28"/>
                <w:lang w:val="uz-Cyrl-UZ" w:eastAsia="ru-RU"/>
              </w:rPr>
            </w:pPr>
          </w:p>
          <w:p w14:paraId="11DBA477" w14:textId="77777777" w:rsidR="00970F54" w:rsidRPr="00666736" w:rsidRDefault="00970F54" w:rsidP="00EB0A8E">
            <w:pPr>
              <w:pStyle w:val="NoSpacing"/>
              <w:spacing w:line="276" w:lineRule="auto"/>
              <w:ind w:firstLine="567"/>
              <w:jc w:val="center"/>
              <w:rPr>
                <w:rFonts w:ascii="Times New Roman" w:hAnsi="Times New Roman" w:cs="Times New Roman"/>
                <w:b/>
                <w:sz w:val="28"/>
                <w:szCs w:val="28"/>
                <w:lang w:val="uz-Cyrl-UZ" w:eastAsia="ru-RU"/>
              </w:rPr>
            </w:pPr>
            <w:r w:rsidRPr="00666736">
              <w:rPr>
                <w:rFonts w:ascii="Times New Roman" w:hAnsi="Times New Roman" w:cs="Times New Roman"/>
                <w:b/>
                <w:sz w:val="28"/>
                <w:szCs w:val="28"/>
                <w:lang w:val="uz-Cyrl-UZ" w:eastAsia="ru-RU"/>
              </w:rPr>
              <w:t>_______________________________</w:t>
            </w:r>
          </w:p>
          <w:p w14:paraId="32411F7B" w14:textId="77777777" w:rsidR="00970F54" w:rsidRPr="00666736" w:rsidRDefault="00970F54" w:rsidP="00EB0A8E">
            <w:pPr>
              <w:pStyle w:val="NoSpacing"/>
              <w:spacing w:line="276" w:lineRule="auto"/>
              <w:ind w:firstLine="567"/>
              <w:jc w:val="center"/>
              <w:rPr>
                <w:rFonts w:ascii="Times New Roman" w:hAnsi="Times New Roman" w:cs="Times New Roman"/>
                <w:sz w:val="28"/>
                <w:szCs w:val="28"/>
                <w:lang w:val="uz-Cyrl-UZ" w:eastAsia="ru-RU"/>
              </w:rPr>
            </w:pPr>
          </w:p>
        </w:tc>
        <w:tc>
          <w:tcPr>
            <w:tcW w:w="2573" w:type="pct"/>
          </w:tcPr>
          <w:p w14:paraId="076178A5" w14:textId="50501F16" w:rsidR="00970F54" w:rsidRPr="00666736" w:rsidRDefault="00970F54" w:rsidP="00EB0A8E">
            <w:pPr>
              <w:pStyle w:val="NoSpacing"/>
              <w:spacing w:line="276" w:lineRule="auto"/>
              <w:ind w:right="1551" w:firstLine="567"/>
              <w:jc w:val="center"/>
              <w:rPr>
                <w:rFonts w:ascii="Times New Roman" w:eastAsia="Times New Roman" w:hAnsi="Times New Roman" w:cs="Times New Roman"/>
                <w:b/>
                <w:color w:val="000000"/>
                <w:sz w:val="28"/>
                <w:szCs w:val="28"/>
                <w:lang w:val="uz-Cyrl-UZ" w:eastAsia="ru-RU"/>
              </w:rPr>
            </w:pPr>
            <w:r w:rsidRPr="00666736">
              <w:rPr>
                <w:rFonts w:ascii="Times New Roman" w:eastAsia="Times New Roman" w:hAnsi="Times New Roman" w:cs="Times New Roman"/>
                <w:b/>
                <w:color w:val="000000"/>
                <w:sz w:val="28"/>
                <w:szCs w:val="28"/>
                <w:lang w:val="uz-Cyrl-UZ" w:eastAsia="ru-RU"/>
              </w:rPr>
              <w:t>Буюртмачи:</w:t>
            </w:r>
          </w:p>
          <w:p w14:paraId="2CC57E56" w14:textId="77777777" w:rsidR="009F66A7" w:rsidRPr="00666736" w:rsidRDefault="009F66A7" w:rsidP="00EB0A8E">
            <w:pPr>
              <w:pStyle w:val="NoSpacing"/>
              <w:spacing w:line="276" w:lineRule="auto"/>
              <w:ind w:right="1551" w:firstLine="567"/>
              <w:jc w:val="center"/>
              <w:rPr>
                <w:rFonts w:ascii="Times New Roman" w:eastAsia="Times New Roman" w:hAnsi="Times New Roman" w:cs="Times New Roman"/>
                <w:b/>
                <w:color w:val="000000"/>
                <w:sz w:val="28"/>
                <w:szCs w:val="28"/>
                <w:lang w:val="uz-Cyrl-UZ" w:eastAsia="ru-RU"/>
              </w:rPr>
            </w:pPr>
          </w:p>
          <w:p w14:paraId="415E05F1" w14:textId="77777777" w:rsidR="00970F54" w:rsidRPr="00666736" w:rsidRDefault="00970F54" w:rsidP="00EB0A8E">
            <w:pPr>
              <w:pStyle w:val="NoSpacing"/>
              <w:spacing w:line="276" w:lineRule="auto"/>
              <w:ind w:firstLine="567"/>
              <w:jc w:val="center"/>
              <w:rPr>
                <w:rFonts w:ascii="Times New Roman" w:hAnsi="Times New Roman" w:cs="Times New Roman"/>
                <w:b/>
                <w:sz w:val="28"/>
                <w:szCs w:val="28"/>
                <w:lang w:val="uz-Cyrl-UZ" w:eastAsia="ru-RU"/>
              </w:rPr>
            </w:pPr>
            <w:r w:rsidRPr="00666736">
              <w:rPr>
                <w:rFonts w:ascii="Times New Roman" w:hAnsi="Times New Roman" w:cs="Times New Roman"/>
                <w:b/>
                <w:sz w:val="28"/>
                <w:szCs w:val="28"/>
                <w:lang w:val="uz-Cyrl-UZ" w:eastAsia="ru-RU"/>
              </w:rPr>
              <w:t>_______________________________</w:t>
            </w:r>
          </w:p>
          <w:p w14:paraId="4F16CAA3" w14:textId="77777777" w:rsidR="00970F54" w:rsidRPr="00666736" w:rsidRDefault="00970F54" w:rsidP="00EB0A8E">
            <w:pPr>
              <w:pStyle w:val="NoSpacing"/>
              <w:spacing w:line="276" w:lineRule="auto"/>
              <w:ind w:right="1551" w:firstLine="567"/>
              <w:jc w:val="center"/>
              <w:rPr>
                <w:rFonts w:ascii="Times New Roman" w:hAnsi="Times New Roman" w:cs="Times New Roman"/>
                <w:sz w:val="28"/>
                <w:szCs w:val="28"/>
                <w:lang w:val="uz-Cyrl-UZ" w:eastAsia="ru-RU"/>
              </w:rPr>
            </w:pPr>
          </w:p>
        </w:tc>
      </w:tr>
    </w:tbl>
    <w:p w14:paraId="6B8AABA2" w14:textId="77777777" w:rsidR="00970F54" w:rsidRPr="00666736" w:rsidRDefault="00970F54" w:rsidP="00970F54">
      <w:pPr>
        <w:rPr>
          <w:color w:val="000000"/>
          <w:sz w:val="28"/>
          <w:szCs w:val="28"/>
        </w:rPr>
      </w:pPr>
    </w:p>
    <w:sectPr w:rsidR="00970F54" w:rsidRPr="00666736" w:rsidSect="002F382C">
      <w:headerReference w:type="default" r:id="rId11"/>
      <w:footerReference w:type="default" r:id="rId12"/>
      <w:footerReference w:type="first" r:id="rId13"/>
      <w:pgSz w:w="11906" w:h="16838"/>
      <w:pgMar w:top="993" w:right="1106" w:bottom="709" w:left="1276" w:header="357" w:footer="133" w:gutter="0"/>
      <w:cols w:space="708" w:equalWidth="0">
        <w:col w:w="9666" w:space="708"/>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C3278" w14:textId="77777777" w:rsidR="001E1B9F" w:rsidRDefault="001E1B9F">
      <w:r>
        <w:separator/>
      </w:r>
    </w:p>
  </w:endnote>
  <w:endnote w:type="continuationSeparator" w:id="0">
    <w:p w14:paraId="4435226F" w14:textId="77777777" w:rsidR="001E1B9F" w:rsidRDefault="001E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3201569"/>
      <w:docPartObj>
        <w:docPartGallery w:val="Page Numbers (Bottom of Page)"/>
        <w:docPartUnique/>
      </w:docPartObj>
    </w:sdtPr>
    <w:sdtEndPr/>
    <w:sdtContent>
      <w:p w14:paraId="6DBD59ED" w14:textId="77777777" w:rsidR="001E1B9F" w:rsidRDefault="001E1B9F">
        <w:pPr>
          <w:pStyle w:val="Footer"/>
          <w:jc w:val="right"/>
        </w:pPr>
      </w:p>
      <w:p w14:paraId="60344480" w14:textId="77777777" w:rsidR="001E1B9F" w:rsidRDefault="001E1B9F" w:rsidP="002F382C">
        <w:pPr>
          <w:pStyle w:val="Footer"/>
          <w:jc w:val="center"/>
        </w:pPr>
        <w:r>
          <w:fldChar w:fldCharType="begin"/>
        </w:r>
        <w:r>
          <w:instrText>PAGE   \* MERGEFORMAT</w:instrText>
        </w:r>
        <w:r>
          <w:fldChar w:fldCharType="separate"/>
        </w:r>
        <w:r>
          <w:t>2</w:t>
        </w:r>
        <w:r>
          <w:fldChar w:fldCharType="end"/>
        </w:r>
      </w:p>
      <w:p w14:paraId="142FC84B" w14:textId="44D9523A" w:rsidR="001E1B9F" w:rsidRDefault="0085512E">
        <w:pPr>
          <w:pStyle w:val="Footer"/>
          <w:jc w:val="right"/>
        </w:pPr>
      </w:p>
    </w:sdtContent>
  </w:sdt>
  <w:p w14:paraId="0823AE01" w14:textId="77777777" w:rsidR="001E1B9F" w:rsidRDefault="001E1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C8413" w14:textId="257AA310" w:rsidR="001E1B9F" w:rsidRDefault="001E1B9F">
    <w:pPr>
      <w:pStyle w:val="Footer"/>
      <w:jc w:val="right"/>
    </w:pPr>
  </w:p>
  <w:p w14:paraId="0353B8CE" w14:textId="77777777" w:rsidR="001E1B9F" w:rsidRDefault="001E1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325670"/>
      <w:docPartObj>
        <w:docPartGallery w:val="Page Numbers (Bottom of Page)"/>
        <w:docPartUnique/>
      </w:docPartObj>
    </w:sdtPr>
    <w:sdtEndPr/>
    <w:sdtContent>
      <w:p w14:paraId="0AF2B514" w14:textId="77777777" w:rsidR="001E1B9F" w:rsidRDefault="001E1B9F">
        <w:pPr>
          <w:pStyle w:val="Footer"/>
          <w:jc w:val="right"/>
        </w:pPr>
      </w:p>
      <w:p w14:paraId="47E8B6E6" w14:textId="0E4F1559" w:rsidR="001E1B9F" w:rsidRDefault="001E1B9F">
        <w:pPr>
          <w:pStyle w:val="Footer"/>
          <w:jc w:val="right"/>
        </w:pPr>
        <w:r>
          <w:fldChar w:fldCharType="begin"/>
        </w:r>
        <w:r>
          <w:instrText>PAGE   \* MERGEFORMAT</w:instrText>
        </w:r>
        <w:r>
          <w:fldChar w:fldCharType="separate"/>
        </w:r>
        <w:r>
          <w:t>2</w:t>
        </w:r>
        <w:r>
          <w:fldChar w:fldCharType="end"/>
        </w:r>
      </w:p>
    </w:sdtContent>
  </w:sdt>
  <w:p w14:paraId="034B37BB" w14:textId="77777777" w:rsidR="001E1B9F" w:rsidRDefault="001E1B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958179"/>
      <w:docPartObj>
        <w:docPartGallery w:val="Page Numbers (Bottom of Page)"/>
        <w:docPartUnique/>
      </w:docPartObj>
    </w:sdtPr>
    <w:sdtEndPr/>
    <w:sdtContent>
      <w:p w14:paraId="685FF177" w14:textId="1D810CE8" w:rsidR="001E1B9F" w:rsidRDefault="001E1B9F">
        <w:pPr>
          <w:pStyle w:val="Footer"/>
          <w:jc w:val="right"/>
        </w:pPr>
        <w:r>
          <w:fldChar w:fldCharType="begin"/>
        </w:r>
        <w:r>
          <w:instrText>PAGE   \* MERGEFORMAT</w:instrText>
        </w:r>
        <w:r>
          <w:fldChar w:fldCharType="separate"/>
        </w:r>
        <w:r>
          <w:t>2</w:t>
        </w:r>
        <w:r>
          <w:fldChar w:fldCharType="end"/>
        </w:r>
      </w:p>
    </w:sdtContent>
  </w:sdt>
  <w:p w14:paraId="582040BA" w14:textId="77777777" w:rsidR="001E1B9F" w:rsidRDefault="001E1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12842" w14:textId="77777777" w:rsidR="001E1B9F" w:rsidRDefault="001E1B9F">
      <w:r>
        <w:separator/>
      </w:r>
    </w:p>
  </w:footnote>
  <w:footnote w:type="continuationSeparator" w:id="0">
    <w:p w14:paraId="3580E7DE" w14:textId="77777777" w:rsidR="001E1B9F" w:rsidRDefault="001E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5BC91" w14:textId="77777777" w:rsidR="001E1B9F" w:rsidRDefault="001E1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C348D"/>
    <w:multiLevelType w:val="hybridMultilevel"/>
    <w:tmpl w:val="61FEBC9A"/>
    <w:lvl w:ilvl="0" w:tplc="BB1005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FB25176"/>
    <w:multiLevelType w:val="multilevel"/>
    <w:tmpl w:val="A44ECA5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15:restartNumberingAfterBreak="0">
    <w:nsid w:val="16B559EA"/>
    <w:multiLevelType w:val="hybridMultilevel"/>
    <w:tmpl w:val="7DB27F48"/>
    <w:lvl w:ilvl="0" w:tplc="A3465F30">
      <w:start w:val="1"/>
      <w:numFmt w:val="bullet"/>
      <w:lvlText w:val=""/>
      <w:lvlJc w:val="left"/>
      <w:pPr>
        <w:ind w:left="720" w:hanging="360"/>
      </w:pPr>
      <w:rPr>
        <w:rFonts w:ascii="Symbol" w:hAnsi="Symbol" w:hint="default"/>
      </w:rPr>
    </w:lvl>
    <w:lvl w:ilvl="1" w:tplc="A3465F30">
      <w:start w:val="1"/>
      <w:numFmt w:val="bullet"/>
      <w:lvlText w:val=""/>
      <w:lvlJc w:val="left"/>
      <w:pPr>
        <w:ind w:left="1890" w:hanging="81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E3B03"/>
    <w:multiLevelType w:val="hybridMultilevel"/>
    <w:tmpl w:val="24E25FA4"/>
    <w:lvl w:ilvl="0" w:tplc="A3465F30">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 w15:restartNumberingAfterBreak="0">
    <w:nsid w:val="1AF4381B"/>
    <w:multiLevelType w:val="hybridMultilevel"/>
    <w:tmpl w:val="24088C0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2076768D"/>
    <w:multiLevelType w:val="hybridMultilevel"/>
    <w:tmpl w:val="0214251C"/>
    <w:lvl w:ilvl="0" w:tplc="363E4D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64698"/>
    <w:multiLevelType w:val="hybridMultilevel"/>
    <w:tmpl w:val="0F0821CC"/>
    <w:lvl w:ilvl="0" w:tplc="BB100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D5B41"/>
    <w:multiLevelType w:val="hybridMultilevel"/>
    <w:tmpl w:val="1B004E30"/>
    <w:lvl w:ilvl="0" w:tplc="BB1005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E164A67"/>
    <w:multiLevelType w:val="hybridMultilevel"/>
    <w:tmpl w:val="4574E5C6"/>
    <w:lvl w:ilvl="0" w:tplc="39B07CE0">
      <w:start w:val="1"/>
      <w:numFmt w:val="bullet"/>
      <w:lvlText w:val=""/>
      <w:lvlJc w:val="left"/>
      <w:pPr>
        <w:ind w:left="1068" w:hanging="360"/>
      </w:pPr>
      <w:rPr>
        <w:rFonts w:ascii="Symbol" w:hAnsi="Symbol" w:hint="default"/>
        <w:lang w:val="ru-RU"/>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30793FE3"/>
    <w:multiLevelType w:val="hybridMultilevel"/>
    <w:tmpl w:val="45BA6D68"/>
    <w:lvl w:ilvl="0" w:tplc="0409000F">
      <w:start w:val="1"/>
      <w:numFmt w:val="decimal"/>
      <w:lvlText w:val="%1."/>
      <w:lvlJc w:val="left"/>
      <w:pPr>
        <w:ind w:left="1359" w:hanging="360"/>
      </w:pPr>
    </w:lvl>
    <w:lvl w:ilvl="1" w:tplc="04090019" w:tentative="1">
      <w:start w:val="1"/>
      <w:numFmt w:val="lowerLetter"/>
      <w:lvlText w:val="%2."/>
      <w:lvlJc w:val="left"/>
      <w:pPr>
        <w:ind w:left="2079" w:hanging="360"/>
      </w:pPr>
    </w:lvl>
    <w:lvl w:ilvl="2" w:tplc="0409001B" w:tentative="1">
      <w:start w:val="1"/>
      <w:numFmt w:val="lowerRoman"/>
      <w:lvlText w:val="%3."/>
      <w:lvlJc w:val="right"/>
      <w:pPr>
        <w:ind w:left="2799" w:hanging="180"/>
      </w:pPr>
    </w:lvl>
    <w:lvl w:ilvl="3" w:tplc="0409000F" w:tentative="1">
      <w:start w:val="1"/>
      <w:numFmt w:val="decimal"/>
      <w:lvlText w:val="%4."/>
      <w:lvlJc w:val="left"/>
      <w:pPr>
        <w:ind w:left="3519" w:hanging="360"/>
      </w:pPr>
    </w:lvl>
    <w:lvl w:ilvl="4" w:tplc="04090019" w:tentative="1">
      <w:start w:val="1"/>
      <w:numFmt w:val="lowerLetter"/>
      <w:lvlText w:val="%5."/>
      <w:lvlJc w:val="left"/>
      <w:pPr>
        <w:ind w:left="4239" w:hanging="360"/>
      </w:pPr>
    </w:lvl>
    <w:lvl w:ilvl="5" w:tplc="0409001B" w:tentative="1">
      <w:start w:val="1"/>
      <w:numFmt w:val="lowerRoman"/>
      <w:lvlText w:val="%6."/>
      <w:lvlJc w:val="right"/>
      <w:pPr>
        <w:ind w:left="4959" w:hanging="180"/>
      </w:pPr>
    </w:lvl>
    <w:lvl w:ilvl="6" w:tplc="0409000F" w:tentative="1">
      <w:start w:val="1"/>
      <w:numFmt w:val="decimal"/>
      <w:lvlText w:val="%7."/>
      <w:lvlJc w:val="left"/>
      <w:pPr>
        <w:ind w:left="5679" w:hanging="360"/>
      </w:pPr>
    </w:lvl>
    <w:lvl w:ilvl="7" w:tplc="04090019" w:tentative="1">
      <w:start w:val="1"/>
      <w:numFmt w:val="lowerLetter"/>
      <w:lvlText w:val="%8."/>
      <w:lvlJc w:val="left"/>
      <w:pPr>
        <w:ind w:left="6399" w:hanging="360"/>
      </w:pPr>
    </w:lvl>
    <w:lvl w:ilvl="8" w:tplc="0409001B" w:tentative="1">
      <w:start w:val="1"/>
      <w:numFmt w:val="lowerRoman"/>
      <w:lvlText w:val="%9."/>
      <w:lvlJc w:val="right"/>
      <w:pPr>
        <w:ind w:left="7119" w:hanging="180"/>
      </w:pPr>
    </w:lvl>
  </w:abstractNum>
  <w:abstractNum w:abstractNumId="10" w15:restartNumberingAfterBreak="0">
    <w:nsid w:val="34F71F93"/>
    <w:multiLevelType w:val="hybridMultilevel"/>
    <w:tmpl w:val="F1D8ABAE"/>
    <w:lvl w:ilvl="0" w:tplc="BB1005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116238B"/>
    <w:multiLevelType w:val="multilevel"/>
    <w:tmpl w:val="498AC82A"/>
    <w:lvl w:ilvl="0">
      <w:start w:val="1"/>
      <w:numFmt w:val="bullet"/>
      <w:pStyle w:val="a"/>
      <w:lvlText w:val="−"/>
      <w:lvlJc w:val="left"/>
      <w:pPr>
        <w:ind w:left="927" w:hanging="360"/>
      </w:pPr>
      <w:rPr>
        <w:rFonts w:ascii="Noto Sans Symbols" w:eastAsia="Noto Sans Symbols" w:hAnsi="Noto Sans Symbols" w:cs="Noto Sans Symbols"/>
        <w:lang w:val="uz-Cyrl-UZ"/>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497E2855"/>
    <w:multiLevelType w:val="hybridMultilevel"/>
    <w:tmpl w:val="28FA633E"/>
    <w:lvl w:ilvl="0" w:tplc="AEB6E7B6">
      <w:start w:val="2"/>
      <w:numFmt w:val="bullet"/>
      <w:pStyle w:val="a0"/>
      <w:lvlText w:val="-"/>
      <w:lvlJc w:val="left"/>
      <w:pPr>
        <w:ind w:left="1571" w:hanging="360"/>
      </w:pPr>
      <w:rPr>
        <w:rFonts w:ascii="Times New Roman" w:eastAsia="Times New Roman" w:hAnsi="Times New Roman" w:cs="Times New Roman" w:hint="default"/>
        <w:lang w:val="x-none"/>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4E7059C6"/>
    <w:multiLevelType w:val="hybridMultilevel"/>
    <w:tmpl w:val="2A06957E"/>
    <w:lvl w:ilvl="0" w:tplc="88AEFADA">
      <w:start w:val="1"/>
      <w:numFmt w:val="decimal"/>
      <w:lvlText w:val="%1."/>
      <w:lvlJc w:val="left"/>
      <w:pPr>
        <w:ind w:left="1800" w:hanging="360"/>
      </w:pPr>
      <w:rPr>
        <w:rFonts w:ascii="Times New Roman" w:hAnsi="Times New Roman" w:cs="Times New Roman" w:hint="default"/>
        <w:sz w:val="28"/>
        <w:szCs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167189"/>
    <w:multiLevelType w:val="hybridMultilevel"/>
    <w:tmpl w:val="A8C64F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3634A2D"/>
    <w:multiLevelType w:val="hybridMultilevel"/>
    <w:tmpl w:val="51E084BA"/>
    <w:lvl w:ilvl="0" w:tplc="3B64F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95695E"/>
    <w:multiLevelType w:val="hybridMultilevel"/>
    <w:tmpl w:val="14A09DDC"/>
    <w:lvl w:ilvl="0" w:tplc="A3465F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D04FC"/>
    <w:multiLevelType w:val="hybridMultilevel"/>
    <w:tmpl w:val="AB566BDA"/>
    <w:lvl w:ilvl="0" w:tplc="A3465F3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2017985"/>
    <w:multiLevelType w:val="hybridMultilevel"/>
    <w:tmpl w:val="E59879FE"/>
    <w:lvl w:ilvl="0" w:tplc="A3465F30">
      <w:start w:val="1"/>
      <w:numFmt w:val="bullet"/>
      <w:lvlText w:val=""/>
      <w:lvlJc w:val="left"/>
      <w:pPr>
        <w:ind w:left="720" w:hanging="360"/>
      </w:pPr>
      <w:rPr>
        <w:rFonts w:ascii="Symbol" w:hAnsi="Symbol" w:hint="default"/>
      </w:rPr>
    </w:lvl>
    <w:lvl w:ilvl="1" w:tplc="7B86244A">
      <w:numFmt w:val="bullet"/>
      <w:lvlText w:val="•"/>
      <w:lvlJc w:val="left"/>
      <w:pPr>
        <w:ind w:left="1890" w:hanging="81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41549"/>
    <w:multiLevelType w:val="hybridMultilevel"/>
    <w:tmpl w:val="819CB06A"/>
    <w:lvl w:ilvl="0" w:tplc="A3465F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555E6"/>
    <w:multiLevelType w:val="hybridMultilevel"/>
    <w:tmpl w:val="4D54005A"/>
    <w:lvl w:ilvl="0" w:tplc="BB1005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4B22E37"/>
    <w:multiLevelType w:val="hybridMultilevel"/>
    <w:tmpl w:val="51E084BA"/>
    <w:lvl w:ilvl="0" w:tplc="3B64F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A85C6A"/>
    <w:multiLevelType w:val="hybridMultilevel"/>
    <w:tmpl w:val="505C735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1"/>
  </w:num>
  <w:num w:numId="2">
    <w:abstractNumId w:val="7"/>
  </w:num>
  <w:num w:numId="3">
    <w:abstractNumId w:val="20"/>
  </w:num>
  <w:num w:numId="4">
    <w:abstractNumId w:val="0"/>
  </w:num>
  <w:num w:numId="5">
    <w:abstractNumId w:val="10"/>
  </w:num>
  <w:num w:numId="6">
    <w:abstractNumId w:val="12"/>
  </w:num>
  <w:num w:numId="7">
    <w:abstractNumId w:val="8"/>
  </w:num>
  <w:num w:numId="8">
    <w:abstractNumId w:val="6"/>
  </w:num>
  <w:num w:numId="9">
    <w:abstractNumId w:val="5"/>
  </w:num>
  <w:num w:numId="10">
    <w:abstractNumId w:val="1"/>
  </w:num>
  <w:num w:numId="11">
    <w:abstractNumId w:val="17"/>
  </w:num>
  <w:num w:numId="12">
    <w:abstractNumId w:val="13"/>
  </w:num>
  <w:num w:numId="13">
    <w:abstractNumId w:val="21"/>
  </w:num>
  <w:num w:numId="14">
    <w:abstractNumId w:val="15"/>
  </w:num>
  <w:num w:numId="15">
    <w:abstractNumId w:val="18"/>
  </w:num>
  <w:num w:numId="16">
    <w:abstractNumId w:val="4"/>
  </w:num>
  <w:num w:numId="17">
    <w:abstractNumId w:val="22"/>
  </w:num>
  <w:num w:numId="18">
    <w:abstractNumId w:val="14"/>
  </w:num>
  <w:num w:numId="19">
    <w:abstractNumId w:val="9"/>
  </w:num>
  <w:num w:numId="20">
    <w:abstractNumId w:val="16"/>
  </w:num>
  <w:num w:numId="21">
    <w:abstractNumId w:val="19"/>
  </w:num>
  <w:num w:numId="22">
    <w:abstractNumId w:val="2"/>
  </w:num>
  <w:num w:numId="2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9C"/>
    <w:rsid w:val="00000F3C"/>
    <w:rsid w:val="0000403A"/>
    <w:rsid w:val="00006C64"/>
    <w:rsid w:val="000160AA"/>
    <w:rsid w:val="0001648C"/>
    <w:rsid w:val="00017869"/>
    <w:rsid w:val="0005027E"/>
    <w:rsid w:val="00052D3B"/>
    <w:rsid w:val="00055509"/>
    <w:rsid w:val="000617A4"/>
    <w:rsid w:val="00066483"/>
    <w:rsid w:val="00071A40"/>
    <w:rsid w:val="00073902"/>
    <w:rsid w:val="000773BE"/>
    <w:rsid w:val="00081B33"/>
    <w:rsid w:val="000A08FA"/>
    <w:rsid w:val="000A218B"/>
    <w:rsid w:val="000A7682"/>
    <w:rsid w:val="000B6D49"/>
    <w:rsid w:val="000B7F8F"/>
    <w:rsid w:val="000C3FF5"/>
    <w:rsid w:val="000D2E1C"/>
    <w:rsid w:val="000E68ED"/>
    <w:rsid w:val="000F197D"/>
    <w:rsid w:val="000F69BC"/>
    <w:rsid w:val="0010463D"/>
    <w:rsid w:val="001078D9"/>
    <w:rsid w:val="0011463B"/>
    <w:rsid w:val="001345D9"/>
    <w:rsid w:val="001350F5"/>
    <w:rsid w:val="001540A7"/>
    <w:rsid w:val="00154803"/>
    <w:rsid w:val="00162167"/>
    <w:rsid w:val="0016603B"/>
    <w:rsid w:val="0017421B"/>
    <w:rsid w:val="001765CD"/>
    <w:rsid w:val="0017789C"/>
    <w:rsid w:val="00181B73"/>
    <w:rsid w:val="00197BFD"/>
    <w:rsid w:val="001A0B02"/>
    <w:rsid w:val="001A11AB"/>
    <w:rsid w:val="001A4C10"/>
    <w:rsid w:val="001C20B3"/>
    <w:rsid w:val="001D42B0"/>
    <w:rsid w:val="001E0175"/>
    <w:rsid w:val="001E1B9F"/>
    <w:rsid w:val="001E47AD"/>
    <w:rsid w:val="001E556D"/>
    <w:rsid w:val="001F0CE8"/>
    <w:rsid w:val="001F56E2"/>
    <w:rsid w:val="001F78D7"/>
    <w:rsid w:val="00202A84"/>
    <w:rsid w:val="00207D09"/>
    <w:rsid w:val="002139C4"/>
    <w:rsid w:val="00216924"/>
    <w:rsid w:val="0021695D"/>
    <w:rsid w:val="00217B52"/>
    <w:rsid w:val="00235124"/>
    <w:rsid w:val="00240DBF"/>
    <w:rsid w:val="002478BD"/>
    <w:rsid w:val="00250062"/>
    <w:rsid w:val="002504BA"/>
    <w:rsid w:val="0025298D"/>
    <w:rsid w:val="00254C6E"/>
    <w:rsid w:val="002569D8"/>
    <w:rsid w:val="00261441"/>
    <w:rsid w:val="00266037"/>
    <w:rsid w:val="00267543"/>
    <w:rsid w:val="00277F3D"/>
    <w:rsid w:val="00281862"/>
    <w:rsid w:val="00283D70"/>
    <w:rsid w:val="002854E9"/>
    <w:rsid w:val="002859AC"/>
    <w:rsid w:val="00292E5C"/>
    <w:rsid w:val="002A09FE"/>
    <w:rsid w:val="002A1DA1"/>
    <w:rsid w:val="002B441C"/>
    <w:rsid w:val="002C25F1"/>
    <w:rsid w:val="002C69E5"/>
    <w:rsid w:val="002C731B"/>
    <w:rsid w:val="002D16CA"/>
    <w:rsid w:val="002D4A2B"/>
    <w:rsid w:val="002E16F7"/>
    <w:rsid w:val="002E3EB3"/>
    <w:rsid w:val="002E4E57"/>
    <w:rsid w:val="002E4EF4"/>
    <w:rsid w:val="002F382C"/>
    <w:rsid w:val="002F750A"/>
    <w:rsid w:val="00303F45"/>
    <w:rsid w:val="0030400A"/>
    <w:rsid w:val="00305961"/>
    <w:rsid w:val="00307A6F"/>
    <w:rsid w:val="00314BB3"/>
    <w:rsid w:val="003178F3"/>
    <w:rsid w:val="003218A2"/>
    <w:rsid w:val="003259FA"/>
    <w:rsid w:val="00327AD0"/>
    <w:rsid w:val="00351C60"/>
    <w:rsid w:val="00354768"/>
    <w:rsid w:val="003550CC"/>
    <w:rsid w:val="00361FE1"/>
    <w:rsid w:val="00380718"/>
    <w:rsid w:val="00381B55"/>
    <w:rsid w:val="00390323"/>
    <w:rsid w:val="00390417"/>
    <w:rsid w:val="00396008"/>
    <w:rsid w:val="00396BD1"/>
    <w:rsid w:val="003A5F4B"/>
    <w:rsid w:val="003B049F"/>
    <w:rsid w:val="003B3772"/>
    <w:rsid w:val="003D0ECF"/>
    <w:rsid w:val="003D127D"/>
    <w:rsid w:val="003D1426"/>
    <w:rsid w:val="003D5520"/>
    <w:rsid w:val="003D630A"/>
    <w:rsid w:val="003D792B"/>
    <w:rsid w:val="003E1F16"/>
    <w:rsid w:val="003E3695"/>
    <w:rsid w:val="003E3914"/>
    <w:rsid w:val="003E445B"/>
    <w:rsid w:val="003E7DFB"/>
    <w:rsid w:val="003F05AB"/>
    <w:rsid w:val="003F09C8"/>
    <w:rsid w:val="003F330D"/>
    <w:rsid w:val="00400E89"/>
    <w:rsid w:val="00401A8D"/>
    <w:rsid w:val="00411D52"/>
    <w:rsid w:val="00412803"/>
    <w:rsid w:val="00414FCD"/>
    <w:rsid w:val="0042301F"/>
    <w:rsid w:val="00423522"/>
    <w:rsid w:val="0042638B"/>
    <w:rsid w:val="004355A5"/>
    <w:rsid w:val="0043630B"/>
    <w:rsid w:val="00436408"/>
    <w:rsid w:val="00441E30"/>
    <w:rsid w:val="004437B4"/>
    <w:rsid w:val="00444017"/>
    <w:rsid w:val="0045313F"/>
    <w:rsid w:val="00453C86"/>
    <w:rsid w:val="004571B6"/>
    <w:rsid w:val="004605C1"/>
    <w:rsid w:val="00463DDD"/>
    <w:rsid w:val="00465C3D"/>
    <w:rsid w:val="004671AB"/>
    <w:rsid w:val="00486254"/>
    <w:rsid w:val="004864AA"/>
    <w:rsid w:val="00495CEA"/>
    <w:rsid w:val="004A161D"/>
    <w:rsid w:val="004A3D62"/>
    <w:rsid w:val="004C11E7"/>
    <w:rsid w:val="004C126B"/>
    <w:rsid w:val="004C52DC"/>
    <w:rsid w:val="004D6656"/>
    <w:rsid w:val="004F6F7A"/>
    <w:rsid w:val="004F7569"/>
    <w:rsid w:val="004F7D7B"/>
    <w:rsid w:val="00501250"/>
    <w:rsid w:val="005023BC"/>
    <w:rsid w:val="0050758C"/>
    <w:rsid w:val="00517968"/>
    <w:rsid w:val="00534769"/>
    <w:rsid w:val="00534849"/>
    <w:rsid w:val="00540B14"/>
    <w:rsid w:val="00546350"/>
    <w:rsid w:val="0054679E"/>
    <w:rsid w:val="00547F62"/>
    <w:rsid w:val="0055017C"/>
    <w:rsid w:val="00552D94"/>
    <w:rsid w:val="00553A1D"/>
    <w:rsid w:val="00555420"/>
    <w:rsid w:val="0056392B"/>
    <w:rsid w:val="00580424"/>
    <w:rsid w:val="0058201D"/>
    <w:rsid w:val="005847E6"/>
    <w:rsid w:val="00585968"/>
    <w:rsid w:val="0058661A"/>
    <w:rsid w:val="005909C4"/>
    <w:rsid w:val="00591151"/>
    <w:rsid w:val="00592CB3"/>
    <w:rsid w:val="005A0C1A"/>
    <w:rsid w:val="005B0774"/>
    <w:rsid w:val="005B259B"/>
    <w:rsid w:val="005B301C"/>
    <w:rsid w:val="005B6829"/>
    <w:rsid w:val="005B7D4B"/>
    <w:rsid w:val="005C2204"/>
    <w:rsid w:val="005E752B"/>
    <w:rsid w:val="005F2486"/>
    <w:rsid w:val="005F37E3"/>
    <w:rsid w:val="005F59AB"/>
    <w:rsid w:val="00607BE4"/>
    <w:rsid w:val="00613B60"/>
    <w:rsid w:val="006163E6"/>
    <w:rsid w:val="0062195F"/>
    <w:rsid w:val="00622F47"/>
    <w:rsid w:val="00623723"/>
    <w:rsid w:val="00631669"/>
    <w:rsid w:val="006322D3"/>
    <w:rsid w:val="00632590"/>
    <w:rsid w:val="00634EBE"/>
    <w:rsid w:val="00647F81"/>
    <w:rsid w:val="00652B74"/>
    <w:rsid w:val="00666736"/>
    <w:rsid w:val="00681C47"/>
    <w:rsid w:val="00684641"/>
    <w:rsid w:val="00695A49"/>
    <w:rsid w:val="006A4C83"/>
    <w:rsid w:val="006B0128"/>
    <w:rsid w:val="006B3C86"/>
    <w:rsid w:val="006C607B"/>
    <w:rsid w:val="006D037B"/>
    <w:rsid w:val="006E2DFA"/>
    <w:rsid w:val="006E38DB"/>
    <w:rsid w:val="006F5C0B"/>
    <w:rsid w:val="00707C04"/>
    <w:rsid w:val="00707DB2"/>
    <w:rsid w:val="00724637"/>
    <w:rsid w:val="0072694B"/>
    <w:rsid w:val="00737C59"/>
    <w:rsid w:val="00744626"/>
    <w:rsid w:val="00755624"/>
    <w:rsid w:val="0076498B"/>
    <w:rsid w:val="007650F2"/>
    <w:rsid w:val="00765752"/>
    <w:rsid w:val="00767853"/>
    <w:rsid w:val="00774FB5"/>
    <w:rsid w:val="00792F0A"/>
    <w:rsid w:val="00793636"/>
    <w:rsid w:val="00794A54"/>
    <w:rsid w:val="00797F95"/>
    <w:rsid w:val="007B4802"/>
    <w:rsid w:val="007C5635"/>
    <w:rsid w:val="007E4A88"/>
    <w:rsid w:val="007F2138"/>
    <w:rsid w:val="008057C5"/>
    <w:rsid w:val="00816485"/>
    <w:rsid w:val="008164D7"/>
    <w:rsid w:val="0081677E"/>
    <w:rsid w:val="00817B0E"/>
    <w:rsid w:val="00820ED1"/>
    <w:rsid w:val="0082309D"/>
    <w:rsid w:val="00823F42"/>
    <w:rsid w:val="008305A7"/>
    <w:rsid w:val="00830A7D"/>
    <w:rsid w:val="008363E5"/>
    <w:rsid w:val="00845881"/>
    <w:rsid w:val="0085512E"/>
    <w:rsid w:val="008554DA"/>
    <w:rsid w:val="008558F4"/>
    <w:rsid w:val="0085793C"/>
    <w:rsid w:val="00857C01"/>
    <w:rsid w:val="008625F0"/>
    <w:rsid w:val="0086541F"/>
    <w:rsid w:val="0088143E"/>
    <w:rsid w:val="00885416"/>
    <w:rsid w:val="00886771"/>
    <w:rsid w:val="00887309"/>
    <w:rsid w:val="00894008"/>
    <w:rsid w:val="00897644"/>
    <w:rsid w:val="008A1E2D"/>
    <w:rsid w:val="008A3541"/>
    <w:rsid w:val="008A6217"/>
    <w:rsid w:val="008A64BD"/>
    <w:rsid w:val="008B5671"/>
    <w:rsid w:val="008B74D4"/>
    <w:rsid w:val="008C560B"/>
    <w:rsid w:val="008C596E"/>
    <w:rsid w:val="008E21BD"/>
    <w:rsid w:val="008E7E8A"/>
    <w:rsid w:val="008F05D6"/>
    <w:rsid w:val="008F3226"/>
    <w:rsid w:val="008F4D80"/>
    <w:rsid w:val="008F4DBB"/>
    <w:rsid w:val="00903EED"/>
    <w:rsid w:val="009058D8"/>
    <w:rsid w:val="00910962"/>
    <w:rsid w:val="00925886"/>
    <w:rsid w:val="00947674"/>
    <w:rsid w:val="0095745E"/>
    <w:rsid w:val="00965A15"/>
    <w:rsid w:val="00966B3D"/>
    <w:rsid w:val="00970F54"/>
    <w:rsid w:val="00973755"/>
    <w:rsid w:val="009749EF"/>
    <w:rsid w:val="009823C5"/>
    <w:rsid w:val="0098279B"/>
    <w:rsid w:val="00985DE2"/>
    <w:rsid w:val="009865C5"/>
    <w:rsid w:val="00990B75"/>
    <w:rsid w:val="009956C8"/>
    <w:rsid w:val="009966DB"/>
    <w:rsid w:val="009B41B5"/>
    <w:rsid w:val="009C5671"/>
    <w:rsid w:val="009D181A"/>
    <w:rsid w:val="009D676B"/>
    <w:rsid w:val="009D72B5"/>
    <w:rsid w:val="009D79D7"/>
    <w:rsid w:val="009E6CBC"/>
    <w:rsid w:val="009F66A7"/>
    <w:rsid w:val="00A147E6"/>
    <w:rsid w:val="00A21589"/>
    <w:rsid w:val="00A21F76"/>
    <w:rsid w:val="00A25619"/>
    <w:rsid w:val="00A2597A"/>
    <w:rsid w:val="00A3061A"/>
    <w:rsid w:val="00A35C82"/>
    <w:rsid w:val="00A36BB9"/>
    <w:rsid w:val="00A412EB"/>
    <w:rsid w:val="00A437E5"/>
    <w:rsid w:val="00A46360"/>
    <w:rsid w:val="00A52552"/>
    <w:rsid w:val="00A53DB1"/>
    <w:rsid w:val="00A61610"/>
    <w:rsid w:val="00A62E09"/>
    <w:rsid w:val="00A62E8A"/>
    <w:rsid w:val="00A66CCD"/>
    <w:rsid w:val="00A70E37"/>
    <w:rsid w:val="00A71353"/>
    <w:rsid w:val="00A80B8D"/>
    <w:rsid w:val="00A81876"/>
    <w:rsid w:val="00A84D35"/>
    <w:rsid w:val="00A92883"/>
    <w:rsid w:val="00A94A6F"/>
    <w:rsid w:val="00AA6822"/>
    <w:rsid w:val="00AA7B15"/>
    <w:rsid w:val="00AB18F5"/>
    <w:rsid w:val="00AB7E44"/>
    <w:rsid w:val="00AC0067"/>
    <w:rsid w:val="00AC422B"/>
    <w:rsid w:val="00AC5BC0"/>
    <w:rsid w:val="00AD1E0F"/>
    <w:rsid w:val="00AD79FA"/>
    <w:rsid w:val="00AE7AEF"/>
    <w:rsid w:val="00AF42AD"/>
    <w:rsid w:val="00AF4CF9"/>
    <w:rsid w:val="00B038B7"/>
    <w:rsid w:val="00B072A0"/>
    <w:rsid w:val="00B07C85"/>
    <w:rsid w:val="00B10287"/>
    <w:rsid w:val="00B12172"/>
    <w:rsid w:val="00B13569"/>
    <w:rsid w:val="00B14173"/>
    <w:rsid w:val="00B15A34"/>
    <w:rsid w:val="00B15F06"/>
    <w:rsid w:val="00B1797C"/>
    <w:rsid w:val="00B21C24"/>
    <w:rsid w:val="00B24468"/>
    <w:rsid w:val="00B24A69"/>
    <w:rsid w:val="00B259CA"/>
    <w:rsid w:val="00B25A99"/>
    <w:rsid w:val="00B33B8F"/>
    <w:rsid w:val="00B416A6"/>
    <w:rsid w:val="00B52E7D"/>
    <w:rsid w:val="00B55C05"/>
    <w:rsid w:val="00B61C1C"/>
    <w:rsid w:val="00B6210C"/>
    <w:rsid w:val="00B701E3"/>
    <w:rsid w:val="00B743F3"/>
    <w:rsid w:val="00B87180"/>
    <w:rsid w:val="00B90DF7"/>
    <w:rsid w:val="00B9345B"/>
    <w:rsid w:val="00BA2D43"/>
    <w:rsid w:val="00BB076B"/>
    <w:rsid w:val="00BC1218"/>
    <w:rsid w:val="00BC22FF"/>
    <w:rsid w:val="00BD3801"/>
    <w:rsid w:val="00BD648D"/>
    <w:rsid w:val="00BF19EB"/>
    <w:rsid w:val="00C0137A"/>
    <w:rsid w:val="00C117A7"/>
    <w:rsid w:val="00C247E6"/>
    <w:rsid w:val="00C42A7A"/>
    <w:rsid w:val="00C43D0C"/>
    <w:rsid w:val="00C46B92"/>
    <w:rsid w:val="00C56C85"/>
    <w:rsid w:val="00C604C9"/>
    <w:rsid w:val="00C6439F"/>
    <w:rsid w:val="00C64EE3"/>
    <w:rsid w:val="00C66A42"/>
    <w:rsid w:val="00C96B50"/>
    <w:rsid w:val="00CA47FD"/>
    <w:rsid w:val="00CB097C"/>
    <w:rsid w:val="00CC0F06"/>
    <w:rsid w:val="00CC30C8"/>
    <w:rsid w:val="00CC4845"/>
    <w:rsid w:val="00CC793A"/>
    <w:rsid w:val="00CD6482"/>
    <w:rsid w:val="00CD689A"/>
    <w:rsid w:val="00CE3E60"/>
    <w:rsid w:val="00CE492C"/>
    <w:rsid w:val="00CE7AD5"/>
    <w:rsid w:val="00CF06F6"/>
    <w:rsid w:val="00CF6221"/>
    <w:rsid w:val="00D10EA2"/>
    <w:rsid w:val="00D172E3"/>
    <w:rsid w:val="00D21616"/>
    <w:rsid w:val="00D33866"/>
    <w:rsid w:val="00D3496D"/>
    <w:rsid w:val="00D4037D"/>
    <w:rsid w:val="00D4525B"/>
    <w:rsid w:val="00D527F3"/>
    <w:rsid w:val="00D53250"/>
    <w:rsid w:val="00D54938"/>
    <w:rsid w:val="00D6045A"/>
    <w:rsid w:val="00D655A6"/>
    <w:rsid w:val="00D66F06"/>
    <w:rsid w:val="00D70212"/>
    <w:rsid w:val="00D80A58"/>
    <w:rsid w:val="00D92838"/>
    <w:rsid w:val="00DA0A45"/>
    <w:rsid w:val="00DA5323"/>
    <w:rsid w:val="00DB3D29"/>
    <w:rsid w:val="00DC227C"/>
    <w:rsid w:val="00DC3EAA"/>
    <w:rsid w:val="00DD0544"/>
    <w:rsid w:val="00DD1791"/>
    <w:rsid w:val="00DD56A2"/>
    <w:rsid w:val="00DE1541"/>
    <w:rsid w:val="00E04DAE"/>
    <w:rsid w:val="00E15111"/>
    <w:rsid w:val="00E16F97"/>
    <w:rsid w:val="00E23A46"/>
    <w:rsid w:val="00E2419B"/>
    <w:rsid w:val="00E25316"/>
    <w:rsid w:val="00E32808"/>
    <w:rsid w:val="00E37072"/>
    <w:rsid w:val="00E5224C"/>
    <w:rsid w:val="00E6083A"/>
    <w:rsid w:val="00E60F82"/>
    <w:rsid w:val="00E70A32"/>
    <w:rsid w:val="00E71FC5"/>
    <w:rsid w:val="00E77610"/>
    <w:rsid w:val="00E87F41"/>
    <w:rsid w:val="00E91FE4"/>
    <w:rsid w:val="00E9304B"/>
    <w:rsid w:val="00EA0CDC"/>
    <w:rsid w:val="00EA2D56"/>
    <w:rsid w:val="00EA64DC"/>
    <w:rsid w:val="00EB0A8E"/>
    <w:rsid w:val="00EB373F"/>
    <w:rsid w:val="00ED2501"/>
    <w:rsid w:val="00ED54D5"/>
    <w:rsid w:val="00EE0CDA"/>
    <w:rsid w:val="00EE38BE"/>
    <w:rsid w:val="00EE6453"/>
    <w:rsid w:val="00EF199C"/>
    <w:rsid w:val="00EF3608"/>
    <w:rsid w:val="00EF36AC"/>
    <w:rsid w:val="00EF58F8"/>
    <w:rsid w:val="00F246C9"/>
    <w:rsid w:val="00F27448"/>
    <w:rsid w:val="00F30130"/>
    <w:rsid w:val="00F36DE5"/>
    <w:rsid w:val="00F42382"/>
    <w:rsid w:val="00F45E57"/>
    <w:rsid w:val="00F51C10"/>
    <w:rsid w:val="00F5479B"/>
    <w:rsid w:val="00F55BD1"/>
    <w:rsid w:val="00F55BDF"/>
    <w:rsid w:val="00F6424E"/>
    <w:rsid w:val="00F66958"/>
    <w:rsid w:val="00F7708C"/>
    <w:rsid w:val="00F8168B"/>
    <w:rsid w:val="00F86C72"/>
    <w:rsid w:val="00F91088"/>
    <w:rsid w:val="00F94E78"/>
    <w:rsid w:val="00F95DB4"/>
    <w:rsid w:val="00FB0C7F"/>
    <w:rsid w:val="00FB2BD9"/>
    <w:rsid w:val="00FB445F"/>
    <w:rsid w:val="00FC0348"/>
    <w:rsid w:val="00FD05C5"/>
    <w:rsid w:val="00FD7B3B"/>
    <w:rsid w:val="00FE25BE"/>
    <w:rsid w:val="00FE2E26"/>
    <w:rsid w:val="00FF1578"/>
    <w:rsid w:val="00FF507F"/>
    <w:rsid w:val="00FF6802"/>
    <w:rsid w:val="00FF77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5203B8"/>
  <w15:docId w15:val="{C3BEF8BD-F496-4018-A3B3-66BC936B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CEA"/>
    <w:rPr>
      <w:sz w:val="24"/>
      <w:szCs w:val="24"/>
    </w:rPr>
  </w:style>
  <w:style w:type="paragraph" w:styleId="Heading1">
    <w:name w:val="heading 1"/>
    <w:basedOn w:val="Normal"/>
    <w:next w:val="Normal"/>
    <w:link w:val="Heading1Char"/>
    <w:uiPriority w:val="9"/>
    <w:qFormat/>
    <w:rsid w:val="00EF19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546350"/>
    <w:pPr>
      <w:keepNext/>
      <w:outlineLvl w:val="1"/>
    </w:pPr>
    <w:rPr>
      <w:b/>
      <w:bCs/>
      <w:sz w:val="16"/>
      <w:szCs w:val="20"/>
    </w:rPr>
  </w:style>
  <w:style w:type="paragraph" w:styleId="Heading3">
    <w:name w:val="heading 3"/>
    <w:basedOn w:val="Normal"/>
    <w:link w:val="Heading3Char"/>
    <w:uiPriority w:val="9"/>
    <w:unhideWhenUsed/>
    <w:qFormat/>
    <w:rsid w:val="00250062"/>
    <w:pPr>
      <w:widowControl w:val="0"/>
      <w:autoSpaceDE w:val="0"/>
      <w:autoSpaceDN w:val="0"/>
      <w:ind w:left="340"/>
      <w:outlineLvl w:val="2"/>
    </w:pPr>
    <w:rPr>
      <w:rFonts w:ascii="Arial" w:eastAsia="Arial" w:hAnsi="Arial" w:cs="Arial"/>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199C"/>
    <w:pPr>
      <w:tabs>
        <w:tab w:val="center" w:pos="4677"/>
        <w:tab w:val="right" w:pos="9355"/>
      </w:tabs>
    </w:pPr>
  </w:style>
  <w:style w:type="paragraph" w:styleId="Footer">
    <w:name w:val="footer"/>
    <w:basedOn w:val="Normal"/>
    <w:link w:val="FooterChar"/>
    <w:uiPriority w:val="99"/>
    <w:rsid w:val="00EF199C"/>
    <w:pPr>
      <w:tabs>
        <w:tab w:val="center" w:pos="4677"/>
        <w:tab w:val="right" w:pos="9355"/>
      </w:tabs>
    </w:pPr>
  </w:style>
  <w:style w:type="character" w:customStyle="1" w:styleId="1">
    <w:name w:val="Заголовок 1 Знак Знак"/>
    <w:rsid w:val="00EF199C"/>
    <w:rPr>
      <w:rFonts w:ascii="Arial" w:hAnsi="Arial"/>
      <w:b/>
      <w:kern w:val="28"/>
      <w:sz w:val="28"/>
      <w:lang w:val="en-GB" w:eastAsia="en-US" w:bidi="ar-SA"/>
    </w:rPr>
  </w:style>
  <w:style w:type="paragraph" w:styleId="BodyTextIndent">
    <w:name w:val="Body Text Indent"/>
    <w:basedOn w:val="Normal"/>
    <w:rsid w:val="00546350"/>
    <w:pPr>
      <w:ind w:firstLine="567"/>
      <w:jc w:val="both"/>
    </w:pPr>
    <w:rPr>
      <w:szCs w:val="20"/>
    </w:rPr>
  </w:style>
  <w:style w:type="paragraph" w:styleId="BodyText">
    <w:name w:val="Body Text"/>
    <w:basedOn w:val="Normal"/>
    <w:link w:val="BodyTextChar"/>
    <w:uiPriority w:val="1"/>
    <w:qFormat/>
    <w:rsid w:val="00546350"/>
    <w:pPr>
      <w:spacing w:after="120"/>
    </w:pPr>
  </w:style>
  <w:style w:type="paragraph" w:styleId="Title">
    <w:name w:val="Title"/>
    <w:basedOn w:val="Normal"/>
    <w:qFormat/>
    <w:rsid w:val="00546350"/>
    <w:pPr>
      <w:jc w:val="center"/>
    </w:pPr>
    <w:rPr>
      <w:szCs w:val="20"/>
    </w:rPr>
  </w:style>
  <w:style w:type="paragraph" w:customStyle="1" w:styleId="Iauiue">
    <w:name w:val="Iau?iue"/>
    <w:rsid w:val="00546350"/>
    <w:rPr>
      <w:snapToGrid w:val="0"/>
      <w:sz w:val="28"/>
    </w:rPr>
  </w:style>
  <w:style w:type="paragraph" w:styleId="FootnoteText">
    <w:name w:val="footnote text"/>
    <w:basedOn w:val="Normal"/>
    <w:semiHidden/>
    <w:rsid w:val="00546350"/>
    <w:rPr>
      <w:sz w:val="20"/>
      <w:szCs w:val="20"/>
    </w:rPr>
  </w:style>
  <w:style w:type="character" w:styleId="FootnoteReference">
    <w:name w:val="footnote reference"/>
    <w:semiHidden/>
    <w:rsid w:val="00546350"/>
    <w:rPr>
      <w:vertAlign w:val="superscript"/>
    </w:rPr>
  </w:style>
  <w:style w:type="table" w:styleId="TableGrid">
    <w:name w:val="Table Grid"/>
    <w:basedOn w:val="TableNormal"/>
    <w:uiPriority w:val="59"/>
    <w:rsid w:val="0054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46350"/>
    <w:rPr>
      <w:b/>
      <w:bCs/>
    </w:rPr>
  </w:style>
  <w:style w:type="paragraph" w:styleId="NormalWeb">
    <w:name w:val="Normal (Web)"/>
    <w:basedOn w:val="Normal"/>
    <w:uiPriority w:val="99"/>
    <w:rsid w:val="00BF19EB"/>
    <w:pPr>
      <w:spacing w:before="100" w:beforeAutospacing="1" w:after="100" w:afterAutospacing="1"/>
    </w:pPr>
  </w:style>
  <w:style w:type="paragraph" w:styleId="BalloonText">
    <w:name w:val="Balloon Text"/>
    <w:basedOn w:val="Normal"/>
    <w:semiHidden/>
    <w:rsid w:val="00FB2BD9"/>
    <w:rPr>
      <w:rFonts w:ascii="Tahoma" w:hAnsi="Tahoma" w:cs="Tahoma"/>
      <w:sz w:val="16"/>
      <w:szCs w:val="16"/>
    </w:rPr>
  </w:style>
  <w:style w:type="character" w:styleId="CommentReference">
    <w:name w:val="annotation reference"/>
    <w:semiHidden/>
    <w:rsid w:val="001E0175"/>
    <w:rPr>
      <w:sz w:val="16"/>
      <w:szCs w:val="16"/>
    </w:rPr>
  </w:style>
  <w:style w:type="paragraph" w:styleId="CommentText">
    <w:name w:val="annotation text"/>
    <w:basedOn w:val="Normal"/>
    <w:semiHidden/>
    <w:rsid w:val="001E0175"/>
    <w:rPr>
      <w:sz w:val="20"/>
      <w:szCs w:val="20"/>
    </w:rPr>
  </w:style>
  <w:style w:type="paragraph" w:styleId="CommentSubject">
    <w:name w:val="annotation subject"/>
    <w:basedOn w:val="CommentText"/>
    <w:next w:val="CommentText"/>
    <w:semiHidden/>
    <w:rsid w:val="001E0175"/>
    <w:rPr>
      <w:b/>
      <w:bCs/>
    </w:rPr>
  </w:style>
  <w:style w:type="character" w:styleId="Hyperlink">
    <w:name w:val="Hyperlink"/>
    <w:uiPriority w:val="99"/>
    <w:rsid w:val="00C43D0C"/>
    <w:rPr>
      <w:color w:val="0000FF"/>
      <w:u w:val="single"/>
    </w:rPr>
  </w:style>
  <w:style w:type="paragraph" w:customStyle="1" w:styleId="BodyTextIndent21">
    <w:name w:val="Body Text Indent 21"/>
    <w:basedOn w:val="Normal"/>
    <w:rsid w:val="00885416"/>
    <w:pPr>
      <w:ind w:left="1418" w:hanging="709"/>
      <w:jc w:val="both"/>
    </w:pPr>
    <w:rPr>
      <w:sz w:val="28"/>
      <w:szCs w:val="20"/>
    </w:rPr>
  </w:style>
  <w:style w:type="character" w:customStyle="1" w:styleId="mediumtext">
    <w:name w:val="mediumtext"/>
    <w:basedOn w:val="DefaultParagraphFont"/>
    <w:rsid w:val="00D4037D"/>
  </w:style>
  <w:style w:type="paragraph" w:styleId="NoSpacing">
    <w:name w:val="No Spacing"/>
    <w:uiPriority w:val="1"/>
    <w:qFormat/>
    <w:rsid w:val="001765CD"/>
    <w:rPr>
      <w:rFonts w:ascii="Calibri" w:eastAsia="Calibri" w:hAnsi="Calibri" w:cs="Arial"/>
      <w:sz w:val="22"/>
      <w:szCs w:val="22"/>
      <w:lang w:eastAsia="en-US"/>
    </w:rPr>
  </w:style>
  <w:style w:type="paragraph" w:styleId="ListParagraph">
    <w:name w:val="List Paragraph"/>
    <w:aliases w:val="List_Paragraph,Multilevel para_II,List Paragraph1,List Paragraph (numbered (a)),Numbered list,Akapit z listą BS,Outlines a.b.c.,Абзац списка1,TL Абзац списка"/>
    <w:basedOn w:val="Normal"/>
    <w:link w:val="ListParagraphChar"/>
    <w:uiPriority w:val="34"/>
    <w:qFormat/>
    <w:rsid w:val="00B25A99"/>
    <w:pPr>
      <w:pBdr>
        <w:top w:val="none" w:sz="4" w:space="0" w:color="000000"/>
        <w:left w:val="none" w:sz="4" w:space="0" w:color="000000"/>
        <w:bottom w:val="none" w:sz="4" w:space="0" w:color="000000"/>
        <w:right w:val="none" w:sz="4" w:space="0" w:color="000000"/>
        <w:between w:val="none" w:sz="4" w:space="0" w:color="000000"/>
      </w:pBdr>
      <w:ind w:left="708" w:hanging="357"/>
    </w:pPr>
    <w:rPr>
      <w:rFonts w:ascii="Arial" w:hAnsi="Arial" w:cs="Arial"/>
      <w:b/>
      <w:bCs/>
      <w:sz w:val="20"/>
      <w:szCs w:val="20"/>
    </w:rPr>
  </w:style>
  <w:style w:type="character" w:customStyle="1" w:styleId="ListParagraphChar">
    <w:name w:val="List Paragraph Char"/>
    <w:aliases w:val="List_Paragraph Char,Multilevel para_II Char,List Paragraph1 Char,List Paragraph (numbered (a)) Char,Numbered list Char,Akapit z listą BS Char,Outlines a.b.c. Char,Абзац списка1 Char,TL Абзац списка Char"/>
    <w:link w:val="ListParagraph"/>
    <w:uiPriority w:val="34"/>
    <w:rsid w:val="00B25A99"/>
    <w:rPr>
      <w:rFonts w:ascii="Arial" w:hAnsi="Arial" w:cs="Arial"/>
      <w:b/>
      <w:bCs/>
    </w:rPr>
  </w:style>
  <w:style w:type="character" w:customStyle="1" w:styleId="muxgbd">
    <w:name w:val="muxgbd"/>
    <w:basedOn w:val="DefaultParagraphFont"/>
    <w:rsid w:val="00486254"/>
  </w:style>
  <w:style w:type="character" w:styleId="Emphasis">
    <w:name w:val="Emphasis"/>
    <w:basedOn w:val="DefaultParagraphFont"/>
    <w:uiPriority w:val="20"/>
    <w:qFormat/>
    <w:rsid w:val="00486254"/>
    <w:rPr>
      <w:i/>
      <w:iCs/>
    </w:rPr>
  </w:style>
  <w:style w:type="character" w:customStyle="1" w:styleId="HeaderChar">
    <w:name w:val="Header Char"/>
    <w:basedOn w:val="DefaultParagraphFont"/>
    <w:link w:val="Header"/>
    <w:uiPriority w:val="99"/>
    <w:rsid w:val="0055017C"/>
    <w:rPr>
      <w:sz w:val="24"/>
      <w:szCs w:val="24"/>
    </w:rPr>
  </w:style>
  <w:style w:type="paragraph" w:styleId="BodyText3">
    <w:name w:val="Body Text 3"/>
    <w:basedOn w:val="Normal"/>
    <w:link w:val="BodyText3Char"/>
    <w:semiHidden/>
    <w:unhideWhenUsed/>
    <w:rsid w:val="00CD689A"/>
    <w:pPr>
      <w:spacing w:after="120"/>
    </w:pPr>
    <w:rPr>
      <w:sz w:val="16"/>
      <w:szCs w:val="16"/>
    </w:rPr>
  </w:style>
  <w:style w:type="character" w:customStyle="1" w:styleId="BodyText3Char">
    <w:name w:val="Body Text 3 Char"/>
    <w:basedOn w:val="DefaultParagraphFont"/>
    <w:link w:val="BodyText3"/>
    <w:semiHidden/>
    <w:rsid w:val="00CD689A"/>
    <w:rPr>
      <w:sz w:val="16"/>
      <w:szCs w:val="16"/>
    </w:rPr>
  </w:style>
  <w:style w:type="paragraph" w:styleId="TOC2">
    <w:name w:val="toc 2"/>
    <w:basedOn w:val="Normal"/>
    <w:next w:val="Normal"/>
    <w:autoRedefine/>
    <w:uiPriority w:val="39"/>
    <w:unhideWhenUsed/>
    <w:qFormat/>
    <w:rsid w:val="00F51C10"/>
    <w:pPr>
      <w:spacing w:after="100" w:line="276" w:lineRule="auto"/>
      <w:ind w:left="220"/>
    </w:pPr>
    <w:rPr>
      <w:rFonts w:ascii="Calibri" w:eastAsia="Calibri" w:hAnsi="Calibri" w:cs="Calibri"/>
      <w:sz w:val="22"/>
      <w:szCs w:val="22"/>
      <w:lang w:val="uz-Cyrl-UZ" w:eastAsia="en-US"/>
    </w:rPr>
  </w:style>
  <w:style w:type="paragraph" w:styleId="TOC1">
    <w:name w:val="toc 1"/>
    <w:basedOn w:val="Normal"/>
    <w:next w:val="Normal"/>
    <w:autoRedefine/>
    <w:uiPriority w:val="39"/>
    <w:unhideWhenUsed/>
    <w:qFormat/>
    <w:rsid w:val="00F51C10"/>
    <w:pPr>
      <w:tabs>
        <w:tab w:val="right" w:leader="dot" w:pos="9344"/>
      </w:tabs>
      <w:spacing w:after="100" w:line="276" w:lineRule="auto"/>
      <w:jc w:val="both"/>
    </w:pPr>
    <w:rPr>
      <w:rFonts w:ascii="Calibri" w:eastAsia="Calibri" w:hAnsi="Calibri" w:cs="Calibri"/>
      <w:sz w:val="22"/>
      <w:szCs w:val="22"/>
      <w:lang w:val="uz-Cyrl-UZ" w:eastAsia="en-US"/>
    </w:rPr>
  </w:style>
  <w:style w:type="paragraph" w:customStyle="1" w:styleId="a">
    <w:name w:val="Алфавитный список"/>
    <w:basedOn w:val="Normal"/>
    <w:link w:val="a1"/>
    <w:qFormat/>
    <w:rsid w:val="00F51C10"/>
    <w:pPr>
      <w:numPr>
        <w:numId w:val="1"/>
      </w:numPr>
      <w:tabs>
        <w:tab w:val="left" w:pos="851"/>
        <w:tab w:val="left" w:pos="1134"/>
      </w:tabs>
      <w:spacing w:line="276" w:lineRule="auto"/>
      <w:contextualSpacing/>
      <w:jc w:val="both"/>
    </w:pPr>
    <w:rPr>
      <w:lang w:val="x-none" w:eastAsia="en-US"/>
    </w:rPr>
  </w:style>
  <w:style w:type="character" w:customStyle="1" w:styleId="a1">
    <w:name w:val="Алфавитный список Знак"/>
    <w:link w:val="a"/>
    <w:rsid w:val="00F51C10"/>
    <w:rPr>
      <w:sz w:val="24"/>
      <w:szCs w:val="24"/>
      <w:lang w:val="x-none" w:eastAsia="en-US"/>
    </w:rPr>
  </w:style>
  <w:style w:type="table" w:customStyle="1" w:styleId="3">
    <w:name w:val="3"/>
    <w:basedOn w:val="TableNormal"/>
    <w:rsid w:val="00F51C10"/>
    <w:rPr>
      <w:rFonts w:ascii="Calibri" w:eastAsia="Calibri" w:hAnsi="Calibri" w:cs="Calibri"/>
      <w:sz w:val="22"/>
      <w:szCs w:val="22"/>
      <w:lang w:val="uz-Cyrl-UZ"/>
    </w:rPr>
    <w:tblPr>
      <w:tblStyleRowBandSize w:val="1"/>
      <w:tblStyleColBandSize w:val="1"/>
      <w:tblInd w:w="0" w:type="nil"/>
      <w:tblCellMar>
        <w:left w:w="115" w:type="dxa"/>
        <w:right w:w="115" w:type="dxa"/>
      </w:tblCellMar>
    </w:tblPr>
  </w:style>
  <w:style w:type="table" w:customStyle="1" w:styleId="2">
    <w:name w:val="2"/>
    <w:basedOn w:val="TableNormal"/>
    <w:rsid w:val="00F51C10"/>
    <w:rPr>
      <w:rFonts w:ascii="Calibri" w:eastAsia="Calibri" w:hAnsi="Calibri" w:cs="Calibri"/>
      <w:sz w:val="22"/>
      <w:szCs w:val="22"/>
      <w:lang w:val="uz-Cyrl-UZ"/>
    </w:rPr>
    <w:tblPr>
      <w:tblStyleRowBandSize w:val="1"/>
      <w:tblStyleColBandSize w:val="1"/>
      <w:tblInd w:w="0" w:type="nil"/>
      <w:tblCellMar>
        <w:left w:w="115" w:type="dxa"/>
        <w:right w:w="115" w:type="dxa"/>
      </w:tblCellMar>
    </w:tblPr>
  </w:style>
  <w:style w:type="character" w:customStyle="1" w:styleId="FooterChar">
    <w:name w:val="Footer Char"/>
    <w:basedOn w:val="DefaultParagraphFont"/>
    <w:link w:val="Footer"/>
    <w:uiPriority w:val="99"/>
    <w:rsid w:val="001E47AD"/>
    <w:rPr>
      <w:sz w:val="24"/>
      <w:szCs w:val="24"/>
    </w:rPr>
  </w:style>
  <w:style w:type="character" w:customStyle="1" w:styleId="Heading3Char">
    <w:name w:val="Heading 3 Char"/>
    <w:basedOn w:val="DefaultParagraphFont"/>
    <w:link w:val="Heading3"/>
    <w:uiPriority w:val="9"/>
    <w:rsid w:val="00250062"/>
    <w:rPr>
      <w:rFonts w:ascii="Arial" w:eastAsia="Arial" w:hAnsi="Arial" w:cs="Arial"/>
      <w:b/>
      <w:bCs/>
      <w:sz w:val="22"/>
      <w:szCs w:val="22"/>
      <w:lang w:eastAsia="en-US"/>
    </w:rPr>
  </w:style>
  <w:style w:type="character" w:customStyle="1" w:styleId="BodyTextChar">
    <w:name w:val="Body Text Char"/>
    <w:basedOn w:val="DefaultParagraphFont"/>
    <w:link w:val="BodyText"/>
    <w:uiPriority w:val="1"/>
    <w:rsid w:val="00250062"/>
    <w:rPr>
      <w:sz w:val="24"/>
      <w:szCs w:val="24"/>
    </w:rPr>
  </w:style>
  <w:style w:type="character" w:customStyle="1" w:styleId="Heading1Char">
    <w:name w:val="Heading 1 Char"/>
    <w:basedOn w:val="DefaultParagraphFont"/>
    <w:link w:val="Heading1"/>
    <w:uiPriority w:val="9"/>
    <w:rsid w:val="00250062"/>
    <w:rPr>
      <w:rFonts w:ascii="Arial" w:hAnsi="Arial" w:cs="Arial"/>
      <w:b/>
      <w:bCs/>
      <w:kern w:val="32"/>
      <w:sz w:val="32"/>
      <w:szCs w:val="32"/>
    </w:rPr>
  </w:style>
  <w:style w:type="paragraph" w:styleId="TOCHeading">
    <w:name w:val="TOC Heading"/>
    <w:basedOn w:val="Heading1"/>
    <w:next w:val="Normal"/>
    <w:uiPriority w:val="39"/>
    <w:unhideWhenUsed/>
    <w:qFormat/>
    <w:rsid w:val="00250062"/>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Heading2Char">
    <w:name w:val="Heading 2 Char"/>
    <w:basedOn w:val="DefaultParagraphFont"/>
    <w:link w:val="Heading2"/>
    <w:uiPriority w:val="9"/>
    <w:rsid w:val="00250062"/>
    <w:rPr>
      <w:b/>
      <w:bCs/>
      <w:sz w:val="16"/>
    </w:rPr>
  </w:style>
  <w:style w:type="paragraph" w:styleId="TOC3">
    <w:name w:val="toc 3"/>
    <w:basedOn w:val="Normal"/>
    <w:next w:val="Normal"/>
    <w:autoRedefine/>
    <w:uiPriority w:val="39"/>
    <w:unhideWhenUsed/>
    <w:rsid w:val="00250062"/>
    <w:pPr>
      <w:spacing w:after="100" w:line="259" w:lineRule="auto"/>
      <w:ind w:left="440"/>
    </w:pPr>
    <w:rPr>
      <w:rFonts w:asciiTheme="minorHAnsi" w:eastAsiaTheme="minorEastAsia" w:hAnsiTheme="minorHAnsi"/>
      <w:sz w:val="22"/>
      <w:szCs w:val="22"/>
    </w:rPr>
  </w:style>
  <w:style w:type="paragraph" w:customStyle="1" w:styleId="a0">
    <w:name w:val="Ненумерованный список"/>
    <w:basedOn w:val="Normal"/>
    <w:link w:val="a2"/>
    <w:qFormat/>
    <w:rsid w:val="00250062"/>
    <w:pPr>
      <w:numPr>
        <w:numId w:val="6"/>
      </w:numPr>
      <w:tabs>
        <w:tab w:val="left" w:pos="851"/>
      </w:tabs>
      <w:spacing w:line="276" w:lineRule="auto"/>
      <w:contextualSpacing/>
      <w:jc w:val="both"/>
    </w:pPr>
    <w:rPr>
      <w:lang w:val="x-none" w:eastAsia="x-none"/>
    </w:rPr>
  </w:style>
  <w:style w:type="character" w:customStyle="1" w:styleId="a2">
    <w:name w:val="Ненумерованный список Знак"/>
    <w:link w:val="a0"/>
    <w:rsid w:val="00250062"/>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443220">
      <w:bodyDiv w:val="1"/>
      <w:marLeft w:val="0"/>
      <w:marRight w:val="0"/>
      <w:marTop w:val="0"/>
      <w:marBottom w:val="0"/>
      <w:divBdr>
        <w:top w:val="none" w:sz="0" w:space="0" w:color="auto"/>
        <w:left w:val="none" w:sz="0" w:space="0" w:color="auto"/>
        <w:bottom w:val="none" w:sz="0" w:space="0" w:color="auto"/>
        <w:right w:val="none" w:sz="0" w:space="0" w:color="auto"/>
      </w:divBdr>
    </w:div>
    <w:div w:id="419180403">
      <w:bodyDiv w:val="1"/>
      <w:marLeft w:val="0"/>
      <w:marRight w:val="0"/>
      <w:marTop w:val="0"/>
      <w:marBottom w:val="0"/>
      <w:divBdr>
        <w:top w:val="none" w:sz="0" w:space="0" w:color="auto"/>
        <w:left w:val="none" w:sz="0" w:space="0" w:color="auto"/>
        <w:bottom w:val="none" w:sz="0" w:space="0" w:color="auto"/>
        <w:right w:val="none" w:sz="0" w:space="0" w:color="auto"/>
      </w:divBdr>
    </w:div>
    <w:div w:id="568879789">
      <w:bodyDiv w:val="1"/>
      <w:marLeft w:val="0"/>
      <w:marRight w:val="0"/>
      <w:marTop w:val="0"/>
      <w:marBottom w:val="0"/>
      <w:divBdr>
        <w:top w:val="none" w:sz="0" w:space="0" w:color="auto"/>
        <w:left w:val="none" w:sz="0" w:space="0" w:color="auto"/>
        <w:bottom w:val="none" w:sz="0" w:space="0" w:color="auto"/>
        <w:right w:val="none" w:sz="0" w:space="0" w:color="auto"/>
      </w:divBdr>
    </w:div>
    <w:div w:id="574977130">
      <w:bodyDiv w:val="1"/>
      <w:marLeft w:val="0"/>
      <w:marRight w:val="0"/>
      <w:marTop w:val="0"/>
      <w:marBottom w:val="0"/>
      <w:divBdr>
        <w:top w:val="none" w:sz="0" w:space="0" w:color="auto"/>
        <w:left w:val="none" w:sz="0" w:space="0" w:color="auto"/>
        <w:bottom w:val="none" w:sz="0" w:space="0" w:color="auto"/>
        <w:right w:val="none" w:sz="0" w:space="0" w:color="auto"/>
      </w:divBdr>
    </w:div>
    <w:div w:id="626736148">
      <w:bodyDiv w:val="1"/>
      <w:marLeft w:val="0"/>
      <w:marRight w:val="0"/>
      <w:marTop w:val="0"/>
      <w:marBottom w:val="0"/>
      <w:divBdr>
        <w:top w:val="none" w:sz="0" w:space="0" w:color="auto"/>
        <w:left w:val="none" w:sz="0" w:space="0" w:color="auto"/>
        <w:bottom w:val="none" w:sz="0" w:space="0" w:color="auto"/>
        <w:right w:val="none" w:sz="0" w:space="0" w:color="auto"/>
      </w:divBdr>
    </w:div>
    <w:div w:id="950014364">
      <w:bodyDiv w:val="1"/>
      <w:marLeft w:val="0"/>
      <w:marRight w:val="0"/>
      <w:marTop w:val="0"/>
      <w:marBottom w:val="0"/>
      <w:divBdr>
        <w:top w:val="none" w:sz="0" w:space="0" w:color="auto"/>
        <w:left w:val="none" w:sz="0" w:space="0" w:color="auto"/>
        <w:bottom w:val="none" w:sz="0" w:space="0" w:color="auto"/>
        <w:right w:val="none" w:sz="0" w:space="0" w:color="auto"/>
      </w:divBdr>
    </w:div>
    <w:div w:id="1032537819">
      <w:bodyDiv w:val="1"/>
      <w:marLeft w:val="0"/>
      <w:marRight w:val="0"/>
      <w:marTop w:val="0"/>
      <w:marBottom w:val="0"/>
      <w:divBdr>
        <w:top w:val="none" w:sz="0" w:space="0" w:color="auto"/>
        <w:left w:val="none" w:sz="0" w:space="0" w:color="auto"/>
        <w:bottom w:val="none" w:sz="0" w:space="0" w:color="auto"/>
        <w:right w:val="none" w:sz="0" w:space="0" w:color="auto"/>
      </w:divBdr>
    </w:div>
    <w:div w:id="1032731861">
      <w:bodyDiv w:val="1"/>
      <w:marLeft w:val="0"/>
      <w:marRight w:val="0"/>
      <w:marTop w:val="0"/>
      <w:marBottom w:val="0"/>
      <w:divBdr>
        <w:top w:val="none" w:sz="0" w:space="0" w:color="auto"/>
        <w:left w:val="none" w:sz="0" w:space="0" w:color="auto"/>
        <w:bottom w:val="none" w:sz="0" w:space="0" w:color="auto"/>
        <w:right w:val="none" w:sz="0" w:space="0" w:color="auto"/>
      </w:divBdr>
    </w:div>
    <w:div w:id="1305816985">
      <w:bodyDiv w:val="1"/>
      <w:marLeft w:val="0"/>
      <w:marRight w:val="0"/>
      <w:marTop w:val="0"/>
      <w:marBottom w:val="0"/>
      <w:divBdr>
        <w:top w:val="none" w:sz="0" w:space="0" w:color="auto"/>
        <w:left w:val="none" w:sz="0" w:space="0" w:color="auto"/>
        <w:bottom w:val="none" w:sz="0" w:space="0" w:color="auto"/>
        <w:right w:val="none" w:sz="0" w:space="0" w:color="auto"/>
      </w:divBdr>
    </w:div>
    <w:div w:id="1306163456">
      <w:bodyDiv w:val="1"/>
      <w:marLeft w:val="0"/>
      <w:marRight w:val="0"/>
      <w:marTop w:val="0"/>
      <w:marBottom w:val="0"/>
      <w:divBdr>
        <w:top w:val="none" w:sz="0" w:space="0" w:color="auto"/>
        <w:left w:val="none" w:sz="0" w:space="0" w:color="auto"/>
        <w:bottom w:val="none" w:sz="0" w:space="0" w:color="auto"/>
        <w:right w:val="none" w:sz="0" w:space="0" w:color="auto"/>
      </w:divBdr>
    </w:div>
    <w:div w:id="1397244965">
      <w:bodyDiv w:val="1"/>
      <w:marLeft w:val="0"/>
      <w:marRight w:val="0"/>
      <w:marTop w:val="0"/>
      <w:marBottom w:val="0"/>
      <w:divBdr>
        <w:top w:val="none" w:sz="0" w:space="0" w:color="auto"/>
        <w:left w:val="none" w:sz="0" w:space="0" w:color="auto"/>
        <w:bottom w:val="none" w:sz="0" w:space="0" w:color="auto"/>
        <w:right w:val="none" w:sz="0" w:space="0" w:color="auto"/>
      </w:divBdr>
    </w:div>
    <w:div w:id="1415516547">
      <w:bodyDiv w:val="1"/>
      <w:marLeft w:val="0"/>
      <w:marRight w:val="0"/>
      <w:marTop w:val="0"/>
      <w:marBottom w:val="0"/>
      <w:divBdr>
        <w:top w:val="none" w:sz="0" w:space="0" w:color="auto"/>
        <w:left w:val="none" w:sz="0" w:space="0" w:color="auto"/>
        <w:bottom w:val="none" w:sz="0" w:space="0" w:color="auto"/>
        <w:right w:val="none" w:sz="0" w:space="0" w:color="auto"/>
      </w:divBdr>
    </w:div>
    <w:div w:id="1463765094">
      <w:bodyDiv w:val="1"/>
      <w:marLeft w:val="0"/>
      <w:marRight w:val="0"/>
      <w:marTop w:val="0"/>
      <w:marBottom w:val="0"/>
      <w:divBdr>
        <w:top w:val="none" w:sz="0" w:space="0" w:color="auto"/>
        <w:left w:val="none" w:sz="0" w:space="0" w:color="auto"/>
        <w:bottom w:val="none" w:sz="0" w:space="0" w:color="auto"/>
        <w:right w:val="none" w:sz="0" w:space="0" w:color="auto"/>
      </w:divBdr>
    </w:div>
    <w:div w:id="1674792883">
      <w:bodyDiv w:val="1"/>
      <w:marLeft w:val="0"/>
      <w:marRight w:val="0"/>
      <w:marTop w:val="0"/>
      <w:marBottom w:val="0"/>
      <w:divBdr>
        <w:top w:val="none" w:sz="0" w:space="0" w:color="auto"/>
        <w:left w:val="none" w:sz="0" w:space="0" w:color="auto"/>
        <w:bottom w:val="none" w:sz="0" w:space="0" w:color="auto"/>
        <w:right w:val="none" w:sz="0" w:space="0" w:color="auto"/>
      </w:divBdr>
    </w:div>
    <w:div w:id="1725371207">
      <w:bodyDiv w:val="1"/>
      <w:marLeft w:val="0"/>
      <w:marRight w:val="0"/>
      <w:marTop w:val="0"/>
      <w:marBottom w:val="0"/>
      <w:divBdr>
        <w:top w:val="none" w:sz="0" w:space="0" w:color="auto"/>
        <w:left w:val="none" w:sz="0" w:space="0" w:color="auto"/>
        <w:bottom w:val="none" w:sz="0" w:space="0" w:color="auto"/>
        <w:right w:val="none" w:sz="0" w:space="0" w:color="auto"/>
      </w:divBdr>
    </w:div>
    <w:div w:id="1761947737">
      <w:bodyDiv w:val="1"/>
      <w:marLeft w:val="0"/>
      <w:marRight w:val="0"/>
      <w:marTop w:val="0"/>
      <w:marBottom w:val="0"/>
      <w:divBdr>
        <w:top w:val="none" w:sz="0" w:space="0" w:color="auto"/>
        <w:left w:val="none" w:sz="0" w:space="0" w:color="auto"/>
        <w:bottom w:val="none" w:sz="0" w:space="0" w:color="auto"/>
        <w:right w:val="none" w:sz="0" w:space="0" w:color="auto"/>
      </w:divBdr>
    </w:div>
    <w:div w:id="1867789381">
      <w:bodyDiv w:val="1"/>
      <w:marLeft w:val="0"/>
      <w:marRight w:val="0"/>
      <w:marTop w:val="0"/>
      <w:marBottom w:val="0"/>
      <w:divBdr>
        <w:top w:val="none" w:sz="0" w:space="0" w:color="auto"/>
        <w:left w:val="none" w:sz="0" w:space="0" w:color="auto"/>
        <w:bottom w:val="none" w:sz="0" w:space="0" w:color="auto"/>
        <w:right w:val="none" w:sz="0" w:space="0" w:color="auto"/>
      </w:divBdr>
    </w:div>
    <w:div w:id="20703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t-park.u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22A18-A390-4A16-AE80-66C9B4BA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5203</Words>
  <Characters>36550</Characters>
  <Application>Microsoft Office Word</Application>
  <DocSecurity>0</DocSecurity>
  <Lines>304</Lines>
  <Paragraphs>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Заявки, обрабатываемые сервисной службой</vt:lpstr>
      <vt:lpstr>Заявки, обрабатываемые сервисной службой</vt:lpstr>
    </vt:vector>
  </TitlesOfParts>
  <Company/>
  <LinksUpToDate>false</LinksUpToDate>
  <CharactersWithSpaces>41670</CharactersWithSpaces>
  <SharedDoc>false</SharedDoc>
  <HLinks>
    <vt:vector size="12" baseType="variant">
      <vt:variant>
        <vt:i4>4653162</vt:i4>
      </vt:variant>
      <vt:variant>
        <vt:i4>3</vt:i4>
      </vt:variant>
      <vt:variant>
        <vt:i4>0</vt:i4>
      </vt:variant>
      <vt:variant>
        <vt:i4>5</vt:i4>
      </vt:variant>
      <vt:variant>
        <vt:lpwstr>mailto:director@alef.uz</vt:lpwstr>
      </vt:variant>
      <vt:variant>
        <vt:lpwstr/>
      </vt:variant>
      <vt:variant>
        <vt:i4>4653162</vt:i4>
      </vt:variant>
      <vt:variant>
        <vt:i4>0</vt:i4>
      </vt:variant>
      <vt:variant>
        <vt:i4>0</vt:i4>
      </vt:variant>
      <vt:variant>
        <vt:i4>5</vt:i4>
      </vt:variant>
      <vt:variant>
        <vt:lpwstr>mailto:director@alef.uz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Заявки, обрабатываемые сервисной службой</dc:title>
  <dc:subject/>
  <dc:creator>MS Windows XP Rus</dc:creator>
  <cp:keywords/>
  <dc:description/>
  <cp:lastModifiedBy>Makhliyokhon Muksinova</cp:lastModifiedBy>
  <cp:revision>11</cp:revision>
  <cp:lastPrinted>2022-07-21T07:28:00Z</cp:lastPrinted>
  <dcterms:created xsi:type="dcterms:W3CDTF">2022-03-04T11:48:00Z</dcterms:created>
  <dcterms:modified xsi:type="dcterms:W3CDTF">2022-07-21T07:28:00Z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-1786391749</vt:i4>
  </property>
  <property fmtid="{D5CDD505-2E9C-101B-9397-08002B2CF9AE}" pid="3" name="_NewReviewCycle">
    <vt:lpwstr/>
  </property>
  <property fmtid="{D5CDD505-2E9C-101B-9397-08002B2CF9AE}" pid="4" name="_EmailSubject">
    <vt:lpwstr>договор оказания ИТ-услуг</vt:lpwstr>
  </property>
  <property fmtid="{D5CDD505-2E9C-101B-9397-08002B2CF9AE}" pid="5" name="_AuthorEmail">
    <vt:lpwstr>oleg.sobolev@rusal.ru</vt:lpwstr>
  </property>
  <property fmtid="{D5CDD505-2E9C-101B-9397-08002B2CF9AE}" pid="6" name="_AuthorEmailDisplayName">
    <vt:lpwstr>Sobolev Oleg</vt:lpwstr>
  </property>
  <property fmtid="{D5CDD505-2E9C-101B-9397-08002B2CF9AE}" pid="7" name="_ReviewingToolsShownOnce">
    <vt:lpwstr/>
  </property>
</Properties>
</file>