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C9" w:rsidRDefault="009907C9" w:rsidP="009907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 на оказание услуг</w:t>
      </w:r>
    </w:p>
    <w:p w:rsidR="009907C9" w:rsidRDefault="009907C9" w:rsidP="009907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техническому обследованию</w:t>
      </w:r>
    </w:p>
    <w:p w:rsidR="009907C9" w:rsidRDefault="009907C9" w:rsidP="009907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 ______________ от «____»___________2022г.</w:t>
      </w:r>
    </w:p>
    <w:p w:rsidR="009907C9" w:rsidRDefault="009907C9" w:rsidP="009907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Алмалыкский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ГМК»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"Заказчик" в 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заместителя председателя правления по коммерческим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Исмайилова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К.Б., действующего на основании Доверенности №19-103 от 30.12.2021г., с одной стороны   и 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"Исполнитель", в лице  директора  ______________, действующего на основании Устава,  с другой стороны, именуемые в дальнейшем "Стороны", заключили настоящий Договор о нижеследующем:</w:t>
      </w:r>
      <w:proofErr w:type="gramEnd"/>
    </w:p>
    <w:p w:rsidR="009907C9" w:rsidRDefault="009907C9" w:rsidP="009907C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907C9" w:rsidRDefault="009907C9" w:rsidP="009907C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1. Предмет договора и общие положения</w:t>
      </w:r>
    </w:p>
    <w:p w:rsidR="009907C9" w:rsidRPr="0069350D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50D">
        <w:rPr>
          <w:rFonts w:ascii="Times New Roman" w:hAnsi="Times New Roman" w:cs="Times New Roman"/>
          <w:sz w:val="24"/>
          <w:szCs w:val="24"/>
        </w:rPr>
        <w:t xml:space="preserve">1.1.  В порядке, установленном настоящим Договором, Исполнитель обязуется по заданию Заказчика оказать услугу по </w:t>
      </w:r>
      <w:r w:rsidRPr="0069350D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техническому обследования  и  инструментальному    исследования  строительных конструкций </w:t>
      </w:r>
      <w:r w:rsidRPr="00C03EF2">
        <w:rPr>
          <w:rFonts w:ascii="Times New Roman" w:hAnsi="Times New Roman" w:cs="Times New Roman"/>
          <w:sz w:val="24"/>
          <w:szCs w:val="24"/>
          <w:lang w:eastAsia="ru-RU"/>
        </w:rPr>
        <w:t xml:space="preserve"> здания </w:t>
      </w:r>
      <w:proofErr w:type="spellStart"/>
      <w:r w:rsidRPr="00C03EF2">
        <w:rPr>
          <w:rFonts w:ascii="Times New Roman" w:hAnsi="Times New Roman" w:cs="Times New Roman"/>
          <w:sz w:val="24"/>
          <w:szCs w:val="24"/>
          <w:lang w:eastAsia="ru-RU"/>
        </w:rPr>
        <w:t>электродепо</w:t>
      </w:r>
      <w:proofErr w:type="spellEnd"/>
      <w:r w:rsidRPr="00C03EF2">
        <w:rPr>
          <w:rFonts w:ascii="Times New Roman" w:hAnsi="Times New Roman" w:cs="Times New Roman"/>
          <w:sz w:val="24"/>
          <w:szCs w:val="24"/>
          <w:lang w:eastAsia="ru-RU"/>
        </w:rPr>
        <w:t xml:space="preserve"> ЖДЦ-1 УПЖТ АО «</w:t>
      </w:r>
      <w:proofErr w:type="spellStart"/>
      <w:r w:rsidRPr="00C03EF2">
        <w:rPr>
          <w:rFonts w:ascii="Times New Roman" w:hAnsi="Times New Roman" w:cs="Times New Roman"/>
          <w:sz w:val="24"/>
          <w:szCs w:val="24"/>
          <w:lang w:eastAsia="ru-RU"/>
        </w:rPr>
        <w:t>Алмалыкский</w:t>
      </w:r>
      <w:proofErr w:type="spellEnd"/>
      <w:r w:rsidRPr="00C03EF2">
        <w:rPr>
          <w:rFonts w:ascii="Times New Roman" w:hAnsi="Times New Roman" w:cs="Times New Roman"/>
          <w:sz w:val="24"/>
          <w:szCs w:val="24"/>
          <w:lang w:eastAsia="ru-RU"/>
        </w:rPr>
        <w:t xml:space="preserve"> ГМК»</w:t>
      </w:r>
      <w:proofErr w:type="gramStart"/>
      <w:r w:rsidRPr="00C03EF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35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935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350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350D">
        <w:rPr>
          <w:rFonts w:ascii="Times New Roman" w:hAnsi="Times New Roman" w:cs="Times New Roman"/>
          <w:sz w:val="24"/>
          <w:szCs w:val="24"/>
        </w:rPr>
        <w:t xml:space="preserve">алее – "Услуги"), а Заказчик обязуется принять и оплатить такие Услуги. </w:t>
      </w:r>
    </w:p>
    <w:p w:rsidR="009907C9" w:rsidRDefault="009907C9" w:rsidP="009907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Технические и другие требования к выполнению услуг содержатся в техническом задании (Приложение №1),  являющимся неотъемлемой частью Договора.</w:t>
      </w:r>
      <w:proofErr w:type="gramEnd"/>
    </w:p>
    <w:p w:rsidR="009907C9" w:rsidRDefault="009907C9" w:rsidP="009907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Содержание, сроки выполнения работ по Договору определяются календарным планом выполнения работ (Приложение №3), являющимся неотъемлемой частью Договора.</w:t>
      </w:r>
    </w:p>
    <w:p w:rsidR="009907C9" w:rsidRDefault="009907C9" w:rsidP="009907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Исполнитель приступает к выполнению услуг по договору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перечисленной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техническом задании после получения от Заказчика авансовых платежей. Исходно-разрешительной документации передаются только после авансовых предоплаты, передача документов оформляется сторонами актом приема-передачи, с последующим возврату Заказчику по завершению работ по настоящему договору. Срок выполнение работ </w:t>
      </w:r>
      <w:r w:rsidRPr="00E2040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2040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рабочих </w:t>
      </w:r>
      <w:r w:rsidRPr="00E20406">
        <w:rPr>
          <w:rFonts w:ascii="Times New Roman" w:eastAsia="Times New Roman" w:hAnsi="Times New Roman" w:cs="Times New Roman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момента осуществления предоплаты</w:t>
      </w:r>
      <w:r w:rsidRPr="00E20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7C9" w:rsidRDefault="009907C9" w:rsidP="009907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Исполнитель имеет право заключать Договор субподряда на выполнение части услуги, включая специальные виды исследований, необходимые для выполнения условий Договора.</w:t>
      </w:r>
    </w:p>
    <w:p w:rsidR="009907C9" w:rsidRDefault="009907C9" w:rsidP="009907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907C9" w:rsidRDefault="009907C9" w:rsidP="009907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2. Стоимость услуги порядок расчётов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Стоимость выполненных услуг по Договору в соответствии с протоколом о договорной цене (Приложение №2), который является неотъемлемой частью Договора, составляет</w:t>
      </w:r>
      <w:r w:rsidRPr="009F175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175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</w:t>
      </w:r>
      <w:r w:rsidRPr="009F1750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  НДС. 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Заказчиком осуществляется предоплата авансового платежа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</w:t>
      </w:r>
      <w:r w:rsidRPr="009F175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F17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 НДС, что составляет 15% договорной цены в течение 10 (десяти) банковских дней после заключения Договора. Оставшаяся сумма в размере 85% оплачивается после предоставления Акта выполненных услуг, сче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фактуры и после погашения  авансового платежа. 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Заказчик производит оплату выполненных услуг в течение 10 (десяти) банковских дней с момента подписания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Исполнителем акта выполненных услуг и счёт – фактуры.  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07C9" w:rsidRDefault="009907C9" w:rsidP="009907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3. Порядок сдачи – приёмки работ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Исполнитель обязан письменно оповестить Заказчика о завершении услуги. 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Заказчик оформляет и подписывает Акты выполненных услуг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получает техническую документацию у Исполнителя. 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Исполнитель передаёт, а Заказчик принимает техническую документацию по накладной с указанием перечня сдаваемой документации. 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выявления несоответствия результатов выполненных услуг условиями Договора, Заказчик уведомляет об этом Исполнителя, составляет акт устранения недостатков и направляет Исполнителю.  Исполнитель обязан в течение 3 (трёх) дней устранить указанные в акте недостатки за свой счёт и представить Заказчику исправленную техническую документацию.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Исполнитель вправе досрочно выполнить все услуги. В этом случае Заказчик вправе досрочно принять и произвести оплату в полном объёме, согласно условиям Договора.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07C9" w:rsidRDefault="009907C9" w:rsidP="009907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Форс-мажорные обстоятельства</w:t>
      </w:r>
    </w:p>
    <w:p w:rsidR="009907C9" w:rsidRDefault="009907C9" w:rsidP="009907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не несут ответственность за задержку,  частичную или полную несостоятельность исполнить свои обязательства по данному Договору, если такого рода задержка или несостоятельность имеет место из-за непреодолимых форс-мажорных обстоятельств, не поддающихся контролю и непосредственно влияющих на исполнение данного Договора, а именно:  война, пожары, наводнения, тайфун, землетрясения и др.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с форс-мажором, срок исполнения обязательств по данному Договору должен быть продлён пропорционально тому времени, при котором эти обстоятельства и их последствия имели действие. Основанием для признания форс-мажорных обстоятельств являются справки уполномоченных на то соответствующих государственных органов и своевременное уведомление сторонами друг друга.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Если обстоятельства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 мажора будут длиться более 3-месяцев, то любая из сторон вправе расторгнуть настоящий Договор, письменно уведомив друг друга за 10 (десять) дней о своём намерении.</w:t>
      </w:r>
    </w:p>
    <w:p w:rsidR="009907C9" w:rsidRDefault="009907C9" w:rsidP="009907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5. Ответственность сторон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неисполнение, ненадлежащее исполнение условий настоящего Договора в соответствии с действующим законодательством Республики Узбекистан.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Заказчик принимает на себя ответственность за непредставление или представление не соответствующей действительности Информации, а также за несвоевременное предоставление Информации, повлекшее ненадлежащее выполнение Исполнителем своих обязательств по настоящему Договору или нарушение прав третьих лиц.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Исполнитель не несет ответственности за недостоверность предоставленной ему информации и за объективность результатов оценки, основанных на такой информации.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6. Антикоррупционная оговорка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политиками и процедурами, направленными на борьбу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взяточничеством и коммерческим подкупом.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ценные подарки).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процессе осуществления прав и исполнения обязательств по настоящему Договору, Исполнитель и Заказчик обязаны соблюдать все применимые к ним законодательные требования в отношении недопущения взяточничества и коррупции.</w:t>
      </w:r>
    </w:p>
    <w:p w:rsidR="009907C9" w:rsidRDefault="009907C9" w:rsidP="0099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7C9" w:rsidRDefault="009907C9" w:rsidP="009907C9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7. Заключительные положения</w:t>
      </w:r>
    </w:p>
    <w:p w:rsidR="009907C9" w:rsidRDefault="009907C9" w:rsidP="009907C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 разногласия, возникающие из правоотношений Сторон по настоящему Договору или в связи с ним, и (или) его толкованием, будут, по возможности, урегулированы Сторонами путем переговоров.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Споры и разногласия, по которым стороны не достигли договоренности, </w:t>
      </w:r>
      <w:proofErr w:type="spellStart"/>
      <w:r>
        <w:rPr>
          <w:rFonts w:ascii="Times New Roman" w:hAnsi="Times New Roman" w:cs="Times New Roman"/>
          <w:sz w:val="4"/>
          <w:szCs w:val="4"/>
        </w:rPr>
        <w:t>не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рассмотрению в установленном порядке в экономическом суде по месту нахождения ответчика.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экспертиза.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Любые документы, связанные с настоящим Договором, должны быть составлены в письменной форме, за исключением случаев, установленных настоящим Договором, при этом: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 Соглашения о внесении изменений либо дополнений в настоящий Договор, соглашения о его расторжении, описи, акты действительны, если они подписаны Сторонами либо надлежаще уполномоченными на то представителями Сторон, а также скреплены печатями Сторон.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 Уведомления, письма, заявления, претензии, иные сообщения в рамках настоящего Договора направляются за подписью Стороны либо надлежаще уполномоченного на то представителя Стороны и заверяются печатью, по почтовому адресу другой Стороны.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Во всем ином, не нашедшем отражения в условиях настоящего Договора, стороны будут руководствоваться законодательством Республики Узбекистан.</w:t>
      </w:r>
    </w:p>
    <w:p w:rsidR="009907C9" w:rsidRDefault="009907C9" w:rsidP="009907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Настоящий Договор вступает в силу с момента его подписания обеими Сторонами и действует до 31.12.2022г., но в любом случае до полного исполнения Сторонами принятых на себя обязательств.</w:t>
      </w:r>
    </w:p>
    <w:p w:rsidR="009907C9" w:rsidRDefault="009907C9" w:rsidP="009907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Настоящий Договор составлен в двух экземплярах, имеющих одинаковую юридическую силу, по одному для каждой из сторон.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Перечень документов, прилагаемых к договору: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№1  - Техническое задание;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№2  - Протокол соглашения о договорной цене;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№3 –  Календарный план;</w:t>
      </w:r>
    </w:p>
    <w:p w:rsidR="009907C9" w:rsidRDefault="009907C9" w:rsidP="00990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№4   - Расчёт стоимости.</w:t>
      </w:r>
    </w:p>
    <w:p w:rsidR="009907C9" w:rsidRDefault="009907C9" w:rsidP="009907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907C9" w:rsidRDefault="009907C9" w:rsidP="009907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907C9" w:rsidRDefault="009907C9" w:rsidP="009907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8. Юридические адреса и банковские реквизиты сторон</w:t>
      </w:r>
    </w:p>
    <w:p w:rsidR="009907C9" w:rsidRDefault="009907C9" w:rsidP="009907C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03E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8.1 </w:t>
      </w:r>
      <w:r w:rsidRPr="002C73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C03E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: </w:t>
      </w:r>
    </w:p>
    <w:p w:rsidR="009907C9" w:rsidRPr="002C73E9" w:rsidRDefault="009907C9" w:rsidP="009907C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C73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Адрес: </w:t>
      </w:r>
    </w:p>
    <w:p w:rsidR="009907C9" w:rsidRDefault="009907C9" w:rsidP="009907C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Телефон: </w:t>
      </w:r>
    </w:p>
    <w:p w:rsidR="009907C9" w:rsidRPr="002C73E9" w:rsidRDefault="009907C9" w:rsidP="009907C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2C73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</w:t>
      </w:r>
      <w:proofErr w:type="gramEnd"/>
      <w:r w:rsidRPr="002C73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/с</w:t>
      </w:r>
    </w:p>
    <w:p w:rsidR="009907C9" w:rsidRPr="002C73E9" w:rsidRDefault="009907C9" w:rsidP="009907C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C73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МФО: </w:t>
      </w:r>
    </w:p>
    <w:p w:rsidR="009907C9" w:rsidRPr="002C73E9" w:rsidRDefault="009907C9" w:rsidP="009907C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C73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ИНН: </w:t>
      </w:r>
    </w:p>
    <w:p w:rsidR="009907C9" w:rsidRPr="002C73E9" w:rsidRDefault="009907C9" w:rsidP="009907C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C73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ОКЭД </w:t>
      </w:r>
    </w:p>
    <w:p w:rsidR="009907C9" w:rsidRPr="002C73E9" w:rsidRDefault="009907C9" w:rsidP="009907C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C73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Регистрационный код: </w:t>
      </w:r>
    </w:p>
    <w:p w:rsidR="009907C9" w:rsidRDefault="009907C9" w:rsidP="009907C9">
      <w:pPr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C9" w:rsidRPr="009F1750" w:rsidRDefault="009907C9" w:rsidP="009907C9">
      <w:pPr>
        <w:ind w:left="-284" w:right="-284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 Заказчик: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Алмалыкский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ГМК»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  <w:r w:rsidRPr="00037D9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</w:t>
      </w:r>
    </w:p>
    <w:p w:rsidR="009907C9" w:rsidRDefault="009907C9" w:rsidP="00990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110100, г. Алмалык, ул.А.Темура-53</w:t>
      </w:r>
    </w:p>
    <w:p w:rsidR="009907C9" w:rsidRDefault="009907C9" w:rsidP="00990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(70)615-11-43, (71) 141-90-60</w:t>
      </w:r>
    </w:p>
    <w:p w:rsidR="009907C9" w:rsidRDefault="009907C9" w:rsidP="009907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/с: 20 210 000 200 130 833 001</w:t>
      </w:r>
    </w:p>
    <w:p w:rsidR="009907C9" w:rsidRDefault="009907C9" w:rsidP="00990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АКИБ «Ипотека-Банк»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лмалыка</w:t>
      </w:r>
      <w:proofErr w:type="spellEnd"/>
    </w:p>
    <w:p w:rsidR="009907C9" w:rsidRDefault="009907C9" w:rsidP="00990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МФО: 00459</w:t>
      </w:r>
    </w:p>
    <w:p w:rsidR="009907C9" w:rsidRDefault="009907C9" w:rsidP="00990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202328794</w:t>
      </w:r>
    </w:p>
    <w:p w:rsidR="009907C9" w:rsidRDefault="009907C9" w:rsidP="00990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ОКЭД 24440</w:t>
      </w:r>
    </w:p>
    <w:p w:rsidR="009907C9" w:rsidRDefault="009907C9" w:rsidP="00990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код: 3080 8000 0227</w:t>
      </w:r>
    </w:p>
    <w:p w:rsidR="009907C9" w:rsidRDefault="009907C9" w:rsidP="009907C9">
      <w:pPr>
        <w:tabs>
          <w:tab w:val="center" w:pos="4677"/>
          <w:tab w:val="left" w:pos="7500"/>
          <w:tab w:val="left" w:pos="7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7C9" w:rsidRDefault="009907C9" w:rsidP="009907C9">
      <w:pPr>
        <w:tabs>
          <w:tab w:val="center" w:pos="4677"/>
          <w:tab w:val="left" w:pos="7500"/>
          <w:tab w:val="left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«ЗАКАЗЧИК»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«ИСПОЛНИТЕЛЬ»</w:t>
      </w:r>
    </w:p>
    <w:p w:rsidR="009907C9" w:rsidRDefault="009907C9" w:rsidP="009907C9">
      <w:pPr>
        <w:tabs>
          <w:tab w:val="center" w:pos="4677"/>
          <w:tab w:val="left" w:pos="7500"/>
          <w:tab w:val="left" w:pos="78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заместителя председателя </w:t>
      </w:r>
    </w:p>
    <w:p w:rsidR="009907C9" w:rsidRDefault="009907C9" w:rsidP="009907C9">
      <w:pPr>
        <w:tabs>
          <w:tab w:val="center" w:pos="4677"/>
          <w:tab w:val="left" w:pos="7500"/>
          <w:tab w:val="left" w:pos="78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правления по коммерческим вопросам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7C9" w:rsidRDefault="009907C9" w:rsidP="009907C9">
      <w:pPr>
        <w:tabs>
          <w:tab w:val="center" w:pos="4677"/>
          <w:tab w:val="left" w:pos="7500"/>
          <w:tab w:val="left" w:pos="78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ГМК                                                       Директор                                                                          </w:t>
      </w:r>
    </w:p>
    <w:p w:rsidR="009907C9" w:rsidRDefault="009907C9" w:rsidP="009907C9">
      <w:pPr>
        <w:tabs>
          <w:tab w:val="center" w:pos="4677"/>
          <w:tab w:val="left" w:pos="7500"/>
          <w:tab w:val="left" w:pos="783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Исмайилов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 </w:t>
      </w:r>
    </w:p>
    <w:p w:rsidR="008539A0" w:rsidRDefault="008539A0"/>
    <w:sectPr w:rsidR="0085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BF"/>
    <w:rsid w:val="003577BF"/>
    <w:rsid w:val="008539A0"/>
    <w:rsid w:val="009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C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C9"/>
    <w:pPr>
      <w:spacing w:after="0" w:line="240" w:lineRule="auto"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C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C9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Эргашев Акобир Авазович</dc:creator>
  <cp:keywords/>
  <dc:description/>
  <cp:lastModifiedBy>Эргашев Акобир Авазович</cp:lastModifiedBy>
  <cp:revision>2</cp:revision>
  <dcterms:created xsi:type="dcterms:W3CDTF">2022-06-28T06:47:00Z</dcterms:created>
  <dcterms:modified xsi:type="dcterms:W3CDTF">2022-06-28T06:48:00Z</dcterms:modified>
</cp:coreProperties>
</file>