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1E" w:rsidRPr="0071291E" w:rsidRDefault="0071291E" w:rsidP="0071291E">
      <w:pPr>
        <w:jc w:val="center"/>
        <w:rPr>
          <w:b/>
          <w:bCs/>
          <w:sz w:val="28"/>
          <w:lang w:val="en-US"/>
        </w:rPr>
      </w:pPr>
      <w:bookmarkStart w:id="0" w:name="_GoBack"/>
      <w:bookmarkEnd w:id="0"/>
      <w:r w:rsidRPr="0071291E">
        <w:rPr>
          <w:b/>
          <w:bCs/>
          <w:sz w:val="28"/>
        </w:rPr>
        <w:t xml:space="preserve">           </w:t>
      </w:r>
      <w:r w:rsidRPr="0071291E">
        <w:rPr>
          <w:b/>
          <w:bCs/>
          <w:sz w:val="28"/>
          <w:lang w:val="uz-Cyrl-UZ"/>
        </w:rPr>
        <w:t>Олди-сотди шартномаси №_______</w:t>
      </w:r>
    </w:p>
    <w:p w:rsidR="0071291E" w:rsidRPr="0071291E" w:rsidRDefault="0071291E" w:rsidP="0071291E">
      <w:pPr>
        <w:jc w:val="center"/>
        <w:rPr>
          <w:lang w:val="uz-Cyrl-UZ"/>
        </w:rPr>
      </w:pPr>
      <w:r w:rsidRPr="0071291E">
        <w:rPr>
          <w:lang w:val="uz-Cyrl-UZ"/>
        </w:rPr>
        <w:t xml:space="preserve">“ </w:t>
      </w:r>
      <w:r w:rsidRPr="0071291E">
        <w:rPr>
          <w:u w:val="single"/>
          <w:lang w:val="uz-Cyrl-UZ"/>
        </w:rPr>
        <w:t xml:space="preserve"> ____ </w:t>
      </w:r>
      <w:r w:rsidRPr="0071291E">
        <w:rPr>
          <w:lang w:val="uz-Cyrl-UZ"/>
        </w:rPr>
        <w:t xml:space="preserve">” </w:t>
      </w:r>
      <w:r w:rsidRPr="0071291E">
        <w:rPr>
          <w:u w:val="single"/>
          <w:lang w:val="uz-Cyrl-UZ"/>
        </w:rPr>
        <w:t xml:space="preserve">    ______          </w:t>
      </w:r>
      <w:r w:rsidRPr="0071291E">
        <w:rPr>
          <w:lang w:val="uz-Cyrl-UZ"/>
        </w:rPr>
        <w:t xml:space="preserve"> 2</w:t>
      </w:r>
      <w:r w:rsidRPr="0071291E">
        <w:rPr>
          <w:lang w:val="en-US"/>
        </w:rPr>
        <w:t>022</w:t>
      </w:r>
      <w:r w:rsidRPr="0071291E">
        <w:rPr>
          <w:lang w:val="uz-Cyrl-UZ"/>
        </w:rPr>
        <w:t xml:space="preserve"> й</w:t>
      </w:r>
    </w:p>
    <w:p w:rsidR="0071291E" w:rsidRPr="0071291E" w:rsidRDefault="0071291E" w:rsidP="0071291E">
      <w:pPr>
        <w:rPr>
          <w:lang w:val="uz-Cyrl-UZ"/>
        </w:rPr>
      </w:pPr>
    </w:p>
    <w:p w:rsidR="0071291E" w:rsidRPr="0071291E" w:rsidRDefault="0071291E" w:rsidP="0071291E">
      <w:pPr>
        <w:jc w:val="both"/>
        <w:rPr>
          <w:lang w:val="uz-Cyrl-UZ"/>
        </w:rPr>
      </w:pPr>
      <w:r w:rsidRPr="0071291E">
        <w:rPr>
          <w:lang w:val="uz-Cyrl-UZ"/>
        </w:rPr>
        <w:t>“</w:t>
      </w:r>
      <w:r w:rsidR="00514FBE">
        <w:rPr>
          <w:lang w:val="uz-Cyrl-UZ"/>
        </w:rPr>
        <w:t>___________________________________</w:t>
      </w:r>
      <w:r w:rsidRPr="0071291E">
        <w:rPr>
          <w:lang w:val="uz-Cyrl-UZ"/>
        </w:rPr>
        <w:t>низом асосида фаолият кўрсатувчи , кейинги ўринларда “Сотувчи” деб аталади, бир томондан  _________________________________  бошлиғи _____________________________га  кейинги ўринларда  «Харидор» деб аталади, иккинчи томондан ушбу шартномани қўйидагилар тўғрисида тузишди.</w:t>
      </w:r>
    </w:p>
    <w:p w:rsidR="0071291E" w:rsidRPr="0071291E" w:rsidRDefault="0071291E" w:rsidP="0071291E">
      <w:pPr>
        <w:rPr>
          <w:lang w:val="uz-Cyrl-UZ"/>
        </w:rPr>
      </w:pPr>
    </w:p>
    <w:p w:rsidR="0071291E" w:rsidRPr="0071291E" w:rsidRDefault="0071291E" w:rsidP="0071291E">
      <w:pPr>
        <w:rPr>
          <w:b/>
          <w:bCs/>
          <w:lang w:val="uz-Cyrl-UZ"/>
        </w:rPr>
      </w:pPr>
      <w:r w:rsidRPr="0071291E">
        <w:rPr>
          <w:b/>
          <w:bCs/>
          <w:lang w:val="uz-Cyrl-UZ"/>
        </w:rPr>
        <w:t xml:space="preserve">                                                              1.Шартноманинг мазмуни</w:t>
      </w:r>
    </w:p>
    <w:p w:rsidR="0071291E" w:rsidRPr="0071291E" w:rsidRDefault="0071291E" w:rsidP="0071291E">
      <w:pPr>
        <w:ind w:left="360"/>
        <w:rPr>
          <w:b/>
          <w:bCs/>
          <w:lang w:val="uz-Cyrl-UZ"/>
        </w:rPr>
      </w:pPr>
    </w:p>
    <w:p w:rsidR="0071291E" w:rsidRPr="0071291E" w:rsidRDefault="0071291E" w:rsidP="0071291E">
      <w:pPr>
        <w:jc w:val="both"/>
        <w:rPr>
          <w:lang w:val="uz-Cyrl-UZ"/>
        </w:rPr>
      </w:pPr>
      <w:r w:rsidRPr="0071291E">
        <w:rPr>
          <w:lang w:val="uz-Cyrl-UZ"/>
        </w:rPr>
        <w:t>1.1 «Сотувчи»  ўзига тегишли 1.2 бандда кўрсатилган мол-мулкни «Харидор»нинг мулки қилиб беради, «Харидор» эса мол-мулкнинг хақи тўланганлигидан кейин қабул қилиб олади.</w:t>
      </w:r>
    </w:p>
    <w:p w:rsidR="0071291E" w:rsidRPr="0071291E" w:rsidRDefault="0071291E" w:rsidP="0071291E">
      <w:pPr>
        <w:numPr>
          <w:ilvl w:val="1"/>
          <w:numId w:val="7"/>
        </w:numPr>
        <w:jc w:val="both"/>
      </w:pPr>
      <w:proofErr w:type="spellStart"/>
      <w:r w:rsidRPr="0071291E">
        <w:t>Мол-мулк</w:t>
      </w:r>
      <w:proofErr w:type="spellEnd"/>
      <w:r w:rsidRPr="0071291E">
        <w:t xml:space="preserve"> тўғрисида </w:t>
      </w:r>
      <w:proofErr w:type="spellStart"/>
      <w:r w:rsidRPr="0071291E">
        <w:t>маълумот</w:t>
      </w:r>
      <w:proofErr w:type="spellEnd"/>
      <w:r w:rsidRPr="0071291E">
        <w:t>:</w:t>
      </w:r>
    </w:p>
    <w:p w:rsidR="0071291E" w:rsidRPr="0071291E" w:rsidRDefault="0071291E" w:rsidP="0071291E">
      <w:pPr>
        <w:ind w:left="360"/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"/>
        <w:gridCol w:w="2956"/>
        <w:gridCol w:w="1709"/>
        <w:gridCol w:w="1713"/>
        <w:gridCol w:w="1706"/>
        <w:gridCol w:w="1713"/>
      </w:tblGrid>
      <w:tr w:rsidR="0071291E" w:rsidRPr="0071291E" w:rsidTr="00405A92">
        <w:tc>
          <w:tcPr>
            <w:tcW w:w="467" w:type="dxa"/>
          </w:tcPr>
          <w:p w:rsidR="0071291E" w:rsidRPr="0071291E" w:rsidRDefault="0071291E" w:rsidP="0071291E">
            <w:pPr>
              <w:jc w:val="both"/>
              <w:rPr>
                <w:b/>
              </w:rPr>
            </w:pPr>
            <w:r w:rsidRPr="0071291E">
              <w:rPr>
                <w:b/>
              </w:rPr>
              <w:t>№</w:t>
            </w:r>
          </w:p>
        </w:tc>
        <w:tc>
          <w:tcPr>
            <w:tcW w:w="2956" w:type="dxa"/>
          </w:tcPr>
          <w:p w:rsidR="0071291E" w:rsidRPr="0071291E" w:rsidRDefault="0071291E" w:rsidP="0071291E">
            <w:pPr>
              <w:jc w:val="center"/>
              <w:rPr>
                <w:b/>
              </w:rPr>
            </w:pPr>
            <w:proofErr w:type="spellStart"/>
            <w:r w:rsidRPr="0071291E">
              <w:rPr>
                <w:b/>
              </w:rPr>
              <w:t>Махсулот</w:t>
            </w:r>
            <w:proofErr w:type="spellEnd"/>
            <w:r w:rsidRPr="0071291E">
              <w:rPr>
                <w:b/>
              </w:rPr>
              <w:t xml:space="preserve"> </w:t>
            </w:r>
            <w:proofErr w:type="gramStart"/>
            <w:r w:rsidRPr="0071291E">
              <w:rPr>
                <w:b/>
              </w:rPr>
              <w:t>тури</w:t>
            </w:r>
            <w:proofErr w:type="gramEnd"/>
          </w:p>
        </w:tc>
        <w:tc>
          <w:tcPr>
            <w:tcW w:w="1709" w:type="dxa"/>
          </w:tcPr>
          <w:p w:rsidR="0071291E" w:rsidRPr="0071291E" w:rsidRDefault="0071291E" w:rsidP="0071291E">
            <w:pPr>
              <w:jc w:val="center"/>
              <w:rPr>
                <w:b/>
              </w:rPr>
            </w:pPr>
            <w:r w:rsidRPr="0071291E">
              <w:rPr>
                <w:b/>
                <w:lang w:val="uz-Cyrl-UZ"/>
              </w:rPr>
              <w:t>Ў</w:t>
            </w:r>
            <w:proofErr w:type="spellStart"/>
            <w:r w:rsidRPr="0071291E">
              <w:rPr>
                <w:b/>
              </w:rPr>
              <w:t>лчами</w:t>
            </w:r>
            <w:proofErr w:type="spellEnd"/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  <w:rPr>
                <w:b/>
              </w:rPr>
            </w:pPr>
            <w:r w:rsidRPr="0071291E">
              <w:rPr>
                <w:b/>
              </w:rPr>
              <w:t>Миқдори</w:t>
            </w:r>
          </w:p>
        </w:tc>
        <w:tc>
          <w:tcPr>
            <w:tcW w:w="1706" w:type="dxa"/>
          </w:tcPr>
          <w:p w:rsidR="0071291E" w:rsidRPr="0071291E" w:rsidRDefault="0071291E" w:rsidP="0071291E">
            <w:pPr>
              <w:jc w:val="center"/>
              <w:rPr>
                <w:b/>
              </w:rPr>
            </w:pPr>
            <w:proofErr w:type="spellStart"/>
            <w:r w:rsidRPr="0071291E">
              <w:rPr>
                <w:b/>
              </w:rPr>
              <w:t>Нархи</w:t>
            </w:r>
            <w:proofErr w:type="spellEnd"/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  <w:rPr>
                <w:b/>
              </w:rPr>
            </w:pPr>
            <w:proofErr w:type="spellStart"/>
            <w:r w:rsidRPr="0071291E">
              <w:rPr>
                <w:b/>
              </w:rPr>
              <w:t>Суммаси</w:t>
            </w:r>
            <w:proofErr w:type="spellEnd"/>
          </w:p>
        </w:tc>
      </w:tr>
      <w:tr w:rsidR="0071291E" w:rsidRPr="0071291E" w:rsidTr="00405A92">
        <w:tc>
          <w:tcPr>
            <w:tcW w:w="467" w:type="dxa"/>
          </w:tcPr>
          <w:p w:rsidR="0071291E" w:rsidRPr="0071291E" w:rsidRDefault="0071291E" w:rsidP="0071291E">
            <w:pPr>
              <w:jc w:val="both"/>
            </w:pPr>
          </w:p>
        </w:tc>
        <w:tc>
          <w:tcPr>
            <w:tcW w:w="2956" w:type="dxa"/>
          </w:tcPr>
          <w:p w:rsidR="0071291E" w:rsidRPr="0071291E" w:rsidRDefault="0071291E" w:rsidP="0071291E">
            <w:pPr>
              <w:jc w:val="both"/>
              <w:rPr>
                <w:lang w:val="uz-Cyrl-UZ"/>
              </w:rPr>
            </w:pPr>
          </w:p>
        </w:tc>
        <w:tc>
          <w:tcPr>
            <w:tcW w:w="1709" w:type="dxa"/>
          </w:tcPr>
          <w:p w:rsidR="0071291E" w:rsidRPr="0071291E" w:rsidRDefault="0071291E" w:rsidP="0071291E">
            <w:pPr>
              <w:jc w:val="center"/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  <w:rPr>
                <w:lang w:val="uz-Cyrl-UZ"/>
              </w:rPr>
            </w:pPr>
          </w:p>
        </w:tc>
        <w:tc>
          <w:tcPr>
            <w:tcW w:w="1706" w:type="dxa"/>
          </w:tcPr>
          <w:p w:rsidR="0071291E" w:rsidRPr="0071291E" w:rsidRDefault="0071291E" w:rsidP="0071291E">
            <w:pPr>
              <w:jc w:val="center"/>
              <w:rPr>
                <w:lang w:val="uz-Cyrl-UZ"/>
              </w:rPr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  <w:rPr>
                <w:lang w:val="uz-Cyrl-UZ"/>
              </w:rPr>
            </w:pPr>
          </w:p>
        </w:tc>
      </w:tr>
      <w:tr w:rsidR="0071291E" w:rsidRPr="0071291E" w:rsidTr="00405A92">
        <w:tc>
          <w:tcPr>
            <w:tcW w:w="467" w:type="dxa"/>
          </w:tcPr>
          <w:p w:rsidR="0071291E" w:rsidRPr="0071291E" w:rsidRDefault="0071291E" w:rsidP="0071291E">
            <w:pPr>
              <w:jc w:val="both"/>
            </w:pPr>
          </w:p>
        </w:tc>
        <w:tc>
          <w:tcPr>
            <w:tcW w:w="2956" w:type="dxa"/>
          </w:tcPr>
          <w:p w:rsidR="0071291E" w:rsidRPr="0071291E" w:rsidRDefault="0071291E" w:rsidP="0071291E">
            <w:pPr>
              <w:jc w:val="both"/>
            </w:pPr>
          </w:p>
        </w:tc>
        <w:tc>
          <w:tcPr>
            <w:tcW w:w="1709" w:type="dxa"/>
          </w:tcPr>
          <w:p w:rsidR="0071291E" w:rsidRPr="0071291E" w:rsidRDefault="0071291E" w:rsidP="0071291E">
            <w:pPr>
              <w:jc w:val="center"/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</w:pPr>
          </w:p>
        </w:tc>
        <w:tc>
          <w:tcPr>
            <w:tcW w:w="1706" w:type="dxa"/>
          </w:tcPr>
          <w:p w:rsidR="0071291E" w:rsidRPr="0071291E" w:rsidRDefault="0071291E" w:rsidP="0071291E">
            <w:pPr>
              <w:jc w:val="center"/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</w:pPr>
          </w:p>
        </w:tc>
      </w:tr>
      <w:tr w:rsidR="0071291E" w:rsidRPr="0071291E" w:rsidTr="00405A92">
        <w:tc>
          <w:tcPr>
            <w:tcW w:w="467" w:type="dxa"/>
          </w:tcPr>
          <w:p w:rsidR="0071291E" w:rsidRPr="0071291E" w:rsidRDefault="0071291E" w:rsidP="0071291E">
            <w:pPr>
              <w:jc w:val="both"/>
            </w:pPr>
          </w:p>
        </w:tc>
        <w:tc>
          <w:tcPr>
            <w:tcW w:w="2956" w:type="dxa"/>
          </w:tcPr>
          <w:p w:rsidR="0071291E" w:rsidRPr="0071291E" w:rsidRDefault="0071291E" w:rsidP="0071291E">
            <w:pPr>
              <w:jc w:val="both"/>
              <w:rPr>
                <w:lang w:val="uz-Cyrl-UZ"/>
              </w:rPr>
            </w:pPr>
          </w:p>
        </w:tc>
        <w:tc>
          <w:tcPr>
            <w:tcW w:w="1709" w:type="dxa"/>
          </w:tcPr>
          <w:p w:rsidR="0071291E" w:rsidRPr="0071291E" w:rsidRDefault="0071291E" w:rsidP="0071291E">
            <w:pPr>
              <w:jc w:val="center"/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  <w:rPr>
                <w:lang w:val="uz-Cyrl-UZ"/>
              </w:rPr>
            </w:pPr>
          </w:p>
        </w:tc>
        <w:tc>
          <w:tcPr>
            <w:tcW w:w="1706" w:type="dxa"/>
          </w:tcPr>
          <w:p w:rsidR="0071291E" w:rsidRPr="0071291E" w:rsidRDefault="0071291E" w:rsidP="0071291E">
            <w:pPr>
              <w:jc w:val="center"/>
              <w:rPr>
                <w:lang w:val="uz-Cyrl-UZ"/>
              </w:rPr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  <w:rPr>
                <w:lang w:val="uz-Cyrl-UZ"/>
              </w:rPr>
            </w:pPr>
          </w:p>
        </w:tc>
      </w:tr>
      <w:tr w:rsidR="0071291E" w:rsidRPr="0071291E" w:rsidTr="00405A92">
        <w:tc>
          <w:tcPr>
            <w:tcW w:w="467" w:type="dxa"/>
          </w:tcPr>
          <w:p w:rsidR="0071291E" w:rsidRPr="0071291E" w:rsidRDefault="0071291E" w:rsidP="0071291E">
            <w:pPr>
              <w:jc w:val="both"/>
            </w:pPr>
          </w:p>
        </w:tc>
        <w:tc>
          <w:tcPr>
            <w:tcW w:w="2956" w:type="dxa"/>
          </w:tcPr>
          <w:p w:rsidR="0071291E" w:rsidRPr="0071291E" w:rsidRDefault="0071291E" w:rsidP="0071291E">
            <w:pPr>
              <w:jc w:val="both"/>
              <w:rPr>
                <w:lang w:val="uz-Cyrl-UZ"/>
              </w:rPr>
            </w:pPr>
          </w:p>
        </w:tc>
        <w:tc>
          <w:tcPr>
            <w:tcW w:w="1709" w:type="dxa"/>
          </w:tcPr>
          <w:p w:rsidR="0071291E" w:rsidRPr="0071291E" w:rsidRDefault="0071291E" w:rsidP="0071291E">
            <w:pPr>
              <w:jc w:val="center"/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  <w:rPr>
                <w:lang w:val="uz-Cyrl-UZ"/>
              </w:rPr>
            </w:pPr>
          </w:p>
        </w:tc>
        <w:tc>
          <w:tcPr>
            <w:tcW w:w="1706" w:type="dxa"/>
          </w:tcPr>
          <w:p w:rsidR="0071291E" w:rsidRPr="0071291E" w:rsidRDefault="0071291E" w:rsidP="0071291E">
            <w:pPr>
              <w:jc w:val="center"/>
              <w:rPr>
                <w:lang w:val="uz-Cyrl-UZ"/>
              </w:rPr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  <w:rPr>
                <w:lang w:val="uz-Cyrl-UZ"/>
              </w:rPr>
            </w:pPr>
          </w:p>
        </w:tc>
      </w:tr>
      <w:tr w:rsidR="0071291E" w:rsidRPr="0071291E" w:rsidTr="00405A92">
        <w:tc>
          <w:tcPr>
            <w:tcW w:w="467" w:type="dxa"/>
          </w:tcPr>
          <w:p w:rsidR="0071291E" w:rsidRPr="0071291E" w:rsidRDefault="0071291E" w:rsidP="0071291E">
            <w:pPr>
              <w:jc w:val="both"/>
            </w:pPr>
          </w:p>
        </w:tc>
        <w:tc>
          <w:tcPr>
            <w:tcW w:w="2956" w:type="dxa"/>
          </w:tcPr>
          <w:p w:rsidR="0071291E" w:rsidRPr="0071291E" w:rsidRDefault="0071291E" w:rsidP="0071291E">
            <w:pPr>
              <w:jc w:val="both"/>
            </w:pPr>
          </w:p>
        </w:tc>
        <w:tc>
          <w:tcPr>
            <w:tcW w:w="1709" w:type="dxa"/>
          </w:tcPr>
          <w:p w:rsidR="0071291E" w:rsidRPr="0071291E" w:rsidRDefault="0071291E" w:rsidP="0071291E">
            <w:pPr>
              <w:jc w:val="both"/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  <w:rPr>
                <w:lang w:val="uz-Cyrl-UZ"/>
              </w:rPr>
            </w:pPr>
          </w:p>
        </w:tc>
        <w:tc>
          <w:tcPr>
            <w:tcW w:w="1706" w:type="dxa"/>
          </w:tcPr>
          <w:p w:rsidR="0071291E" w:rsidRPr="0071291E" w:rsidRDefault="0071291E" w:rsidP="0071291E">
            <w:pPr>
              <w:jc w:val="center"/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</w:pPr>
          </w:p>
        </w:tc>
      </w:tr>
      <w:tr w:rsidR="0071291E" w:rsidRPr="0071291E" w:rsidTr="00405A92">
        <w:tc>
          <w:tcPr>
            <w:tcW w:w="467" w:type="dxa"/>
          </w:tcPr>
          <w:p w:rsidR="0071291E" w:rsidRPr="0071291E" w:rsidRDefault="0071291E" w:rsidP="0071291E">
            <w:pPr>
              <w:jc w:val="both"/>
            </w:pPr>
          </w:p>
        </w:tc>
        <w:tc>
          <w:tcPr>
            <w:tcW w:w="2956" w:type="dxa"/>
          </w:tcPr>
          <w:p w:rsidR="0071291E" w:rsidRPr="0071291E" w:rsidRDefault="0071291E" w:rsidP="0071291E">
            <w:pPr>
              <w:ind w:right="-80"/>
              <w:jc w:val="both"/>
              <w:rPr>
                <w:lang w:val="uz-Cyrl-UZ"/>
              </w:rPr>
            </w:pPr>
          </w:p>
        </w:tc>
        <w:tc>
          <w:tcPr>
            <w:tcW w:w="1709" w:type="dxa"/>
          </w:tcPr>
          <w:p w:rsidR="0071291E" w:rsidRPr="0071291E" w:rsidRDefault="0071291E" w:rsidP="0071291E">
            <w:pPr>
              <w:jc w:val="center"/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  <w:rPr>
                <w:lang w:val="uz-Cyrl-UZ"/>
              </w:rPr>
            </w:pPr>
          </w:p>
        </w:tc>
        <w:tc>
          <w:tcPr>
            <w:tcW w:w="1706" w:type="dxa"/>
          </w:tcPr>
          <w:p w:rsidR="0071291E" w:rsidRPr="0071291E" w:rsidRDefault="0071291E" w:rsidP="0071291E">
            <w:pPr>
              <w:jc w:val="center"/>
              <w:rPr>
                <w:lang w:val="uz-Cyrl-UZ"/>
              </w:rPr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  <w:rPr>
                <w:lang w:val="uz-Cyrl-UZ"/>
              </w:rPr>
            </w:pPr>
          </w:p>
        </w:tc>
      </w:tr>
      <w:tr w:rsidR="0071291E" w:rsidRPr="0071291E" w:rsidTr="00405A92">
        <w:tc>
          <w:tcPr>
            <w:tcW w:w="467" w:type="dxa"/>
          </w:tcPr>
          <w:p w:rsidR="0071291E" w:rsidRPr="0071291E" w:rsidRDefault="0071291E" w:rsidP="0071291E">
            <w:pPr>
              <w:jc w:val="both"/>
            </w:pPr>
          </w:p>
        </w:tc>
        <w:tc>
          <w:tcPr>
            <w:tcW w:w="2956" w:type="dxa"/>
          </w:tcPr>
          <w:p w:rsidR="0071291E" w:rsidRPr="0071291E" w:rsidRDefault="0071291E" w:rsidP="0071291E">
            <w:pPr>
              <w:ind w:right="-80"/>
              <w:jc w:val="both"/>
            </w:pPr>
          </w:p>
        </w:tc>
        <w:tc>
          <w:tcPr>
            <w:tcW w:w="1709" w:type="dxa"/>
          </w:tcPr>
          <w:p w:rsidR="0071291E" w:rsidRPr="0071291E" w:rsidRDefault="0071291E" w:rsidP="0071291E">
            <w:pPr>
              <w:jc w:val="center"/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</w:pPr>
          </w:p>
        </w:tc>
        <w:tc>
          <w:tcPr>
            <w:tcW w:w="1706" w:type="dxa"/>
          </w:tcPr>
          <w:p w:rsidR="0071291E" w:rsidRPr="0071291E" w:rsidRDefault="0071291E" w:rsidP="0071291E">
            <w:pPr>
              <w:jc w:val="center"/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</w:pPr>
          </w:p>
        </w:tc>
      </w:tr>
      <w:tr w:rsidR="0071291E" w:rsidRPr="0071291E" w:rsidTr="00405A92">
        <w:tc>
          <w:tcPr>
            <w:tcW w:w="467" w:type="dxa"/>
          </w:tcPr>
          <w:p w:rsidR="0071291E" w:rsidRPr="0071291E" w:rsidRDefault="0071291E" w:rsidP="0071291E">
            <w:pPr>
              <w:jc w:val="both"/>
            </w:pPr>
          </w:p>
        </w:tc>
        <w:tc>
          <w:tcPr>
            <w:tcW w:w="2956" w:type="dxa"/>
          </w:tcPr>
          <w:p w:rsidR="0071291E" w:rsidRPr="0071291E" w:rsidRDefault="0071291E" w:rsidP="0071291E">
            <w:pPr>
              <w:ind w:right="-80"/>
              <w:jc w:val="both"/>
            </w:pPr>
          </w:p>
        </w:tc>
        <w:tc>
          <w:tcPr>
            <w:tcW w:w="1709" w:type="dxa"/>
          </w:tcPr>
          <w:p w:rsidR="0071291E" w:rsidRPr="0071291E" w:rsidRDefault="0071291E" w:rsidP="0071291E">
            <w:pPr>
              <w:jc w:val="center"/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</w:pPr>
          </w:p>
        </w:tc>
        <w:tc>
          <w:tcPr>
            <w:tcW w:w="1706" w:type="dxa"/>
          </w:tcPr>
          <w:p w:rsidR="0071291E" w:rsidRPr="0071291E" w:rsidRDefault="0071291E" w:rsidP="0071291E">
            <w:pPr>
              <w:jc w:val="center"/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</w:pPr>
          </w:p>
        </w:tc>
      </w:tr>
      <w:tr w:rsidR="0071291E" w:rsidRPr="0071291E" w:rsidTr="00405A92">
        <w:tc>
          <w:tcPr>
            <w:tcW w:w="467" w:type="dxa"/>
          </w:tcPr>
          <w:p w:rsidR="0071291E" w:rsidRPr="0071291E" w:rsidRDefault="0071291E" w:rsidP="0071291E">
            <w:pPr>
              <w:jc w:val="both"/>
            </w:pPr>
          </w:p>
        </w:tc>
        <w:tc>
          <w:tcPr>
            <w:tcW w:w="2956" w:type="dxa"/>
          </w:tcPr>
          <w:p w:rsidR="0071291E" w:rsidRPr="0071291E" w:rsidRDefault="0071291E" w:rsidP="0071291E">
            <w:pPr>
              <w:jc w:val="both"/>
              <w:rPr>
                <w:b/>
              </w:rPr>
            </w:pPr>
          </w:p>
        </w:tc>
        <w:tc>
          <w:tcPr>
            <w:tcW w:w="1709" w:type="dxa"/>
          </w:tcPr>
          <w:p w:rsidR="0071291E" w:rsidRPr="0071291E" w:rsidRDefault="0071291E" w:rsidP="0071291E">
            <w:pPr>
              <w:jc w:val="both"/>
              <w:rPr>
                <w:b/>
              </w:rPr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6" w:type="dxa"/>
          </w:tcPr>
          <w:p w:rsidR="0071291E" w:rsidRPr="0071291E" w:rsidRDefault="0071291E" w:rsidP="0071291E">
            <w:pPr>
              <w:jc w:val="both"/>
              <w:rPr>
                <w:b/>
              </w:rPr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</w:pPr>
          </w:p>
        </w:tc>
      </w:tr>
      <w:tr w:rsidR="0071291E" w:rsidRPr="0071291E" w:rsidTr="00405A92">
        <w:tc>
          <w:tcPr>
            <w:tcW w:w="467" w:type="dxa"/>
          </w:tcPr>
          <w:p w:rsidR="0071291E" w:rsidRPr="0071291E" w:rsidRDefault="0071291E" w:rsidP="0071291E">
            <w:pPr>
              <w:jc w:val="both"/>
            </w:pPr>
          </w:p>
        </w:tc>
        <w:tc>
          <w:tcPr>
            <w:tcW w:w="2956" w:type="dxa"/>
          </w:tcPr>
          <w:p w:rsidR="0071291E" w:rsidRPr="0071291E" w:rsidRDefault="0071291E" w:rsidP="0071291E">
            <w:pPr>
              <w:jc w:val="both"/>
              <w:rPr>
                <w:b/>
              </w:rPr>
            </w:pPr>
          </w:p>
        </w:tc>
        <w:tc>
          <w:tcPr>
            <w:tcW w:w="1709" w:type="dxa"/>
          </w:tcPr>
          <w:p w:rsidR="0071291E" w:rsidRPr="0071291E" w:rsidRDefault="0071291E" w:rsidP="0071291E">
            <w:pPr>
              <w:jc w:val="both"/>
              <w:rPr>
                <w:b/>
              </w:rPr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6" w:type="dxa"/>
          </w:tcPr>
          <w:p w:rsidR="0071291E" w:rsidRPr="0071291E" w:rsidRDefault="0071291E" w:rsidP="0071291E">
            <w:pPr>
              <w:jc w:val="both"/>
              <w:rPr>
                <w:b/>
              </w:rPr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</w:pPr>
          </w:p>
        </w:tc>
      </w:tr>
      <w:tr w:rsidR="0071291E" w:rsidRPr="0071291E" w:rsidTr="00405A92">
        <w:tc>
          <w:tcPr>
            <w:tcW w:w="467" w:type="dxa"/>
          </w:tcPr>
          <w:p w:rsidR="0071291E" w:rsidRPr="0071291E" w:rsidRDefault="0071291E" w:rsidP="0071291E">
            <w:pPr>
              <w:jc w:val="both"/>
            </w:pPr>
          </w:p>
        </w:tc>
        <w:tc>
          <w:tcPr>
            <w:tcW w:w="2956" w:type="dxa"/>
          </w:tcPr>
          <w:p w:rsidR="0071291E" w:rsidRPr="0071291E" w:rsidRDefault="0071291E" w:rsidP="0071291E">
            <w:pPr>
              <w:jc w:val="both"/>
              <w:rPr>
                <w:b/>
              </w:rPr>
            </w:pPr>
          </w:p>
        </w:tc>
        <w:tc>
          <w:tcPr>
            <w:tcW w:w="1709" w:type="dxa"/>
          </w:tcPr>
          <w:p w:rsidR="0071291E" w:rsidRPr="0071291E" w:rsidRDefault="0071291E" w:rsidP="0071291E">
            <w:pPr>
              <w:jc w:val="both"/>
              <w:rPr>
                <w:b/>
              </w:rPr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6" w:type="dxa"/>
          </w:tcPr>
          <w:p w:rsidR="0071291E" w:rsidRPr="0071291E" w:rsidRDefault="0071291E" w:rsidP="0071291E">
            <w:pPr>
              <w:jc w:val="both"/>
              <w:rPr>
                <w:b/>
              </w:rPr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</w:pPr>
          </w:p>
        </w:tc>
      </w:tr>
      <w:tr w:rsidR="0071291E" w:rsidRPr="0071291E" w:rsidTr="00405A92">
        <w:tc>
          <w:tcPr>
            <w:tcW w:w="467" w:type="dxa"/>
          </w:tcPr>
          <w:p w:rsidR="0071291E" w:rsidRPr="0071291E" w:rsidRDefault="0071291E" w:rsidP="0071291E">
            <w:pPr>
              <w:jc w:val="both"/>
            </w:pPr>
          </w:p>
        </w:tc>
        <w:tc>
          <w:tcPr>
            <w:tcW w:w="2956" w:type="dxa"/>
          </w:tcPr>
          <w:p w:rsidR="0071291E" w:rsidRPr="0071291E" w:rsidRDefault="0071291E" w:rsidP="0071291E">
            <w:pPr>
              <w:jc w:val="both"/>
              <w:rPr>
                <w:b/>
              </w:rPr>
            </w:pPr>
          </w:p>
        </w:tc>
        <w:tc>
          <w:tcPr>
            <w:tcW w:w="1709" w:type="dxa"/>
          </w:tcPr>
          <w:p w:rsidR="0071291E" w:rsidRPr="0071291E" w:rsidRDefault="0071291E" w:rsidP="0071291E">
            <w:pPr>
              <w:jc w:val="both"/>
              <w:rPr>
                <w:b/>
              </w:rPr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6" w:type="dxa"/>
          </w:tcPr>
          <w:p w:rsidR="0071291E" w:rsidRPr="0071291E" w:rsidRDefault="0071291E" w:rsidP="0071291E">
            <w:pPr>
              <w:jc w:val="both"/>
              <w:rPr>
                <w:b/>
              </w:rPr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</w:pPr>
          </w:p>
        </w:tc>
      </w:tr>
      <w:tr w:rsidR="0071291E" w:rsidRPr="0071291E" w:rsidTr="00405A92">
        <w:tc>
          <w:tcPr>
            <w:tcW w:w="467" w:type="dxa"/>
          </w:tcPr>
          <w:p w:rsidR="0071291E" w:rsidRPr="0071291E" w:rsidRDefault="0071291E" w:rsidP="0071291E">
            <w:pPr>
              <w:jc w:val="both"/>
            </w:pPr>
          </w:p>
        </w:tc>
        <w:tc>
          <w:tcPr>
            <w:tcW w:w="2956" w:type="dxa"/>
          </w:tcPr>
          <w:p w:rsidR="0071291E" w:rsidRPr="0071291E" w:rsidRDefault="0071291E" w:rsidP="0071291E">
            <w:pPr>
              <w:jc w:val="both"/>
              <w:rPr>
                <w:b/>
              </w:rPr>
            </w:pPr>
            <w:r w:rsidRPr="0071291E">
              <w:rPr>
                <w:b/>
              </w:rPr>
              <w:t>ЖАМИ</w:t>
            </w:r>
            <w:proofErr w:type="gramStart"/>
            <w:r w:rsidRPr="0071291E">
              <w:rPr>
                <w:b/>
              </w:rPr>
              <w:t xml:space="preserve"> :</w:t>
            </w:r>
            <w:proofErr w:type="gramEnd"/>
          </w:p>
        </w:tc>
        <w:tc>
          <w:tcPr>
            <w:tcW w:w="1709" w:type="dxa"/>
          </w:tcPr>
          <w:p w:rsidR="0071291E" w:rsidRPr="0071291E" w:rsidRDefault="0071291E" w:rsidP="0071291E">
            <w:pPr>
              <w:jc w:val="both"/>
              <w:rPr>
                <w:b/>
              </w:rPr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6" w:type="dxa"/>
          </w:tcPr>
          <w:p w:rsidR="0071291E" w:rsidRPr="0071291E" w:rsidRDefault="0071291E" w:rsidP="0071291E">
            <w:pPr>
              <w:jc w:val="both"/>
              <w:rPr>
                <w:b/>
              </w:rPr>
            </w:pPr>
          </w:p>
        </w:tc>
        <w:tc>
          <w:tcPr>
            <w:tcW w:w="1713" w:type="dxa"/>
          </w:tcPr>
          <w:p w:rsidR="0071291E" w:rsidRPr="0071291E" w:rsidRDefault="0071291E" w:rsidP="0071291E">
            <w:pPr>
              <w:jc w:val="center"/>
            </w:pPr>
          </w:p>
        </w:tc>
      </w:tr>
    </w:tbl>
    <w:p w:rsidR="0071291E" w:rsidRPr="0071291E" w:rsidRDefault="0071291E" w:rsidP="0071291E">
      <w:pPr>
        <w:ind w:left="360"/>
        <w:jc w:val="both"/>
      </w:pPr>
      <w:r w:rsidRPr="0071291E">
        <w:t xml:space="preserve"> </w:t>
      </w:r>
    </w:p>
    <w:p w:rsidR="0071291E" w:rsidRPr="0071291E" w:rsidRDefault="0071291E" w:rsidP="0071291E">
      <w:pPr>
        <w:numPr>
          <w:ilvl w:val="0"/>
          <w:numId w:val="8"/>
        </w:numPr>
        <w:ind w:firstLine="0"/>
        <w:jc w:val="center"/>
        <w:rPr>
          <w:b/>
        </w:rPr>
      </w:pPr>
      <w:proofErr w:type="spellStart"/>
      <w:r w:rsidRPr="0071291E">
        <w:rPr>
          <w:b/>
          <w:bCs/>
        </w:rPr>
        <w:t>Шартнома</w:t>
      </w:r>
      <w:proofErr w:type="spellEnd"/>
      <w:r w:rsidRPr="0071291E">
        <w:rPr>
          <w:b/>
          <w:bCs/>
        </w:rPr>
        <w:t xml:space="preserve"> </w:t>
      </w:r>
      <w:proofErr w:type="spellStart"/>
      <w:r w:rsidRPr="0071291E">
        <w:rPr>
          <w:b/>
          <w:bCs/>
        </w:rPr>
        <w:t>нархи</w:t>
      </w:r>
      <w:proofErr w:type="spellEnd"/>
      <w:r w:rsidRPr="0071291E">
        <w:rPr>
          <w:b/>
          <w:bCs/>
        </w:rPr>
        <w:t xml:space="preserve">, </w:t>
      </w:r>
      <w:proofErr w:type="spellStart"/>
      <w:r w:rsidRPr="0071291E">
        <w:rPr>
          <w:b/>
          <w:bCs/>
        </w:rPr>
        <w:t>бахоси</w:t>
      </w:r>
      <w:proofErr w:type="spellEnd"/>
      <w:r w:rsidRPr="0071291E">
        <w:rPr>
          <w:b/>
          <w:bCs/>
        </w:rPr>
        <w:t xml:space="preserve">, </w:t>
      </w:r>
      <w:proofErr w:type="spellStart"/>
      <w:r w:rsidRPr="0071291E">
        <w:rPr>
          <w:b/>
          <w:bCs/>
        </w:rPr>
        <w:t>суммаси</w:t>
      </w:r>
      <w:proofErr w:type="spellEnd"/>
      <w:r w:rsidRPr="0071291E">
        <w:rPr>
          <w:b/>
          <w:bCs/>
        </w:rPr>
        <w:t xml:space="preserve"> (қиммати)</w:t>
      </w:r>
      <w:r w:rsidRPr="0071291E">
        <w:rPr>
          <w:b/>
        </w:rPr>
        <w:t xml:space="preserve"> </w:t>
      </w:r>
    </w:p>
    <w:p w:rsidR="0071291E" w:rsidRPr="0071291E" w:rsidRDefault="0071291E" w:rsidP="0071291E">
      <w:pPr>
        <w:numPr>
          <w:ilvl w:val="1"/>
          <w:numId w:val="10"/>
        </w:numPr>
        <w:ind w:firstLine="0"/>
        <w:jc w:val="both"/>
        <w:rPr>
          <w:lang w:val="uz-Cyrl-UZ"/>
        </w:rPr>
      </w:pPr>
      <w:r w:rsidRPr="0071291E">
        <w:rPr>
          <w:lang w:val="uz-Cyrl-UZ"/>
        </w:rPr>
        <w:t>Шартнома умумий суммаси</w:t>
      </w:r>
      <w:r w:rsidRPr="0071291E">
        <w:t xml:space="preserve">    </w:t>
      </w:r>
      <w:r w:rsidRPr="0071291E">
        <w:rPr>
          <w:b/>
        </w:rPr>
        <w:t>__________________________________________________</w:t>
      </w:r>
      <w:r w:rsidRPr="0071291E">
        <w:rPr>
          <w:b/>
          <w:lang w:val="uz-Cyrl-UZ"/>
        </w:rPr>
        <w:t xml:space="preserve"> </w:t>
      </w:r>
      <w:r w:rsidRPr="0071291E">
        <w:rPr>
          <w:b/>
        </w:rPr>
        <w:t>с</w:t>
      </w:r>
      <w:r w:rsidRPr="0071291E">
        <w:rPr>
          <w:b/>
          <w:lang w:val="uz-Cyrl-UZ"/>
        </w:rPr>
        <w:t>ў</w:t>
      </w:r>
      <w:r w:rsidRPr="0071291E">
        <w:rPr>
          <w:b/>
        </w:rPr>
        <w:t>мни</w:t>
      </w:r>
      <w:r w:rsidRPr="0071291E">
        <w:t xml:space="preserve"> т</w:t>
      </w:r>
      <w:r w:rsidRPr="0071291E">
        <w:rPr>
          <w:lang w:val="uz-Cyrl-UZ"/>
        </w:rPr>
        <w:t>ашкил этди.</w:t>
      </w:r>
    </w:p>
    <w:p w:rsidR="0071291E" w:rsidRPr="0071291E" w:rsidRDefault="0071291E" w:rsidP="0071291E">
      <w:pPr>
        <w:numPr>
          <w:ilvl w:val="0"/>
          <w:numId w:val="8"/>
        </w:numPr>
        <w:ind w:firstLine="0"/>
        <w:jc w:val="center"/>
        <w:rPr>
          <w:b/>
          <w:bCs/>
          <w:lang w:val="uz-Cyrl-UZ"/>
        </w:rPr>
      </w:pPr>
      <w:r w:rsidRPr="0071291E">
        <w:rPr>
          <w:b/>
          <w:bCs/>
          <w:lang w:val="uz-Cyrl-UZ"/>
        </w:rPr>
        <w:t>Тўлов шартлари</w:t>
      </w:r>
    </w:p>
    <w:p w:rsidR="0071291E" w:rsidRPr="0071291E" w:rsidRDefault="0071291E" w:rsidP="0071291E">
      <w:pPr>
        <w:jc w:val="both"/>
        <w:rPr>
          <w:lang w:val="uz-Cyrl-UZ"/>
        </w:rPr>
      </w:pPr>
      <w:r w:rsidRPr="0071291E">
        <w:rPr>
          <w:lang w:val="uz-Cyrl-UZ"/>
        </w:rPr>
        <w:t xml:space="preserve">3.1. Ушбу шартнома бўйича тўловнинг 30% зи олдиндан, 70% зи эса шартноманинг 1.2. бандида кўрсатилган мол-мулк қабул қилиб олинганидан кейин пул ўтказиш йўли билан амалга оширилади. </w:t>
      </w:r>
    </w:p>
    <w:p w:rsidR="0071291E" w:rsidRPr="0071291E" w:rsidRDefault="0071291E" w:rsidP="0071291E">
      <w:pPr>
        <w:numPr>
          <w:ilvl w:val="0"/>
          <w:numId w:val="8"/>
        </w:numPr>
        <w:ind w:firstLine="0"/>
        <w:jc w:val="center"/>
        <w:rPr>
          <w:b/>
          <w:bCs/>
          <w:lang w:val="uz-Cyrl-UZ"/>
        </w:rPr>
      </w:pPr>
      <w:r w:rsidRPr="0071291E">
        <w:rPr>
          <w:b/>
          <w:bCs/>
          <w:lang w:val="uz-Cyrl-UZ"/>
        </w:rPr>
        <w:t>Мажбуриятларнинг бажарилиши муддати</w:t>
      </w:r>
    </w:p>
    <w:p w:rsidR="0071291E" w:rsidRPr="0071291E" w:rsidRDefault="0071291E" w:rsidP="0071291E">
      <w:pPr>
        <w:jc w:val="both"/>
        <w:rPr>
          <w:bCs/>
          <w:lang w:val="uz-Cyrl-UZ"/>
        </w:rPr>
      </w:pPr>
      <w:r w:rsidRPr="0071291E">
        <w:rPr>
          <w:bCs/>
          <w:lang w:val="uz-Cyrl-UZ"/>
        </w:rPr>
        <w:t>4.1.  ”Харидор” шартнома иккитомонлама имзоланганидан кейин 30% тўловни амалга оширади, сўнгра мол-мулк қабул қилиб олинганидан кейин 5 кун муддат ичида тўловнинг қолган</w:t>
      </w:r>
      <w:r w:rsidRPr="0071291E">
        <w:rPr>
          <w:b/>
          <w:bCs/>
          <w:lang w:val="uz-Cyrl-UZ"/>
        </w:rPr>
        <w:t xml:space="preserve"> </w:t>
      </w:r>
      <w:r w:rsidRPr="0071291E">
        <w:rPr>
          <w:bCs/>
          <w:lang w:val="uz-Cyrl-UZ"/>
        </w:rPr>
        <w:t>қисмини тўлайди.</w:t>
      </w:r>
    </w:p>
    <w:p w:rsidR="0071291E" w:rsidRPr="0071291E" w:rsidRDefault="0071291E" w:rsidP="0071291E">
      <w:pPr>
        <w:jc w:val="both"/>
        <w:rPr>
          <w:b/>
          <w:bCs/>
          <w:lang w:val="uz-Cyrl-UZ"/>
        </w:rPr>
      </w:pPr>
      <w:r w:rsidRPr="0071291E">
        <w:rPr>
          <w:bCs/>
          <w:lang w:val="uz-Cyrl-UZ"/>
        </w:rPr>
        <w:t xml:space="preserve">4.2.   “Сотувчи” шартнома имзоланиб, маблағ унинг хисоб рақамига шартноманинг 2.1. бандида кўрсатилган тартибда тушганидан сўнг 5 кун вақт ичида шартномада кўрсатилган мол-мулкни  ”Харидор”га тақдим этади. </w:t>
      </w:r>
    </w:p>
    <w:p w:rsidR="0071291E" w:rsidRPr="0071291E" w:rsidRDefault="0071291E" w:rsidP="0071291E">
      <w:pPr>
        <w:jc w:val="center"/>
        <w:rPr>
          <w:lang w:val="uz-Cyrl-UZ"/>
        </w:rPr>
      </w:pPr>
      <w:r w:rsidRPr="0071291E">
        <w:rPr>
          <w:b/>
          <w:bCs/>
          <w:lang w:val="uz-Cyrl-UZ"/>
        </w:rPr>
        <w:t>5. Тарафлар мажбуриятлари</w:t>
      </w:r>
      <w:r w:rsidRPr="0071291E">
        <w:rPr>
          <w:lang w:val="uz-Cyrl-UZ"/>
        </w:rPr>
        <w:t>.</w:t>
      </w:r>
    </w:p>
    <w:p w:rsidR="0071291E" w:rsidRPr="0071291E" w:rsidRDefault="0071291E" w:rsidP="0071291E">
      <w:pPr>
        <w:jc w:val="both"/>
        <w:rPr>
          <w:lang w:val="uz-Cyrl-UZ"/>
        </w:rPr>
      </w:pPr>
      <w:r w:rsidRPr="0071291E">
        <w:rPr>
          <w:lang w:val="uz-Cyrl-UZ"/>
        </w:rPr>
        <w:t>5.</w:t>
      </w:r>
      <w:r w:rsidRPr="0071291E">
        <w:t>1</w:t>
      </w:r>
      <w:r w:rsidRPr="0071291E">
        <w:rPr>
          <w:lang w:val="uz-Cyrl-UZ"/>
        </w:rPr>
        <w:t>“Сотувчи”нинг  мажбурияти.</w:t>
      </w:r>
    </w:p>
    <w:p w:rsidR="0071291E" w:rsidRPr="0071291E" w:rsidRDefault="0071291E" w:rsidP="0071291E">
      <w:pPr>
        <w:ind w:left="360"/>
        <w:jc w:val="both"/>
        <w:rPr>
          <w:lang w:val="uz-Cyrl-UZ"/>
        </w:rPr>
      </w:pPr>
      <w:r w:rsidRPr="0071291E">
        <w:rPr>
          <w:lang w:val="uz-Cyrl-UZ"/>
        </w:rPr>
        <w:t>-Шартномада кўрсатилган талабларга риоя қилган холда ўз вақтида “Харидор”га сифатли мол-мулк бериш;</w:t>
      </w:r>
    </w:p>
    <w:p w:rsidR="0071291E" w:rsidRPr="0071291E" w:rsidRDefault="0071291E" w:rsidP="0071291E">
      <w:pPr>
        <w:jc w:val="both"/>
        <w:rPr>
          <w:lang w:val="uz-Cyrl-UZ"/>
        </w:rPr>
      </w:pPr>
      <w:r w:rsidRPr="0071291E">
        <w:rPr>
          <w:lang w:val="uz-Cyrl-UZ"/>
        </w:rPr>
        <w:t>5.2“Харидор”нинг  мажбуриятлари:</w:t>
      </w:r>
    </w:p>
    <w:p w:rsidR="0071291E" w:rsidRPr="0071291E" w:rsidRDefault="0071291E" w:rsidP="0071291E">
      <w:pPr>
        <w:ind w:left="360"/>
        <w:jc w:val="both"/>
        <w:rPr>
          <w:lang w:val="uz-Cyrl-UZ"/>
        </w:rPr>
      </w:pPr>
      <w:r w:rsidRPr="0071291E">
        <w:rPr>
          <w:lang w:val="uz-Cyrl-UZ"/>
        </w:rPr>
        <w:t xml:space="preserve">-“Харидор” мол-мулкни қабул қилаётган вақтида уни сифат даражасига, сонига ахамият бериши лозим. </w:t>
      </w:r>
    </w:p>
    <w:p w:rsidR="0071291E" w:rsidRPr="0071291E" w:rsidRDefault="0071291E" w:rsidP="0071291E">
      <w:pPr>
        <w:jc w:val="both"/>
        <w:rPr>
          <w:lang w:val="uz-Cyrl-UZ"/>
        </w:rPr>
      </w:pPr>
      <w:r w:rsidRPr="0071291E">
        <w:rPr>
          <w:lang w:val="uz-Cyrl-UZ"/>
        </w:rPr>
        <w:t xml:space="preserve">      - Мол-мулкнинг бахосини ушбу шартномада белгиланган миқдорда ва муддатда тўлаш шарт.</w:t>
      </w:r>
    </w:p>
    <w:p w:rsidR="0071291E" w:rsidRPr="0071291E" w:rsidRDefault="0071291E" w:rsidP="0071291E">
      <w:pPr>
        <w:jc w:val="both"/>
        <w:rPr>
          <w:lang w:val="uz-Cyrl-UZ"/>
        </w:rPr>
      </w:pPr>
      <w:r w:rsidRPr="0071291E">
        <w:rPr>
          <w:lang w:val="uz-Cyrl-UZ"/>
        </w:rPr>
        <w:t xml:space="preserve"> 5.3. “Сотувчи” мол-мулкни жойидан олиб кетилгандан сўнг уни сифат даражаси ва сонига кафолат  бермайди.   </w:t>
      </w:r>
    </w:p>
    <w:p w:rsidR="0071291E" w:rsidRPr="0071291E" w:rsidRDefault="0071291E" w:rsidP="0071291E">
      <w:pPr>
        <w:jc w:val="both"/>
      </w:pPr>
      <w:r w:rsidRPr="0071291E">
        <w:rPr>
          <w:lang w:val="uz-Cyrl-UZ"/>
        </w:rPr>
        <w:t>5</w:t>
      </w:r>
      <w:r w:rsidRPr="0071291E">
        <w:t xml:space="preserve">.4 </w:t>
      </w:r>
      <w:r w:rsidRPr="0071291E">
        <w:rPr>
          <w:lang w:val="uz-Cyrl-UZ"/>
        </w:rPr>
        <w:t>“Харидор” мол-мулкини ўз автотранспортида олиб кетади.</w:t>
      </w:r>
    </w:p>
    <w:p w:rsidR="0071291E" w:rsidRPr="0071291E" w:rsidRDefault="0071291E" w:rsidP="0071291E">
      <w:r w:rsidRPr="0071291E">
        <w:t xml:space="preserve">                                                </w:t>
      </w:r>
    </w:p>
    <w:p w:rsidR="0071291E" w:rsidRPr="0071291E" w:rsidRDefault="0071291E" w:rsidP="0071291E">
      <w:pPr>
        <w:jc w:val="center"/>
        <w:rPr>
          <w:b/>
          <w:bCs/>
          <w:lang w:val="uz-Cyrl-UZ"/>
        </w:rPr>
      </w:pPr>
    </w:p>
    <w:p w:rsidR="0071291E" w:rsidRPr="0071291E" w:rsidRDefault="0071291E" w:rsidP="0071291E">
      <w:pPr>
        <w:jc w:val="center"/>
        <w:rPr>
          <w:b/>
          <w:bCs/>
          <w:lang w:val="uz-Cyrl-UZ"/>
        </w:rPr>
      </w:pPr>
    </w:p>
    <w:p w:rsidR="0071291E" w:rsidRPr="0071291E" w:rsidRDefault="0071291E" w:rsidP="0071291E">
      <w:pPr>
        <w:jc w:val="center"/>
        <w:rPr>
          <w:lang w:val="uz-Cyrl-UZ"/>
        </w:rPr>
      </w:pPr>
      <w:r w:rsidRPr="0071291E">
        <w:rPr>
          <w:b/>
          <w:bCs/>
          <w:lang w:val="uz-Cyrl-UZ"/>
        </w:rPr>
        <w:t>6 .  Тарафлар жавобгарлиги</w:t>
      </w:r>
    </w:p>
    <w:p w:rsidR="0071291E" w:rsidRPr="0071291E" w:rsidRDefault="0071291E" w:rsidP="0071291E">
      <w:pPr>
        <w:rPr>
          <w:b/>
          <w:bCs/>
          <w:lang w:val="uz-Cyrl-UZ"/>
        </w:rPr>
      </w:pPr>
    </w:p>
    <w:p w:rsidR="0071291E" w:rsidRPr="0071291E" w:rsidRDefault="0071291E" w:rsidP="0071291E">
      <w:pPr>
        <w:jc w:val="both"/>
        <w:rPr>
          <w:lang w:val="uz-Cyrl-UZ"/>
        </w:rPr>
      </w:pPr>
      <w:r w:rsidRPr="0071291E">
        <w:rPr>
          <w:lang w:val="uz-Cyrl-UZ"/>
        </w:rPr>
        <w:t>6.1 “Харидор” ўз вақтида тўловни кўрсатилган муддатларда туламаса хар бир кечиктирилган кун учун тўланилмаган суммадан 0,2 % жарима тўлайди.</w:t>
      </w:r>
    </w:p>
    <w:p w:rsidR="0071291E" w:rsidRPr="0071291E" w:rsidRDefault="0071291E" w:rsidP="0071291E">
      <w:pPr>
        <w:numPr>
          <w:ilvl w:val="1"/>
          <w:numId w:val="9"/>
        </w:numPr>
        <w:ind w:firstLine="0"/>
        <w:jc w:val="both"/>
        <w:rPr>
          <w:lang w:val="uz-Cyrl-UZ"/>
        </w:rPr>
      </w:pPr>
      <w:r w:rsidRPr="0071291E">
        <w:rPr>
          <w:lang w:val="uz-Cyrl-UZ"/>
        </w:rPr>
        <w:t xml:space="preserve"> “Сотувчи” мол мулкни тўлик етказиб бермаган хар бир куни учун 0,2 % мол-мулк бахосида жарима тўлайди.</w:t>
      </w:r>
    </w:p>
    <w:p w:rsidR="0071291E" w:rsidRPr="0071291E" w:rsidRDefault="0071291E" w:rsidP="0071291E">
      <w:pPr>
        <w:numPr>
          <w:ilvl w:val="1"/>
          <w:numId w:val="9"/>
        </w:numPr>
        <w:ind w:firstLine="0"/>
        <w:jc w:val="both"/>
        <w:rPr>
          <w:lang w:val="uz-Cyrl-UZ"/>
        </w:rPr>
      </w:pPr>
      <w:r w:rsidRPr="0071291E">
        <w:rPr>
          <w:lang w:val="uz-Cyrl-UZ"/>
        </w:rPr>
        <w:t>Жарима тўлаш тарафларни шартномада кўрсатилган мажбуриятларни бажаришдан озод қилмайди.</w:t>
      </w:r>
    </w:p>
    <w:p w:rsidR="0071291E" w:rsidRPr="0071291E" w:rsidRDefault="0071291E" w:rsidP="0071291E">
      <w:pPr>
        <w:numPr>
          <w:ilvl w:val="0"/>
          <w:numId w:val="9"/>
        </w:numPr>
        <w:ind w:firstLine="0"/>
        <w:jc w:val="center"/>
        <w:rPr>
          <w:b/>
          <w:bCs/>
          <w:lang w:val="uz-Cyrl-UZ"/>
        </w:rPr>
      </w:pPr>
      <w:r w:rsidRPr="0071291E">
        <w:rPr>
          <w:b/>
          <w:bCs/>
          <w:lang w:val="uz-Cyrl-UZ"/>
        </w:rPr>
        <w:t>Форс-мажор холатлари</w:t>
      </w:r>
    </w:p>
    <w:p w:rsidR="0071291E" w:rsidRPr="0071291E" w:rsidRDefault="0071291E" w:rsidP="0071291E">
      <w:pPr>
        <w:rPr>
          <w:b/>
          <w:bCs/>
          <w:lang w:val="uz-Cyrl-UZ"/>
        </w:rPr>
      </w:pPr>
    </w:p>
    <w:p w:rsidR="0071291E" w:rsidRPr="0071291E" w:rsidRDefault="0071291E" w:rsidP="0071291E">
      <w:pPr>
        <w:numPr>
          <w:ilvl w:val="1"/>
          <w:numId w:val="11"/>
        </w:numPr>
        <w:ind w:firstLine="0"/>
        <w:jc w:val="both"/>
        <w:rPr>
          <w:lang w:val="uz-Cyrl-UZ"/>
        </w:rPr>
      </w:pPr>
      <w:r w:rsidRPr="0071291E">
        <w:rPr>
          <w:lang w:val="uz-Cyrl-UZ"/>
        </w:rPr>
        <w:t>Хеч бир тараф иккинчи тараф олдида ўзига боғлиқ бўлмаган сабабларга кўра ва енгиб бўлмас куч мавжуд бўлган холда ушбу шартномада кўрсатилган мажбуриятлар бўйича жавобгар эмас.</w:t>
      </w:r>
    </w:p>
    <w:p w:rsidR="0071291E" w:rsidRPr="0071291E" w:rsidRDefault="0071291E" w:rsidP="0071291E">
      <w:pPr>
        <w:numPr>
          <w:ilvl w:val="0"/>
          <w:numId w:val="11"/>
        </w:numPr>
        <w:ind w:firstLine="0"/>
        <w:jc w:val="center"/>
        <w:rPr>
          <w:b/>
          <w:bCs/>
          <w:lang w:val="uz-Cyrl-UZ"/>
        </w:rPr>
      </w:pPr>
      <w:r w:rsidRPr="0071291E">
        <w:rPr>
          <w:b/>
          <w:bCs/>
          <w:lang w:val="uz-Cyrl-UZ"/>
        </w:rPr>
        <w:t>Шартнома муддати ва шартлари</w:t>
      </w:r>
    </w:p>
    <w:p w:rsidR="0071291E" w:rsidRPr="0071291E" w:rsidRDefault="0071291E" w:rsidP="0071291E">
      <w:pPr>
        <w:rPr>
          <w:b/>
          <w:bCs/>
          <w:lang w:val="uz-Cyrl-UZ"/>
        </w:rPr>
      </w:pPr>
    </w:p>
    <w:p w:rsidR="0071291E" w:rsidRPr="0071291E" w:rsidRDefault="0071291E" w:rsidP="0071291E">
      <w:pPr>
        <w:numPr>
          <w:ilvl w:val="1"/>
          <w:numId w:val="11"/>
        </w:numPr>
        <w:ind w:firstLine="0"/>
        <w:jc w:val="both"/>
        <w:rPr>
          <w:lang w:val="uz-Cyrl-UZ"/>
        </w:rPr>
      </w:pPr>
      <w:proofErr w:type="spellStart"/>
      <w:r w:rsidRPr="0071291E">
        <w:t>Шартнома</w:t>
      </w:r>
      <w:proofErr w:type="spellEnd"/>
      <w:r w:rsidRPr="0071291E">
        <w:t xml:space="preserve"> </w:t>
      </w:r>
      <w:proofErr w:type="spellStart"/>
      <w:r w:rsidRPr="0071291E">
        <w:t>томонлар</w:t>
      </w:r>
      <w:proofErr w:type="spellEnd"/>
      <w:r w:rsidRPr="0071291E">
        <w:t xml:space="preserve"> </w:t>
      </w:r>
      <w:proofErr w:type="spellStart"/>
      <w:r w:rsidRPr="0071291E">
        <w:t>ўртасида</w:t>
      </w:r>
      <w:proofErr w:type="spellEnd"/>
      <w:r w:rsidRPr="0071291E">
        <w:t xml:space="preserve"> </w:t>
      </w:r>
      <w:proofErr w:type="spellStart"/>
      <w:r w:rsidRPr="0071291E">
        <w:t>имзоланган</w:t>
      </w:r>
      <w:proofErr w:type="spellEnd"/>
      <w:r w:rsidRPr="0071291E">
        <w:t xml:space="preserve"> вақтдан </w:t>
      </w:r>
      <w:proofErr w:type="spellStart"/>
      <w:r w:rsidRPr="0071291E">
        <w:t>бошлаб</w:t>
      </w:r>
      <w:proofErr w:type="spellEnd"/>
      <w:r w:rsidRPr="0071291E">
        <w:t xml:space="preserve"> </w:t>
      </w:r>
      <w:proofErr w:type="spellStart"/>
      <w:r w:rsidRPr="0071291E">
        <w:t>кучга</w:t>
      </w:r>
      <w:proofErr w:type="spellEnd"/>
      <w:r w:rsidRPr="0071291E">
        <w:t xml:space="preserve"> </w:t>
      </w:r>
      <w:proofErr w:type="spellStart"/>
      <w:r w:rsidRPr="0071291E">
        <w:t>киради</w:t>
      </w:r>
      <w:proofErr w:type="spellEnd"/>
    </w:p>
    <w:p w:rsidR="0071291E" w:rsidRPr="0071291E" w:rsidRDefault="0071291E" w:rsidP="0071291E">
      <w:pPr>
        <w:numPr>
          <w:ilvl w:val="1"/>
          <w:numId w:val="11"/>
        </w:numPr>
        <w:ind w:firstLine="0"/>
        <w:jc w:val="both"/>
        <w:rPr>
          <w:lang w:val="uz-Cyrl-UZ"/>
        </w:rPr>
      </w:pPr>
      <w:proofErr w:type="spellStart"/>
      <w:r w:rsidRPr="0071291E">
        <w:t>Шартнома</w:t>
      </w:r>
      <w:proofErr w:type="spellEnd"/>
      <w:r w:rsidRPr="0071291E">
        <w:t xml:space="preserve"> </w:t>
      </w:r>
      <w:proofErr w:type="spellStart"/>
      <w:r w:rsidRPr="0071291E">
        <w:t>муддати</w:t>
      </w:r>
      <w:proofErr w:type="spellEnd"/>
      <w:r w:rsidRPr="0071291E">
        <w:t xml:space="preserve">  </w:t>
      </w:r>
      <w:r w:rsidRPr="0071291E">
        <w:rPr>
          <w:color w:val="FF0000"/>
        </w:rPr>
        <w:t>31.12.2022</w:t>
      </w:r>
      <w:r w:rsidRPr="0071291E">
        <w:t xml:space="preserve"> </w:t>
      </w:r>
      <w:proofErr w:type="spellStart"/>
      <w:r w:rsidRPr="0071291E">
        <w:t>йилгача</w:t>
      </w:r>
      <w:proofErr w:type="spellEnd"/>
      <w:r w:rsidRPr="0071291E">
        <w:t xml:space="preserve"> </w:t>
      </w:r>
      <w:proofErr w:type="spellStart"/>
      <w:r w:rsidRPr="0071291E">
        <w:t>амал</w:t>
      </w:r>
      <w:proofErr w:type="spellEnd"/>
      <w:r w:rsidRPr="0071291E">
        <w:t xml:space="preserve"> </w:t>
      </w:r>
      <w:r w:rsidRPr="0071291E">
        <w:rPr>
          <w:lang w:val="uz-Cyrl-UZ"/>
        </w:rPr>
        <w:t>қилади</w:t>
      </w:r>
    </w:p>
    <w:p w:rsidR="0071291E" w:rsidRPr="0071291E" w:rsidRDefault="0071291E" w:rsidP="0071291E">
      <w:pPr>
        <w:numPr>
          <w:ilvl w:val="1"/>
          <w:numId w:val="11"/>
        </w:numPr>
        <w:ind w:firstLine="0"/>
        <w:rPr>
          <w:lang w:val="uz-Cyrl-UZ"/>
        </w:rPr>
      </w:pPr>
      <w:r w:rsidRPr="0071291E">
        <w:rPr>
          <w:lang w:val="uz-Cyrl-UZ"/>
        </w:rPr>
        <w:t>Мазкур шартномага томонларнинг ўзаро келишувига биноан ўзгартирилиши ёки бекор қилиниши мумкин.</w:t>
      </w:r>
    </w:p>
    <w:p w:rsidR="0071291E" w:rsidRPr="0071291E" w:rsidRDefault="0071291E" w:rsidP="0071291E">
      <w:pPr>
        <w:numPr>
          <w:ilvl w:val="1"/>
          <w:numId w:val="11"/>
        </w:numPr>
        <w:ind w:firstLine="0"/>
        <w:rPr>
          <w:lang w:val="uz-Cyrl-UZ"/>
        </w:rPr>
      </w:pPr>
      <w:r w:rsidRPr="0071291E">
        <w:rPr>
          <w:lang w:val="uz-Cyrl-UZ"/>
        </w:rPr>
        <w:t>Томонлар ўртасида келиб чиқадиган низолар Ўзбекистон Республикасининг амалдаги    қонунлари билан тартибга солинади.</w:t>
      </w:r>
    </w:p>
    <w:p w:rsidR="0071291E" w:rsidRPr="0071291E" w:rsidRDefault="0071291E" w:rsidP="0071291E">
      <w:pPr>
        <w:jc w:val="both"/>
        <w:rPr>
          <w:lang w:val="uz-Cyrl-UZ"/>
        </w:rPr>
      </w:pPr>
    </w:p>
    <w:p w:rsidR="0071291E" w:rsidRPr="0071291E" w:rsidRDefault="0071291E" w:rsidP="0071291E">
      <w:pPr>
        <w:jc w:val="center"/>
        <w:rPr>
          <w:b/>
          <w:bCs/>
        </w:rPr>
      </w:pPr>
      <w:r w:rsidRPr="0071291E">
        <w:rPr>
          <w:b/>
          <w:bCs/>
        </w:rPr>
        <w:t xml:space="preserve">9 </w:t>
      </w:r>
      <w:r w:rsidRPr="0071291E">
        <w:rPr>
          <w:b/>
          <w:bCs/>
          <w:lang w:val="uz-Cyrl-UZ"/>
        </w:rPr>
        <w:t>Томонларнинг юридик манзиллари:</w:t>
      </w:r>
    </w:p>
    <w:p w:rsidR="0071291E" w:rsidRPr="0071291E" w:rsidRDefault="0071291E" w:rsidP="0071291E">
      <w:pPr>
        <w:jc w:val="both"/>
      </w:pPr>
      <w:r w:rsidRPr="0071291E">
        <w:rPr>
          <w:lang w:val="uz-Cyrl-UZ"/>
        </w:rPr>
        <w:t xml:space="preserve">   </w:t>
      </w:r>
    </w:p>
    <w:p w:rsidR="0071291E" w:rsidRPr="0071291E" w:rsidRDefault="0071291E" w:rsidP="0071291E">
      <w:pPr>
        <w:jc w:val="both"/>
        <w:rPr>
          <w:b/>
          <w:bCs/>
          <w:lang w:val="uz-Cyrl-UZ"/>
        </w:rPr>
      </w:pPr>
      <w:r w:rsidRPr="0071291E">
        <w:t xml:space="preserve">            </w:t>
      </w:r>
      <w:r w:rsidRPr="0071291E">
        <w:rPr>
          <w:lang w:val="uz-Cyrl-UZ"/>
        </w:rPr>
        <w:t xml:space="preserve">  </w:t>
      </w:r>
      <w:r w:rsidRPr="0071291E">
        <w:rPr>
          <w:b/>
          <w:bCs/>
          <w:lang w:val="uz-Cyrl-UZ"/>
        </w:rPr>
        <w:t>“Сотувчи”                                                                            “Харидор”</w:t>
      </w:r>
    </w:p>
    <w:tbl>
      <w:tblPr>
        <w:tblStyle w:val="11"/>
        <w:tblW w:w="0" w:type="auto"/>
        <w:tblInd w:w="108" w:type="dxa"/>
        <w:tblLook w:val="04A0"/>
      </w:tblPr>
      <w:tblGrid>
        <w:gridCol w:w="5096"/>
        <w:gridCol w:w="5096"/>
      </w:tblGrid>
      <w:tr w:rsidR="0071291E" w:rsidRPr="0071291E" w:rsidTr="0071291E">
        <w:tc>
          <w:tcPr>
            <w:tcW w:w="5096" w:type="dxa"/>
          </w:tcPr>
          <w:p w:rsidR="0071291E" w:rsidRPr="0071291E" w:rsidRDefault="0071291E" w:rsidP="0071291E">
            <w:pPr>
              <w:jc w:val="both"/>
            </w:pPr>
          </w:p>
        </w:tc>
        <w:tc>
          <w:tcPr>
            <w:tcW w:w="5096" w:type="dxa"/>
          </w:tcPr>
          <w:p w:rsidR="0071291E" w:rsidRPr="0071291E" w:rsidRDefault="0071291E" w:rsidP="00712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291E">
              <w:rPr>
                <w:b/>
                <w:bCs/>
              </w:rPr>
              <w:t xml:space="preserve">Ангрен </w:t>
            </w:r>
            <w:proofErr w:type="spellStart"/>
            <w:r w:rsidRPr="0071291E">
              <w:rPr>
                <w:b/>
                <w:bCs/>
              </w:rPr>
              <w:t>ш</w:t>
            </w:r>
            <w:proofErr w:type="spellEnd"/>
            <w:r w:rsidRPr="0071291E">
              <w:rPr>
                <w:b/>
                <w:bCs/>
              </w:rPr>
              <w:t xml:space="preserve"> </w:t>
            </w:r>
            <w:proofErr w:type="spellStart"/>
            <w:r w:rsidRPr="0071291E">
              <w:rPr>
                <w:b/>
                <w:bCs/>
              </w:rPr>
              <w:t>Ободонлаштиришбошкармаси</w:t>
            </w:r>
            <w:proofErr w:type="spellEnd"/>
          </w:p>
          <w:p w:rsidR="0071291E" w:rsidRPr="0071291E" w:rsidRDefault="0071291E" w:rsidP="00712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291E">
              <w:rPr>
                <w:b/>
                <w:bCs/>
              </w:rPr>
              <w:t xml:space="preserve">Ангрен 5\4 </w:t>
            </w:r>
            <w:proofErr w:type="spellStart"/>
            <w:r w:rsidRPr="0071291E">
              <w:rPr>
                <w:b/>
                <w:bCs/>
              </w:rPr>
              <w:t>дахаси</w:t>
            </w:r>
            <w:proofErr w:type="spellEnd"/>
            <w:r w:rsidRPr="0071291E">
              <w:rPr>
                <w:b/>
                <w:bCs/>
              </w:rPr>
              <w:t xml:space="preserve"> 4 </w:t>
            </w:r>
            <w:proofErr w:type="spellStart"/>
            <w:r w:rsidRPr="0071291E">
              <w:rPr>
                <w:b/>
                <w:bCs/>
              </w:rPr>
              <w:t>уй</w:t>
            </w:r>
            <w:proofErr w:type="spellEnd"/>
          </w:p>
          <w:p w:rsidR="0071291E" w:rsidRPr="0071291E" w:rsidRDefault="0071291E" w:rsidP="00712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proofErr w:type="gramStart"/>
            <w:r w:rsidRPr="0071291E">
              <w:rPr>
                <w:b/>
                <w:bCs/>
              </w:rPr>
              <w:t>л</w:t>
            </w:r>
            <w:proofErr w:type="gramEnd"/>
            <w:r w:rsidRPr="0071291E">
              <w:rPr>
                <w:b/>
                <w:bCs/>
              </w:rPr>
              <w:t>\сч</w:t>
            </w:r>
            <w:proofErr w:type="spellEnd"/>
            <w:r w:rsidRPr="0071291E">
              <w:rPr>
                <w:b/>
                <w:bCs/>
              </w:rPr>
              <w:t xml:space="preserve"> 100022860274077065100110001 </w:t>
            </w:r>
          </w:p>
          <w:p w:rsidR="0071291E" w:rsidRPr="0071291E" w:rsidRDefault="0071291E" w:rsidP="00712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71291E">
              <w:rPr>
                <w:b/>
                <w:bCs/>
              </w:rPr>
              <w:t>Тошкент</w:t>
            </w:r>
            <w:proofErr w:type="spellEnd"/>
            <w:r w:rsidRPr="0071291E">
              <w:rPr>
                <w:b/>
                <w:bCs/>
              </w:rPr>
              <w:t xml:space="preserve"> вил ББ ХККМ </w:t>
            </w:r>
          </w:p>
          <w:p w:rsidR="0071291E" w:rsidRPr="0071291E" w:rsidRDefault="0071291E" w:rsidP="00712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291E">
              <w:rPr>
                <w:b/>
                <w:bCs/>
              </w:rPr>
              <w:t xml:space="preserve">ИНН 200598944 </w:t>
            </w:r>
          </w:p>
          <w:p w:rsidR="0071291E" w:rsidRPr="0071291E" w:rsidRDefault="0071291E" w:rsidP="00712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291E">
              <w:rPr>
                <w:b/>
                <w:bCs/>
              </w:rPr>
              <w:t>МФО 00014</w:t>
            </w:r>
          </w:p>
          <w:p w:rsidR="0071291E" w:rsidRPr="0071291E" w:rsidRDefault="0071291E" w:rsidP="00712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291E">
              <w:rPr>
                <w:b/>
                <w:bCs/>
              </w:rPr>
              <w:t xml:space="preserve">Ангрен </w:t>
            </w:r>
            <w:proofErr w:type="spellStart"/>
            <w:r w:rsidRPr="0071291E">
              <w:rPr>
                <w:b/>
                <w:bCs/>
              </w:rPr>
              <w:t>ш</w:t>
            </w:r>
            <w:proofErr w:type="spellEnd"/>
            <w:r w:rsidRPr="0071291E">
              <w:rPr>
                <w:b/>
                <w:bCs/>
              </w:rPr>
              <w:t xml:space="preserve"> </w:t>
            </w:r>
            <w:proofErr w:type="spellStart"/>
            <w:r w:rsidRPr="0071291E">
              <w:rPr>
                <w:b/>
                <w:bCs/>
              </w:rPr>
              <w:t>Газначиликбулими</w:t>
            </w:r>
            <w:proofErr w:type="spellEnd"/>
          </w:p>
          <w:p w:rsidR="0071291E" w:rsidRPr="0071291E" w:rsidRDefault="0071291E" w:rsidP="00712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proofErr w:type="gramStart"/>
            <w:r w:rsidRPr="0071291E">
              <w:rPr>
                <w:b/>
                <w:bCs/>
              </w:rPr>
              <w:t>р</w:t>
            </w:r>
            <w:proofErr w:type="gramEnd"/>
            <w:r w:rsidRPr="0071291E">
              <w:rPr>
                <w:b/>
                <w:bCs/>
              </w:rPr>
              <w:t>\сч</w:t>
            </w:r>
            <w:proofErr w:type="spellEnd"/>
            <w:r w:rsidRPr="0071291E">
              <w:rPr>
                <w:b/>
                <w:bCs/>
              </w:rPr>
              <w:t xml:space="preserve"> 23402000300100001010</w:t>
            </w:r>
          </w:p>
          <w:p w:rsidR="0071291E" w:rsidRPr="0071291E" w:rsidRDefault="0071291E" w:rsidP="0071291E">
            <w:pPr>
              <w:jc w:val="both"/>
            </w:pPr>
            <w:r w:rsidRPr="0071291E">
              <w:rPr>
                <w:lang w:val="uz-Cyrl-UZ"/>
              </w:rPr>
              <w:t>ИНН 201122919</w:t>
            </w:r>
          </w:p>
        </w:tc>
      </w:tr>
    </w:tbl>
    <w:p w:rsidR="0071291E" w:rsidRPr="0071291E" w:rsidRDefault="0071291E" w:rsidP="0071291E">
      <w:pPr>
        <w:ind w:left="-360"/>
        <w:jc w:val="both"/>
        <w:rPr>
          <w:b/>
          <w:bCs/>
          <w:i/>
          <w:iCs/>
        </w:rPr>
      </w:pPr>
      <w:r w:rsidRPr="0071291E">
        <w:t xml:space="preserve">                                                                                                                                                                                      </w:t>
      </w:r>
      <w:r w:rsidRPr="0071291E">
        <w:rPr>
          <w:b/>
          <w:bCs/>
          <w:i/>
          <w:iCs/>
        </w:rPr>
        <w:t xml:space="preserve">                                          </w:t>
      </w:r>
    </w:p>
    <w:p w:rsidR="0071291E" w:rsidRPr="0071291E" w:rsidRDefault="0071291E" w:rsidP="0071291E">
      <w:pPr>
        <w:ind w:left="-360"/>
        <w:jc w:val="center"/>
        <w:rPr>
          <w:b/>
          <w:bCs/>
          <w:i/>
          <w:iCs/>
        </w:rPr>
      </w:pPr>
      <w:r w:rsidRPr="0071291E">
        <w:rPr>
          <w:b/>
          <w:bCs/>
          <w:i/>
          <w:iCs/>
          <w:lang w:val="uz-Cyrl-UZ"/>
        </w:rPr>
        <w:t>Томонларнинг имзолари</w:t>
      </w:r>
    </w:p>
    <w:p w:rsidR="0071291E" w:rsidRPr="0071291E" w:rsidRDefault="0071291E" w:rsidP="0071291E">
      <w:pPr>
        <w:ind w:left="-360"/>
        <w:jc w:val="both"/>
        <w:rPr>
          <w:b/>
          <w:bCs/>
          <w:i/>
          <w:iCs/>
        </w:rPr>
      </w:pPr>
    </w:p>
    <w:p w:rsidR="0071291E" w:rsidRPr="0071291E" w:rsidRDefault="0071291E" w:rsidP="0071291E">
      <w:pPr>
        <w:ind w:left="-360"/>
        <w:jc w:val="both"/>
        <w:rPr>
          <w:b/>
          <w:bCs/>
          <w:lang w:val="uz-Cyrl-UZ"/>
        </w:rPr>
      </w:pPr>
      <w:r w:rsidRPr="0071291E">
        <w:rPr>
          <w:lang w:val="uz-Cyrl-UZ"/>
        </w:rPr>
        <w:tab/>
        <w:t xml:space="preserve">   </w:t>
      </w:r>
      <w:r w:rsidRPr="0071291E">
        <w:rPr>
          <w:b/>
          <w:bCs/>
          <w:lang w:val="uz-Cyrl-UZ"/>
        </w:rPr>
        <w:t xml:space="preserve">“Сотувчи”                                                                                             </w:t>
      </w:r>
      <w:r w:rsidRPr="0071291E">
        <w:rPr>
          <w:lang w:val="uz-Cyrl-UZ"/>
        </w:rPr>
        <w:t>“</w:t>
      </w:r>
      <w:r w:rsidRPr="0071291E">
        <w:rPr>
          <w:b/>
          <w:lang w:val="uz-Cyrl-UZ"/>
        </w:rPr>
        <w:t>Харидор</w:t>
      </w:r>
      <w:r w:rsidRPr="0071291E">
        <w:rPr>
          <w:b/>
          <w:bCs/>
          <w:lang w:val="uz-Cyrl-UZ"/>
        </w:rPr>
        <w:t>”</w:t>
      </w:r>
    </w:p>
    <w:p w:rsidR="0071291E" w:rsidRPr="0071291E" w:rsidRDefault="0071291E" w:rsidP="0071291E">
      <w:pPr>
        <w:ind w:left="-360"/>
        <w:jc w:val="both"/>
        <w:rPr>
          <w:lang w:val="uz-Cyrl-UZ"/>
        </w:rPr>
      </w:pPr>
      <w:r w:rsidRPr="0071291E">
        <w:rPr>
          <w:lang w:val="uz-Cyrl-UZ"/>
        </w:rPr>
        <w:t xml:space="preserve">      </w:t>
      </w:r>
    </w:p>
    <w:p w:rsidR="0071291E" w:rsidRPr="0071291E" w:rsidRDefault="0071291E" w:rsidP="0071291E">
      <w:pPr>
        <w:ind w:left="-360"/>
        <w:jc w:val="both"/>
        <w:rPr>
          <w:lang w:val="uz-Cyrl-UZ"/>
        </w:rPr>
      </w:pPr>
      <w:r w:rsidRPr="0071291E">
        <w:rPr>
          <w:lang w:val="uz-Cyrl-UZ"/>
        </w:rPr>
        <w:t xml:space="preserve">     </w:t>
      </w:r>
    </w:p>
    <w:p w:rsidR="0071291E" w:rsidRPr="0071291E" w:rsidRDefault="0071291E" w:rsidP="0071291E">
      <w:pPr>
        <w:ind w:left="-360"/>
        <w:jc w:val="both"/>
        <w:rPr>
          <w:lang w:val="uz-Cyrl-UZ"/>
        </w:rPr>
      </w:pPr>
      <w:r w:rsidRPr="0071291E">
        <w:rPr>
          <w:lang w:val="uz-Cyrl-UZ"/>
        </w:rPr>
        <w:t xml:space="preserve">    ____________________                                                           __________</w:t>
      </w:r>
      <w:r w:rsidRPr="0071291E">
        <w:t xml:space="preserve">Б. </w:t>
      </w:r>
      <w:proofErr w:type="spellStart"/>
      <w:r w:rsidRPr="0071291E">
        <w:t>Маматалиев</w:t>
      </w:r>
      <w:proofErr w:type="spellEnd"/>
    </w:p>
    <w:p w:rsidR="0071291E" w:rsidRPr="0071291E" w:rsidRDefault="0071291E" w:rsidP="0071291E">
      <w:pPr>
        <w:ind w:left="-360"/>
        <w:jc w:val="both"/>
        <w:rPr>
          <w:sz w:val="20"/>
          <w:lang w:val="uz-Cyrl-UZ"/>
        </w:rPr>
      </w:pPr>
      <w:r w:rsidRPr="0071291E">
        <w:rPr>
          <w:sz w:val="20"/>
          <w:lang w:val="uz-Cyrl-UZ"/>
        </w:rPr>
        <w:t xml:space="preserve">                        (имзо)                                                                                                                     (имзо)</w:t>
      </w:r>
    </w:p>
    <w:p w:rsidR="0071291E" w:rsidRPr="0071291E" w:rsidRDefault="0071291E" w:rsidP="0071291E">
      <w:pPr>
        <w:ind w:left="-360"/>
        <w:jc w:val="both"/>
        <w:rPr>
          <w:sz w:val="20"/>
          <w:lang w:val="uz-Cyrl-UZ"/>
        </w:rPr>
      </w:pPr>
      <w:r w:rsidRPr="0071291E">
        <w:rPr>
          <w:sz w:val="20"/>
          <w:lang w:val="uz-Cyrl-UZ"/>
        </w:rPr>
        <w:t xml:space="preserve">    М.У.                                                                                                                     М. Ў.</w:t>
      </w:r>
    </w:p>
    <w:p w:rsidR="0071291E" w:rsidRPr="00514FBE" w:rsidRDefault="0071291E" w:rsidP="0071291E">
      <w:pPr>
        <w:jc w:val="center"/>
        <w:rPr>
          <w:b/>
          <w:bCs/>
          <w:sz w:val="28"/>
          <w:lang w:val="uz-Cyrl-UZ"/>
        </w:rPr>
      </w:pPr>
    </w:p>
    <w:p w:rsidR="0071291E" w:rsidRPr="00514FBE" w:rsidRDefault="0071291E" w:rsidP="0071291E">
      <w:pPr>
        <w:jc w:val="center"/>
        <w:rPr>
          <w:b/>
          <w:bCs/>
          <w:sz w:val="28"/>
          <w:lang w:val="uz-Cyrl-UZ"/>
        </w:rPr>
      </w:pPr>
    </w:p>
    <w:p w:rsidR="0071291E" w:rsidRPr="00514FBE" w:rsidRDefault="0071291E" w:rsidP="0071291E">
      <w:pPr>
        <w:jc w:val="center"/>
        <w:rPr>
          <w:b/>
          <w:bCs/>
          <w:sz w:val="28"/>
          <w:lang w:val="uz-Cyrl-UZ"/>
        </w:rPr>
      </w:pPr>
    </w:p>
    <w:p w:rsidR="00221469" w:rsidRPr="00514FBE" w:rsidRDefault="00221469" w:rsidP="0071291E">
      <w:pPr>
        <w:rPr>
          <w:szCs w:val="21"/>
          <w:lang w:val="uz-Cyrl-UZ"/>
        </w:rPr>
      </w:pPr>
    </w:p>
    <w:sectPr w:rsidR="00221469" w:rsidRPr="00514FBE" w:rsidSect="0071291E">
      <w:pgSz w:w="12240" w:h="15840" w:code="1"/>
      <w:pgMar w:top="567" w:right="567" w:bottom="381" w:left="993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A0A"/>
    <w:multiLevelType w:val="multilevel"/>
    <w:tmpl w:val="D172B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B5A0C63"/>
    <w:multiLevelType w:val="hybridMultilevel"/>
    <w:tmpl w:val="1458C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00EBA"/>
    <w:multiLevelType w:val="hybridMultilevel"/>
    <w:tmpl w:val="7AC8C7A0"/>
    <w:lvl w:ilvl="0" w:tplc="FAB46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1A2190">
      <w:numFmt w:val="none"/>
      <w:lvlText w:val=""/>
      <w:lvlJc w:val="left"/>
      <w:pPr>
        <w:tabs>
          <w:tab w:val="num" w:pos="360"/>
        </w:tabs>
      </w:pPr>
    </w:lvl>
    <w:lvl w:ilvl="2" w:tplc="F6AE3C4C">
      <w:numFmt w:val="none"/>
      <w:lvlText w:val=""/>
      <w:lvlJc w:val="left"/>
      <w:pPr>
        <w:tabs>
          <w:tab w:val="num" w:pos="360"/>
        </w:tabs>
      </w:pPr>
    </w:lvl>
    <w:lvl w:ilvl="3" w:tplc="B1A20750">
      <w:numFmt w:val="none"/>
      <w:lvlText w:val=""/>
      <w:lvlJc w:val="left"/>
      <w:pPr>
        <w:tabs>
          <w:tab w:val="num" w:pos="360"/>
        </w:tabs>
      </w:pPr>
    </w:lvl>
    <w:lvl w:ilvl="4" w:tplc="E548C24A">
      <w:numFmt w:val="none"/>
      <w:lvlText w:val=""/>
      <w:lvlJc w:val="left"/>
      <w:pPr>
        <w:tabs>
          <w:tab w:val="num" w:pos="360"/>
        </w:tabs>
      </w:pPr>
    </w:lvl>
    <w:lvl w:ilvl="5" w:tplc="3D42659C">
      <w:numFmt w:val="none"/>
      <w:lvlText w:val=""/>
      <w:lvlJc w:val="left"/>
      <w:pPr>
        <w:tabs>
          <w:tab w:val="num" w:pos="360"/>
        </w:tabs>
      </w:pPr>
    </w:lvl>
    <w:lvl w:ilvl="6" w:tplc="93F210F6">
      <w:numFmt w:val="none"/>
      <w:lvlText w:val=""/>
      <w:lvlJc w:val="left"/>
      <w:pPr>
        <w:tabs>
          <w:tab w:val="num" w:pos="360"/>
        </w:tabs>
      </w:pPr>
    </w:lvl>
    <w:lvl w:ilvl="7" w:tplc="23225B8E">
      <w:numFmt w:val="none"/>
      <w:lvlText w:val=""/>
      <w:lvlJc w:val="left"/>
      <w:pPr>
        <w:tabs>
          <w:tab w:val="num" w:pos="360"/>
        </w:tabs>
      </w:pPr>
    </w:lvl>
    <w:lvl w:ilvl="8" w:tplc="DC78A3D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BE77669"/>
    <w:multiLevelType w:val="hybridMultilevel"/>
    <w:tmpl w:val="F28464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0090AED"/>
    <w:multiLevelType w:val="hybridMultilevel"/>
    <w:tmpl w:val="1458C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52A09"/>
    <w:multiLevelType w:val="hybridMultilevel"/>
    <w:tmpl w:val="28800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7B0968"/>
    <w:multiLevelType w:val="hybridMultilevel"/>
    <w:tmpl w:val="12325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DD51F4"/>
    <w:multiLevelType w:val="hybridMultilevel"/>
    <w:tmpl w:val="4702945A"/>
    <w:lvl w:ilvl="0" w:tplc="BE9C14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uz-Cyrl-UZ"/>
      </w:rPr>
    </w:lvl>
    <w:lvl w:ilvl="1" w:tplc="1D140866">
      <w:numFmt w:val="none"/>
      <w:lvlText w:val=""/>
      <w:lvlJc w:val="left"/>
      <w:pPr>
        <w:tabs>
          <w:tab w:val="num" w:pos="360"/>
        </w:tabs>
      </w:pPr>
    </w:lvl>
    <w:lvl w:ilvl="2" w:tplc="A6220646">
      <w:numFmt w:val="none"/>
      <w:lvlText w:val=""/>
      <w:lvlJc w:val="left"/>
      <w:pPr>
        <w:tabs>
          <w:tab w:val="num" w:pos="360"/>
        </w:tabs>
      </w:pPr>
    </w:lvl>
    <w:lvl w:ilvl="3" w:tplc="FD126260">
      <w:numFmt w:val="none"/>
      <w:lvlText w:val=""/>
      <w:lvlJc w:val="left"/>
      <w:pPr>
        <w:tabs>
          <w:tab w:val="num" w:pos="360"/>
        </w:tabs>
      </w:pPr>
    </w:lvl>
    <w:lvl w:ilvl="4" w:tplc="9A6C9780">
      <w:numFmt w:val="none"/>
      <w:lvlText w:val=""/>
      <w:lvlJc w:val="left"/>
      <w:pPr>
        <w:tabs>
          <w:tab w:val="num" w:pos="360"/>
        </w:tabs>
      </w:pPr>
    </w:lvl>
    <w:lvl w:ilvl="5" w:tplc="7A521098">
      <w:numFmt w:val="none"/>
      <w:lvlText w:val=""/>
      <w:lvlJc w:val="left"/>
      <w:pPr>
        <w:tabs>
          <w:tab w:val="num" w:pos="360"/>
        </w:tabs>
      </w:pPr>
    </w:lvl>
    <w:lvl w:ilvl="6" w:tplc="102EF5F6">
      <w:numFmt w:val="none"/>
      <w:lvlText w:val=""/>
      <w:lvlJc w:val="left"/>
      <w:pPr>
        <w:tabs>
          <w:tab w:val="num" w:pos="360"/>
        </w:tabs>
      </w:pPr>
    </w:lvl>
    <w:lvl w:ilvl="7" w:tplc="77BE378E">
      <w:numFmt w:val="none"/>
      <w:lvlText w:val=""/>
      <w:lvlJc w:val="left"/>
      <w:pPr>
        <w:tabs>
          <w:tab w:val="num" w:pos="360"/>
        </w:tabs>
      </w:pPr>
    </w:lvl>
    <w:lvl w:ilvl="8" w:tplc="97481B5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EB5735A"/>
    <w:multiLevelType w:val="hybridMultilevel"/>
    <w:tmpl w:val="2D767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063143"/>
    <w:multiLevelType w:val="multilevel"/>
    <w:tmpl w:val="49BAF9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9992976"/>
    <w:multiLevelType w:val="multilevel"/>
    <w:tmpl w:val="BE06A15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drawingGridHorizontalSpacing w:val="120"/>
  <w:drawingGridVerticalSpacing w:val="127"/>
  <w:displayHorizontalDrawingGridEvery w:val="2"/>
  <w:displayVerticalDrawingGridEvery w:val="2"/>
  <w:characterSpacingControl w:val="doNotCompress"/>
  <w:compat/>
  <w:rsids>
    <w:rsidRoot w:val="000360D3"/>
    <w:rsid w:val="00017022"/>
    <w:rsid w:val="000360D3"/>
    <w:rsid w:val="00064CFB"/>
    <w:rsid w:val="000734E3"/>
    <w:rsid w:val="00082595"/>
    <w:rsid w:val="000858AB"/>
    <w:rsid w:val="000A72E5"/>
    <w:rsid w:val="000B2BE4"/>
    <w:rsid w:val="000E7B9D"/>
    <w:rsid w:val="000F48A3"/>
    <w:rsid w:val="000F65CF"/>
    <w:rsid w:val="0011155F"/>
    <w:rsid w:val="001217BD"/>
    <w:rsid w:val="00150B7C"/>
    <w:rsid w:val="00152AED"/>
    <w:rsid w:val="001534AF"/>
    <w:rsid w:val="00155F63"/>
    <w:rsid w:val="00193432"/>
    <w:rsid w:val="001A34B2"/>
    <w:rsid w:val="001A74B8"/>
    <w:rsid w:val="001C499E"/>
    <w:rsid w:val="00221469"/>
    <w:rsid w:val="00243B0B"/>
    <w:rsid w:val="0024720A"/>
    <w:rsid w:val="0027145B"/>
    <w:rsid w:val="00295E8F"/>
    <w:rsid w:val="002D1568"/>
    <w:rsid w:val="002D3395"/>
    <w:rsid w:val="002F210B"/>
    <w:rsid w:val="002F4DFB"/>
    <w:rsid w:val="0030398C"/>
    <w:rsid w:val="003477E3"/>
    <w:rsid w:val="0035538D"/>
    <w:rsid w:val="003B3F05"/>
    <w:rsid w:val="003B50E2"/>
    <w:rsid w:val="003D7797"/>
    <w:rsid w:val="003E6FC0"/>
    <w:rsid w:val="0040560A"/>
    <w:rsid w:val="00405C7A"/>
    <w:rsid w:val="00410AA9"/>
    <w:rsid w:val="0041210D"/>
    <w:rsid w:val="004258BD"/>
    <w:rsid w:val="0044637B"/>
    <w:rsid w:val="00475808"/>
    <w:rsid w:val="004924BB"/>
    <w:rsid w:val="0049675A"/>
    <w:rsid w:val="00497DEE"/>
    <w:rsid w:val="004E6A76"/>
    <w:rsid w:val="00514FBE"/>
    <w:rsid w:val="00526AA3"/>
    <w:rsid w:val="00551DA5"/>
    <w:rsid w:val="00565A1F"/>
    <w:rsid w:val="00580458"/>
    <w:rsid w:val="00591B9A"/>
    <w:rsid w:val="00621A90"/>
    <w:rsid w:val="00640AA6"/>
    <w:rsid w:val="00656D0F"/>
    <w:rsid w:val="0068365F"/>
    <w:rsid w:val="00683978"/>
    <w:rsid w:val="00683C5C"/>
    <w:rsid w:val="006E7A71"/>
    <w:rsid w:val="0071173C"/>
    <w:rsid w:val="0071291E"/>
    <w:rsid w:val="007149AA"/>
    <w:rsid w:val="00730D5D"/>
    <w:rsid w:val="007348DC"/>
    <w:rsid w:val="00734FAF"/>
    <w:rsid w:val="007504BE"/>
    <w:rsid w:val="0076698B"/>
    <w:rsid w:val="00767747"/>
    <w:rsid w:val="00780FEA"/>
    <w:rsid w:val="007872CC"/>
    <w:rsid w:val="007957AB"/>
    <w:rsid w:val="007F3DED"/>
    <w:rsid w:val="0080073B"/>
    <w:rsid w:val="008233B3"/>
    <w:rsid w:val="0083322B"/>
    <w:rsid w:val="008373A4"/>
    <w:rsid w:val="00840F75"/>
    <w:rsid w:val="00843A92"/>
    <w:rsid w:val="008B015C"/>
    <w:rsid w:val="008C5F9F"/>
    <w:rsid w:val="008F0D8F"/>
    <w:rsid w:val="009236C8"/>
    <w:rsid w:val="00926DA1"/>
    <w:rsid w:val="00942BB7"/>
    <w:rsid w:val="009454D7"/>
    <w:rsid w:val="00953B53"/>
    <w:rsid w:val="00974268"/>
    <w:rsid w:val="0097614A"/>
    <w:rsid w:val="009B1524"/>
    <w:rsid w:val="009B4F24"/>
    <w:rsid w:val="009C35D4"/>
    <w:rsid w:val="009C3B6D"/>
    <w:rsid w:val="00A405D7"/>
    <w:rsid w:val="00A42B2E"/>
    <w:rsid w:val="00A636B6"/>
    <w:rsid w:val="00A84791"/>
    <w:rsid w:val="00A974D2"/>
    <w:rsid w:val="00AA55D5"/>
    <w:rsid w:val="00AD342B"/>
    <w:rsid w:val="00AE6791"/>
    <w:rsid w:val="00AF14FA"/>
    <w:rsid w:val="00B07B50"/>
    <w:rsid w:val="00B11EAD"/>
    <w:rsid w:val="00B27F99"/>
    <w:rsid w:val="00B35F59"/>
    <w:rsid w:val="00B40F74"/>
    <w:rsid w:val="00B41249"/>
    <w:rsid w:val="00B46CEB"/>
    <w:rsid w:val="00B76747"/>
    <w:rsid w:val="00B81B93"/>
    <w:rsid w:val="00B926A1"/>
    <w:rsid w:val="00B952C6"/>
    <w:rsid w:val="00BB28A9"/>
    <w:rsid w:val="00BD2327"/>
    <w:rsid w:val="00BE48B8"/>
    <w:rsid w:val="00C0376D"/>
    <w:rsid w:val="00C04BAC"/>
    <w:rsid w:val="00C40BD9"/>
    <w:rsid w:val="00C417B5"/>
    <w:rsid w:val="00C503AF"/>
    <w:rsid w:val="00C6789C"/>
    <w:rsid w:val="00C74C27"/>
    <w:rsid w:val="00C93835"/>
    <w:rsid w:val="00CA3713"/>
    <w:rsid w:val="00CA4D01"/>
    <w:rsid w:val="00CC0009"/>
    <w:rsid w:val="00CC0B14"/>
    <w:rsid w:val="00CE4DCC"/>
    <w:rsid w:val="00D24CAA"/>
    <w:rsid w:val="00D4093A"/>
    <w:rsid w:val="00D65156"/>
    <w:rsid w:val="00DC1BCB"/>
    <w:rsid w:val="00DD36B1"/>
    <w:rsid w:val="00E25689"/>
    <w:rsid w:val="00E27AAA"/>
    <w:rsid w:val="00E51A43"/>
    <w:rsid w:val="00E67FAD"/>
    <w:rsid w:val="00EB5A98"/>
    <w:rsid w:val="00EC3F73"/>
    <w:rsid w:val="00EC55A6"/>
    <w:rsid w:val="00F1301A"/>
    <w:rsid w:val="00F15072"/>
    <w:rsid w:val="00F60EAE"/>
    <w:rsid w:val="00F774C5"/>
    <w:rsid w:val="00F83FD5"/>
    <w:rsid w:val="00F8483A"/>
    <w:rsid w:val="00F929AE"/>
    <w:rsid w:val="00F968A2"/>
    <w:rsid w:val="00FA3ABF"/>
    <w:rsid w:val="00FA4794"/>
    <w:rsid w:val="00FB649A"/>
    <w:rsid w:val="00FC7A5E"/>
    <w:rsid w:val="00FD2017"/>
    <w:rsid w:val="00FE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A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AE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List Paragraph"/>
    <w:basedOn w:val="a"/>
    <w:uiPriority w:val="34"/>
    <w:qFormat/>
    <w:rsid w:val="003D7797"/>
    <w:pPr>
      <w:ind w:left="720"/>
      <w:contextualSpacing/>
    </w:pPr>
  </w:style>
  <w:style w:type="character" w:customStyle="1" w:styleId="apple-converted-space">
    <w:name w:val="apple-converted-space"/>
    <w:basedOn w:val="a0"/>
    <w:rsid w:val="0044637B"/>
  </w:style>
  <w:style w:type="table" w:customStyle="1" w:styleId="11">
    <w:name w:val="Сетка таблицы1"/>
    <w:basedOn w:val="a1"/>
    <w:next w:val="a3"/>
    <w:rsid w:val="007129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7585C-5742-479E-97E4-6BDF7EDE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ОЛДИ-СОТДИ ШАРТНОМАСИ</vt:lpstr>
    </vt:vector>
  </TitlesOfParts>
  <Company>mf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ОЛДИ-СОТДИ ШАРТНОМАСИ</dc:title>
  <dc:creator>user</dc:creator>
  <cp:lastModifiedBy>ADMIN</cp:lastModifiedBy>
  <cp:revision>3</cp:revision>
  <cp:lastPrinted>2021-11-13T04:31:00Z</cp:lastPrinted>
  <dcterms:created xsi:type="dcterms:W3CDTF">2022-06-30T12:40:00Z</dcterms:created>
  <dcterms:modified xsi:type="dcterms:W3CDTF">2022-07-06T00:00:00Z</dcterms:modified>
</cp:coreProperties>
</file>