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59" w:rsidRDefault="00191B59">
      <w:pPr>
        <w:jc w:val="center"/>
        <w:rPr>
          <w:rFonts w:ascii="Times New Roman" w:eastAsia="Times New Roman" w:hAnsi="Times New Roman" w:cs="Times New Roman"/>
          <w:b/>
        </w:rPr>
      </w:pPr>
      <w:bookmarkStart w:id="0" w:name="_GoBack"/>
      <w:bookmarkEnd w:id="0"/>
    </w:p>
    <w:p w:rsidR="00E81AE9" w:rsidRDefault="00E81AE9">
      <w:pPr>
        <w:jc w:val="center"/>
        <w:rPr>
          <w:rFonts w:ascii="Times New Roman" w:eastAsia="Times New Roman" w:hAnsi="Times New Roman" w:cs="Times New Roman"/>
          <w:b/>
        </w:rPr>
      </w:pPr>
    </w:p>
    <w:p w:rsidR="00191B59" w:rsidRDefault="0038428E">
      <w:pPr>
        <w:jc w:val="center"/>
        <w:rPr>
          <w:rFonts w:ascii="Times New Roman" w:eastAsia="Times New Roman" w:hAnsi="Times New Roman" w:cs="Times New Roman"/>
          <w:b/>
        </w:rPr>
      </w:pPr>
      <w:r>
        <w:rPr>
          <w:rFonts w:ascii="Times New Roman" w:eastAsia="Times New Roman" w:hAnsi="Times New Roman" w:cs="Times New Roman"/>
          <w:b/>
        </w:rPr>
        <w:t>ДОГОВОР</w:t>
      </w:r>
    </w:p>
    <w:p w:rsidR="00191B59" w:rsidRDefault="0038428E">
      <w:pPr>
        <w:jc w:val="both"/>
        <w:rPr>
          <w:rFonts w:ascii="Times New Roman" w:eastAsia="Times New Roman" w:hAnsi="Times New Roman" w:cs="Times New Roman"/>
        </w:rPr>
      </w:pPr>
      <w:r>
        <w:rPr>
          <w:rFonts w:ascii="Times New Roman" w:eastAsia="Times New Roman" w:hAnsi="Times New Roman" w:cs="Times New Roman"/>
        </w:rPr>
        <w:t xml:space="preserve"> </w:t>
      </w:r>
    </w:p>
    <w:p w:rsidR="00191B59" w:rsidRDefault="00191B59">
      <w:pPr>
        <w:jc w:val="both"/>
        <w:rPr>
          <w:rFonts w:ascii="Times New Roman" w:eastAsia="Times New Roman" w:hAnsi="Times New Roman" w:cs="Times New Roman"/>
        </w:rPr>
      </w:pPr>
    </w:p>
    <w:tbl>
      <w:tblPr>
        <w:tblStyle w:val="a5"/>
        <w:tblW w:w="902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91B59" w:rsidTr="00A24557">
        <w:trPr>
          <w:trHeight w:val="150"/>
        </w:trPr>
        <w:tc>
          <w:tcPr>
            <w:tcW w:w="4514" w:type="dxa"/>
            <w:shd w:val="clear" w:color="auto" w:fill="auto"/>
            <w:tcMar>
              <w:top w:w="100" w:type="dxa"/>
              <w:left w:w="100" w:type="dxa"/>
              <w:bottom w:w="100" w:type="dxa"/>
              <w:right w:w="100" w:type="dxa"/>
            </w:tcMar>
          </w:tcPr>
          <w:p w:rsidR="00191B59" w:rsidRPr="00620FFC" w:rsidRDefault="0038428E" w:rsidP="00620FFC">
            <w:pPr>
              <w:jc w:val="both"/>
              <w:rPr>
                <w:rFonts w:ascii="Times New Roman" w:eastAsia="Times New Roman" w:hAnsi="Times New Roman" w:cs="Times New Roman"/>
                <w:lang w:val="ru-RU"/>
              </w:rPr>
            </w:pPr>
            <w:r>
              <w:rPr>
                <w:rFonts w:ascii="Times New Roman" w:eastAsia="Times New Roman" w:hAnsi="Times New Roman" w:cs="Times New Roman"/>
              </w:rPr>
              <w:t xml:space="preserve">г. </w:t>
            </w:r>
            <w:r w:rsidR="00620FFC">
              <w:rPr>
                <w:rFonts w:ascii="Times New Roman" w:eastAsia="Times New Roman" w:hAnsi="Times New Roman" w:cs="Times New Roman"/>
                <w:lang w:val="ru-RU"/>
              </w:rPr>
              <w:t>_______</w:t>
            </w:r>
          </w:p>
        </w:tc>
        <w:tc>
          <w:tcPr>
            <w:tcW w:w="4514" w:type="dxa"/>
            <w:shd w:val="clear" w:color="auto" w:fill="auto"/>
            <w:tcMar>
              <w:top w:w="100" w:type="dxa"/>
              <w:left w:w="100" w:type="dxa"/>
              <w:bottom w:w="100" w:type="dxa"/>
              <w:right w:w="100" w:type="dxa"/>
            </w:tcMar>
          </w:tcPr>
          <w:p w:rsidR="00191B59" w:rsidRDefault="00620FFC" w:rsidP="00620FFC">
            <w:pPr>
              <w:jc w:val="right"/>
              <w:rPr>
                <w:rFonts w:ascii="Times New Roman" w:eastAsia="Times New Roman" w:hAnsi="Times New Roman" w:cs="Times New Roman"/>
              </w:rPr>
            </w:pPr>
            <w:r>
              <w:rPr>
                <w:rFonts w:ascii="Times New Roman" w:eastAsia="Times New Roman" w:hAnsi="Times New Roman" w:cs="Times New Roman"/>
                <w:lang w:val="ru-RU"/>
              </w:rPr>
              <w:t>«___»</w:t>
            </w:r>
            <w:r w:rsidR="0038428E">
              <w:rPr>
                <w:rFonts w:ascii="Times New Roman" w:eastAsia="Times New Roman" w:hAnsi="Times New Roman" w:cs="Times New Roman"/>
              </w:rPr>
              <w:t xml:space="preserve"> </w:t>
            </w:r>
            <w:r>
              <w:rPr>
                <w:rFonts w:ascii="Times New Roman" w:eastAsia="Times New Roman" w:hAnsi="Times New Roman" w:cs="Times New Roman"/>
                <w:lang w:val="ru-RU"/>
              </w:rPr>
              <w:t>_________</w:t>
            </w:r>
            <w:r w:rsidR="0038428E">
              <w:rPr>
                <w:rFonts w:ascii="Times New Roman" w:eastAsia="Times New Roman" w:hAnsi="Times New Roman" w:cs="Times New Roman"/>
              </w:rPr>
              <w:t xml:space="preserve"> 2022 г.</w:t>
            </w:r>
          </w:p>
        </w:tc>
      </w:tr>
    </w:tbl>
    <w:p w:rsidR="00191B59" w:rsidRDefault="00191B59">
      <w:pPr>
        <w:pBdr>
          <w:top w:val="nil"/>
          <w:left w:val="nil"/>
          <w:bottom w:val="nil"/>
          <w:right w:val="nil"/>
          <w:between w:val="nil"/>
        </w:pBdr>
        <w:jc w:val="both"/>
        <w:rPr>
          <w:rFonts w:ascii="Times New Roman" w:eastAsia="Times New Roman" w:hAnsi="Times New Roman" w:cs="Times New Roman"/>
        </w:rPr>
      </w:pPr>
    </w:p>
    <w:p w:rsidR="00191B59" w:rsidRDefault="0038428E">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именуемый в дальнейшем «Заказчик», в лице Директора </w:t>
      </w:r>
      <w:r w:rsidR="00F1549C" w:rsidRPr="00F1549C">
        <w:rPr>
          <w:rFonts w:ascii="Times New Roman" w:eastAsia="Times New Roman" w:hAnsi="Times New Roman" w:cs="Times New Roman"/>
          <w:lang w:val="ru-RU"/>
        </w:rPr>
        <w:t>_____________</w:t>
      </w:r>
      <w:r>
        <w:rPr>
          <w:rFonts w:ascii="Times New Roman" w:eastAsia="Times New Roman" w:hAnsi="Times New Roman" w:cs="Times New Roman"/>
        </w:rPr>
        <w:t xml:space="preserve">. действующего на основании Устава, с одной стороны, и </w:t>
      </w:r>
      <w:r w:rsidR="00F1549C" w:rsidRPr="00F1549C">
        <w:rPr>
          <w:rFonts w:ascii="Times New Roman" w:eastAsia="Times New Roman" w:hAnsi="Times New Roman" w:cs="Times New Roman"/>
          <w:b/>
          <w:lang w:val="ru-RU"/>
        </w:rPr>
        <w:t>_________________</w:t>
      </w:r>
      <w:r>
        <w:rPr>
          <w:rFonts w:ascii="Times New Roman" w:eastAsia="Times New Roman" w:hAnsi="Times New Roman" w:cs="Times New Roman"/>
        </w:rPr>
        <w:t xml:space="preserve"> именуемый в дальнейшем «Исполнитель», в лице </w:t>
      </w:r>
      <w:r w:rsidR="00F1549C" w:rsidRPr="00F1549C">
        <w:rPr>
          <w:rFonts w:ascii="Times New Roman" w:eastAsia="Times New Roman" w:hAnsi="Times New Roman" w:cs="Times New Roman"/>
          <w:lang w:val="ru-RU"/>
        </w:rPr>
        <w:t>__________________________</w:t>
      </w:r>
      <w:r>
        <w:rPr>
          <w:rFonts w:ascii="Times New Roman" w:eastAsia="Times New Roman" w:hAnsi="Times New Roman" w:cs="Times New Roman"/>
        </w:rPr>
        <w:t>.,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
    <w:p w:rsidR="00191B59" w:rsidRDefault="0038428E">
      <w:pPr>
        <w:jc w:val="both"/>
        <w:rPr>
          <w:rFonts w:ascii="Times New Roman" w:eastAsia="Times New Roman" w:hAnsi="Times New Roman" w:cs="Times New Roman"/>
        </w:rPr>
      </w:pPr>
      <w:r>
        <w:rPr>
          <w:rFonts w:ascii="Times New Roman" w:eastAsia="Times New Roman" w:hAnsi="Times New Roman" w:cs="Times New Roman"/>
        </w:rPr>
        <w:t xml:space="preserve"> </w:t>
      </w:r>
    </w:p>
    <w:p w:rsidR="00191B59" w:rsidRDefault="0038428E">
      <w:pPr>
        <w:numPr>
          <w:ilvl w:val="0"/>
          <w:numId w:val="1"/>
        </w:num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 договора</w:t>
      </w:r>
    </w:p>
    <w:p w:rsidR="00191B59" w:rsidRPr="00620FFC" w:rsidRDefault="0038428E">
      <w:pPr>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1.1 </w:t>
      </w:r>
      <w:r w:rsidRPr="00620FFC">
        <w:rPr>
          <w:rFonts w:ascii="Times New Roman" w:eastAsia="Times New Roman" w:hAnsi="Times New Roman" w:cs="Times New Roman"/>
        </w:rPr>
        <w:t xml:space="preserve">По настоящему договору Исполнитель оказывает Заказчику организационные, консультационные, методические и юридические услуги в области </w:t>
      </w:r>
      <w:r w:rsidR="00E81AE9" w:rsidRPr="00620FFC">
        <w:rPr>
          <w:rFonts w:ascii="Times New Roman" w:eastAsia="Times New Roman" w:hAnsi="Times New Roman" w:cs="Times New Roman"/>
        </w:rPr>
        <w:t>аккредитации испытательной лаборатории</w:t>
      </w:r>
      <w:r w:rsidRPr="00620FFC">
        <w:rPr>
          <w:rFonts w:ascii="Times New Roman" w:eastAsia="Times New Roman" w:hAnsi="Times New Roman" w:cs="Times New Roman"/>
        </w:rPr>
        <w:t xml:space="preserve"> </w:t>
      </w:r>
      <w:r w:rsidR="00E81AE9" w:rsidRPr="00620FFC">
        <w:rPr>
          <w:rFonts w:ascii="Times New Roman" w:eastAsia="Times New Roman" w:hAnsi="Times New Roman" w:cs="Times New Roman"/>
        </w:rPr>
        <w:t>на соответствие требованиям международного стандарта ИСО 17025:2019</w:t>
      </w:r>
      <w:r w:rsidRPr="00620FFC">
        <w:rPr>
          <w:rFonts w:ascii="Times New Roman" w:eastAsia="Times New Roman" w:hAnsi="Times New Roman" w:cs="Times New Roman"/>
        </w:rPr>
        <w:t xml:space="preserve"> получения разрешительных документов, (далее – «услуги»), а Заказчик обязуется принять и оплатить оказанные услуги.</w:t>
      </w:r>
    </w:p>
    <w:p w:rsidR="00191B59" w:rsidRDefault="00191B59">
      <w:pPr>
        <w:jc w:val="both"/>
        <w:rPr>
          <w:rFonts w:ascii="Times New Roman" w:eastAsia="Times New Roman" w:hAnsi="Times New Roman" w:cs="Times New Roman"/>
          <w:sz w:val="20"/>
          <w:szCs w:val="20"/>
        </w:rPr>
      </w:pP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Сертификация продукции, оборудования и услуг:</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Сертификаты соответствия (обязательный, добровольный и техническим регламентам);</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Свидетельства об утверждении типов средств измерений;</w:t>
      </w:r>
    </w:p>
    <w:p w:rsidR="00E81AE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Сертификация по стандартам ISO </w:t>
      </w:r>
      <w:r w:rsidR="00E81AE9">
        <w:rPr>
          <w:rFonts w:ascii="Times New Roman" w:eastAsia="Times New Roman" w:hAnsi="Times New Roman" w:cs="Times New Roman"/>
          <w:sz w:val="20"/>
          <w:szCs w:val="20"/>
          <w:lang w:val="ru-RU"/>
        </w:rPr>
        <w:t>17025:2019</w:t>
      </w:r>
      <w:r w:rsidR="00E81AE9">
        <w:rPr>
          <w:rFonts w:ascii="Times New Roman" w:eastAsia="Times New Roman" w:hAnsi="Times New Roman" w:cs="Times New Roman"/>
          <w:sz w:val="20"/>
          <w:szCs w:val="20"/>
        </w:rPr>
        <w:t xml:space="preserve"> </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Системы добровольной сертификации.</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2</w:t>
      </w:r>
      <w:r>
        <w:rPr>
          <w:rFonts w:ascii="Times New Roman" w:eastAsia="Times New Roman" w:hAnsi="Times New Roman" w:cs="Times New Roman"/>
          <w:b/>
          <w:sz w:val="20"/>
          <w:szCs w:val="20"/>
        </w:rPr>
        <w:t>. Аккредитация и аттестация лабораторий:</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Лаборатории разрушающего и неразрушающего контроля </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3</w:t>
      </w:r>
      <w:r>
        <w:rPr>
          <w:rFonts w:ascii="Times New Roman" w:eastAsia="Times New Roman" w:hAnsi="Times New Roman" w:cs="Times New Roman"/>
          <w:b/>
          <w:sz w:val="20"/>
          <w:szCs w:val="20"/>
        </w:rPr>
        <w:t>. Аттестация специалистов:</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Аттестация в центральной и территориальной аттестационной комиссии;</w:t>
      </w:r>
    </w:p>
    <w:p w:rsidR="00191B59" w:rsidRPr="00620FFC" w:rsidRDefault="0038428E">
      <w:pPr>
        <w:ind w:left="36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 Аттестация специалистов </w:t>
      </w:r>
      <w:r w:rsidR="00620FFC">
        <w:rPr>
          <w:rFonts w:ascii="Times New Roman" w:eastAsia="Times New Roman" w:hAnsi="Times New Roman" w:cs="Times New Roman"/>
          <w:sz w:val="20"/>
          <w:szCs w:val="20"/>
          <w:lang w:val="ru-RU"/>
        </w:rPr>
        <w:t>испытательной лаборатории</w:t>
      </w:r>
    </w:p>
    <w:p w:rsidR="00191B59" w:rsidRPr="00620FFC" w:rsidRDefault="0038428E">
      <w:pPr>
        <w:ind w:left="360"/>
        <w:jc w:val="both"/>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4</w:t>
      </w:r>
      <w:r>
        <w:rPr>
          <w:rFonts w:ascii="Times New Roman" w:eastAsia="Times New Roman" w:hAnsi="Times New Roman" w:cs="Times New Roman"/>
          <w:b/>
          <w:sz w:val="20"/>
          <w:szCs w:val="20"/>
        </w:rPr>
        <w:t xml:space="preserve">. Консалтинговое сопровождение проектов и разработка документации в области </w:t>
      </w:r>
      <w:r w:rsidR="00620FFC">
        <w:rPr>
          <w:rFonts w:ascii="Times New Roman" w:eastAsia="Times New Roman" w:hAnsi="Times New Roman" w:cs="Times New Roman"/>
          <w:b/>
          <w:sz w:val="20"/>
          <w:szCs w:val="20"/>
          <w:lang w:val="ru-RU"/>
        </w:rPr>
        <w:t>аккредитации  испытательной лаборатории</w:t>
      </w:r>
    </w:p>
    <w:p w:rsidR="00E81AE9" w:rsidRDefault="00E81AE9">
      <w:pPr>
        <w:ind w:left="360"/>
        <w:jc w:val="both"/>
        <w:rPr>
          <w:rFonts w:ascii="Times New Roman" w:eastAsia="Times New Roman" w:hAnsi="Times New Roman" w:cs="Times New Roman"/>
          <w:sz w:val="20"/>
          <w:szCs w:val="20"/>
        </w:rPr>
      </w:pPr>
    </w:p>
    <w:p w:rsidR="00E81AE9" w:rsidRDefault="00E81AE9">
      <w:pPr>
        <w:ind w:left="360"/>
        <w:jc w:val="both"/>
        <w:rPr>
          <w:rFonts w:ascii="Times New Roman" w:eastAsia="Times New Roman" w:hAnsi="Times New Roman" w:cs="Times New Roman"/>
          <w:sz w:val="20"/>
          <w:szCs w:val="20"/>
        </w:rPr>
      </w:pP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Оформление технической документации (технических условия, паспортов, протоколов испытаний и т.д.).</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5</w:t>
      </w:r>
      <w:r>
        <w:rPr>
          <w:rFonts w:ascii="Times New Roman" w:eastAsia="Times New Roman" w:hAnsi="Times New Roman" w:cs="Times New Roman"/>
          <w:b/>
          <w:sz w:val="20"/>
          <w:szCs w:val="20"/>
        </w:rPr>
        <w:t>. Интеллектуальная собственность:</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Регистрация товарных знаков;</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Патентование: изобретения, полезные модели и промышленные образцы;</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Регистрация лицензионных договоров.</w:t>
      </w:r>
    </w:p>
    <w:p w:rsidR="00191B59" w:rsidRDefault="0038428E">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E81AE9">
        <w:rPr>
          <w:rFonts w:ascii="Times New Roman" w:eastAsia="Times New Roman" w:hAnsi="Times New Roman" w:cs="Times New Roman"/>
          <w:b/>
          <w:sz w:val="20"/>
          <w:szCs w:val="20"/>
          <w:lang w:val="ru-RU"/>
        </w:rPr>
        <w:t>6</w:t>
      </w:r>
      <w:r>
        <w:rPr>
          <w:rFonts w:ascii="Times New Roman" w:eastAsia="Times New Roman" w:hAnsi="Times New Roman" w:cs="Times New Roman"/>
          <w:b/>
          <w:sz w:val="20"/>
          <w:szCs w:val="20"/>
        </w:rPr>
        <w:t>. Прочие виды правового консалтинга:</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Представление интересов в арбитражных, федеральных, мировых и третейских судах;</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Устные и письменные консультации по вопросам применения действующего законодательства, в том числе в области промышленной безопасности;</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Представление интересов Заказчика в отношениях с государственными органами, ведомствами и организациями, должностными лицами, юридическими и физическими лицами;</w:t>
      </w:r>
    </w:p>
    <w:p w:rsidR="00191B59" w:rsidRDefault="00191B59">
      <w:pPr>
        <w:jc w:val="both"/>
        <w:rPr>
          <w:rFonts w:ascii="Times New Roman" w:eastAsia="Times New Roman" w:hAnsi="Times New Roman" w:cs="Times New Roman"/>
          <w:sz w:val="20"/>
          <w:szCs w:val="20"/>
        </w:rPr>
      </w:pP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1.2 </w:t>
      </w:r>
      <w:r>
        <w:rPr>
          <w:rFonts w:ascii="Times New Roman" w:eastAsia="Times New Roman" w:hAnsi="Times New Roman" w:cs="Times New Roman"/>
          <w:sz w:val="20"/>
          <w:szCs w:val="20"/>
        </w:rPr>
        <w:t>Перечень услуг, сроки их оказания и цена согласовываются Сторонами в дополнительных соглашениях, которые является неотъемлемой частью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и обязанности сторон</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2.1. Исполнитель обязуется: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2.1.1.</w:t>
      </w:r>
      <w:r>
        <w:rPr>
          <w:rFonts w:ascii="Times New Roman" w:eastAsia="Times New Roman" w:hAnsi="Times New Roman" w:cs="Times New Roman"/>
          <w:sz w:val="20"/>
          <w:szCs w:val="20"/>
        </w:rPr>
        <w:t xml:space="preserve"> На оговоренных в настоящем договоре и дополнительных соглашений к нему условиях оказать услуги Заказчику в надлежащем качестве и в полном соответствии действующему законодательству.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2.1.2.</w:t>
      </w:r>
      <w:r>
        <w:rPr>
          <w:rFonts w:ascii="Times New Roman" w:eastAsia="Times New Roman" w:hAnsi="Times New Roman" w:cs="Times New Roman"/>
          <w:sz w:val="20"/>
          <w:szCs w:val="20"/>
        </w:rPr>
        <w:t xml:space="preserve"> В порядке контроля оказания услуг, в течение 2 (двух) рабочих дней с момента получения запроса информировать Заказчика о ходе исполнения своих обязательств.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2.1.3. </w:t>
      </w:r>
      <w:r>
        <w:rPr>
          <w:rFonts w:ascii="Times New Roman" w:eastAsia="Times New Roman" w:hAnsi="Times New Roman" w:cs="Times New Roman"/>
          <w:sz w:val="20"/>
          <w:szCs w:val="20"/>
        </w:rPr>
        <w:t>При невозможности оказания услуг по причинам, не зависящим от Исполнителя, письменно, с указанием причин невозможности оказания услуг, уведомить об этом Заказчика в течение 3 (трех) рабочих дней с момента выявления невозможности оказания услуг.</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2.1.4.</w:t>
      </w:r>
      <w:r>
        <w:rPr>
          <w:rFonts w:ascii="Times New Roman" w:eastAsia="Times New Roman" w:hAnsi="Times New Roman" w:cs="Times New Roman"/>
          <w:sz w:val="20"/>
          <w:szCs w:val="20"/>
        </w:rPr>
        <w:t xml:space="preserve"> В течение 3 (трех) рабочих дней со дня окончания оказания услуг направить Заказчику подписанный со своей стороны Акт сдачи-приемки, содержащий информацию об оказанных за отчетный период услугах.</w:t>
      </w:r>
    </w:p>
    <w:p w:rsidR="00191B59" w:rsidRDefault="0038428E">
      <w:pPr>
        <w:ind w:firstLine="2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2.2. Исполнитель в праве: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2.2.1.</w:t>
      </w:r>
      <w:r>
        <w:rPr>
          <w:rFonts w:ascii="Times New Roman" w:eastAsia="Times New Roman" w:hAnsi="Times New Roman" w:cs="Times New Roman"/>
          <w:sz w:val="20"/>
          <w:szCs w:val="20"/>
        </w:rPr>
        <w:t xml:space="preserve"> Получать от Заказчика, необходимые для исполнения своих обязательств по настоящему договору документы и информацию.</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2.2.2.</w:t>
      </w:r>
      <w:r>
        <w:rPr>
          <w:rFonts w:ascii="Times New Roman" w:eastAsia="Times New Roman" w:hAnsi="Times New Roman" w:cs="Times New Roman"/>
          <w:sz w:val="20"/>
          <w:szCs w:val="20"/>
        </w:rPr>
        <w:t xml:space="preserve"> Обязательства Исполнителя считаются выполненными с момента подписания акта приемки-сдачи.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2.2.3.</w:t>
      </w:r>
      <w:r>
        <w:rPr>
          <w:rFonts w:ascii="Times New Roman" w:eastAsia="Times New Roman" w:hAnsi="Times New Roman" w:cs="Times New Roman"/>
          <w:sz w:val="20"/>
          <w:szCs w:val="20"/>
        </w:rPr>
        <w:t xml:space="preserve"> С письменного согласия Заказчика передать исполнение своих обязательств другому лицу, если он уполномочен на это доверенностью, выданной Заказчиком, либо вынужден к этому силою обстоятельств для охраны интересов Заказчика.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не предоставления Заказчиком в разумные сроки необходимых документов за Исполнителем устанавливается право на перенос и приостановление течения сроков исполнения обязательств по настоящему договору.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2.2.5.</w:t>
      </w:r>
      <w:r>
        <w:rPr>
          <w:rFonts w:ascii="Times New Roman" w:eastAsia="Times New Roman" w:hAnsi="Times New Roman" w:cs="Times New Roman"/>
          <w:sz w:val="20"/>
          <w:szCs w:val="20"/>
        </w:rPr>
        <w:t xml:space="preserve"> Не приступать к исполнению своих обязательств до полной предоплаты услуг, в соответствии с п. 3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2.2.6. </w:t>
      </w:r>
      <w:r>
        <w:rPr>
          <w:rFonts w:ascii="Times New Roman" w:eastAsia="Times New Roman" w:hAnsi="Times New Roman" w:cs="Times New Roman"/>
          <w:sz w:val="20"/>
          <w:szCs w:val="20"/>
        </w:rPr>
        <w:t>Выполнять свои обязательства досрочно.</w:t>
      </w:r>
    </w:p>
    <w:p w:rsidR="00191B59" w:rsidRDefault="0038428E">
      <w:pPr>
        <w:ind w:firstLine="28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2.3. Заказчик обязуется:</w:t>
      </w:r>
    </w:p>
    <w:p w:rsidR="00E81AE9" w:rsidRDefault="00E81AE9">
      <w:pPr>
        <w:jc w:val="both"/>
        <w:rPr>
          <w:rFonts w:ascii="Times New Roman" w:eastAsia="Times New Roman" w:hAnsi="Times New Roman" w:cs="Times New Roman"/>
          <w:b/>
          <w:sz w:val="20"/>
          <w:szCs w:val="20"/>
        </w:rPr>
      </w:pPr>
    </w:p>
    <w:p w:rsidR="00E81AE9" w:rsidRDefault="00E81AE9">
      <w:pPr>
        <w:jc w:val="both"/>
        <w:rPr>
          <w:rFonts w:ascii="Times New Roman" w:eastAsia="Times New Roman" w:hAnsi="Times New Roman" w:cs="Times New Roman"/>
          <w:b/>
          <w:sz w:val="20"/>
          <w:szCs w:val="20"/>
        </w:rPr>
      </w:pP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2.3.1.</w:t>
      </w:r>
      <w:r>
        <w:rPr>
          <w:rFonts w:ascii="Times New Roman" w:eastAsia="Times New Roman" w:hAnsi="Times New Roman" w:cs="Times New Roman"/>
          <w:sz w:val="20"/>
          <w:szCs w:val="20"/>
        </w:rPr>
        <w:t xml:space="preserve"> Предоставить Исполнителю достоверные информацию и документы, необходимые Исполнителю для выполнения своих обязательств в разумный срок исходя из условий и особенностей оказываемой услуги, но не превышая пределов в 20 (двадцать) рабочих дней со дня подписания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2.3.2.</w:t>
      </w:r>
      <w:r>
        <w:rPr>
          <w:rFonts w:ascii="Times New Roman" w:eastAsia="Times New Roman" w:hAnsi="Times New Roman" w:cs="Times New Roman"/>
          <w:sz w:val="20"/>
          <w:szCs w:val="20"/>
        </w:rPr>
        <w:t xml:space="preserve"> Оплатить работу Исполнителя в порядке и на условиях, предусмотренных настоящим договором и спецификациями к нему. </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2.3.3.</w:t>
      </w:r>
      <w:r>
        <w:rPr>
          <w:rFonts w:ascii="Times New Roman" w:eastAsia="Times New Roman" w:hAnsi="Times New Roman" w:cs="Times New Roman"/>
          <w:sz w:val="20"/>
          <w:szCs w:val="20"/>
        </w:rPr>
        <w:t xml:space="preserve"> Подписать Акт приема-сдачи оказанных услуг или мотивированный отказ от принятия услуг в течение 3 (трех) рабочих дней со дня направления Исполнителем такого Акта сдачи-приемки.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2.3.4.</w:t>
      </w:r>
      <w:r>
        <w:rPr>
          <w:rFonts w:ascii="Times New Roman" w:eastAsia="Times New Roman" w:hAnsi="Times New Roman" w:cs="Times New Roman"/>
          <w:sz w:val="20"/>
          <w:szCs w:val="20"/>
        </w:rPr>
        <w:t xml:space="preserve"> Выдать представителю Исполнителя доверенность на совершение юридических действий.</w:t>
      </w:r>
    </w:p>
    <w:p w:rsidR="00191B59" w:rsidRDefault="0038428E">
      <w:pPr>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2.4. Заказчик в праве: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2.4.1.</w:t>
      </w:r>
      <w:r>
        <w:rPr>
          <w:rFonts w:ascii="Times New Roman" w:eastAsia="Times New Roman" w:hAnsi="Times New Roman" w:cs="Times New Roman"/>
          <w:sz w:val="20"/>
          <w:szCs w:val="20"/>
        </w:rPr>
        <w:t xml:space="preserve"> Заказчик вправе получать от Исполнителя информацию о ходе выполнения работ.</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2.4.2.</w:t>
      </w:r>
      <w:r>
        <w:rPr>
          <w:rFonts w:ascii="Times New Roman" w:eastAsia="Times New Roman" w:hAnsi="Times New Roman" w:cs="Times New Roman"/>
          <w:sz w:val="20"/>
          <w:szCs w:val="20"/>
        </w:rPr>
        <w:t xml:space="preserve"> Самостоятельно получить результат работ при наличии письменного согласия Исполнителя в случае полной оплаты услуг.</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Размер и порядок оплаты</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sz w:val="20"/>
          <w:szCs w:val="20"/>
        </w:rPr>
        <w:t xml:space="preserve"> Стоимость услуг по настоящему договору определяется в соответствии с дополнительными соглашениями к настоящему договору.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3.2.</w:t>
      </w:r>
      <w:r>
        <w:rPr>
          <w:rFonts w:ascii="Times New Roman" w:eastAsia="Times New Roman" w:hAnsi="Times New Roman" w:cs="Times New Roman"/>
          <w:sz w:val="20"/>
          <w:szCs w:val="20"/>
        </w:rPr>
        <w:t xml:space="preserve"> В течение </w:t>
      </w:r>
      <w:r w:rsidR="00620FFC">
        <w:rPr>
          <w:rFonts w:ascii="Times New Roman" w:eastAsia="Times New Roman" w:hAnsi="Times New Roman" w:cs="Times New Roman"/>
          <w:sz w:val="20"/>
          <w:szCs w:val="20"/>
          <w:lang w:val="ru-RU"/>
        </w:rPr>
        <w:t>10</w:t>
      </w:r>
      <w:r>
        <w:rPr>
          <w:rFonts w:ascii="Times New Roman" w:eastAsia="Times New Roman" w:hAnsi="Times New Roman" w:cs="Times New Roman"/>
          <w:sz w:val="20"/>
          <w:szCs w:val="20"/>
        </w:rPr>
        <w:t xml:space="preserve"> (</w:t>
      </w:r>
      <w:r w:rsidR="00620FFC">
        <w:rPr>
          <w:rFonts w:ascii="Times New Roman" w:eastAsia="Times New Roman" w:hAnsi="Times New Roman" w:cs="Times New Roman"/>
          <w:sz w:val="20"/>
          <w:szCs w:val="20"/>
          <w:lang w:val="ru-RU"/>
        </w:rPr>
        <w:t>десяти</w:t>
      </w:r>
      <w:r>
        <w:rPr>
          <w:rFonts w:ascii="Times New Roman" w:eastAsia="Times New Roman" w:hAnsi="Times New Roman" w:cs="Times New Roman"/>
          <w:sz w:val="20"/>
          <w:szCs w:val="20"/>
        </w:rPr>
        <w:t>) банковских дней с момента подписания дополнительного соглашения Заказчик осуществляет 100% предоплату на основании выставленного счета.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3.3.</w:t>
      </w:r>
      <w:r>
        <w:rPr>
          <w:rFonts w:ascii="Times New Roman" w:eastAsia="Times New Roman" w:hAnsi="Times New Roman" w:cs="Times New Roman"/>
          <w:sz w:val="20"/>
          <w:szCs w:val="20"/>
        </w:rPr>
        <w:t xml:space="preserve"> Обязательства Заказчика по оплате настоящего договора считаются выполненными с момента зачисления денежных средств на расчетный счет Исполнителя.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3.4.</w:t>
      </w:r>
      <w:r>
        <w:rPr>
          <w:rFonts w:ascii="Times New Roman" w:eastAsia="Times New Roman" w:hAnsi="Times New Roman" w:cs="Times New Roman"/>
          <w:sz w:val="20"/>
          <w:szCs w:val="20"/>
        </w:rPr>
        <w:t xml:space="preserve"> В случае ненадлежащей оплаты Заказчиком денежных средств, Исполнитель приостанавливает работу до момента полного устранения Заказчиком указанных нарушений. В этом случае Исполнитель не несет ответственности за нарушение сроков исполнения своих обязательств.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Срок действия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w:t>
      </w:r>
      <w:r>
        <w:rPr>
          <w:rFonts w:ascii="Times New Roman" w:eastAsia="Times New Roman" w:hAnsi="Times New Roman" w:cs="Times New Roman"/>
          <w:sz w:val="20"/>
          <w:szCs w:val="20"/>
        </w:rPr>
        <w:t xml:space="preserve"> Настоящий договор вступает в силу с момента его подписания сторонами и действует до 31.12.202</w:t>
      </w:r>
      <w:r w:rsidR="00620FFC">
        <w:rPr>
          <w:rFonts w:ascii="Times New Roman" w:eastAsia="Times New Roman" w:hAnsi="Times New Roman" w:cs="Times New Roman"/>
          <w:sz w:val="20"/>
          <w:szCs w:val="20"/>
          <w:lang w:val="ru-RU"/>
        </w:rPr>
        <w:t>3</w:t>
      </w:r>
      <w:r>
        <w:rPr>
          <w:rFonts w:ascii="Times New Roman" w:eastAsia="Times New Roman" w:hAnsi="Times New Roman" w:cs="Times New Roman"/>
          <w:sz w:val="20"/>
          <w:szCs w:val="20"/>
        </w:rPr>
        <w:t xml:space="preserve"> г. В случае если стороны не заявят о его расторжении за 30 (тридцать) календарных дней до истечения срока действия договора, договор пролонгируется на тех же условиях на следующий год.</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4.2.</w:t>
      </w:r>
      <w:r>
        <w:rPr>
          <w:rFonts w:ascii="Times New Roman" w:eastAsia="Times New Roman" w:hAnsi="Times New Roman" w:cs="Times New Roman"/>
          <w:sz w:val="20"/>
          <w:szCs w:val="20"/>
        </w:rPr>
        <w:t xml:space="preserve"> В сроки оказания услуг не входит время задержки предоставления Заказчиком требуемых документов и информации, а также время, используемое для устранения недостатков предоставляемых документов.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ab/>
        <w:t xml:space="preserve"> Ответственность сторон. Урегулирование споров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Права, обязанности и ответственность Сторон определяются действующим гражданским законодательством Российской Федерации и настоящим договором.</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нарушения сроков оплаты, предусмотренных п.п. 3.2. настоящего договора, Исполнитель вправе изменить сроки исполнения своих обязательств и потребовать у Заказчика уплаты пени в размере 0,1% от суммы долга за каждый день просрочки, но не более 10% от суммы долга. При нарушении сроков предварительной оплаты эта пеня не применяется, а также не применяются штрафные санкции, предусмотренные действующим законодательством РФ.</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Все дополнительные расходы, вызванные произошедшим по вине Заказчика изменением сроков выполнения поручения, относятся на его счет.</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нарушения сроков, оказания услуг, Заказчик вправе потребовать у Исполнителя уплаты пени в размере 0,8% от оплаченной им стоимости услуг за каждый день просрочки.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Исполнитель не несет ответственность за неисполнение и/или несвоевременное исполнение Заказчиком своих обязательств настоящего договора, в случаях:</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если сроки получения документов нарушаются по вине государственных органов, либо в связи с изменением текущего законодательства РФ и требованиями государственных органов.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если невозможность надлежащего и своевременного исполнения вызвана действиями (бездействием) Заказчика (неполная и/или ненадлежащая оплата услуг Исполнителя, сообщение неполной и/или недостоверной информации, непредставление или несвоевременное представление и подписание необходимых документов и т.п.).</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возникновения споров, Стороны предпримут все возможные меры для их урегулирования путем взаимных переговоров.</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5.7.</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В случае не достижения приемлемого для обеих Сторон решения в течение 30 календарных дней с момента получения претензии одной из Сторон, спор передается для разрешения в Арбитражный суд по месту нахождения ответчика, в соответствии со статьей 35 АПК.</w:t>
      </w:r>
    </w:p>
    <w:p w:rsidR="00191B59" w:rsidRDefault="0038428E">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Обстоятельства непреодолимой силы (форс-мажор)</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если такое неисполнения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К таким обстоятельствам относятся: наводнение, пожар, землетрясение и иные природные явления, а также война, военные действия, акты или действия государственных органов и органов местного самоуправления, другие обстоятельства, неподвластные разумному контролю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6.2.</w:t>
      </w:r>
      <w:r>
        <w:rPr>
          <w:rFonts w:ascii="Times New Roman" w:eastAsia="Times New Roman" w:hAnsi="Times New Roman" w:cs="Times New Roman"/>
          <w:sz w:val="20"/>
          <w:szCs w:val="20"/>
        </w:rPr>
        <w:t xml:space="preserve"> При наступлении обстоятельств, указанных в п. 6.1. настоящего договора, сторона, для которой стало невозможным исполнение своих договорных обязательств, должна в течение 3 (трех) рабочих дней известить о них другую Сторону. Извещение должно быть составлено в письменной форме и содержать данные о характере обстоятельств, а также, по возможности, оценку их влияния на процесс исполнения Стороной обязательств по настоящему договору. В противном случае эта Сторона лишается права ссылаться впоследствии на вышеперечисленные обязательства как на форс-мажорные.</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6.3</w:t>
      </w:r>
      <w:r>
        <w:rPr>
          <w:rFonts w:ascii="Times New Roman" w:eastAsia="Times New Roman" w:hAnsi="Times New Roman" w:cs="Times New Roman"/>
          <w:sz w:val="20"/>
          <w:szCs w:val="20"/>
        </w:rPr>
        <w:t>.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обстоятельства непреодолимой силы будут существовать свыше 3 (трех) месяцев подряд, любая Сторона будет иметь право расторгнуть Договор в одностороннем порядке.</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Досрочное прекращение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7.1.</w:t>
      </w:r>
      <w:r>
        <w:rPr>
          <w:rFonts w:ascii="Times New Roman" w:eastAsia="Times New Roman" w:hAnsi="Times New Roman" w:cs="Times New Roman"/>
          <w:sz w:val="20"/>
          <w:szCs w:val="20"/>
        </w:rPr>
        <w:t xml:space="preserve"> Сторона, отказывающаяся от исполнения настоящего договора, должна уведомить об этом другую Сторону не позднее, чем за 20 (Двадцать) календарных дней.</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Досрочное прекращение договора по инициативе Заказчика не освобождает его от полной оплаты услуг по настоящему договору в соответствии со статьей 3 настоящего договора.</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7.3</w:t>
      </w:r>
      <w:r>
        <w:rPr>
          <w:rFonts w:ascii="Times New Roman" w:eastAsia="Times New Roman" w:hAnsi="Times New Roman" w:cs="Times New Roman"/>
          <w:sz w:val="20"/>
          <w:szCs w:val="20"/>
        </w:rPr>
        <w:t>. В случае одностороннего отказа Заказчика от исполнения настоящего договора, Исполнитель обязуется вернуть Заказчику сумму полученного по настоящему договору аванса за вычетом суммы фактически оказанных услуг в срок не позднее 5 (пяти) рабочих дней с даты получения от Заказчика уведомления об одностороннем отказе от договора.</w:t>
      </w:r>
    </w:p>
    <w:p w:rsidR="00191B59" w:rsidRDefault="0038428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left="1000" w:hanging="5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Заключительные положения</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8.1.</w:t>
      </w:r>
      <w:r>
        <w:rPr>
          <w:rFonts w:ascii="Times New Roman" w:eastAsia="Times New Roman" w:hAnsi="Times New Roman" w:cs="Times New Roman"/>
          <w:sz w:val="20"/>
          <w:szCs w:val="20"/>
        </w:rPr>
        <w:t xml:space="preserve"> Договор считается исполненным после выполнения всех взаимных обязательств и подписания Акта приёма-сдачи работ по всему объему работ, указанному в настоящем договоре. В случае не подписания Акта приёма-сдачи работ в срок, указанный в п.п. 2.3.3. настоящего договора, поручение считается выполненным в полном объёме и принятым Заявителем.</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8.2.</w:t>
      </w:r>
      <w:r>
        <w:rPr>
          <w:rFonts w:ascii="Times New Roman" w:eastAsia="Times New Roman" w:hAnsi="Times New Roman" w:cs="Times New Roman"/>
          <w:sz w:val="20"/>
          <w:szCs w:val="20"/>
        </w:rPr>
        <w:t xml:space="preserve"> После подписания настоящего договора все предыдущие переговоры и переписка по нему теряют силу.</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8.3.</w:t>
      </w:r>
      <w:r>
        <w:rPr>
          <w:rFonts w:ascii="Times New Roman" w:eastAsia="Times New Roman" w:hAnsi="Times New Roman" w:cs="Times New Roman"/>
          <w:sz w:val="20"/>
          <w:szCs w:val="20"/>
        </w:rPr>
        <w:t xml:space="preserve"> Все приложения, изменения и дополнения к настоящему договору действительны лишь в том случае, если они совершены в письменной форме и подписаны обеими Сторонами или их уполномоченными представителями.</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8.4. </w:t>
      </w:r>
      <w:r>
        <w:rPr>
          <w:rFonts w:ascii="Times New Roman" w:eastAsia="Times New Roman" w:hAnsi="Times New Roman" w:cs="Times New Roman"/>
          <w:sz w:val="20"/>
          <w:szCs w:val="20"/>
        </w:rPr>
        <w:t xml:space="preserve">Обмен документами осуществляется по средствам электронной и факсимильной связи с последующим обменом оригиналами по средствам доставки курьером (или экспресс – почтой) в течение 10 (десяти) календарных дней.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8.5.</w:t>
      </w:r>
      <w:r>
        <w:rPr>
          <w:rFonts w:ascii="Times New Roman" w:eastAsia="Times New Roman" w:hAnsi="Times New Roman" w:cs="Times New Roman"/>
          <w:sz w:val="20"/>
          <w:szCs w:val="20"/>
        </w:rPr>
        <w:t xml:space="preserve"> Настоящий договор составлен в двух экземплярах, имеющих равную юридическую силу, по одному для каждой из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8.6</w:t>
      </w:r>
      <w:r>
        <w:rPr>
          <w:rFonts w:ascii="Times New Roman" w:eastAsia="Times New Roman" w:hAnsi="Times New Roman" w:cs="Times New Roman"/>
          <w:sz w:val="20"/>
          <w:szCs w:val="20"/>
        </w:rPr>
        <w:t xml:space="preserve"> Подписывая Договор, Заказчик дает свое согласие на обработку персональных данных (в соответствиями с требованиями N 152-ФЗ от 27.07.2006), а также отправку/получение смс (sms) сообщений Исполнителю / от Исполнителя (LLC ESIS)</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8.7.</w:t>
      </w:r>
      <w:r>
        <w:rPr>
          <w:rFonts w:ascii="Times New Roman" w:eastAsia="Times New Roman" w:hAnsi="Times New Roman" w:cs="Times New Roman"/>
          <w:sz w:val="20"/>
          <w:szCs w:val="20"/>
        </w:rPr>
        <w:t xml:space="preserve"> Все приложения, изменения и дополнения к настоящему договору являются его неотъемлемыми частями и составляются в двух экземплярах, имеющих равную юридическую силу, по одному для каждой из Сторон.</w:t>
      </w:r>
    </w:p>
    <w:p w:rsidR="00191B59" w:rsidRDefault="0038428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8.8</w:t>
      </w:r>
      <w:r>
        <w:rPr>
          <w:rFonts w:ascii="Times New Roman" w:eastAsia="Times New Roman" w:hAnsi="Times New Roman" w:cs="Times New Roman"/>
          <w:sz w:val="20"/>
          <w:szCs w:val="20"/>
        </w:rPr>
        <w:t>. Стороны вправе переуступить (передать) свои права и обязанности по настоящему Договору третьему лицу только с письменного согласия другой Стороны</w:t>
      </w:r>
    </w:p>
    <w:p w:rsidR="00191B59" w:rsidRDefault="0038428E">
      <w:pPr>
        <w:ind w:firstLine="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191B59" w:rsidRDefault="0038428E">
      <w:pPr>
        <w:ind w:firstLine="360"/>
        <w:jc w:val="center"/>
        <w:rPr>
          <w:rFonts w:ascii="Times New Roman" w:eastAsia="Times New Roman" w:hAnsi="Times New Roman" w:cs="Times New Roman"/>
          <w:b/>
          <w:sz w:val="19"/>
          <w:szCs w:val="19"/>
          <w:highlight w:val="white"/>
        </w:rPr>
      </w:pPr>
      <w:r>
        <w:rPr>
          <w:rFonts w:ascii="Times New Roman" w:eastAsia="Times New Roman" w:hAnsi="Times New Roman" w:cs="Times New Roman"/>
          <w:b/>
          <w:sz w:val="20"/>
          <w:szCs w:val="20"/>
        </w:rPr>
        <w:t>9. Адреса, реквизиты и подписи Сторон:</w:t>
      </w:r>
    </w:p>
    <w:sectPr w:rsidR="00191B59" w:rsidSect="00E81AE9">
      <w:footerReference w:type="default" r:id="rId8"/>
      <w:pgSz w:w="11909" w:h="16834"/>
      <w:pgMar w:top="709" w:right="1440" w:bottom="1440" w:left="1440" w:header="72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36" w:rsidRDefault="00B77E36">
      <w:pPr>
        <w:spacing w:line="240" w:lineRule="auto"/>
      </w:pPr>
      <w:r>
        <w:separator/>
      </w:r>
    </w:p>
  </w:endnote>
  <w:endnote w:type="continuationSeparator" w:id="0">
    <w:p w:rsidR="00B77E36" w:rsidRDefault="00B77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59" w:rsidRDefault="00191B59">
    <w:pPr>
      <w:jc w:val="right"/>
    </w:pPr>
  </w:p>
  <w:p w:rsidR="00191B59" w:rsidRDefault="00B77E36">
    <w:pPr>
      <w:jc w:val="right"/>
    </w:pPr>
    <w:r>
      <w:pict w14:anchorId="7C2D96C6">
        <v:rect id="_x0000_i1025" style="width:0;height:1.5pt" o:hralign="center" o:hrstd="t" o:hr="t" fillcolor="#a0a0a0" stroked="f"/>
      </w:pict>
    </w:r>
  </w:p>
  <w:tbl>
    <w:tblPr>
      <w:tblStyle w:val="a8"/>
      <w:tblW w:w="9000"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00"/>
    </w:tblGrid>
    <w:tr w:rsidR="00191B59">
      <w:trPr>
        <w:trHeight w:val="1410"/>
        <w:jc w:val="right"/>
      </w:trPr>
      <w:tc>
        <w:tcPr>
          <w:tcW w:w="9000" w:type="dxa"/>
          <w:shd w:val="clear" w:color="auto" w:fill="auto"/>
          <w:tcMar>
            <w:top w:w="100" w:type="dxa"/>
            <w:left w:w="100" w:type="dxa"/>
            <w:bottom w:w="100" w:type="dxa"/>
            <w:right w:w="100" w:type="dxa"/>
          </w:tcMar>
        </w:tcPr>
        <w:p w:rsidR="00191B59" w:rsidRDefault="00191B59">
          <w:pPr>
            <w:widowControl w:val="0"/>
            <w:spacing w:line="240" w:lineRule="auto"/>
          </w:pPr>
        </w:p>
        <w:p w:rsidR="00191B59" w:rsidRDefault="00191B59">
          <w:pPr>
            <w:widowControl w:val="0"/>
            <w:spacing w:line="240" w:lineRule="auto"/>
            <w:ind w:right="1264"/>
            <w:jc w:val="center"/>
          </w:pPr>
        </w:p>
        <w:p w:rsidR="00E81AE9" w:rsidRDefault="00E81AE9">
          <w:pPr>
            <w:widowControl w:val="0"/>
            <w:spacing w:line="240" w:lineRule="auto"/>
            <w:ind w:right="1264"/>
            <w:jc w:val="center"/>
          </w:pPr>
        </w:p>
      </w:tc>
    </w:tr>
  </w:tbl>
  <w:p w:rsidR="00191B59" w:rsidRDefault="0038428E">
    <w:pPr>
      <w:jc w:val="right"/>
      <w:rPr>
        <w:rFonts w:ascii="Times New Roman" w:eastAsia="Times New Roman" w:hAnsi="Times New Roman" w:cs="Times New Roman"/>
        <w:b/>
      </w:rPr>
    </w:pPr>
    <w:r>
      <w:t xml:space="preserv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9243F4">
      <w:rPr>
        <w:rFonts w:ascii="Times New Roman" w:eastAsia="Times New Roman" w:hAnsi="Times New Roman" w:cs="Times New Roman"/>
        <w:b/>
        <w:noProof/>
      </w:rPr>
      <w:t>1</w:t>
    </w:r>
    <w:r>
      <w:rPr>
        <w:rFonts w:ascii="Times New Roman" w:eastAsia="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36" w:rsidRDefault="00B77E36">
      <w:pPr>
        <w:spacing w:line="240" w:lineRule="auto"/>
      </w:pPr>
      <w:r>
        <w:separator/>
      </w:r>
    </w:p>
  </w:footnote>
  <w:footnote w:type="continuationSeparator" w:id="0">
    <w:p w:rsidR="00B77E36" w:rsidRDefault="00B77E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57421"/>
    <w:multiLevelType w:val="multilevel"/>
    <w:tmpl w:val="E4009A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59"/>
    <w:rsid w:val="00191B59"/>
    <w:rsid w:val="0038428E"/>
    <w:rsid w:val="004A77FD"/>
    <w:rsid w:val="00620FFC"/>
    <w:rsid w:val="00662995"/>
    <w:rsid w:val="009243F4"/>
    <w:rsid w:val="00A24557"/>
    <w:rsid w:val="00B77E36"/>
    <w:rsid w:val="00E81AE9"/>
    <w:rsid w:val="00F1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E81AE9"/>
    <w:pPr>
      <w:tabs>
        <w:tab w:val="center" w:pos="4677"/>
        <w:tab w:val="right" w:pos="9355"/>
      </w:tabs>
      <w:spacing w:line="240" w:lineRule="auto"/>
    </w:pPr>
  </w:style>
  <w:style w:type="character" w:customStyle="1" w:styleId="aa">
    <w:name w:val="Верхний колонтитул Знак"/>
    <w:basedOn w:val="a0"/>
    <w:link w:val="a9"/>
    <w:uiPriority w:val="99"/>
    <w:rsid w:val="00E81AE9"/>
  </w:style>
  <w:style w:type="paragraph" w:styleId="ab">
    <w:name w:val="footer"/>
    <w:basedOn w:val="a"/>
    <w:link w:val="ac"/>
    <w:uiPriority w:val="99"/>
    <w:unhideWhenUsed/>
    <w:rsid w:val="00E81AE9"/>
    <w:pPr>
      <w:tabs>
        <w:tab w:val="center" w:pos="4677"/>
        <w:tab w:val="right" w:pos="9355"/>
      </w:tabs>
      <w:spacing w:line="240" w:lineRule="auto"/>
    </w:pPr>
  </w:style>
  <w:style w:type="character" w:customStyle="1" w:styleId="ac">
    <w:name w:val="Нижний колонтитул Знак"/>
    <w:basedOn w:val="a0"/>
    <w:link w:val="ab"/>
    <w:uiPriority w:val="99"/>
    <w:rsid w:val="00E8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E81AE9"/>
    <w:pPr>
      <w:tabs>
        <w:tab w:val="center" w:pos="4677"/>
        <w:tab w:val="right" w:pos="9355"/>
      </w:tabs>
      <w:spacing w:line="240" w:lineRule="auto"/>
    </w:pPr>
  </w:style>
  <w:style w:type="character" w:customStyle="1" w:styleId="aa">
    <w:name w:val="Верхний колонтитул Знак"/>
    <w:basedOn w:val="a0"/>
    <w:link w:val="a9"/>
    <w:uiPriority w:val="99"/>
    <w:rsid w:val="00E81AE9"/>
  </w:style>
  <w:style w:type="paragraph" w:styleId="ab">
    <w:name w:val="footer"/>
    <w:basedOn w:val="a"/>
    <w:link w:val="ac"/>
    <w:uiPriority w:val="99"/>
    <w:unhideWhenUsed/>
    <w:rsid w:val="00E81AE9"/>
    <w:pPr>
      <w:tabs>
        <w:tab w:val="center" w:pos="4677"/>
        <w:tab w:val="right" w:pos="9355"/>
      </w:tabs>
      <w:spacing w:line="240" w:lineRule="auto"/>
    </w:pPr>
  </w:style>
  <w:style w:type="character" w:customStyle="1" w:styleId="ac">
    <w:name w:val="Нижний колонтитул Знак"/>
    <w:basedOn w:val="a0"/>
    <w:link w:val="ab"/>
    <w:uiPriority w:val="99"/>
    <w:rsid w:val="00E8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Shuhrat Taptiev</dc:creator>
  <cp:lastModifiedBy>Asd</cp:lastModifiedBy>
  <cp:revision>2</cp:revision>
  <dcterms:created xsi:type="dcterms:W3CDTF">2022-04-26T08:49:00Z</dcterms:created>
  <dcterms:modified xsi:type="dcterms:W3CDTF">2022-04-26T08:49:00Z</dcterms:modified>
</cp:coreProperties>
</file>