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CE6" w:rsidRDefault="00FA2B12">
      <w:pPr>
        <w:ind w:firstLine="567"/>
        <w:jc w:val="center"/>
        <w:rPr>
          <w:b/>
        </w:rPr>
      </w:pPr>
      <w:r>
        <w:rPr>
          <w:b/>
        </w:rPr>
        <w:t>Лойиҳа-смета ҳужжатларини тайёрлаш ишларини бажариш учун</w:t>
      </w:r>
    </w:p>
    <w:p w:rsidR="000B1CE6" w:rsidRDefault="000B1CE6">
      <w:pPr>
        <w:ind w:firstLine="567"/>
        <w:jc w:val="center"/>
        <w:rPr>
          <w:b/>
        </w:rPr>
      </w:pPr>
    </w:p>
    <w:p w:rsidR="000B1CE6" w:rsidRDefault="00FA2B12">
      <w:pPr>
        <w:ind w:firstLine="567"/>
        <w:jc w:val="center"/>
      </w:pPr>
      <w:r>
        <w:rPr>
          <w:b/>
        </w:rPr>
        <w:t>№___- сонли шартнома</w:t>
      </w:r>
    </w:p>
    <w:p w:rsidR="000B1CE6" w:rsidRDefault="000B1CE6">
      <w:pPr>
        <w:ind w:firstLine="567"/>
        <w:jc w:val="center"/>
        <w:rPr>
          <w:b/>
        </w:rPr>
      </w:pPr>
    </w:p>
    <w:p w:rsidR="000B1CE6" w:rsidRDefault="00FA2B12">
      <w:pPr>
        <w:ind w:left="-567" w:firstLine="567"/>
        <w:jc w:val="center"/>
      </w:pPr>
      <w:r>
        <w:t>Кармана</w:t>
      </w:r>
      <w:r>
        <w:t xml:space="preserve"> тумани                                                                                    «       »</w:t>
      </w:r>
      <w:r>
        <w:t xml:space="preserve">  _________ 2022 йил</w:t>
      </w:r>
    </w:p>
    <w:p w:rsidR="000B1CE6" w:rsidRDefault="000B1CE6">
      <w:pPr>
        <w:ind w:firstLine="567"/>
        <w:jc w:val="both"/>
      </w:pPr>
    </w:p>
    <w:p w:rsidR="000B1CE6" w:rsidRDefault="00FA2B12">
      <w:pPr>
        <w:ind w:firstLine="567"/>
        <w:jc w:val="both"/>
      </w:pPr>
      <w:r>
        <w:rPr>
          <w:b/>
          <w:spacing w:val="-2"/>
        </w:rPr>
        <w:t>Кармана туман Мактабгача таълим бўлими</w:t>
      </w:r>
      <w:r>
        <w:t xml:space="preserve"> келгуси ўринларда «Буюртмачи» деб аталиб Низомга асосан  </w:t>
      </w:r>
      <w:r>
        <w:t>муди</w:t>
      </w:r>
      <w:r>
        <w:t xml:space="preserve">ри  </w:t>
      </w:r>
      <w:r>
        <w:rPr>
          <w:b/>
        </w:rPr>
        <w:t xml:space="preserve">________________ </w:t>
      </w:r>
      <w:r>
        <w:t>бир томондан «</w:t>
      </w:r>
      <w:r>
        <w:rPr>
          <w:b/>
          <w:sz w:val="22"/>
          <w:szCs w:val="22"/>
        </w:rPr>
        <w:t>______________________ » МЧЖ</w:t>
      </w:r>
      <w:r>
        <w:t xml:space="preserve"> кейинги ўринларда «Бажарувчи» деб аталиб ҳамда Низом асосида иш юритув</w:t>
      </w:r>
      <w:r>
        <w:t xml:space="preserve">чи номидан раҳбар </w:t>
      </w:r>
      <w:r>
        <w:rPr>
          <w:b/>
        </w:rPr>
        <w:t>_____________________</w:t>
      </w:r>
      <w:r>
        <w:t xml:space="preserve">  иккинчи томондан мазкур лойиҳа-смета ҳужжатларини тайёрлаш ишларини бажариш ишлари бўйича шартнома  туздилар:</w:t>
      </w:r>
    </w:p>
    <w:p w:rsidR="000B1CE6" w:rsidRDefault="000B1CE6">
      <w:pPr>
        <w:ind w:firstLine="567"/>
        <w:jc w:val="center"/>
      </w:pPr>
    </w:p>
    <w:p w:rsidR="000B1CE6" w:rsidRDefault="00FA2B12">
      <w:pPr>
        <w:pStyle w:val="a8"/>
        <w:numPr>
          <w:ilvl w:val="0"/>
          <w:numId w:val="1"/>
        </w:numPr>
        <w:jc w:val="center"/>
        <w:rPr>
          <w:b/>
        </w:rPr>
      </w:pPr>
      <w:r>
        <w:rPr>
          <w:b/>
        </w:rPr>
        <w:t>ШАРТНОМА ПРЕДМЕТИ.</w:t>
      </w:r>
    </w:p>
    <w:p w:rsidR="000B1CE6" w:rsidRDefault="000B1CE6">
      <w:pPr>
        <w:pStyle w:val="a8"/>
        <w:ind w:left="927"/>
      </w:pPr>
    </w:p>
    <w:p w:rsidR="000B1CE6" w:rsidRDefault="00FA2B12">
      <w:pPr>
        <w:pStyle w:val="a8"/>
        <w:ind w:left="0" w:firstLine="567"/>
        <w:jc w:val="both"/>
      </w:pPr>
      <w:r>
        <w:t xml:space="preserve">1.1 </w:t>
      </w:r>
      <w:r>
        <w:rPr>
          <w:b/>
          <w:spacing w:val="-2"/>
        </w:rPr>
        <w:t>Кармана туман 10-сонли МТТ</w:t>
      </w:r>
      <w:r>
        <w:t xml:space="preserve">  </w:t>
      </w:r>
      <w:r>
        <w:rPr>
          <w:b/>
        </w:rPr>
        <w:t>биносини жорий</w:t>
      </w:r>
      <w:r>
        <w:rPr>
          <w:b/>
          <w:sz w:val="22"/>
          <w:szCs w:val="22"/>
        </w:rPr>
        <w:t xml:space="preserve"> </w:t>
      </w:r>
      <w:r>
        <w:t xml:space="preserve">таъмирлаш ишлари учун </w:t>
      </w:r>
      <w:r>
        <w:t xml:space="preserve">лоиха, </w:t>
      </w:r>
      <w:r>
        <w:t>смета ҳу</w:t>
      </w:r>
      <w:r>
        <w:t xml:space="preserve">жжатларини ишлаб чиқиш ва </w:t>
      </w:r>
      <w:r>
        <w:t>давлат экцпертизасидан ўтказишни</w:t>
      </w:r>
      <w:r>
        <w:t xml:space="preserve"> ўз зиммасига олади.</w:t>
      </w:r>
    </w:p>
    <w:p w:rsidR="000B1CE6" w:rsidRDefault="00FA2B12">
      <w:pPr>
        <w:pStyle w:val="a8"/>
        <w:ind w:left="0" w:firstLine="567"/>
        <w:jc w:val="both"/>
      </w:pPr>
      <w:r>
        <w:t>1.2. Буюртмачи лойиҳа-смета ҳужжатларини ишлаб чиқиш учун топшириқ бериш, лойиҳа-смета ҳужжатларини тузиш учун зарур бўлган дастлабки маълумотларни бериш, бажарилган ишларни қаб</w:t>
      </w:r>
      <w:r>
        <w:t>ул қилиб олиш белгиланган тартибда амалга оширилади.</w:t>
      </w:r>
    </w:p>
    <w:p w:rsidR="000B1CE6" w:rsidRDefault="00FA2B12">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0B1CE6" w:rsidRDefault="00FA2B12">
      <w:pPr>
        <w:pStyle w:val="a8"/>
        <w:ind w:left="0" w:firstLine="567"/>
        <w:jc w:val="both"/>
      </w:pPr>
      <w:r>
        <w:t>1.4. Бажариладиган ишлар тартиби, амалга ошириш муддатлари қуйидаги тартибда:</w:t>
      </w:r>
    </w:p>
    <w:p w:rsidR="000B1CE6" w:rsidRDefault="00FA2B12">
      <w:pPr>
        <w:pStyle w:val="a8"/>
        <w:ind w:left="0" w:firstLine="567"/>
        <w:jc w:val="both"/>
      </w:pPr>
      <w:r>
        <w:t>- бажариладига</w:t>
      </w:r>
      <w:r>
        <w:t>н ишлар муддатининг календар режаси 1-иловага мувофиқ;</w:t>
      </w:r>
    </w:p>
    <w:p w:rsidR="000B1CE6" w:rsidRDefault="00FA2B12">
      <w:pPr>
        <w:pStyle w:val="a8"/>
        <w:ind w:left="0" w:firstLine="567"/>
        <w:jc w:val="both"/>
      </w:pPr>
      <w:r>
        <w:t>- асослаштирилган келишув баённомаси 2- иловага мувофиқ;</w:t>
      </w:r>
    </w:p>
    <w:p w:rsidR="000B1CE6" w:rsidRDefault="00FA2B12">
      <w:pPr>
        <w:pStyle w:val="a8"/>
        <w:ind w:left="0" w:firstLine="567"/>
        <w:jc w:val="both"/>
      </w:pPr>
      <w:r>
        <w:t xml:space="preserve">- лойиҳа ишларини бажариш сметаси – 3 илова мувофиқ белгиланади. </w:t>
      </w:r>
    </w:p>
    <w:p w:rsidR="000B1CE6" w:rsidRDefault="00FA2B12">
      <w:pPr>
        <w:pStyle w:val="a8"/>
        <w:ind w:left="0" w:firstLine="567"/>
        <w:jc w:val="both"/>
      </w:pPr>
      <w:r>
        <w:t>Ушбу шартноманинг ажралмас қисми ҳисобланади.</w:t>
      </w:r>
    </w:p>
    <w:p w:rsidR="000B1CE6" w:rsidRDefault="000B1CE6">
      <w:pPr>
        <w:pStyle w:val="a8"/>
        <w:ind w:left="0" w:firstLine="567"/>
        <w:jc w:val="both"/>
      </w:pPr>
    </w:p>
    <w:p w:rsidR="000B1CE6" w:rsidRDefault="00FA2B12">
      <w:pPr>
        <w:pStyle w:val="a8"/>
        <w:numPr>
          <w:ilvl w:val="0"/>
          <w:numId w:val="1"/>
        </w:numPr>
        <w:jc w:val="center"/>
      </w:pPr>
      <w:r>
        <w:rPr>
          <w:b/>
        </w:rPr>
        <w:t xml:space="preserve">ТАРАФЛАРНИНГ  МАЖБУРИЯТЛАРИ. </w:t>
      </w:r>
    </w:p>
    <w:p w:rsidR="000B1CE6" w:rsidRDefault="000B1CE6">
      <w:pPr>
        <w:pStyle w:val="a8"/>
        <w:ind w:left="0" w:firstLine="567"/>
        <w:jc w:val="both"/>
      </w:pPr>
    </w:p>
    <w:p w:rsidR="000B1CE6" w:rsidRDefault="00FA2B12">
      <w:pPr>
        <w:pStyle w:val="a8"/>
        <w:ind w:left="567"/>
        <w:jc w:val="both"/>
      </w:pPr>
      <w:r>
        <w:t xml:space="preserve">2.1. </w:t>
      </w:r>
      <w:r>
        <w:rPr>
          <w:b/>
        </w:rPr>
        <w:t>Буюртмачининг мажбуриятлари</w:t>
      </w:r>
      <w:r>
        <w:t>:</w:t>
      </w:r>
    </w:p>
    <w:p w:rsidR="000B1CE6" w:rsidRDefault="00FA2B12">
      <w:pPr>
        <w:pStyle w:val="a8"/>
        <w:ind w:left="567"/>
        <w:jc w:val="both"/>
      </w:pPr>
      <w:r>
        <w:t xml:space="preserve">2.2. Бажарувчи шартномада кўзда тутилган шартлар ва тартиблар асосида тўловни амалга ошириш. </w:t>
      </w:r>
    </w:p>
    <w:p w:rsidR="000B1CE6" w:rsidRDefault="00FA2B12">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r>
        <w:t>.</w:t>
      </w:r>
    </w:p>
    <w:p w:rsidR="000B1CE6" w:rsidRDefault="00FA2B12">
      <w:pPr>
        <w:pStyle w:val="a8"/>
        <w:ind w:left="567"/>
        <w:jc w:val="both"/>
        <w:rPr>
          <w:b/>
        </w:rPr>
      </w:pPr>
      <w:r>
        <w:rPr>
          <w:b/>
        </w:rPr>
        <w:t>2.5. Бажарувчининг мажбуриятлари:</w:t>
      </w:r>
    </w:p>
    <w:p w:rsidR="000B1CE6" w:rsidRDefault="00FA2B12">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0B1CE6" w:rsidRDefault="00FA2B12">
      <w:pPr>
        <w:pStyle w:val="a8"/>
        <w:ind w:left="0" w:firstLine="567"/>
        <w:jc w:val="both"/>
      </w:pPr>
      <w:r>
        <w:t>2.7. Объектнинг қурилиш-монтаж жараёнида муалли</w:t>
      </w:r>
      <w:r>
        <w:t>флик назоратини олиб бориш ишлари амалга ошириши шарт;</w:t>
      </w:r>
    </w:p>
    <w:p w:rsidR="000B1CE6" w:rsidRDefault="00FA2B12">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0B1CE6" w:rsidRDefault="000B1CE6">
      <w:pPr>
        <w:pStyle w:val="a8"/>
        <w:ind w:left="0" w:firstLine="567"/>
        <w:jc w:val="both"/>
      </w:pPr>
    </w:p>
    <w:p w:rsidR="000B1CE6" w:rsidRDefault="00FA2B12">
      <w:pPr>
        <w:pStyle w:val="a8"/>
        <w:numPr>
          <w:ilvl w:val="0"/>
          <w:numId w:val="1"/>
        </w:numPr>
        <w:jc w:val="center"/>
        <w:rPr>
          <w:b/>
        </w:rPr>
      </w:pPr>
      <w:r>
        <w:rPr>
          <w:b/>
        </w:rPr>
        <w:t>ИШЛАРНИНГ ТОПШ</w:t>
      </w:r>
      <w:r>
        <w:rPr>
          <w:b/>
        </w:rPr>
        <w:t>ИРИШ ВА ҚАБУЛ ҚИЛИШ ТАРТИБИ</w:t>
      </w:r>
    </w:p>
    <w:p w:rsidR="000B1CE6" w:rsidRDefault="000B1CE6">
      <w:pPr>
        <w:pStyle w:val="a8"/>
        <w:ind w:left="927"/>
        <w:rPr>
          <w:b/>
        </w:rPr>
      </w:pPr>
    </w:p>
    <w:p w:rsidR="000B1CE6" w:rsidRDefault="00FA2B12">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0B1CE6" w:rsidRDefault="00FA2B12">
      <w:pPr>
        <w:pStyle w:val="a8"/>
        <w:ind w:left="0" w:firstLine="567"/>
        <w:jc w:val="both"/>
      </w:pPr>
      <w:r>
        <w:t>3.2. Ишлар тугагандан сўнг Бажарувчи буюртмачига ишларни топшириш ва қабул қилиш далолатномаси би</w:t>
      </w:r>
      <w:r>
        <w:t>лан 2 нусхада лойиҳа-смета ҳужжатлар тўпламини топширади.</w:t>
      </w:r>
    </w:p>
    <w:p w:rsidR="000B1CE6" w:rsidRDefault="00FA2B12">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w:t>
      </w:r>
      <w:r>
        <w:t>илади.</w:t>
      </w:r>
    </w:p>
    <w:p w:rsidR="000B1CE6" w:rsidRDefault="00FA2B12">
      <w:pPr>
        <w:pStyle w:val="a8"/>
        <w:ind w:left="0" w:firstLine="567"/>
        <w:jc w:val="both"/>
      </w:pPr>
      <w:r>
        <w:t xml:space="preserve">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кунида ишларни давом эттириш мақсадга мувофиқ ёки мувофиқ эмаслиги </w:t>
      </w:r>
      <w:r>
        <w:lastRenderedPageBreak/>
        <w:t xml:space="preserve">тўғрисидаги </w:t>
      </w:r>
      <w:r>
        <w:t>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0B1CE6" w:rsidRDefault="00FA2B12">
      <w:pPr>
        <w:pStyle w:val="a8"/>
        <w:ind w:left="0" w:firstLine="567"/>
        <w:jc w:val="both"/>
      </w:pPr>
      <w:r>
        <w:t>3.5. Томонлардан бири мазкур шартномада кўзда тутилган ишларни тўхтатиш тўғрисида ёзма хабар бе</w:t>
      </w:r>
      <w:r>
        <w:t>рган вақт ўзаро ҳисоб-китоб қилиш вақти ҳисобланади.</w:t>
      </w:r>
    </w:p>
    <w:p w:rsidR="000B1CE6" w:rsidRDefault="000B1CE6">
      <w:pPr>
        <w:pStyle w:val="a8"/>
        <w:ind w:left="0" w:firstLine="567"/>
        <w:jc w:val="both"/>
      </w:pPr>
    </w:p>
    <w:p w:rsidR="000B1CE6" w:rsidRDefault="00FA2B12">
      <w:pPr>
        <w:pStyle w:val="a8"/>
        <w:numPr>
          <w:ilvl w:val="0"/>
          <w:numId w:val="1"/>
        </w:numPr>
        <w:jc w:val="center"/>
        <w:rPr>
          <w:b/>
        </w:rPr>
      </w:pPr>
      <w:r>
        <w:rPr>
          <w:b/>
        </w:rPr>
        <w:t>ШАРТНОМА БАҲОСИ ВА ТЎЛОВ ТАРТИБИ.</w:t>
      </w:r>
    </w:p>
    <w:p w:rsidR="000B1CE6" w:rsidRDefault="000B1CE6">
      <w:pPr>
        <w:pStyle w:val="a8"/>
        <w:ind w:left="927"/>
      </w:pPr>
    </w:p>
    <w:p w:rsidR="000B1CE6" w:rsidRDefault="00FA2B12">
      <w:pPr>
        <w:pStyle w:val="a8"/>
        <w:ind w:left="0" w:firstLine="567"/>
        <w:jc w:val="both"/>
      </w:pPr>
      <w:r>
        <w:t>4.1. Шартнома бўйича амалга ошириладиган ишларнинг баҳоси – ____________________________ сўмни ташкил этади.</w:t>
      </w:r>
    </w:p>
    <w:p w:rsidR="000B1CE6" w:rsidRDefault="00FA2B12">
      <w:pPr>
        <w:pStyle w:val="a8"/>
        <w:ind w:left="0" w:firstLine="567"/>
        <w:jc w:val="both"/>
      </w:pPr>
      <w:r>
        <w:t xml:space="preserve">4.2. Мазкур объект бўйича тўлов инвестиция дастури ва </w:t>
      </w:r>
      <w:r>
        <w:t>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0B1CE6" w:rsidRDefault="00FA2B12">
      <w:pPr>
        <w:pStyle w:val="a8"/>
        <w:ind w:left="0" w:firstLine="567"/>
        <w:jc w:val="both"/>
      </w:pPr>
      <w:r>
        <w:t>4.3. Бажарувчи томонидан бажарилган ишлар учун молиялаштириувчи органлартомонидан маблағ молиялаштир</w:t>
      </w:r>
      <w:r>
        <w:t>илмаган тақдирда «Буюртмачи» тўловни амалга ошира олмайди.</w:t>
      </w:r>
    </w:p>
    <w:p w:rsidR="000B1CE6" w:rsidRDefault="00FA2B12">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0B1CE6" w:rsidRDefault="00FA2B12">
      <w:pPr>
        <w:ind w:firstLine="567"/>
        <w:jc w:val="both"/>
      </w:pPr>
      <w:r>
        <w:t>4.5. Ишлар қиймати узил-кесил ҳисобланади. Қуйидаги ҳолларда:</w:t>
      </w:r>
    </w:p>
    <w:p w:rsidR="000B1CE6" w:rsidRDefault="00FA2B12">
      <w:pPr>
        <w:pStyle w:val="a8"/>
        <w:ind w:left="0" w:firstLine="709"/>
        <w:jc w:val="both"/>
      </w:pPr>
      <w:r>
        <w:t xml:space="preserve">-ишлар қиймати </w:t>
      </w:r>
      <w:r>
        <w:t>кўпайтиришга енгиб бўлмайдиган яъни (форс-мажор) ҳолатлари сабаб бўлганда ва ишлар Буюртмачи томонидан ўзгартирилганда.</w:t>
      </w:r>
    </w:p>
    <w:p w:rsidR="000B1CE6" w:rsidRDefault="000B1CE6">
      <w:pPr>
        <w:pStyle w:val="a8"/>
        <w:ind w:left="0" w:firstLine="709"/>
        <w:jc w:val="both"/>
      </w:pPr>
    </w:p>
    <w:p w:rsidR="000B1CE6" w:rsidRDefault="000B1CE6">
      <w:pPr>
        <w:pStyle w:val="a8"/>
        <w:ind w:left="0" w:firstLine="567"/>
        <w:jc w:val="both"/>
      </w:pPr>
    </w:p>
    <w:p w:rsidR="000B1CE6" w:rsidRDefault="00FA2B12">
      <w:pPr>
        <w:pStyle w:val="a8"/>
        <w:numPr>
          <w:ilvl w:val="0"/>
          <w:numId w:val="1"/>
        </w:numPr>
        <w:jc w:val="center"/>
        <w:rPr>
          <w:b/>
        </w:rPr>
      </w:pPr>
      <w:r>
        <w:rPr>
          <w:b/>
        </w:rPr>
        <w:t>ТОМОНЛАРНИНГ ЖАВОБГАРЛИГИ.</w:t>
      </w:r>
    </w:p>
    <w:p w:rsidR="000B1CE6" w:rsidRDefault="000B1CE6">
      <w:pPr>
        <w:pStyle w:val="a8"/>
        <w:ind w:left="927"/>
        <w:rPr>
          <w:b/>
        </w:rPr>
      </w:pPr>
    </w:p>
    <w:p w:rsidR="000B1CE6" w:rsidRDefault="00FA2B12">
      <w:pPr>
        <w:pStyle w:val="a8"/>
        <w:ind w:left="0" w:firstLine="567"/>
        <w:jc w:val="both"/>
      </w:pPr>
      <w:r>
        <w:t>5.1.Ушбу шартнома бўйича мажбуриятларни тарафлар бажармаганда мазкур шартноманинг амалдаги талаблари ва Ўз</w:t>
      </w:r>
      <w:r>
        <w:t>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0B1CE6" w:rsidRDefault="00FA2B12">
      <w:pPr>
        <w:pStyle w:val="a8"/>
        <w:ind w:left="0" w:firstLine="567"/>
        <w:jc w:val="both"/>
      </w:pPr>
      <w:r>
        <w:t>5.2. Бажарувчи лойиҳа-смета ҳужжатларидаги камчиликлар учун қурилиш лойиҳа-смета ҳужжатларини белгиланган т</w:t>
      </w:r>
      <w:r>
        <w:t xml:space="preserve">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0B1CE6" w:rsidRDefault="00FA2B12">
      <w:pPr>
        <w:pStyle w:val="a8"/>
        <w:ind w:left="0" w:firstLine="567"/>
        <w:jc w:val="both"/>
      </w:pPr>
      <w:r>
        <w:t>5.3. Шартномага томонлар розилиги асосида, ёзма равишда ўзгартири</w:t>
      </w:r>
      <w:r>
        <w:t>шлар ва қўшимчалар киритилиши мумкин.</w:t>
      </w:r>
    </w:p>
    <w:p w:rsidR="000B1CE6" w:rsidRDefault="00FA2B12">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0B1CE6" w:rsidRDefault="00FA2B12">
      <w:pPr>
        <w:pStyle w:val="a8"/>
        <w:ind w:left="0" w:firstLine="567"/>
        <w:jc w:val="both"/>
      </w:pPr>
      <w:r>
        <w:t xml:space="preserve">5.5. Буюртмачи томонидан дастлабки тўлов ва </w:t>
      </w:r>
      <w:r>
        <w:t>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w:t>
      </w:r>
      <w:r>
        <w:t>н ошмаслиги лозим.</w:t>
      </w:r>
    </w:p>
    <w:p w:rsidR="000B1CE6" w:rsidRDefault="00FA2B12">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w:t>
      </w:r>
      <w:r>
        <w:t>айди, бироқ бунда пенянинг умумий суммаси бажарилмаган ишлар ёки кўрсатилмаган хизматлар қийматининг 10 фоизидан ошмаслиги лозим.</w:t>
      </w:r>
    </w:p>
    <w:p w:rsidR="000B1CE6" w:rsidRDefault="00FA2B12">
      <w:pPr>
        <w:pStyle w:val="a8"/>
        <w:ind w:left="0" w:firstLine="567"/>
        <w:jc w:val="both"/>
      </w:pPr>
      <w:r>
        <w:t>5.7. Шартнома «Бажарувчи»нинг ташаббуси билан бекор қилинганда, шартнома бекор қилингунга қадар бажарилган ишлар учун тўланган</w:t>
      </w:r>
      <w:r>
        <w:t xml:space="preserve"> маблағ «Бажарувчи»га қайтарилмайди.  </w:t>
      </w:r>
    </w:p>
    <w:p w:rsidR="000B1CE6" w:rsidRDefault="00FA2B12">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w:t>
      </w:r>
      <w:r>
        <w:t>сосида тўлиқ ҳисоб-китоб қилинган ҳолда амалга оширилади.</w:t>
      </w:r>
    </w:p>
    <w:p w:rsidR="000B1CE6" w:rsidRDefault="00FA2B12">
      <w:pPr>
        <w:pStyle w:val="a8"/>
        <w:ind w:left="0" w:firstLine="567"/>
        <w:jc w:val="both"/>
      </w:pPr>
      <w:r>
        <w:t xml:space="preserve">Пеня тўлаш </w:t>
      </w:r>
    </w:p>
    <w:p w:rsidR="000B1CE6" w:rsidRDefault="00FA2B12">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тўловлар бўйича мажбуриятларни ўз </w:t>
      </w:r>
      <w:r>
        <w:t xml:space="preserve">вақтида бажармаса, Буюртмачи ушбу маблағларни молиялаштириш учун ажратилган маблағлар ҳисобидан чегириб қолиш ҳуқуқига эга. </w:t>
      </w:r>
    </w:p>
    <w:p w:rsidR="000B1CE6" w:rsidRDefault="00FA2B12">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w:t>
      </w:r>
      <w:r>
        <w:t>елгиланади.</w:t>
      </w:r>
    </w:p>
    <w:p w:rsidR="000B1CE6" w:rsidRDefault="000B1CE6">
      <w:pPr>
        <w:pStyle w:val="a8"/>
        <w:ind w:left="0" w:firstLine="567"/>
        <w:jc w:val="both"/>
      </w:pPr>
    </w:p>
    <w:p w:rsidR="000B1CE6" w:rsidRDefault="00FA2B12">
      <w:pPr>
        <w:pStyle w:val="a8"/>
        <w:numPr>
          <w:ilvl w:val="0"/>
          <w:numId w:val="1"/>
        </w:numPr>
        <w:jc w:val="center"/>
        <w:rPr>
          <w:b/>
        </w:rPr>
      </w:pPr>
      <w:r>
        <w:rPr>
          <w:b/>
        </w:rPr>
        <w:t>ФОРС-МАЖОР ВА НИЗОЛАРНИ ҲАЛ ҚИЛИШ ТАРТИБИ.</w:t>
      </w:r>
    </w:p>
    <w:p w:rsidR="000B1CE6" w:rsidRDefault="000B1CE6">
      <w:pPr>
        <w:pStyle w:val="a8"/>
        <w:ind w:left="927"/>
        <w:rPr>
          <w:b/>
        </w:rPr>
      </w:pPr>
    </w:p>
    <w:p w:rsidR="000B1CE6" w:rsidRDefault="00FA2B12">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w:t>
      </w:r>
      <w:r>
        <w:t>да бажармаганлик учун тарафлардан бирортаси иккинчи тараф олдида жавобгар бўлмайди.</w:t>
      </w:r>
    </w:p>
    <w:p w:rsidR="000B1CE6" w:rsidRDefault="00FA2B12">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0B1CE6" w:rsidRDefault="00FA2B12">
      <w:pPr>
        <w:pStyle w:val="a8"/>
        <w:ind w:left="0" w:firstLine="567"/>
        <w:jc w:val="both"/>
      </w:pPr>
      <w:r>
        <w:t>6.3. Музокор</w:t>
      </w:r>
      <w:r>
        <w:t>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w:t>
      </w:r>
      <w:r>
        <w:t xml:space="preserve">аблар Иқтисодий судида кўриб чиқилади.  </w:t>
      </w:r>
    </w:p>
    <w:p w:rsidR="000B1CE6" w:rsidRDefault="000B1CE6">
      <w:pPr>
        <w:pStyle w:val="a8"/>
        <w:ind w:left="0" w:firstLine="567"/>
        <w:jc w:val="both"/>
      </w:pPr>
    </w:p>
    <w:p w:rsidR="000B1CE6" w:rsidRDefault="00FA2B12">
      <w:pPr>
        <w:pStyle w:val="a8"/>
        <w:numPr>
          <w:ilvl w:val="0"/>
          <w:numId w:val="1"/>
        </w:numPr>
        <w:jc w:val="center"/>
        <w:rPr>
          <w:b/>
        </w:rPr>
      </w:pPr>
      <w:r>
        <w:rPr>
          <w:b/>
        </w:rPr>
        <w:t>ШАРТНОМАНИ ЎЗГАРТИРИШ ВА УНГА ҚЎШИМЧАЛАР КИРИТИШ.</w:t>
      </w:r>
    </w:p>
    <w:p w:rsidR="000B1CE6" w:rsidRDefault="000B1CE6">
      <w:pPr>
        <w:pStyle w:val="a8"/>
        <w:ind w:left="927"/>
        <w:rPr>
          <w:b/>
        </w:rPr>
      </w:pPr>
    </w:p>
    <w:p w:rsidR="000B1CE6" w:rsidRDefault="00FA2B12">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0B1CE6" w:rsidRDefault="000B1CE6">
      <w:pPr>
        <w:ind w:firstLine="567"/>
        <w:jc w:val="center"/>
        <w:rPr>
          <w:b/>
        </w:rPr>
      </w:pPr>
    </w:p>
    <w:p w:rsidR="000B1CE6" w:rsidRDefault="000B1CE6">
      <w:pPr>
        <w:ind w:firstLine="567"/>
        <w:jc w:val="center"/>
        <w:rPr>
          <w:b/>
        </w:rPr>
      </w:pPr>
    </w:p>
    <w:p w:rsidR="000B1CE6" w:rsidRDefault="00FA2B12">
      <w:pPr>
        <w:pStyle w:val="a8"/>
        <w:numPr>
          <w:ilvl w:val="0"/>
          <w:numId w:val="1"/>
        </w:numPr>
        <w:ind w:firstLine="567"/>
        <w:jc w:val="center"/>
        <w:rPr>
          <w:b/>
        </w:rPr>
      </w:pPr>
      <w:r>
        <w:rPr>
          <w:b/>
        </w:rPr>
        <w:t xml:space="preserve">ТОМОНЛАРНИНГ МАНЗИЛЛИ ВА </w:t>
      </w:r>
      <w:r>
        <w:rPr>
          <w:b/>
        </w:rPr>
        <w:t>ҲИСОБ</w:t>
      </w:r>
      <w:r>
        <w:rPr>
          <w:b/>
        </w:rPr>
        <w:t xml:space="preserve"> РАҚАМЛАРИ</w:t>
      </w:r>
    </w:p>
    <w:p w:rsidR="000B1CE6" w:rsidRDefault="000B1CE6">
      <w:pPr>
        <w:ind w:firstLine="567"/>
        <w:jc w:val="center"/>
        <w:rPr>
          <w:b/>
        </w:rPr>
      </w:pPr>
    </w:p>
    <w:p w:rsidR="000B1CE6" w:rsidRDefault="000B1CE6">
      <w:pPr>
        <w:ind w:firstLine="567"/>
        <w:jc w:val="center"/>
        <w:rPr>
          <w:b/>
        </w:rPr>
      </w:pPr>
    </w:p>
    <w:tbl>
      <w:tblPr>
        <w:tblW w:w="12876" w:type="dxa"/>
        <w:tblCellMar>
          <w:left w:w="10" w:type="dxa"/>
          <w:right w:w="10" w:type="dxa"/>
        </w:tblCellMar>
        <w:tblLook w:val="04A0"/>
      </w:tblPr>
      <w:tblGrid>
        <w:gridCol w:w="5495"/>
        <w:gridCol w:w="7381"/>
      </w:tblGrid>
      <w:tr w:rsidR="000B1CE6">
        <w:tblPrEx>
          <w:tblCellMar>
            <w:top w:w="0" w:type="dxa"/>
            <w:bottom w:w="0" w:type="dxa"/>
          </w:tblCellMar>
        </w:tblPrEx>
        <w:tc>
          <w:tcPr>
            <w:tcW w:w="5495" w:type="dxa"/>
            <w:shd w:val="clear" w:color="auto" w:fill="auto"/>
            <w:tcMar>
              <w:top w:w="0" w:type="dxa"/>
              <w:left w:w="108" w:type="dxa"/>
              <w:bottom w:w="0" w:type="dxa"/>
              <w:right w:w="108" w:type="dxa"/>
            </w:tcMar>
          </w:tcPr>
          <w:p w:rsidR="000B1CE6" w:rsidRDefault="00FA2B12">
            <w:pPr>
              <w:pStyle w:val="a3"/>
            </w:pPr>
            <w:r>
              <w:rPr>
                <w:rFonts w:ascii="Times New Roman" w:hAnsi="Times New Roman"/>
                <w:b/>
                <w:sz w:val="22"/>
                <w:szCs w:val="22"/>
              </w:rPr>
              <w:t xml:space="preserve">              «БУЮРТМАЧИ»</w:t>
            </w:r>
          </w:p>
          <w:p w:rsidR="000B1CE6" w:rsidRDefault="000B1CE6">
            <w:pPr>
              <w:pStyle w:val="a3"/>
              <w:rPr>
                <w:rFonts w:ascii="Times New Roman" w:hAnsi="Times New Roman"/>
                <w:b/>
                <w:sz w:val="22"/>
                <w:szCs w:val="22"/>
              </w:rPr>
            </w:pPr>
          </w:p>
          <w:p w:rsidR="000B1CE6" w:rsidRDefault="000B1CE6">
            <w:pPr>
              <w:pStyle w:val="a3"/>
              <w:jc w:val="center"/>
              <w:rPr>
                <w:rFonts w:ascii="Times New Roman" w:hAnsi="Times New Roman"/>
                <w:b/>
                <w:sz w:val="22"/>
                <w:szCs w:val="22"/>
              </w:rPr>
            </w:pPr>
          </w:p>
          <w:p w:rsidR="000B1CE6" w:rsidRDefault="00FA2B12">
            <w:pPr>
              <w:pStyle w:val="a3"/>
              <w:jc w:val="both"/>
            </w:pPr>
            <w:r>
              <w:rPr>
                <w:rFonts w:ascii="Times New Roman" w:hAnsi="Times New Roman"/>
                <w:b/>
                <w:spacing w:val="-2"/>
                <w:sz w:val="24"/>
                <w:szCs w:val="24"/>
              </w:rPr>
              <w:t>Кармана туман Мактабгача таълим бўлими</w:t>
            </w:r>
            <w:r>
              <w:rPr>
                <w:rFonts w:ascii="Times New Roman" w:hAnsi="Times New Roman"/>
              </w:rPr>
              <w:t xml:space="preserve">  </w:t>
            </w:r>
          </w:p>
          <w:p w:rsidR="000B1CE6" w:rsidRDefault="00FA2B12">
            <w:pPr>
              <w:pStyle w:val="a3"/>
              <w:jc w:val="both"/>
            </w:pPr>
            <w:r>
              <w:rPr>
                <w:rFonts w:ascii="Times New Roman" w:hAnsi="Times New Roman"/>
                <w:sz w:val="22"/>
                <w:szCs w:val="22"/>
              </w:rPr>
              <w:t xml:space="preserve">Манзил: </w:t>
            </w:r>
            <w:r>
              <w:rPr>
                <w:rFonts w:ascii="Times New Roman" w:hAnsi="Times New Roman"/>
                <w:color w:val="1F1F1F"/>
                <w:sz w:val="21"/>
                <w:szCs w:val="21"/>
              </w:rPr>
              <w:t xml:space="preserve">Кармана туман Талқоқ МФЙ </w:t>
            </w:r>
          </w:p>
          <w:p w:rsidR="000B1CE6" w:rsidRDefault="00FA2B12">
            <w:pPr>
              <w:pStyle w:val="a3"/>
              <w:jc w:val="both"/>
            </w:pPr>
            <w:r>
              <w:rPr>
                <w:rFonts w:ascii="Times New Roman" w:hAnsi="Times New Roman"/>
                <w:sz w:val="22"/>
                <w:szCs w:val="22"/>
              </w:rPr>
              <w:t xml:space="preserve">Тел: </w:t>
            </w:r>
          </w:p>
          <w:p w:rsidR="000B1CE6" w:rsidRDefault="00FA2B12">
            <w:pPr>
              <w:pStyle w:val="a3"/>
            </w:pPr>
            <w:r>
              <w:rPr>
                <w:rFonts w:ascii="Times New Roman" w:hAnsi="Times New Roman"/>
                <w:sz w:val="22"/>
                <w:szCs w:val="22"/>
              </w:rPr>
              <w:t>Ҳ/р : ___________________________________</w:t>
            </w:r>
            <w:r>
              <w:rPr>
                <w:rFonts w:ascii="Times New Roman" w:hAnsi="Times New Roman"/>
                <w:sz w:val="22"/>
                <w:szCs w:val="22"/>
                <w:u w:val="single"/>
              </w:rPr>
              <w:t xml:space="preserve">  </w:t>
            </w:r>
            <w:r>
              <w:rPr>
                <w:rFonts w:ascii="Times New Roman" w:hAnsi="Times New Roman"/>
                <w:sz w:val="22"/>
                <w:szCs w:val="22"/>
              </w:rPr>
              <w:t xml:space="preserve">      </w:t>
            </w:r>
          </w:p>
          <w:p w:rsidR="000B1CE6" w:rsidRDefault="00FA2B12">
            <w:pPr>
              <w:pStyle w:val="a3"/>
              <w:jc w:val="both"/>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color w:val="1F1F1F"/>
                <w:sz w:val="21"/>
                <w:szCs w:val="21"/>
              </w:rPr>
              <w:t xml:space="preserve"> </w:t>
            </w:r>
          </w:p>
          <w:p w:rsidR="000B1CE6" w:rsidRDefault="00FA2B12">
            <w:pPr>
              <w:pStyle w:val="a3"/>
              <w:jc w:val="both"/>
              <w:rPr>
                <w:rFonts w:ascii="Times New Roman" w:hAnsi="Times New Roman"/>
                <w:sz w:val="22"/>
                <w:szCs w:val="22"/>
              </w:rPr>
            </w:pPr>
            <w:r>
              <w:rPr>
                <w:rFonts w:ascii="Times New Roman" w:hAnsi="Times New Roman"/>
                <w:sz w:val="22"/>
                <w:szCs w:val="22"/>
              </w:rPr>
              <w:t>ИФУТ ___________</w:t>
            </w:r>
          </w:p>
          <w:p w:rsidR="000B1CE6" w:rsidRDefault="00FA2B12">
            <w:pPr>
              <w:pStyle w:val="a3"/>
              <w:jc w:val="both"/>
            </w:pPr>
            <w:r>
              <w:rPr>
                <w:rFonts w:ascii="Times New Roman" w:hAnsi="Times New Roman"/>
                <w:color w:val="000080"/>
                <w:sz w:val="22"/>
                <w:szCs w:val="22"/>
              </w:rPr>
              <w:t xml:space="preserve"> Ғазначилик бўлинмаси номи: </w:t>
            </w:r>
            <w:r>
              <w:rPr>
                <w:rFonts w:ascii="Times New Roman" w:hAnsi="Times New Roman"/>
                <w:color w:val="000080"/>
                <w:sz w:val="22"/>
                <w:szCs w:val="22"/>
              </w:rPr>
              <w:t>Ўзбекистон Республикаси Молия Вазирлиги Ғазначилиги</w:t>
            </w:r>
            <w:r>
              <w:t xml:space="preserve"> </w:t>
            </w:r>
          </w:p>
          <w:p w:rsidR="000B1CE6" w:rsidRDefault="00FA2B12">
            <w:pPr>
              <w:pStyle w:val="a3"/>
              <w:jc w:val="both"/>
            </w:pPr>
            <w:r>
              <w:rPr>
                <w:rFonts w:ascii="Times New Roman" w:hAnsi="Times New Roman"/>
                <w:color w:val="000080"/>
                <w:sz w:val="22"/>
                <w:szCs w:val="22"/>
              </w:rPr>
              <w:t>Ягона ғазна ҳ/в: 23402000300100001010</w:t>
            </w:r>
          </w:p>
          <w:p w:rsidR="000B1CE6" w:rsidRDefault="00FA2B12">
            <w:pPr>
              <w:jc w:val="both"/>
            </w:pPr>
            <w:r>
              <w:rPr>
                <w:color w:val="000080"/>
                <w:sz w:val="22"/>
                <w:szCs w:val="22"/>
              </w:rPr>
              <w:t>Банкнинг номи: Тошкент шаҳар Марказий банк ББХККМ     МФО: 00014</w:t>
            </w:r>
          </w:p>
          <w:p w:rsidR="000B1CE6" w:rsidRDefault="00FA2B12">
            <w:pPr>
              <w:pStyle w:val="a3"/>
              <w:jc w:val="both"/>
            </w:pPr>
            <w:r>
              <w:rPr>
                <w:rFonts w:ascii="Times New Roman" w:hAnsi="Times New Roman"/>
                <w:color w:val="000080"/>
                <w:sz w:val="22"/>
                <w:szCs w:val="22"/>
              </w:rPr>
              <w:t>Ғазначилик бўлинмаси СТИРИ: 201122919</w:t>
            </w:r>
          </w:p>
          <w:p w:rsidR="000B1CE6" w:rsidRDefault="000B1CE6">
            <w:pPr>
              <w:pStyle w:val="a3"/>
              <w:rPr>
                <w:rFonts w:ascii="Times New Roman" w:hAnsi="Times New Roman"/>
                <w:b/>
                <w:sz w:val="22"/>
                <w:szCs w:val="22"/>
              </w:rPr>
            </w:pPr>
          </w:p>
          <w:p w:rsidR="000B1CE6" w:rsidRDefault="00FA2B12">
            <w:pPr>
              <w:pStyle w:val="a3"/>
            </w:pPr>
            <w:r>
              <w:rPr>
                <w:rFonts w:ascii="Times New Roman" w:hAnsi="Times New Roman"/>
                <w:b/>
                <w:sz w:val="22"/>
                <w:szCs w:val="22"/>
              </w:rPr>
              <w:t xml:space="preserve">Директори  ___________ </w:t>
            </w:r>
            <w:r>
              <w:rPr>
                <w:rFonts w:ascii="Times New Roman" w:hAnsi="Times New Roman"/>
                <w:sz w:val="22"/>
                <w:szCs w:val="22"/>
              </w:rPr>
              <w:t>____________</w:t>
            </w:r>
            <w:r>
              <w:rPr>
                <w:rFonts w:ascii="Times New Roman" w:hAnsi="Times New Roman"/>
                <w:b/>
                <w:sz w:val="22"/>
                <w:szCs w:val="22"/>
              </w:rPr>
              <w:t>_____</w:t>
            </w:r>
          </w:p>
        </w:tc>
        <w:tc>
          <w:tcPr>
            <w:tcW w:w="7381" w:type="dxa"/>
            <w:shd w:val="clear" w:color="auto" w:fill="auto"/>
            <w:tcMar>
              <w:top w:w="0" w:type="dxa"/>
              <w:left w:w="108" w:type="dxa"/>
              <w:bottom w:w="0" w:type="dxa"/>
              <w:right w:w="108" w:type="dxa"/>
            </w:tcMar>
          </w:tcPr>
          <w:p w:rsidR="000B1CE6" w:rsidRDefault="00FA2B12">
            <w:pPr>
              <w:pStyle w:val="a3"/>
              <w:ind w:left="-2790" w:firstLine="2223"/>
              <w:rPr>
                <w:rFonts w:ascii="Times New Roman" w:hAnsi="Times New Roman"/>
                <w:b/>
                <w:sz w:val="22"/>
                <w:szCs w:val="22"/>
              </w:rPr>
            </w:pPr>
            <w:r>
              <w:rPr>
                <w:rFonts w:ascii="Times New Roman" w:hAnsi="Times New Roman"/>
                <w:b/>
                <w:sz w:val="22"/>
                <w:szCs w:val="22"/>
              </w:rPr>
              <w:t xml:space="preserve">               «ИШ </w:t>
            </w:r>
            <w:r>
              <w:rPr>
                <w:rFonts w:ascii="Times New Roman" w:hAnsi="Times New Roman"/>
                <w:b/>
                <w:sz w:val="22"/>
                <w:szCs w:val="22"/>
              </w:rPr>
              <w:t>БАЖАРУВЧИ»</w:t>
            </w:r>
          </w:p>
          <w:p w:rsidR="000B1CE6" w:rsidRDefault="000B1CE6">
            <w:pPr>
              <w:pStyle w:val="a3"/>
              <w:ind w:left="-2790" w:firstLine="2223"/>
              <w:rPr>
                <w:rFonts w:ascii="Times New Roman" w:hAnsi="Times New Roman"/>
                <w:b/>
                <w:sz w:val="22"/>
                <w:szCs w:val="22"/>
              </w:rPr>
            </w:pPr>
          </w:p>
          <w:p w:rsidR="000B1CE6" w:rsidRDefault="000B1CE6">
            <w:pPr>
              <w:pStyle w:val="a3"/>
              <w:jc w:val="both"/>
              <w:rPr>
                <w:rFonts w:ascii="Times New Roman" w:hAnsi="Times New Roman"/>
                <w:sz w:val="22"/>
                <w:szCs w:val="22"/>
              </w:rPr>
            </w:pPr>
          </w:p>
          <w:p w:rsidR="000B1CE6" w:rsidRDefault="00FA2B12">
            <w:pPr>
              <w:pStyle w:val="a5"/>
              <w:rPr>
                <w:rFonts w:ascii="Times New Roman" w:hAnsi="Times New Roman"/>
              </w:rPr>
            </w:pPr>
            <w:r>
              <w:rPr>
                <w:rFonts w:ascii="Times New Roman" w:hAnsi="Times New Roman"/>
              </w:rPr>
              <w:t xml:space="preserve">  _____________________________________</w:t>
            </w:r>
          </w:p>
          <w:p w:rsidR="000B1CE6" w:rsidRDefault="00FA2B12">
            <w:pPr>
              <w:pStyle w:val="a5"/>
            </w:pPr>
            <w:r>
              <w:rPr>
                <w:rFonts w:ascii="Times New Roman" w:hAnsi="Times New Roman"/>
              </w:rPr>
              <w:t xml:space="preserve">   Манзил: __________________________    </w:t>
            </w:r>
          </w:p>
          <w:p w:rsidR="000B1CE6" w:rsidRDefault="00FA2B12">
            <w:pPr>
              <w:pStyle w:val="a5"/>
              <w:rPr>
                <w:rFonts w:ascii="Times New Roman" w:hAnsi="Times New Roman"/>
              </w:rPr>
            </w:pPr>
            <w:r>
              <w:rPr>
                <w:rFonts w:ascii="Times New Roman" w:hAnsi="Times New Roman"/>
              </w:rPr>
              <w:t>_______________________________________</w:t>
            </w:r>
          </w:p>
          <w:p w:rsidR="000B1CE6" w:rsidRDefault="00FA2B12">
            <w:pPr>
              <w:pStyle w:val="a5"/>
            </w:pPr>
            <w:r>
              <w:rPr>
                <w:rFonts w:ascii="Times New Roman" w:hAnsi="Times New Roman"/>
              </w:rPr>
              <w:t xml:space="preserve">   Тел. __________________________________</w:t>
            </w:r>
          </w:p>
          <w:p w:rsidR="000B1CE6" w:rsidRDefault="00FA2B12">
            <w:pPr>
              <w:pStyle w:val="a5"/>
            </w:pPr>
            <w:r>
              <w:rPr>
                <w:rFonts w:ascii="Times New Roman" w:hAnsi="Times New Roman"/>
              </w:rPr>
              <w:t xml:space="preserve">   Ҳ/р __________________________________</w:t>
            </w:r>
          </w:p>
          <w:p w:rsidR="000B1CE6" w:rsidRDefault="00FA2B12">
            <w:pPr>
              <w:pStyle w:val="a5"/>
            </w:pPr>
            <w:r>
              <w:rPr>
                <w:rFonts w:ascii="Times New Roman" w:hAnsi="Times New Roman"/>
              </w:rPr>
              <w:t xml:space="preserve">   Банк номи:  </w:t>
            </w:r>
            <w:r>
              <w:rPr>
                <w:rFonts w:ascii="Times New Roman" w:hAnsi="Times New Roman"/>
              </w:rPr>
              <w:t xml:space="preserve">____________________________ </w:t>
            </w:r>
          </w:p>
          <w:p w:rsidR="000B1CE6" w:rsidRDefault="00FA2B12">
            <w:pPr>
              <w:pStyle w:val="a5"/>
              <w:rPr>
                <w:rFonts w:ascii="Times New Roman" w:hAnsi="Times New Roman"/>
              </w:rPr>
            </w:pPr>
            <w:r>
              <w:rPr>
                <w:rFonts w:ascii="Times New Roman" w:hAnsi="Times New Roman"/>
              </w:rPr>
              <w:t xml:space="preserve">   </w:t>
            </w:r>
          </w:p>
          <w:p w:rsidR="000B1CE6" w:rsidRDefault="00FA2B12">
            <w:pPr>
              <w:pStyle w:val="a5"/>
            </w:pPr>
            <w:r>
              <w:rPr>
                <w:rFonts w:ascii="Times New Roman" w:hAnsi="Times New Roman"/>
              </w:rPr>
              <w:t xml:space="preserve">   МФО :_______ ИНН _______________                 </w:t>
            </w:r>
          </w:p>
          <w:p w:rsidR="000B1CE6" w:rsidRDefault="00FA2B12">
            <w:pPr>
              <w:pStyle w:val="a5"/>
            </w:pPr>
            <w:r>
              <w:rPr>
                <w:rFonts w:ascii="Times New Roman" w:hAnsi="Times New Roman"/>
              </w:rPr>
              <w:t xml:space="preserve">   ОКОНХ ________ ОКЭД ____________  </w:t>
            </w:r>
          </w:p>
          <w:p w:rsidR="000B1CE6" w:rsidRDefault="00FA2B12">
            <w:pPr>
              <w:pStyle w:val="a5"/>
              <w:rPr>
                <w:rFonts w:ascii="Times New Roman" w:hAnsi="Times New Roman"/>
              </w:rPr>
            </w:pPr>
            <w:r>
              <w:rPr>
                <w:rFonts w:ascii="Times New Roman" w:hAnsi="Times New Roman"/>
              </w:rPr>
              <w:t xml:space="preserve">   </w:t>
            </w:r>
          </w:p>
          <w:p w:rsidR="000B1CE6" w:rsidRDefault="00FA2B12">
            <w:pPr>
              <w:pStyle w:val="a3"/>
              <w:jc w:val="both"/>
              <w:rPr>
                <w:rFonts w:ascii="Times New Roman" w:hAnsi="Times New Roman"/>
                <w:sz w:val="22"/>
                <w:szCs w:val="22"/>
              </w:rPr>
            </w:pPr>
            <w:r>
              <w:rPr>
                <w:rFonts w:ascii="Times New Roman" w:hAnsi="Times New Roman"/>
                <w:sz w:val="22"/>
                <w:szCs w:val="22"/>
              </w:rPr>
              <w:t xml:space="preserve">   </w:t>
            </w:r>
          </w:p>
          <w:p w:rsidR="000B1CE6" w:rsidRDefault="00FA2B12">
            <w:pPr>
              <w:pStyle w:val="a3"/>
              <w:jc w:val="both"/>
              <w:rPr>
                <w:rFonts w:ascii="Times New Roman" w:hAnsi="Times New Roman"/>
                <w:sz w:val="22"/>
                <w:szCs w:val="22"/>
              </w:rPr>
            </w:pPr>
            <w:r>
              <w:rPr>
                <w:rFonts w:ascii="Times New Roman" w:hAnsi="Times New Roman"/>
                <w:sz w:val="22"/>
                <w:szCs w:val="22"/>
              </w:rPr>
              <w:t xml:space="preserve"> </w:t>
            </w:r>
          </w:p>
          <w:p w:rsidR="000B1CE6" w:rsidRDefault="000B1CE6">
            <w:pPr>
              <w:pStyle w:val="a3"/>
              <w:jc w:val="both"/>
              <w:rPr>
                <w:rFonts w:ascii="Times New Roman" w:hAnsi="Times New Roman"/>
                <w:sz w:val="22"/>
                <w:szCs w:val="22"/>
              </w:rPr>
            </w:pPr>
          </w:p>
          <w:p w:rsidR="000B1CE6" w:rsidRDefault="00FA2B12">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0B1CE6" w:rsidRDefault="00FA2B12">
            <w:pPr>
              <w:pStyle w:val="a3"/>
            </w:pPr>
            <w:r>
              <w:rPr>
                <w:rFonts w:ascii="Times New Roman" w:hAnsi="Times New Roman"/>
                <w:sz w:val="14"/>
                <w:szCs w:val="14"/>
              </w:rPr>
              <w:t xml:space="preserve">                                      (муҳр, имзо) </w:t>
            </w:r>
          </w:p>
          <w:p w:rsidR="000B1CE6" w:rsidRDefault="000B1CE6">
            <w:pPr>
              <w:pStyle w:val="a3"/>
              <w:jc w:val="both"/>
              <w:rPr>
                <w:rFonts w:ascii="Times New Roman" w:hAnsi="Times New Roman"/>
                <w:b/>
                <w:sz w:val="22"/>
                <w:szCs w:val="22"/>
              </w:rPr>
            </w:pPr>
          </w:p>
        </w:tc>
      </w:tr>
    </w:tbl>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FA2B12">
      <w:pPr>
        <w:ind w:firstLine="567"/>
        <w:jc w:val="right"/>
        <w:rPr>
          <w:sz w:val="26"/>
          <w:szCs w:val="26"/>
        </w:rPr>
      </w:pPr>
      <w:r>
        <w:rPr>
          <w:sz w:val="26"/>
          <w:szCs w:val="26"/>
        </w:rPr>
        <w:t xml:space="preserve">2022 йил </w:t>
      </w:r>
      <w:r>
        <w:rPr>
          <w:sz w:val="26"/>
          <w:szCs w:val="26"/>
        </w:rPr>
        <w:t xml:space="preserve">                  даги </w:t>
      </w:r>
    </w:p>
    <w:p w:rsidR="000B1CE6" w:rsidRDefault="00FA2B12">
      <w:pPr>
        <w:ind w:firstLine="567"/>
        <w:jc w:val="right"/>
        <w:rPr>
          <w:sz w:val="26"/>
          <w:szCs w:val="26"/>
        </w:rPr>
      </w:pPr>
      <w:r>
        <w:rPr>
          <w:sz w:val="26"/>
          <w:szCs w:val="26"/>
        </w:rPr>
        <w:t>№______________-сонли шартномага 1-илова</w:t>
      </w: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FA2B12">
      <w:pPr>
        <w:ind w:firstLine="567"/>
        <w:jc w:val="center"/>
        <w:rPr>
          <w:b/>
          <w:sz w:val="26"/>
          <w:szCs w:val="26"/>
        </w:rPr>
      </w:pPr>
      <w:r>
        <w:rPr>
          <w:b/>
          <w:sz w:val="26"/>
          <w:szCs w:val="26"/>
        </w:rPr>
        <w:t xml:space="preserve">Бажариладиган ишларнинг календар </w:t>
      </w:r>
    </w:p>
    <w:p w:rsidR="000B1CE6" w:rsidRDefault="00FA2B12">
      <w:pPr>
        <w:ind w:firstLine="567"/>
        <w:jc w:val="center"/>
        <w:rPr>
          <w:b/>
          <w:sz w:val="26"/>
          <w:szCs w:val="26"/>
        </w:rPr>
      </w:pPr>
      <w:r>
        <w:rPr>
          <w:b/>
          <w:sz w:val="26"/>
          <w:szCs w:val="26"/>
        </w:rPr>
        <w:t xml:space="preserve"> РЕЖАСИ</w:t>
      </w:r>
    </w:p>
    <w:p w:rsidR="000B1CE6" w:rsidRDefault="000B1CE6">
      <w:pPr>
        <w:ind w:firstLine="567"/>
        <w:jc w:val="center"/>
        <w:rPr>
          <w:b/>
          <w:sz w:val="26"/>
          <w:szCs w:val="26"/>
        </w:rPr>
      </w:pPr>
    </w:p>
    <w:p w:rsidR="000B1CE6" w:rsidRDefault="000B1CE6">
      <w:pPr>
        <w:ind w:firstLine="567"/>
        <w:jc w:val="both"/>
      </w:pPr>
    </w:p>
    <w:p w:rsidR="000B1CE6" w:rsidRDefault="000B1CE6">
      <w:pPr>
        <w:tabs>
          <w:tab w:val="left" w:pos="0"/>
        </w:tabs>
        <w:jc w:val="center"/>
        <w:rPr>
          <w:b/>
          <w:sz w:val="26"/>
          <w:szCs w:val="26"/>
        </w:rPr>
      </w:pPr>
    </w:p>
    <w:tbl>
      <w:tblPr>
        <w:tblW w:w="9138" w:type="dxa"/>
        <w:tblCellMar>
          <w:left w:w="10" w:type="dxa"/>
          <w:right w:w="10" w:type="dxa"/>
        </w:tblCellMar>
        <w:tblLook w:val="04A0"/>
      </w:tblPr>
      <w:tblGrid>
        <w:gridCol w:w="5515"/>
        <w:gridCol w:w="1811"/>
        <w:gridCol w:w="1812"/>
      </w:tblGrid>
      <w:tr w:rsidR="000B1CE6">
        <w:tblPrEx>
          <w:tblCellMar>
            <w:top w:w="0" w:type="dxa"/>
            <w:bottom w:w="0" w:type="dxa"/>
          </w:tblCellMar>
        </w:tblPrEx>
        <w:trPr>
          <w:trHeight w:val="378"/>
        </w:trPr>
        <w:tc>
          <w:tcPr>
            <w:tcW w:w="55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color w:val="000000"/>
                <w:sz w:val="26"/>
                <w:szCs w:val="26"/>
              </w:rPr>
            </w:pPr>
            <w:r>
              <w:rPr>
                <w:color w:val="000000"/>
                <w:sz w:val="26"/>
                <w:szCs w:val="26"/>
              </w:rPr>
              <w:t>Объектнинг номланиши</w:t>
            </w:r>
          </w:p>
          <w:p w:rsidR="000B1CE6" w:rsidRDefault="000B1CE6">
            <w:pPr>
              <w:tabs>
                <w:tab w:val="left" w:pos="0"/>
              </w:tabs>
              <w:jc w:val="center"/>
            </w:pP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sz w:val="26"/>
                <w:szCs w:val="26"/>
              </w:rPr>
            </w:pPr>
            <w:r>
              <w:rPr>
                <w:sz w:val="26"/>
                <w:szCs w:val="26"/>
              </w:rPr>
              <w:t>Бажариш муддати</w:t>
            </w:r>
          </w:p>
        </w:tc>
      </w:tr>
      <w:tr w:rsidR="000B1CE6">
        <w:tblPrEx>
          <w:tblCellMar>
            <w:top w:w="0" w:type="dxa"/>
            <w:bottom w:w="0" w:type="dxa"/>
          </w:tblCellMar>
        </w:tblPrEx>
        <w:trPr>
          <w:trHeight w:val="384"/>
        </w:trPr>
        <w:tc>
          <w:tcPr>
            <w:tcW w:w="5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0B1CE6">
            <w:pPr>
              <w:tabs>
                <w:tab w:val="left" w:pos="0"/>
              </w:tabs>
              <w:jc w:val="center"/>
              <w:rPr>
                <w:color w:val="000000"/>
                <w:sz w:val="26"/>
                <w:szCs w:val="26"/>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sz w:val="26"/>
                <w:szCs w:val="26"/>
              </w:rPr>
            </w:pPr>
            <w:r>
              <w:rPr>
                <w:sz w:val="26"/>
                <w:szCs w:val="26"/>
              </w:rPr>
              <w:t>Бошланиши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sz w:val="26"/>
                <w:szCs w:val="26"/>
              </w:rPr>
            </w:pPr>
            <w:r>
              <w:rPr>
                <w:sz w:val="26"/>
                <w:szCs w:val="26"/>
              </w:rPr>
              <w:t>Тугаши</w:t>
            </w:r>
          </w:p>
        </w:tc>
      </w:tr>
      <w:tr w:rsidR="000B1CE6">
        <w:tblPrEx>
          <w:tblCellMar>
            <w:top w:w="0" w:type="dxa"/>
            <w:bottom w:w="0" w:type="dxa"/>
          </w:tblCellMar>
        </w:tblPrEx>
        <w:trPr>
          <w:trHeight w:val="1070"/>
        </w:trPr>
        <w:tc>
          <w:tcPr>
            <w:tcW w:w="5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jc w:val="both"/>
            </w:pPr>
            <w:r>
              <w:t xml:space="preserve"> </w:t>
            </w:r>
            <w:r>
              <w:rPr>
                <w:b/>
                <w:spacing w:val="-2"/>
              </w:rPr>
              <w:t>Кармана туман  10-сонли МТТ</w:t>
            </w:r>
            <w:r>
              <w:t xml:space="preserve"> асосан бажарувчи</w:t>
            </w:r>
            <w:r>
              <w:rPr>
                <w:b/>
              </w:rPr>
              <w:t xml:space="preserve"> «бинони» жорий </w:t>
            </w:r>
            <w:r>
              <w:t xml:space="preserve"> таъмирлаш</w:t>
            </w:r>
            <w:r>
              <w:rPr>
                <w:b/>
              </w:rPr>
              <w:t xml:space="preserve"> </w:t>
            </w:r>
            <w:r>
              <w:t>объекти буйича</w:t>
            </w:r>
            <w:r>
              <w:t xml:space="preserve"> лойиха смета ҳужжатларини тайёрлаш</w:t>
            </w:r>
            <w:r>
              <w:rPr>
                <w:u w:val="single"/>
              </w:rPr>
              <w:t xml:space="preserve"> </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both"/>
            </w:pPr>
            <w:r>
              <w:rPr>
                <w:sz w:val="22"/>
                <w:szCs w:val="22"/>
              </w:rPr>
              <w:t>______________ 2022й.</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both"/>
            </w:pPr>
            <w:r>
              <w:rPr>
                <w:sz w:val="22"/>
                <w:szCs w:val="22"/>
              </w:rPr>
              <w:t>_____________ 2022й</w:t>
            </w:r>
            <w:r>
              <w:rPr>
                <w:sz w:val="20"/>
                <w:szCs w:val="20"/>
              </w:rPr>
              <w:t>.</w:t>
            </w:r>
          </w:p>
        </w:tc>
      </w:tr>
    </w:tbl>
    <w:p w:rsidR="000B1CE6" w:rsidRDefault="000B1CE6">
      <w:pPr>
        <w:ind w:firstLine="567"/>
        <w:jc w:val="both"/>
      </w:pPr>
    </w:p>
    <w:p w:rsidR="000B1CE6" w:rsidRDefault="000B1CE6">
      <w:pPr>
        <w:ind w:firstLine="567"/>
        <w:jc w:val="both"/>
      </w:pPr>
    </w:p>
    <w:p w:rsidR="000B1CE6" w:rsidRDefault="000B1CE6">
      <w:pPr>
        <w:ind w:firstLine="567"/>
        <w:jc w:val="both"/>
      </w:pPr>
    </w:p>
    <w:p w:rsidR="000B1CE6" w:rsidRDefault="000B1CE6">
      <w:pPr>
        <w:ind w:firstLine="567"/>
        <w:jc w:val="both"/>
      </w:pPr>
    </w:p>
    <w:p w:rsidR="000B1CE6" w:rsidRDefault="000B1CE6">
      <w:pPr>
        <w:ind w:firstLine="567"/>
        <w:jc w:val="both"/>
      </w:pPr>
    </w:p>
    <w:p w:rsidR="000B1CE6" w:rsidRDefault="000B1CE6">
      <w:pPr>
        <w:ind w:firstLine="567"/>
        <w:jc w:val="both"/>
      </w:pPr>
    </w:p>
    <w:p w:rsidR="000B1CE6" w:rsidRDefault="000B1CE6">
      <w:pPr>
        <w:ind w:firstLine="567"/>
        <w:jc w:val="both"/>
      </w:pPr>
    </w:p>
    <w:p w:rsidR="000B1CE6" w:rsidRDefault="000B1CE6">
      <w:pPr>
        <w:ind w:firstLine="567"/>
        <w:jc w:val="both"/>
      </w:pPr>
    </w:p>
    <w:p w:rsidR="000B1CE6" w:rsidRDefault="000B1CE6">
      <w:pPr>
        <w:ind w:firstLine="567"/>
        <w:jc w:val="both"/>
      </w:pPr>
    </w:p>
    <w:p w:rsidR="000B1CE6" w:rsidRDefault="00FA2B12">
      <w:pPr>
        <w:pStyle w:val="a3"/>
        <w:ind w:left="-2790" w:firstLine="2223"/>
      </w:pPr>
      <w:r>
        <w:rPr>
          <w:rFonts w:ascii="Times New Roman" w:hAnsi="Times New Roman"/>
          <w:b/>
          <w:sz w:val="22"/>
          <w:szCs w:val="22"/>
        </w:rPr>
        <w:t xml:space="preserve">              «БУЮРТМАЧИ»                                                                               «ИШ БАЖАРУВЧИ»</w:t>
      </w:r>
    </w:p>
    <w:p w:rsidR="000B1CE6" w:rsidRDefault="000B1CE6">
      <w:pPr>
        <w:ind w:firstLine="567"/>
        <w:jc w:val="both"/>
      </w:pPr>
    </w:p>
    <w:p w:rsidR="000B1CE6" w:rsidRDefault="000B1CE6">
      <w:pPr>
        <w:ind w:firstLine="567"/>
        <w:jc w:val="both"/>
      </w:pPr>
    </w:p>
    <w:p w:rsidR="000B1CE6" w:rsidRDefault="000B1CE6">
      <w:pPr>
        <w:ind w:firstLine="567"/>
        <w:jc w:val="both"/>
        <w:rPr>
          <w:b/>
          <w:sz w:val="26"/>
          <w:szCs w:val="26"/>
        </w:rPr>
      </w:pPr>
    </w:p>
    <w:tbl>
      <w:tblPr>
        <w:tblW w:w="9989" w:type="dxa"/>
        <w:tblInd w:w="-147" w:type="dxa"/>
        <w:tblCellMar>
          <w:left w:w="10" w:type="dxa"/>
          <w:right w:w="10" w:type="dxa"/>
        </w:tblCellMar>
        <w:tblLook w:val="04A0"/>
      </w:tblPr>
      <w:tblGrid>
        <w:gridCol w:w="5104"/>
        <w:gridCol w:w="4885"/>
      </w:tblGrid>
      <w:tr w:rsidR="000B1CE6">
        <w:tblPrEx>
          <w:tblCellMar>
            <w:top w:w="0" w:type="dxa"/>
            <w:bottom w:w="0" w:type="dxa"/>
          </w:tblCellMar>
        </w:tblPrEx>
        <w:trPr>
          <w:trHeight w:val="1108"/>
        </w:trPr>
        <w:tc>
          <w:tcPr>
            <w:tcW w:w="5104" w:type="dxa"/>
            <w:shd w:val="clear" w:color="auto" w:fill="auto"/>
            <w:tcMar>
              <w:top w:w="0" w:type="dxa"/>
              <w:left w:w="108" w:type="dxa"/>
              <w:bottom w:w="0" w:type="dxa"/>
              <w:right w:w="108" w:type="dxa"/>
            </w:tcMar>
          </w:tcPr>
          <w:p w:rsidR="000B1CE6" w:rsidRDefault="00FA2B12">
            <w:pPr>
              <w:pStyle w:val="a3"/>
            </w:pPr>
            <w:r>
              <w:rPr>
                <w:rFonts w:ascii="Times New Roman" w:hAnsi="Times New Roman"/>
                <w:b/>
                <w:spacing w:val="-2"/>
                <w:sz w:val="24"/>
                <w:szCs w:val="24"/>
              </w:rPr>
              <w:t>Кармана туман МТБ</w:t>
            </w:r>
            <w:r>
              <w:rPr>
                <w:rFonts w:ascii="Times New Roman" w:hAnsi="Times New Roman"/>
                <w:b/>
              </w:rPr>
              <w:t xml:space="preserve"> Мудири________</w:t>
            </w:r>
            <w:r>
              <w:rPr>
                <w:rFonts w:ascii="Times New Roman" w:hAnsi="Times New Roman"/>
              </w:rPr>
              <w:t>______</w:t>
            </w:r>
            <w:r>
              <w:rPr>
                <w:rFonts w:ascii="Times New Roman" w:hAnsi="Times New Roman"/>
                <w:b/>
              </w:rPr>
              <w:t>_______</w:t>
            </w:r>
          </w:p>
        </w:tc>
        <w:tc>
          <w:tcPr>
            <w:tcW w:w="4885" w:type="dxa"/>
            <w:shd w:val="clear" w:color="auto" w:fill="auto"/>
            <w:tcMar>
              <w:top w:w="0" w:type="dxa"/>
              <w:left w:w="108" w:type="dxa"/>
              <w:bottom w:w="0" w:type="dxa"/>
              <w:right w:w="108" w:type="dxa"/>
            </w:tcMar>
          </w:tcPr>
          <w:p w:rsidR="000B1CE6" w:rsidRDefault="00FA2B12">
            <w:pPr>
              <w:pStyle w:val="a3"/>
            </w:pPr>
            <w:r>
              <w:rPr>
                <w:rFonts w:ascii="Times New Roman" w:hAnsi="Times New Roman"/>
                <w:b/>
                <w:spacing w:val="-2"/>
                <w:sz w:val="24"/>
                <w:szCs w:val="24"/>
              </w:rPr>
              <w:t xml:space="preserve">      </w:t>
            </w:r>
            <w:r>
              <w:rPr>
                <w:rFonts w:ascii="Times New Roman" w:hAnsi="Times New Roman"/>
                <w:b/>
              </w:rPr>
              <w:t>_______________________________</w:t>
            </w:r>
          </w:p>
          <w:p w:rsidR="000B1CE6" w:rsidRDefault="00FA2B12">
            <w:pPr>
              <w:pStyle w:val="a3"/>
              <w:rPr>
                <w:rFonts w:ascii="Times New Roman" w:hAnsi="Times New Roman"/>
                <w:b/>
              </w:rPr>
            </w:pPr>
            <w:r>
              <w:rPr>
                <w:rFonts w:ascii="Times New Roman" w:hAnsi="Times New Roman"/>
                <w:b/>
              </w:rPr>
              <w:t>____________________________________________</w:t>
            </w:r>
          </w:p>
          <w:p w:rsidR="000B1CE6" w:rsidRDefault="00FA2B12">
            <w:pPr>
              <w:pStyle w:val="a3"/>
              <w:rPr>
                <w:rFonts w:ascii="Times New Roman" w:hAnsi="Times New Roman"/>
                <w:sz w:val="22"/>
                <w:szCs w:val="22"/>
              </w:rPr>
            </w:pPr>
            <w:r>
              <w:rPr>
                <w:rFonts w:ascii="Times New Roman" w:hAnsi="Times New Roman"/>
                <w:sz w:val="22"/>
                <w:szCs w:val="22"/>
              </w:rPr>
              <w:t>_______________________________________</w:t>
            </w:r>
          </w:p>
        </w:tc>
      </w:tr>
    </w:tbl>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rPr>
      </w:pPr>
    </w:p>
    <w:p w:rsidR="000B1CE6" w:rsidRDefault="000B1CE6">
      <w:pPr>
        <w:ind w:firstLine="567"/>
        <w:jc w:val="center"/>
        <w:rPr>
          <w:b/>
        </w:rPr>
      </w:pPr>
    </w:p>
    <w:p w:rsidR="000B1CE6" w:rsidRDefault="000B1CE6">
      <w:pPr>
        <w:ind w:firstLine="567"/>
        <w:jc w:val="center"/>
        <w:rPr>
          <w:b/>
        </w:rPr>
      </w:pPr>
    </w:p>
    <w:p w:rsidR="000B1CE6" w:rsidRDefault="000B1CE6">
      <w:pPr>
        <w:ind w:firstLine="567"/>
        <w:jc w:val="center"/>
        <w:rPr>
          <w:b/>
        </w:rPr>
      </w:pPr>
    </w:p>
    <w:p w:rsidR="000B1CE6" w:rsidRDefault="000B1CE6">
      <w:pPr>
        <w:ind w:firstLine="567"/>
        <w:jc w:val="center"/>
        <w:rPr>
          <w:b/>
        </w:rPr>
      </w:pPr>
    </w:p>
    <w:p w:rsidR="000B1CE6" w:rsidRDefault="00FA2B12">
      <w:pPr>
        <w:ind w:firstLine="567"/>
        <w:jc w:val="right"/>
        <w:rPr>
          <w:sz w:val="26"/>
          <w:szCs w:val="26"/>
        </w:rPr>
      </w:pPr>
      <w:r>
        <w:rPr>
          <w:sz w:val="26"/>
          <w:szCs w:val="26"/>
        </w:rPr>
        <w:t xml:space="preserve">2022 йил __________даги </w:t>
      </w:r>
    </w:p>
    <w:p w:rsidR="000B1CE6" w:rsidRDefault="00FA2B12">
      <w:pPr>
        <w:ind w:firstLine="567"/>
        <w:jc w:val="right"/>
        <w:rPr>
          <w:sz w:val="26"/>
          <w:szCs w:val="26"/>
        </w:rPr>
      </w:pPr>
      <w:r>
        <w:rPr>
          <w:sz w:val="26"/>
          <w:szCs w:val="26"/>
        </w:rPr>
        <w:t>№______________-сонли шартномага 2-илова</w:t>
      </w: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FA2B12">
      <w:pPr>
        <w:ind w:firstLine="567"/>
        <w:jc w:val="center"/>
        <w:rPr>
          <w:b/>
          <w:sz w:val="26"/>
          <w:szCs w:val="26"/>
        </w:rPr>
      </w:pPr>
      <w:r>
        <w:rPr>
          <w:b/>
          <w:sz w:val="26"/>
          <w:szCs w:val="26"/>
        </w:rPr>
        <w:t xml:space="preserve">Шартнома баҳосининг келишув </w:t>
      </w:r>
    </w:p>
    <w:p w:rsidR="000B1CE6" w:rsidRDefault="00FA2B12">
      <w:pPr>
        <w:ind w:firstLine="567"/>
        <w:jc w:val="center"/>
        <w:rPr>
          <w:b/>
          <w:sz w:val="26"/>
          <w:szCs w:val="26"/>
        </w:rPr>
      </w:pPr>
      <w:r>
        <w:rPr>
          <w:b/>
          <w:sz w:val="26"/>
          <w:szCs w:val="26"/>
        </w:rPr>
        <w:t xml:space="preserve">Б А Ё </w:t>
      </w:r>
      <w:r>
        <w:rPr>
          <w:b/>
          <w:sz w:val="26"/>
          <w:szCs w:val="26"/>
        </w:rPr>
        <w:t xml:space="preserve">Н Н О М А С И </w:t>
      </w:r>
    </w:p>
    <w:p w:rsidR="000B1CE6" w:rsidRDefault="000B1CE6">
      <w:pPr>
        <w:ind w:firstLine="567"/>
        <w:jc w:val="center"/>
        <w:rPr>
          <w:b/>
          <w:sz w:val="26"/>
          <w:szCs w:val="26"/>
        </w:rPr>
      </w:pPr>
    </w:p>
    <w:p w:rsidR="000B1CE6" w:rsidRDefault="00FA2B12">
      <w:pPr>
        <w:ind w:firstLine="567"/>
        <w:jc w:val="both"/>
      </w:pPr>
      <w:r>
        <w:rPr>
          <w:b/>
        </w:rPr>
        <w:t xml:space="preserve">Биз қуйида имзо қўювчилар: Бажарувчи, «___________________________» МЧЖ </w:t>
      </w:r>
      <w:r>
        <w:rPr>
          <w:b/>
          <w:spacing w:val="-2"/>
        </w:rPr>
        <w:t>Кармана туман Мактабгача таълим бўлими тасарруфидаги 10-МТТ</w:t>
      </w:r>
      <w:r>
        <w:t xml:space="preserve"> </w:t>
      </w:r>
      <w:r>
        <w:rPr>
          <w:b/>
        </w:rPr>
        <w:t xml:space="preserve"> асосан бажарувчи</w:t>
      </w:r>
      <w:r>
        <w:t xml:space="preserve"> </w:t>
      </w:r>
      <w:r>
        <w:rPr>
          <w:b/>
        </w:rPr>
        <w:t>«бинони» жорий</w:t>
      </w:r>
      <w:r>
        <w:rPr>
          <w:b/>
          <w:color w:val="FF0000"/>
        </w:rPr>
        <w:t xml:space="preserve"> </w:t>
      </w:r>
      <w:r>
        <w:rPr>
          <w:b/>
        </w:rPr>
        <w:t>таъмирлаш</w:t>
      </w:r>
      <w:r>
        <w:rPr>
          <w:b/>
          <w:color w:val="FF0000"/>
        </w:rPr>
        <w:t xml:space="preserve"> </w:t>
      </w:r>
      <w:r>
        <w:rPr>
          <w:b/>
        </w:rPr>
        <w:t>объекти бўйича лойиҳа-смета ҳужжатларини Буюртмачининг топшириғиг</w:t>
      </w:r>
      <w:r>
        <w:rPr>
          <w:b/>
        </w:rPr>
        <w:t xml:space="preserve">а асосан ишлаб чиқишни </w:t>
      </w:r>
      <w:r>
        <w:t>ўз зиммасига олади.</w:t>
      </w:r>
    </w:p>
    <w:p w:rsidR="000B1CE6" w:rsidRDefault="00FA2B12">
      <w:pPr>
        <w:ind w:firstLine="567"/>
        <w:jc w:val="both"/>
      </w:pPr>
      <w:r>
        <w:t>Ишлаб чиқиш бўйича 2022 йил ________даги № __________________ -сонли шартнома бахосини _______________  (_____________) сўмга тенг деб келишилганини тасдиқлаймиз.</w:t>
      </w:r>
    </w:p>
    <w:p w:rsidR="000B1CE6" w:rsidRDefault="00FA2B12">
      <w:pPr>
        <w:ind w:firstLine="567"/>
        <w:jc w:val="both"/>
      </w:pPr>
      <w:r>
        <w:t>Ушбу баённома Буюртмачи ва Бажарувчи ўртасида ўзар</w:t>
      </w:r>
      <w:r>
        <w:t>о ҳисоб-китобларни амалга ошириш учун асос ҳисобланади.</w:t>
      </w:r>
    </w:p>
    <w:p w:rsidR="000B1CE6" w:rsidRDefault="000B1CE6">
      <w:pPr>
        <w:ind w:firstLine="567"/>
        <w:jc w:val="both"/>
      </w:pPr>
    </w:p>
    <w:p w:rsidR="000B1CE6" w:rsidRDefault="000B1CE6">
      <w:pPr>
        <w:ind w:firstLine="567"/>
        <w:jc w:val="both"/>
      </w:pPr>
    </w:p>
    <w:p w:rsidR="000B1CE6" w:rsidRDefault="000B1CE6">
      <w:pPr>
        <w:ind w:firstLine="567"/>
        <w:jc w:val="both"/>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FA2B12">
      <w:pPr>
        <w:pStyle w:val="a3"/>
        <w:ind w:left="-2790" w:firstLine="2790"/>
        <w:rPr>
          <w:rFonts w:ascii="Times New Roman" w:hAnsi="Times New Roman"/>
          <w:b/>
          <w:sz w:val="22"/>
          <w:szCs w:val="22"/>
        </w:rPr>
      </w:pPr>
      <w:r>
        <w:rPr>
          <w:rFonts w:ascii="Times New Roman" w:hAnsi="Times New Roman"/>
          <w:b/>
          <w:sz w:val="22"/>
          <w:szCs w:val="22"/>
        </w:rPr>
        <w:t xml:space="preserve">              «БУЮРТМАЧИ»                                                                               «ИШ БАЖАРУВЧИ»</w:t>
      </w:r>
    </w:p>
    <w:p w:rsidR="000B1CE6" w:rsidRDefault="000B1CE6">
      <w:pPr>
        <w:pStyle w:val="a3"/>
        <w:ind w:left="-2790" w:firstLine="2790"/>
        <w:rPr>
          <w:rFonts w:ascii="Times New Roman" w:hAnsi="Times New Roman"/>
          <w:b/>
          <w:sz w:val="22"/>
          <w:szCs w:val="22"/>
        </w:rPr>
      </w:pPr>
    </w:p>
    <w:tbl>
      <w:tblPr>
        <w:tblW w:w="9989" w:type="dxa"/>
        <w:tblInd w:w="-147" w:type="dxa"/>
        <w:tblCellMar>
          <w:left w:w="10" w:type="dxa"/>
          <w:right w:w="10" w:type="dxa"/>
        </w:tblCellMar>
        <w:tblLook w:val="04A0"/>
      </w:tblPr>
      <w:tblGrid>
        <w:gridCol w:w="5104"/>
        <w:gridCol w:w="4885"/>
      </w:tblGrid>
      <w:tr w:rsidR="000B1CE6">
        <w:tblPrEx>
          <w:tblCellMar>
            <w:top w:w="0" w:type="dxa"/>
            <w:bottom w:w="0" w:type="dxa"/>
          </w:tblCellMar>
        </w:tblPrEx>
        <w:trPr>
          <w:trHeight w:val="1108"/>
        </w:trPr>
        <w:tc>
          <w:tcPr>
            <w:tcW w:w="5104" w:type="dxa"/>
            <w:shd w:val="clear" w:color="auto" w:fill="auto"/>
            <w:tcMar>
              <w:top w:w="0" w:type="dxa"/>
              <w:left w:w="108" w:type="dxa"/>
              <w:bottom w:w="0" w:type="dxa"/>
              <w:right w:w="108" w:type="dxa"/>
            </w:tcMar>
          </w:tcPr>
          <w:p w:rsidR="000B1CE6" w:rsidRDefault="00FA2B12">
            <w:pPr>
              <w:pStyle w:val="a3"/>
            </w:pPr>
            <w:r>
              <w:rPr>
                <w:rFonts w:ascii="Times New Roman" w:hAnsi="Times New Roman"/>
                <w:b/>
                <w:spacing w:val="-2"/>
                <w:sz w:val="24"/>
                <w:szCs w:val="24"/>
              </w:rPr>
              <w:t>Кармана туман МТБ</w:t>
            </w:r>
            <w:r>
              <w:rPr>
                <w:rFonts w:ascii="Times New Roman" w:hAnsi="Times New Roman"/>
                <w:b/>
              </w:rPr>
              <w:t xml:space="preserve"> Мудири________</w:t>
            </w:r>
            <w:r>
              <w:rPr>
                <w:rFonts w:ascii="Times New Roman" w:hAnsi="Times New Roman"/>
              </w:rPr>
              <w:t>______</w:t>
            </w:r>
            <w:r>
              <w:rPr>
                <w:rFonts w:ascii="Times New Roman" w:hAnsi="Times New Roman"/>
                <w:b/>
              </w:rPr>
              <w:t>_______</w:t>
            </w:r>
          </w:p>
        </w:tc>
        <w:tc>
          <w:tcPr>
            <w:tcW w:w="4885" w:type="dxa"/>
            <w:shd w:val="clear" w:color="auto" w:fill="auto"/>
            <w:tcMar>
              <w:top w:w="0" w:type="dxa"/>
              <w:left w:w="108" w:type="dxa"/>
              <w:bottom w:w="0" w:type="dxa"/>
              <w:right w:w="108" w:type="dxa"/>
            </w:tcMar>
          </w:tcPr>
          <w:p w:rsidR="000B1CE6" w:rsidRDefault="00FA2B12">
            <w:pPr>
              <w:pStyle w:val="a3"/>
            </w:pPr>
            <w:r>
              <w:rPr>
                <w:rFonts w:ascii="Times New Roman" w:hAnsi="Times New Roman"/>
                <w:b/>
                <w:spacing w:val="-2"/>
                <w:sz w:val="24"/>
                <w:szCs w:val="24"/>
              </w:rPr>
              <w:t xml:space="preserve">      </w:t>
            </w:r>
            <w:r>
              <w:rPr>
                <w:rFonts w:ascii="Times New Roman" w:hAnsi="Times New Roman"/>
                <w:b/>
              </w:rPr>
              <w:t>_______________________________</w:t>
            </w:r>
          </w:p>
          <w:p w:rsidR="000B1CE6" w:rsidRDefault="00FA2B12">
            <w:pPr>
              <w:pStyle w:val="a3"/>
              <w:rPr>
                <w:rFonts w:ascii="Times New Roman" w:hAnsi="Times New Roman"/>
                <w:b/>
              </w:rPr>
            </w:pPr>
            <w:r>
              <w:rPr>
                <w:rFonts w:ascii="Times New Roman" w:hAnsi="Times New Roman"/>
                <w:b/>
              </w:rPr>
              <w:t>____________________________________________</w:t>
            </w:r>
          </w:p>
          <w:p w:rsidR="000B1CE6" w:rsidRDefault="00FA2B12">
            <w:pPr>
              <w:pStyle w:val="a3"/>
              <w:rPr>
                <w:rFonts w:ascii="Times New Roman" w:hAnsi="Times New Roman"/>
                <w:sz w:val="22"/>
                <w:szCs w:val="22"/>
              </w:rPr>
            </w:pPr>
            <w:r>
              <w:rPr>
                <w:rFonts w:ascii="Times New Roman" w:hAnsi="Times New Roman"/>
                <w:sz w:val="22"/>
                <w:szCs w:val="22"/>
              </w:rPr>
              <w:t>_______________________________________</w:t>
            </w:r>
          </w:p>
        </w:tc>
      </w:tr>
    </w:tbl>
    <w:p w:rsidR="000B1CE6" w:rsidRDefault="000B1CE6">
      <w:pPr>
        <w:pStyle w:val="a3"/>
        <w:ind w:left="-2790" w:firstLine="2790"/>
        <w:rPr>
          <w:rFonts w:ascii="Times New Roman" w:hAnsi="Times New Roman"/>
          <w:b/>
          <w:sz w:val="22"/>
          <w:szCs w:val="22"/>
        </w:rPr>
      </w:pPr>
    </w:p>
    <w:p w:rsidR="000B1CE6" w:rsidRDefault="000B1CE6">
      <w:pPr>
        <w:pStyle w:val="a3"/>
        <w:jc w:val="both"/>
        <w:rPr>
          <w:rFonts w:ascii="Times New Roman" w:hAnsi="Times New Roman"/>
          <w:b/>
          <w:sz w:val="22"/>
          <w:szCs w:val="22"/>
        </w:rPr>
      </w:pPr>
    </w:p>
    <w:p w:rsidR="000B1CE6" w:rsidRDefault="000B1CE6">
      <w:pPr>
        <w:pStyle w:val="a3"/>
        <w:jc w:val="both"/>
        <w:rPr>
          <w:rFonts w:ascii="Times New Roman" w:hAnsi="Times New Roman"/>
          <w:b/>
          <w:sz w:val="22"/>
          <w:szCs w:val="22"/>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FA2B12">
      <w:pPr>
        <w:ind w:firstLine="567"/>
        <w:jc w:val="right"/>
        <w:rPr>
          <w:sz w:val="26"/>
          <w:szCs w:val="26"/>
        </w:rPr>
      </w:pPr>
      <w:r>
        <w:rPr>
          <w:sz w:val="26"/>
          <w:szCs w:val="26"/>
        </w:rPr>
        <w:t xml:space="preserve">2022 йил ____ ________даги </w:t>
      </w:r>
    </w:p>
    <w:p w:rsidR="000B1CE6" w:rsidRDefault="00FA2B12">
      <w:pPr>
        <w:ind w:firstLine="567"/>
        <w:jc w:val="right"/>
        <w:rPr>
          <w:sz w:val="26"/>
          <w:szCs w:val="26"/>
        </w:rPr>
      </w:pPr>
      <w:r>
        <w:rPr>
          <w:sz w:val="26"/>
          <w:szCs w:val="26"/>
        </w:rPr>
        <w:t>№-_______________ сонли шартномага 3-илова</w:t>
      </w:r>
    </w:p>
    <w:p w:rsidR="000B1CE6" w:rsidRDefault="000B1CE6">
      <w:pPr>
        <w:ind w:firstLine="567"/>
        <w:jc w:val="center"/>
        <w:rPr>
          <w:b/>
          <w:sz w:val="26"/>
          <w:szCs w:val="26"/>
        </w:rPr>
      </w:pPr>
    </w:p>
    <w:p w:rsidR="000B1CE6" w:rsidRDefault="00FA2B12">
      <w:pPr>
        <w:ind w:firstLine="567"/>
        <w:jc w:val="center"/>
        <w:rPr>
          <w:b/>
          <w:sz w:val="26"/>
          <w:szCs w:val="26"/>
        </w:rPr>
      </w:pPr>
      <w:r>
        <w:rPr>
          <w:b/>
          <w:sz w:val="26"/>
          <w:szCs w:val="26"/>
        </w:rPr>
        <w:t>ЛОЙИҲА ИШЛАРИНИ БАЖАРИШ СМЕТАСИ</w:t>
      </w:r>
    </w:p>
    <w:p w:rsidR="000B1CE6" w:rsidRDefault="000B1CE6">
      <w:pPr>
        <w:ind w:firstLine="567"/>
        <w:jc w:val="center"/>
        <w:rPr>
          <w:b/>
          <w:sz w:val="26"/>
          <w:szCs w:val="26"/>
        </w:rPr>
      </w:pPr>
    </w:p>
    <w:p w:rsidR="000B1CE6" w:rsidRDefault="00FA2B12">
      <w:pPr>
        <w:ind w:firstLine="567"/>
        <w:jc w:val="both"/>
      </w:pPr>
      <w:r>
        <w:rPr>
          <w:b/>
        </w:rPr>
        <w:t xml:space="preserve">Лойиҳа </w:t>
      </w:r>
      <w:r>
        <w:rPr>
          <w:b/>
        </w:rPr>
        <w:t>ишларининг номи:</w:t>
      </w:r>
      <w:r>
        <w:t xml:space="preserve"> “</w:t>
      </w:r>
      <w:r>
        <w:rPr>
          <w:b/>
          <w:spacing w:val="-2"/>
        </w:rPr>
        <w:t xml:space="preserve"> Кармана туман Мактабгача таълим бўлими тасарруфидаги 10-МТТ</w:t>
      </w:r>
      <w:r>
        <w:t xml:space="preserve"> </w:t>
      </w:r>
      <w:r>
        <w:rPr>
          <w:b/>
        </w:rPr>
        <w:t xml:space="preserve"> </w:t>
      </w:r>
      <w:r>
        <w:t xml:space="preserve">асосан бажарувчи </w:t>
      </w:r>
      <w:r>
        <w:rPr>
          <w:b/>
        </w:rPr>
        <w:t>«бинони» жорий  таъмирлаш »</w:t>
      </w:r>
      <w:r>
        <w:t xml:space="preserve"> объекти бўйича лойиҳа-смета ҳужжатларини тайёрлаш.</w:t>
      </w:r>
    </w:p>
    <w:p w:rsidR="000B1CE6" w:rsidRDefault="00FA2B12">
      <w:pPr>
        <w:ind w:firstLine="567"/>
        <w:jc w:val="both"/>
      </w:pPr>
      <w:r>
        <w:rPr>
          <w:b/>
          <w:sz w:val="26"/>
          <w:szCs w:val="26"/>
        </w:rPr>
        <w:t>Буюртмачи</w:t>
      </w:r>
      <w:r>
        <w:rPr>
          <w:sz w:val="26"/>
          <w:szCs w:val="26"/>
        </w:rPr>
        <w:t xml:space="preserve">: </w:t>
      </w:r>
      <w:r>
        <w:rPr>
          <w:b/>
          <w:spacing w:val="-2"/>
        </w:rPr>
        <w:t>Кармана туман Мактабгача таълим бўлими</w:t>
      </w:r>
    </w:p>
    <w:p w:rsidR="000B1CE6" w:rsidRDefault="00FA2B12">
      <w:pPr>
        <w:pStyle w:val="a5"/>
      </w:pPr>
      <w:r>
        <w:rPr>
          <w:rFonts w:ascii="Times New Roman" w:hAnsi="Times New Roman"/>
          <w:b/>
          <w:sz w:val="26"/>
          <w:szCs w:val="26"/>
        </w:rPr>
        <w:t xml:space="preserve">        Бажарувчи: </w:t>
      </w:r>
      <w:r>
        <w:rPr>
          <w:rFonts w:ascii="Times New Roman" w:hAnsi="Times New Roman"/>
          <w:sz w:val="24"/>
          <w:szCs w:val="24"/>
        </w:rPr>
        <w:t>___________</w:t>
      </w:r>
      <w:r>
        <w:rPr>
          <w:rFonts w:ascii="Times New Roman" w:hAnsi="Times New Roman"/>
          <w:sz w:val="24"/>
          <w:szCs w:val="24"/>
        </w:rPr>
        <w:t>___________________________</w:t>
      </w:r>
    </w:p>
    <w:p w:rsidR="000B1CE6" w:rsidRDefault="000B1CE6">
      <w:pPr>
        <w:tabs>
          <w:tab w:val="left" w:pos="0"/>
        </w:tabs>
        <w:jc w:val="center"/>
        <w:rPr>
          <w:b/>
          <w:sz w:val="26"/>
          <w:szCs w:val="26"/>
        </w:rPr>
      </w:pPr>
    </w:p>
    <w:tbl>
      <w:tblPr>
        <w:tblW w:w="9890" w:type="dxa"/>
        <w:tblCellMar>
          <w:left w:w="10" w:type="dxa"/>
          <w:right w:w="10" w:type="dxa"/>
        </w:tblCellMar>
        <w:tblLook w:val="04A0"/>
      </w:tblPr>
      <w:tblGrid>
        <w:gridCol w:w="3510"/>
        <w:gridCol w:w="3828"/>
        <w:gridCol w:w="2552"/>
      </w:tblGrid>
      <w:tr w:rsidR="000B1CE6">
        <w:tblPrEx>
          <w:tblCellMar>
            <w:top w:w="0" w:type="dxa"/>
            <w:bottom w:w="0" w:type="dxa"/>
          </w:tblCellMar>
        </w:tblPrEx>
        <w:trPr>
          <w:trHeight w:val="384"/>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color w:val="000000"/>
                <w:sz w:val="26"/>
                <w:szCs w:val="26"/>
              </w:rPr>
            </w:pPr>
            <w:r>
              <w:rPr>
                <w:color w:val="000000"/>
                <w:sz w:val="26"/>
                <w:szCs w:val="26"/>
              </w:rPr>
              <w:t>Объектнинг номи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sz w:val="26"/>
                <w:szCs w:val="26"/>
              </w:rPr>
            </w:pPr>
            <w:r>
              <w:rPr>
                <w:sz w:val="26"/>
                <w:szCs w:val="26"/>
              </w:rPr>
              <w:t>Ҳисоблаш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sz w:val="26"/>
                <w:szCs w:val="26"/>
              </w:rPr>
            </w:pPr>
            <w:r>
              <w:rPr>
                <w:sz w:val="26"/>
                <w:szCs w:val="26"/>
              </w:rPr>
              <w:t>Нархнинг умумий ҳисоби</w:t>
            </w:r>
          </w:p>
        </w:tc>
      </w:tr>
      <w:tr w:rsidR="000B1CE6">
        <w:tblPrEx>
          <w:tblCellMar>
            <w:top w:w="0" w:type="dxa"/>
            <w:bottom w:w="0" w:type="dxa"/>
          </w:tblCellMar>
        </w:tblPrEx>
        <w:trPr>
          <w:trHeight w:val="107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jc w:val="center"/>
            </w:pPr>
            <w:r>
              <w:rPr>
                <w:b/>
                <w:spacing w:val="-2"/>
              </w:rPr>
              <w:t>Кармана туман Мактабгача таълим бўлими тасарруфи-даги 10-МТТ</w:t>
            </w:r>
            <w:r>
              <w:t xml:space="preserve"> асосан бажарувчи </w:t>
            </w:r>
            <w:r>
              <w:rPr>
                <w:b/>
              </w:rPr>
              <w:t>«бинони» жорий  таъмирлаш таъмирлаш »</w:t>
            </w:r>
            <w:r>
              <w:rPr>
                <w:sz w:val="26"/>
                <w:szCs w:val="26"/>
              </w:rPr>
              <w:t xml:space="preserve"> объекта бўйича лойиха-смета ҳужжатларини тайёрлаш ва давлат </w:t>
            </w:r>
            <w:r>
              <w:rPr>
                <w:sz w:val="26"/>
                <w:szCs w:val="26"/>
              </w:rPr>
              <w:t>экспертизасидан ўтказишни буюртмачининг топшириғига асосан бажарувчи ишлаб чиқишни ўз зиммасига олади.</w:t>
            </w:r>
            <w:r>
              <w:rPr>
                <w:b/>
                <w:sz w:val="26"/>
                <w:szCs w:val="26"/>
                <w:u w:val="single"/>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sz w:val="26"/>
                <w:szCs w:val="26"/>
              </w:rPr>
            </w:pPr>
            <w:r>
              <w:rPr>
                <w:sz w:val="26"/>
                <w:szCs w:val="26"/>
              </w:rPr>
              <w:t>Ўзбекистон Республикаси қурилиш вазирининг 2019 йил  9 сентябрдаги «Лойиҳа-тадқиқот ишларининг қиймати аниқлаш тартиби тўғрисидаги Низомини тасдиқлаш ҳа</w:t>
            </w:r>
            <w:r>
              <w:rPr>
                <w:sz w:val="26"/>
                <w:szCs w:val="26"/>
              </w:rPr>
              <w:t>қида</w:t>
            </w:r>
            <w:r>
              <w:rPr>
                <w:sz w:val="26"/>
                <w:szCs w:val="26"/>
              </w:rPr>
              <w:t>»ги 3180-сонли буйруғига асосан объектнинг мураккаблик даражаси 2 тоифага киради. Қурилишнинг тахминий даражаси, мураккаблик даражасига қараб, ўртача ____% ни ташкил этади.  Ҳисоблаш учун тахминий ___ % қабул қиламиз.</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pPr>
            <w:r>
              <w:rPr>
                <w:sz w:val="26"/>
                <w:szCs w:val="26"/>
              </w:rPr>
              <w:t xml:space="preserve"> __________ х ___ % = ________</w:t>
            </w:r>
          </w:p>
          <w:p w:rsidR="000B1CE6" w:rsidRDefault="000B1CE6">
            <w:pPr>
              <w:tabs>
                <w:tab w:val="left" w:pos="0"/>
              </w:tabs>
              <w:jc w:val="center"/>
              <w:rPr>
                <w:sz w:val="26"/>
                <w:szCs w:val="26"/>
              </w:rPr>
            </w:pPr>
          </w:p>
        </w:tc>
      </w:tr>
      <w:tr w:rsidR="000B1CE6">
        <w:tblPrEx>
          <w:tblCellMar>
            <w:top w:w="0" w:type="dxa"/>
            <w:bottom w:w="0" w:type="dxa"/>
          </w:tblCellMar>
        </w:tblPrEx>
        <w:trPr>
          <w:trHeight w:val="107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jc w:val="center"/>
              <w:rPr>
                <w:b/>
                <w:sz w:val="26"/>
                <w:szCs w:val="26"/>
                <w:u w:val="single"/>
              </w:rPr>
            </w:pPr>
            <w:r>
              <w:rPr>
                <w:b/>
                <w:sz w:val="26"/>
                <w:szCs w:val="26"/>
                <w:u w:val="single"/>
              </w:rPr>
              <w:t xml:space="preserve"> </w:t>
            </w:r>
            <w:r>
              <w:rPr>
                <w:b/>
                <w:sz w:val="26"/>
                <w:szCs w:val="26"/>
                <w:u w:val="single"/>
              </w:rPr>
              <w:t xml:space="preserve">_____________сўм </w:t>
            </w:r>
          </w:p>
          <w:p w:rsidR="000B1CE6" w:rsidRDefault="00FA2B12">
            <w:pPr>
              <w:jc w:val="center"/>
            </w:pPr>
            <w:r>
              <w:rPr>
                <w:b/>
                <w:sz w:val="26"/>
                <w:szCs w:val="26"/>
                <w:u w:val="single"/>
              </w:rPr>
              <w:t>ҚҚСсиз</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0B1CE6">
            <w:pPr>
              <w:tabs>
                <w:tab w:val="left" w:pos="0"/>
              </w:tabs>
              <w:jc w:val="center"/>
              <w:rPr>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sz w:val="26"/>
                <w:szCs w:val="26"/>
              </w:rPr>
            </w:pPr>
            <w:r>
              <w:rPr>
                <w:sz w:val="26"/>
                <w:szCs w:val="26"/>
              </w:rPr>
              <w:t>__________</w:t>
            </w:r>
          </w:p>
          <w:p w:rsidR="000B1CE6" w:rsidRDefault="000B1CE6">
            <w:pPr>
              <w:tabs>
                <w:tab w:val="left" w:pos="0"/>
              </w:tabs>
              <w:jc w:val="center"/>
              <w:rPr>
                <w:sz w:val="26"/>
                <w:szCs w:val="26"/>
              </w:rPr>
            </w:pPr>
          </w:p>
        </w:tc>
      </w:tr>
      <w:tr w:rsidR="000B1CE6">
        <w:tblPrEx>
          <w:tblCellMar>
            <w:top w:w="0" w:type="dxa"/>
            <w:bottom w:w="0" w:type="dxa"/>
          </w:tblCellMar>
        </w:tblPrEx>
        <w:trPr>
          <w:trHeight w:val="107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jc w:val="center"/>
              <w:rPr>
                <w:b/>
                <w:sz w:val="26"/>
                <w:szCs w:val="26"/>
                <w:u w:val="single"/>
              </w:rPr>
            </w:pPr>
            <w:r>
              <w:rPr>
                <w:b/>
                <w:sz w:val="26"/>
                <w:szCs w:val="26"/>
                <w:u w:val="single"/>
              </w:rPr>
              <w:t>ҚҚС</w:t>
            </w:r>
            <w:r>
              <w:rPr>
                <w:b/>
                <w:sz w:val="26"/>
                <w:szCs w:val="26"/>
                <w:u w:val="single"/>
              </w:rPr>
              <w:t xml:space="preserve"> 15%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0B1CE6">
            <w:pPr>
              <w:tabs>
                <w:tab w:val="left" w:pos="0"/>
              </w:tabs>
              <w:jc w:val="center"/>
              <w:rPr>
                <w:color w:val="FF0000"/>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sz w:val="26"/>
                <w:szCs w:val="26"/>
              </w:rPr>
            </w:pPr>
            <w:r>
              <w:rPr>
                <w:sz w:val="26"/>
                <w:szCs w:val="26"/>
              </w:rPr>
              <w:t>____________</w:t>
            </w:r>
          </w:p>
        </w:tc>
      </w:tr>
      <w:tr w:rsidR="000B1CE6">
        <w:tblPrEx>
          <w:tblCellMar>
            <w:top w:w="0" w:type="dxa"/>
            <w:bottom w:w="0" w:type="dxa"/>
          </w:tblCellMar>
        </w:tblPrEx>
        <w:trPr>
          <w:trHeight w:val="107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jc w:val="center"/>
              <w:rPr>
                <w:b/>
                <w:sz w:val="26"/>
                <w:szCs w:val="26"/>
                <w:u w:val="single"/>
              </w:rPr>
            </w:pPr>
            <w:r>
              <w:rPr>
                <w:b/>
                <w:sz w:val="26"/>
                <w:szCs w:val="26"/>
                <w:u w:val="single"/>
              </w:rPr>
              <w:t>Жами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0B1CE6">
            <w:pPr>
              <w:tabs>
                <w:tab w:val="left" w:pos="0"/>
              </w:tabs>
              <w:jc w:val="center"/>
              <w:rPr>
                <w:color w:val="FF0000"/>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b/>
                <w:sz w:val="26"/>
                <w:szCs w:val="26"/>
              </w:rPr>
            </w:pPr>
            <w:r>
              <w:rPr>
                <w:b/>
                <w:sz w:val="26"/>
                <w:szCs w:val="26"/>
              </w:rPr>
              <w:t>___________</w:t>
            </w:r>
          </w:p>
        </w:tc>
      </w:tr>
    </w:tbl>
    <w:p w:rsidR="000B1CE6" w:rsidRDefault="000B1CE6">
      <w:pPr>
        <w:ind w:firstLine="567"/>
        <w:jc w:val="both"/>
      </w:pPr>
    </w:p>
    <w:p w:rsidR="000B1CE6" w:rsidRDefault="00FA2B12">
      <w:pPr>
        <w:jc w:val="both"/>
      </w:pPr>
      <w:r>
        <w:t xml:space="preserve">              Нархи сўз билан: </w:t>
      </w:r>
      <w:r>
        <w:rPr>
          <w:b/>
        </w:rPr>
        <w:t>_____________</w:t>
      </w:r>
      <w:r>
        <w:t xml:space="preserve"> (_____________________________) сум ҚҚС билан.</w:t>
      </w:r>
    </w:p>
    <w:p w:rsidR="000B1CE6" w:rsidRDefault="000B1CE6">
      <w:pPr>
        <w:pStyle w:val="a3"/>
        <w:rPr>
          <w:rFonts w:ascii="Times New Roman" w:hAnsi="Times New Roman"/>
          <w:b/>
          <w:sz w:val="22"/>
          <w:szCs w:val="22"/>
        </w:rPr>
      </w:pPr>
    </w:p>
    <w:p w:rsidR="000B1CE6" w:rsidRDefault="000B1CE6">
      <w:pPr>
        <w:pStyle w:val="a3"/>
        <w:rPr>
          <w:rFonts w:ascii="Times New Roman" w:hAnsi="Times New Roman"/>
          <w:b/>
          <w:sz w:val="22"/>
          <w:szCs w:val="22"/>
        </w:rPr>
      </w:pPr>
    </w:p>
    <w:p w:rsidR="000B1CE6" w:rsidRDefault="000B1CE6">
      <w:pPr>
        <w:pStyle w:val="a3"/>
        <w:rPr>
          <w:rFonts w:ascii="Times New Roman" w:hAnsi="Times New Roman"/>
          <w:b/>
          <w:sz w:val="22"/>
          <w:szCs w:val="22"/>
        </w:rPr>
      </w:pPr>
    </w:p>
    <w:p w:rsidR="000B1CE6" w:rsidRDefault="00FA2B12">
      <w:pPr>
        <w:pStyle w:val="a5"/>
      </w:pPr>
      <w:r>
        <w:rPr>
          <w:rFonts w:ascii="Times New Roman" w:hAnsi="Times New Roman"/>
        </w:rPr>
        <w:t xml:space="preserve"> </w:t>
      </w:r>
      <w:r>
        <w:rPr>
          <w:rFonts w:ascii="Times New Roman" w:hAnsi="Times New Roman"/>
          <w:b/>
        </w:rPr>
        <w:t>«_________________________» МЧЖ</w:t>
      </w:r>
    </w:p>
    <w:p w:rsidR="000B1CE6" w:rsidRDefault="00FA2B12">
      <w:pPr>
        <w:pStyle w:val="a5"/>
        <w:rPr>
          <w:rFonts w:ascii="Times New Roman" w:hAnsi="Times New Roman"/>
          <w:b/>
        </w:rPr>
      </w:pPr>
      <w:r>
        <w:rPr>
          <w:rFonts w:ascii="Times New Roman" w:hAnsi="Times New Roman"/>
          <w:b/>
        </w:rPr>
        <w:t xml:space="preserve">   директори: </w:t>
      </w:r>
      <w:r>
        <w:rPr>
          <w:rFonts w:ascii="Times New Roman" w:hAnsi="Times New Roman"/>
          <w:b/>
        </w:rPr>
        <w:t xml:space="preserve">                                                                                                              _______________</w:t>
      </w:r>
    </w:p>
    <w:p w:rsidR="000B1CE6" w:rsidRDefault="00FA2B12">
      <w:pPr>
        <w:pStyle w:val="a3"/>
        <w:jc w:val="both"/>
        <w:rPr>
          <w:rFonts w:ascii="Times New Roman" w:hAnsi="Times New Roman"/>
          <w:sz w:val="22"/>
          <w:szCs w:val="22"/>
        </w:rPr>
      </w:pPr>
      <w:r>
        <w:rPr>
          <w:rFonts w:ascii="Times New Roman" w:hAnsi="Times New Roman"/>
          <w:sz w:val="22"/>
          <w:szCs w:val="22"/>
        </w:rPr>
        <w:t xml:space="preserve">   </w:t>
      </w:r>
    </w:p>
    <w:p w:rsidR="000B1CE6" w:rsidRDefault="000B1CE6">
      <w:pPr>
        <w:pStyle w:val="a3"/>
        <w:ind w:left="-2790" w:firstLine="2223"/>
        <w:rPr>
          <w:rFonts w:ascii="Times New Roman" w:hAnsi="Times New Roman"/>
          <w:b/>
          <w:sz w:val="24"/>
          <w:szCs w:val="24"/>
        </w:rPr>
      </w:pPr>
    </w:p>
    <w:p w:rsidR="000B1CE6" w:rsidRDefault="00FA2B12">
      <w:pPr>
        <w:pStyle w:val="a3"/>
        <w:jc w:val="both"/>
        <w:rPr>
          <w:rFonts w:ascii="Times New Roman" w:hAnsi="Times New Roman"/>
          <w:sz w:val="22"/>
          <w:szCs w:val="22"/>
        </w:rPr>
      </w:pPr>
      <w:r>
        <w:rPr>
          <w:rFonts w:ascii="Times New Roman" w:hAnsi="Times New Roman"/>
          <w:sz w:val="22"/>
          <w:szCs w:val="22"/>
        </w:rPr>
        <w:t xml:space="preserve">   </w:t>
      </w:r>
    </w:p>
    <w:p w:rsidR="000B1CE6" w:rsidRDefault="000B1CE6">
      <w:pPr>
        <w:pStyle w:val="a3"/>
        <w:ind w:left="-2790" w:firstLine="2223"/>
        <w:rPr>
          <w:rFonts w:ascii="Times New Roman" w:hAnsi="Times New Roman"/>
          <w:b/>
          <w:sz w:val="24"/>
          <w:szCs w:val="24"/>
        </w:rPr>
      </w:pPr>
    </w:p>
    <w:sectPr w:rsidR="000B1CE6" w:rsidSect="000B1CE6">
      <w:pgSz w:w="11906" w:h="16838"/>
      <w:pgMar w:top="568" w:right="850" w:bottom="709"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B12" w:rsidRDefault="00FA2B12" w:rsidP="000B1CE6">
      <w:r>
        <w:separator/>
      </w:r>
    </w:p>
  </w:endnote>
  <w:endnote w:type="continuationSeparator" w:id="0">
    <w:p w:rsidR="00FA2B12" w:rsidRDefault="00FA2B12" w:rsidP="000B1C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B12" w:rsidRDefault="00FA2B12" w:rsidP="000B1CE6">
      <w:r w:rsidRPr="000B1CE6">
        <w:rPr>
          <w:color w:val="000000"/>
        </w:rPr>
        <w:separator/>
      </w:r>
    </w:p>
  </w:footnote>
  <w:footnote w:type="continuationSeparator" w:id="0">
    <w:p w:rsidR="00FA2B12" w:rsidRDefault="00FA2B12" w:rsidP="000B1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E4DDF"/>
    <w:multiLevelType w:val="multilevel"/>
    <w:tmpl w:val="2E9EDA32"/>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autoHyphenation/>
  <w:characterSpacingControl w:val="doNotCompress"/>
  <w:savePreviewPicture/>
  <w:footnotePr>
    <w:footnote w:id="-1"/>
    <w:footnote w:id="0"/>
  </w:footnotePr>
  <w:endnotePr>
    <w:endnote w:id="-1"/>
    <w:endnote w:id="0"/>
  </w:endnotePr>
  <w:compat/>
  <w:rsids>
    <w:rsidRoot w:val="000B1CE6"/>
    <w:rsid w:val="000B1CE6"/>
    <w:rsid w:val="00366AA0"/>
    <w:rsid w:val="00FA2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1CE6"/>
    <w:pPr>
      <w:suppressAutoHyphens/>
    </w:pPr>
    <w:rPr>
      <w:rFonts w:ascii="Times New Roman" w:hAnsi="Times New Roman"/>
      <w:sz w:val="24"/>
      <w:szCs w:val="24"/>
    </w:rPr>
  </w:style>
  <w:style w:type="paragraph" w:styleId="2">
    <w:name w:val="heading 2"/>
    <w:basedOn w:val="a"/>
    <w:rsid w:val="000B1CE6"/>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0B1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sid w:val="000B1CE6"/>
    <w:rPr>
      <w:rFonts w:ascii="Courier New" w:eastAsia="Times New Roman" w:hAnsi="Courier New" w:cs="Courier New"/>
      <w:sz w:val="20"/>
      <w:szCs w:val="20"/>
      <w:lang w:eastAsia="ru-RU"/>
    </w:rPr>
  </w:style>
  <w:style w:type="paragraph" w:styleId="a3">
    <w:name w:val="Plain Text"/>
    <w:basedOn w:val="a"/>
    <w:rsid w:val="000B1CE6"/>
    <w:rPr>
      <w:rFonts w:ascii="Courier New" w:eastAsia="Times New Roman" w:hAnsi="Courier New"/>
      <w:sz w:val="20"/>
      <w:szCs w:val="20"/>
    </w:rPr>
  </w:style>
  <w:style w:type="character" w:customStyle="1" w:styleId="a4">
    <w:name w:val="Текст Знак"/>
    <w:rsid w:val="000B1CE6"/>
    <w:rPr>
      <w:rFonts w:ascii="Courier New" w:eastAsia="Times New Roman" w:hAnsi="Courier New" w:cs="Times New Roman"/>
      <w:sz w:val="20"/>
      <w:szCs w:val="20"/>
    </w:rPr>
  </w:style>
  <w:style w:type="paragraph" w:styleId="a5">
    <w:name w:val="No Spacing"/>
    <w:rsid w:val="000B1CE6"/>
    <w:pPr>
      <w:suppressAutoHyphens/>
    </w:pPr>
    <w:rPr>
      <w:sz w:val="22"/>
      <w:szCs w:val="22"/>
      <w:lang w:eastAsia="en-US"/>
    </w:rPr>
  </w:style>
  <w:style w:type="paragraph" w:styleId="a6">
    <w:name w:val="Balloon Text"/>
    <w:basedOn w:val="a"/>
    <w:rsid w:val="000B1CE6"/>
    <w:rPr>
      <w:rFonts w:ascii="Tahoma" w:hAnsi="Tahoma" w:cs="Tahoma"/>
      <w:sz w:val="16"/>
      <w:szCs w:val="16"/>
    </w:rPr>
  </w:style>
  <w:style w:type="character" w:customStyle="1" w:styleId="a7">
    <w:name w:val="Текст выноски Знак"/>
    <w:rsid w:val="000B1CE6"/>
    <w:rPr>
      <w:rFonts w:ascii="Tahoma" w:eastAsia="Calibri" w:hAnsi="Tahoma" w:cs="Tahoma"/>
      <w:sz w:val="16"/>
      <w:szCs w:val="16"/>
      <w:lang w:eastAsia="ru-RU"/>
    </w:rPr>
  </w:style>
  <w:style w:type="paragraph" w:styleId="a8">
    <w:name w:val="List Paragraph"/>
    <w:basedOn w:val="a"/>
    <w:rsid w:val="000B1CE6"/>
    <w:pPr>
      <w:ind w:left="720"/>
    </w:pPr>
  </w:style>
  <w:style w:type="paragraph" w:styleId="a9">
    <w:name w:val="footer"/>
    <w:basedOn w:val="a"/>
    <w:rsid w:val="000B1CE6"/>
    <w:pPr>
      <w:tabs>
        <w:tab w:val="center" w:pos="4153"/>
        <w:tab w:val="right" w:pos="8306"/>
      </w:tabs>
    </w:pPr>
    <w:rPr>
      <w:rFonts w:eastAsia="Times New Roman"/>
      <w:sz w:val="20"/>
      <w:szCs w:val="20"/>
    </w:rPr>
  </w:style>
  <w:style w:type="character" w:customStyle="1" w:styleId="aa">
    <w:name w:val="Нижний колонтитул Знак"/>
    <w:rsid w:val="000B1CE6"/>
    <w:rPr>
      <w:rFonts w:ascii="Times New Roman" w:eastAsia="Times New Roman" w:hAnsi="Times New Roman"/>
    </w:rPr>
  </w:style>
  <w:style w:type="character" w:customStyle="1" w:styleId="20">
    <w:name w:val="Заголовок 2 Знак"/>
    <w:basedOn w:val="a0"/>
    <w:rsid w:val="000B1CE6"/>
    <w:rPr>
      <w:rFonts w:ascii="Arial" w:eastAsia="Times New Roman" w:hAnsi="Arial" w:cs="Arial"/>
      <w:b/>
      <w:bCs/>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1752</Words>
  <Characters>9992</Characters>
  <Application>Microsoft Office Word</Application>
  <DocSecurity>0</DocSecurity>
  <Lines>83</Lines>
  <Paragraphs>23</Paragraphs>
  <ScaleCrop>false</ScaleCrop>
  <Company/>
  <LinksUpToDate>false</LinksUpToDate>
  <CharactersWithSpaces>11721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Пользователь</cp:lastModifiedBy>
  <cp:revision>2</cp:revision>
  <cp:lastPrinted>2021-04-15T12:38:00Z</cp:lastPrinted>
  <dcterms:created xsi:type="dcterms:W3CDTF">2022-08-04T06:07:00Z</dcterms:created>
  <dcterms:modified xsi:type="dcterms:W3CDTF">2022-08-04T06:07:00Z</dcterms:modified>
</cp:coreProperties>
</file>