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308DB" w14:textId="77777777" w:rsidR="00453499" w:rsidRPr="005011E4" w:rsidRDefault="00DA26BC" w:rsidP="0045349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11E4">
        <w:rPr>
          <w:rFonts w:ascii="Times New Roman" w:hAnsi="Times New Roman" w:cs="Times New Roman"/>
          <w:b/>
          <w:sz w:val="30"/>
          <w:szCs w:val="30"/>
        </w:rPr>
        <w:t>ШАРТНОМА №</w:t>
      </w:r>
      <w:r w:rsidR="00B621B9" w:rsidRPr="005011E4">
        <w:rPr>
          <w:rFonts w:ascii="Times New Roman" w:hAnsi="Times New Roman" w:cs="Times New Roman"/>
          <w:b/>
          <w:sz w:val="30"/>
          <w:szCs w:val="30"/>
        </w:rPr>
        <w:t>лот №</w:t>
      </w:r>
    </w:p>
    <w:p w14:paraId="6DB7B2F1" w14:textId="77777777" w:rsidR="00453499" w:rsidRPr="005011E4" w:rsidRDefault="00453499" w:rsidP="00453499">
      <w:pPr>
        <w:jc w:val="both"/>
        <w:rPr>
          <w:rFonts w:ascii="Times New Roman" w:hAnsi="Times New Roman" w:cs="Times New Roman"/>
          <w:sz w:val="30"/>
          <w:szCs w:val="30"/>
          <w:lang w:val="uz-Cyrl-UZ"/>
        </w:rPr>
      </w:pPr>
      <w:r w:rsidRPr="005011E4">
        <w:rPr>
          <w:rFonts w:ascii="Times New Roman" w:hAnsi="Times New Roman" w:cs="Times New Roman"/>
          <w:sz w:val="30"/>
          <w:szCs w:val="30"/>
          <w:lang w:val="uz-Cyrl-UZ"/>
        </w:rPr>
        <w:t>Самарқанд шаҳри</w:t>
      </w:r>
      <w:r w:rsidR="00DA26BC" w:rsidRPr="005011E4">
        <w:rPr>
          <w:rFonts w:ascii="Times New Roman" w:hAnsi="Times New Roman" w:cs="Times New Roman"/>
          <w:sz w:val="30"/>
          <w:szCs w:val="30"/>
        </w:rPr>
        <w:tab/>
      </w:r>
      <w:r w:rsidR="00DA26BC" w:rsidRPr="005011E4">
        <w:rPr>
          <w:rFonts w:ascii="Times New Roman" w:hAnsi="Times New Roman" w:cs="Times New Roman"/>
          <w:sz w:val="30"/>
          <w:szCs w:val="30"/>
        </w:rPr>
        <w:tab/>
      </w:r>
      <w:r w:rsidR="00DA26BC" w:rsidRPr="005011E4">
        <w:rPr>
          <w:rFonts w:ascii="Times New Roman" w:hAnsi="Times New Roman" w:cs="Times New Roman"/>
          <w:sz w:val="30"/>
          <w:szCs w:val="30"/>
        </w:rPr>
        <w:tab/>
      </w:r>
      <w:r w:rsidR="00DA26BC" w:rsidRPr="005011E4">
        <w:rPr>
          <w:rFonts w:ascii="Times New Roman" w:hAnsi="Times New Roman" w:cs="Times New Roman"/>
          <w:sz w:val="30"/>
          <w:szCs w:val="30"/>
        </w:rPr>
        <w:tab/>
      </w:r>
      <w:r w:rsidRPr="005011E4">
        <w:rPr>
          <w:rFonts w:ascii="Times New Roman" w:hAnsi="Times New Roman" w:cs="Times New Roman"/>
          <w:sz w:val="30"/>
          <w:szCs w:val="30"/>
        </w:rPr>
        <w:tab/>
      </w:r>
      <w:r w:rsidR="00DA26BC" w:rsidRPr="005011E4">
        <w:rPr>
          <w:rFonts w:ascii="Times New Roman" w:hAnsi="Times New Roman" w:cs="Times New Roman"/>
          <w:sz w:val="30"/>
          <w:szCs w:val="30"/>
        </w:rPr>
        <w:tab/>
      </w:r>
      <w:r w:rsidR="00DA26BC" w:rsidRPr="005011E4">
        <w:rPr>
          <w:rFonts w:ascii="Times New Roman" w:hAnsi="Times New Roman" w:cs="Times New Roman"/>
          <w:sz w:val="30"/>
          <w:szCs w:val="30"/>
        </w:rPr>
        <w:tab/>
        <w:t>«»</w:t>
      </w:r>
      <w:r w:rsidR="000D2B35">
        <w:rPr>
          <w:rFonts w:ascii="Times New Roman" w:hAnsi="Times New Roman" w:cs="Times New Roman"/>
          <w:sz w:val="30"/>
          <w:szCs w:val="30"/>
          <w:lang w:val="uz-Cyrl-UZ"/>
        </w:rPr>
        <w:t>_____</w:t>
      </w:r>
      <w:r w:rsidRPr="005011E4">
        <w:rPr>
          <w:rFonts w:ascii="Times New Roman" w:hAnsi="Times New Roman" w:cs="Times New Roman"/>
          <w:sz w:val="30"/>
          <w:szCs w:val="30"/>
        </w:rPr>
        <w:t>2</w:t>
      </w:r>
      <w:r w:rsidR="00DA26BC" w:rsidRPr="005011E4">
        <w:rPr>
          <w:rFonts w:ascii="Times New Roman" w:hAnsi="Times New Roman" w:cs="Times New Roman"/>
          <w:sz w:val="30"/>
          <w:szCs w:val="30"/>
        </w:rPr>
        <w:t>0</w:t>
      </w:r>
      <w:r w:rsidR="00BD3FAD" w:rsidRPr="005011E4">
        <w:rPr>
          <w:rFonts w:ascii="Times New Roman" w:hAnsi="Times New Roman" w:cs="Times New Roman"/>
          <w:sz w:val="30"/>
          <w:szCs w:val="30"/>
        </w:rPr>
        <w:t>2</w:t>
      </w:r>
      <w:r w:rsidR="000D2B35">
        <w:rPr>
          <w:rFonts w:ascii="Times New Roman" w:hAnsi="Times New Roman" w:cs="Times New Roman"/>
          <w:sz w:val="30"/>
          <w:szCs w:val="30"/>
        </w:rPr>
        <w:t>2</w:t>
      </w:r>
      <w:r w:rsidR="00DA26BC" w:rsidRPr="005011E4">
        <w:rPr>
          <w:rFonts w:ascii="Times New Roman" w:hAnsi="Times New Roman" w:cs="Times New Roman"/>
          <w:sz w:val="30"/>
          <w:szCs w:val="30"/>
        </w:rPr>
        <w:t>й</w:t>
      </w:r>
      <w:r w:rsidRPr="005011E4">
        <w:rPr>
          <w:rFonts w:ascii="Times New Roman" w:hAnsi="Times New Roman" w:cs="Times New Roman"/>
          <w:sz w:val="30"/>
          <w:szCs w:val="30"/>
          <w:lang w:val="uz-Cyrl-UZ"/>
        </w:rPr>
        <w:t>ил</w:t>
      </w:r>
    </w:p>
    <w:p w14:paraId="3B58AB48" w14:textId="77777777" w:rsidR="009105A8" w:rsidRPr="005011E4" w:rsidRDefault="00453499" w:rsidP="00786E60">
      <w:pPr>
        <w:pStyle w:val="a8"/>
        <w:ind w:firstLine="708"/>
        <w:jc w:val="both"/>
        <w:rPr>
          <w:rFonts w:ascii="Times New Roman" w:hAnsi="Times New Roman" w:cs="Times New Roman"/>
          <w:lang w:val="uz-Cyrl-UZ"/>
        </w:rPr>
      </w:pPr>
      <w:r w:rsidRPr="005011E4">
        <w:rPr>
          <w:rFonts w:ascii="Times New Roman" w:hAnsi="Times New Roman" w:cs="Times New Roman"/>
          <w:b/>
          <w:lang w:val="uz-Cyrl-UZ"/>
        </w:rPr>
        <w:t>«</w:t>
      </w:r>
      <w:r w:rsidR="000D2B35">
        <w:rPr>
          <w:rFonts w:ascii="Times New Roman" w:hAnsi="Times New Roman" w:cs="Times New Roman"/>
          <w:b/>
          <w:lang w:val="uz-Cyrl-UZ"/>
        </w:rPr>
        <w:t>___________________</w:t>
      </w:r>
      <w:r w:rsidRPr="005011E4">
        <w:rPr>
          <w:rFonts w:ascii="Times New Roman" w:hAnsi="Times New Roman" w:cs="Times New Roman"/>
          <w:b/>
          <w:lang w:val="uz-Cyrl-UZ"/>
        </w:rPr>
        <w:t xml:space="preserve">» МЧЖ </w:t>
      </w:r>
      <w:r w:rsidR="00DA26BC" w:rsidRPr="005011E4">
        <w:rPr>
          <w:rFonts w:ascii="Times New Roman" w:hAnsi="Times New Roman" w:cs="Times New Roman"/>
          <w:lang w:val="uz-Cyrl-UZ"/>
        </w:rPr>
        <w:t xml:space="preserve">кейинги </w:t>
      </w:r>
      <w:r w:rsidR="006A2453" w:rsidRPr="005011E4">
        <w:rPr>
          <w:rFonts w:ascii="Times New Roman" w:hAnsi="Times New Roman" w:cs="Times New Roman"/>
          <w:lang w:val="uz-Cyrl-UZ"/>
        </w:rPr>
        <w:t>ў</w:t>
      </w:r>
      <w:r w:rsidR="00DA26BC" w:rsidRPr="005011E4">
        <w:rPr>
          <w:rFonts w:ascii="Times New Roman" w:hAnsi="Times New Roman" w:cs="Times New Roman"/>
          <w:lang w:val="uz-Cyrl-UZ"/>
        </w:rPr>
        <w:t xml:space="preserve">ринларда «Бажарувчи» деб юритилади. </w:t>
      </w:r>
      <w:r w:rsidR="006A2453" w:rsidRPr="005011E4">
        <w:rPr>
          <w:rFonts w:ascii="Times New Roman" w:hAnsi="Times New Roman" w:cs="Times New Roman"/>
          <w:lang w:val="uz-Cyrl-UZ"/>
        </w:rPr>
        <w:t>Ў</w:t>
      </w:r>
      <w:r w:rsidR="00DA26BC" w:rsidRPr="005011E4">
        <w:rPr>
          <w:rFonts w:ascii="Times New Roman" w:hAnsi="Times New Roman" w:cs="Times New Roman"/>
          <w:lang w:val="uz-Cyrl-UZ"/>
        </w:rPr>
        <w:t>зининг Низоми асосида иш юритувчи</w:t>
      </w:r>
      <w:r w:rsidR="000D2B35">
        <w:rPr>
          <w:rFonts w:ascii="Times New Roman" w:hAnsi="Times New Roman" w:cs="Times New Roman"/>
          <w:lang w:val="uz-Cyrl-UZ"/>
        </w:rPr>
        <w:t>______________</w:t>
      </w:r>
      <w:r w:rsidR="00FB5DB5" w:rsidRPr="005011E4">
        <w:rPr>
          <w:rFonts w:ascii="Times New Roman" w:hAnsi="Times New Roman" w:cs="Times New Roman"/>
          <w:lang w:val="uz-Cyrl-UZ"/>
        </w:rPr>
        <w:t xml:space="preserve">номидан, бир томондан ва </w:t>
      </w:r>
      <w:r w:rsidR="000D2B35">
        <w:rPr>
          <w:rFonts w:ascii="Times New Roman" w:hAnsi="Times New Roman" w:cs="Times New Roman"/>
          <w:lang w:val="uz-Cyrl-UZ"/>
        </w:rPr>
        <w:t>________________________________</w:t>
      </w:r>
      <w:r w:rsidR="006A2453" w:rsidRPr="005011E4">
        <w:rPr>
          <w:rFonts w:ascii="Times New Roman" w:hAnsi="Times New Roman" w:cs="Times New Roman"/>
          <w:lang w:val="uz-Cyrl-UZ"/>
        </w:rPr>
        <w:t>кейинги ў</w:t>
      </w:r>
      <w:r w:rsidR="00FB5DB5" w:rsidRPr="005011E4">
        <w:rPr>
          <w:rFonts w:ascii="Times New Roman" w:hAnsi="Times New Roman" w:cs="Times New Roman"/>
          <w:lang w:val="uz-Cyrl-UZ"/>
        </w:rPr>
        <w:t xml:space="preserve">ринларда «Буюртмачи» деб юритилади, </w:t>
      </w:r>
      <w:r w:rsidR="006A2453" w:rsidRPr="005011E4">
        <w:rPr>
          <w:rFonts w:ascii="Times New Roman" w:hAnsi="Times New Roman" w:cs="Times New Roman"/>
          <w:lang w:val="uz-Cyrl-UZ"/>
        </w:rPr>
        <w:t>ў</w:t>
      </w:r>
      <w:r w:rsidR="00FB5DB5" w:rsidRPr="005011E4">
        <w:rPr>
          <w:rFonts w:ascii="Times New Roman" w:hAnsi="Times New Roman" w:cs="Times New Roman"/>
          <w:lang w:val="uz-Cyrl-UZ"/>
        </w:rPr>
        <w:t xml:space="preserve">зининг Низоми асосида иш юритувчи </w:t>
      </w:r>
      <w:r w:rsidRPr="005011E4">
        <w:rPr>
          <w:rFonts w:ascii="Times New Roman" w:hAnsi="Times New Roman" w:cs="Times New Roman"/>
          <w:lang w:val="uz-Cyrl-UZ"/>
        </w:rPr>
        <w:t>директор</w:t>
      </w:r>
      <w:r w:rsidR="000D2B35">
        <w:rPr>
          <w:rFonts w:ascii="Times New Roman" w:hAnsi="Times New Roman" w:cs="Times New Roman"/>
          <w:lang w:val="uz-Cyrl-UZ"/>
        </w:rPr>
        <w:t>_______________</w:t>
      </w:r>
      <w:r w:rsidR="00FB5DB5" w:rsidRPr="005011E4">
        <w:rPr>
          <w:rFonts w:ascii="Times New Roman" w:hAnsi="Times New Roman" w:cs="Times New Roman"/>
          <w:lang w:val="uz-Cyrl-UZ"/>
        </w:rPr>
        <w:t xml:space="preserve"> номидан,икки</w:t>
      </w:r>
      <w:r w:rsidR="006A2453" w:rsidRPr="005011E4">
        <w:rPr>
          <w:rFonts w:ascii="Times New Roman" w:hAnsi="Times New Roman" w:cs="Times New Roman"/>
          <w:lang w:val="uz-Cyrl-UZ"/>
        </w:rPr>
        <w:t>нчи томондан мазкур шар</w:t>
      </w:r>
      <w:bookmarkStart w:id="0" w:name="_GoBack"/>
      <w:bookmarkEnd w:id="0"/>
      <w:r w:rsidR="006A2453" w:rsidRPr="005011E4">
        <w:rPr>
          <w:rFonts w:ascii="Times New Roman" w:hAnsi="Times New Roman" w:cs="Times New Roman"/>
          <w:lang w:val="uz-Cyrl-UZ"/>
        </w:rPr>
        <w:t>тномани қ</w:t>
      </w:r>
      <w:r w:rsidR="00FB5DB5" w:rsidRPr="005011E4">
        <w:rPr>
          <w:rFonts w:ascii="Times New Roman" w:hAnsi="Times New Roman" w:cs="Times New Roman"/>
          <w:lang w:val="uz-Cyrl-UZ"/>
        </w:rPr>
        <w:t>уйдагилар хакида туздилар</w:t>
      </w:r>
      <w:r w:rsidR="007E76CB" w:rsidRPr="005011E4">
        <w:rPr>
          <w:rFonts w:ascii="Times New Roman" w:hAnsi="Times New Roman" w:cs="Times New Roman"/>
          <w:lang w:val="uz-Cyrl-UZ"/>
        </w:rPr>
        <w:t>.</w:t>
      </w:r>
    </w:p>
    <w:p w14:paraId="53AFBA01" w14:textId="77777777" w:rsidR="00FA2F3C" w:rsidRPr="005011E4" w:rsidRDefault="005E0FEE" w:rsidP="00786E60">
      <w:pPr>
        <w:pStyle w:val="a8"/>
        <w:jc w:val="center"/>
        <w:rPr>
          <w:rFonts w:ascii="Times New Roman" w:hAnsi="Times New Roman" w:cs="Times New Roman"/>
          <w:lang w:val="uz-Cyrl-UZ"/>
        </w:rPr>
      </w:pPr>
      <w:r w:rsidRPr="005011E4">
        <w:rPr>
          <w:rFonts w:ascii="Times New Roman" w:hAnsi="Times New Roman" w:cs="Times New Roman"/>
          <w:b/>
          <w:lang w:val="uz-Cyrl-UZ"/>
        </w:rPr>
        <w:t>I</w:t>
      </w:r>
      <w:r w:rsidR="00FB5DB5" w:rsidRPr="005011E4">
        <w:rPr>
          <w:rFonts w:ascii="Times New Roman" w:hAnsi="Times New Roman" w:cs="Times New Roman"/>
          <w:b/>
          <w:lang w:val="uz-Cyrl-UZ"/>
        </w:rPr>
        <w:t xml:space="preserve">.ШАРТНОМА </w:t>
      </w:r>
      <w:r w:rsidR="001D2F47" w:rsidRPr="005011E4">
        <w:rPr>
          <w:rFonts w:ascii="Times New Roman" w:hAnsi="Times New Roman" w:cs="Times New Roman"/>
          <w:b/>
          <w:lang w:val="uz-Cyrl-UZ"/>
        </w:rPr>
        <w:t>ШАРТЛАРИ.</w:t>
      </w:r>
    </w:p>
    <w:p w14:paraId="177F91D5" w14:textId="77777777" w:rsidR="00453499" w:rsidRPr="005011E4" w:rsidRDefault="006A2453" w:rsidP="00786E60">
      <w:pPr>
        <w:pStyle w:val="a8"/>
        <w:ind w:firstLine="708"/>
        <w:jc w:val="both"/>
        <w:rPr>
          <w:rFonts w:ascii="Times New Roman" w:hAnsi="Times New Roman" w:cs="Times New Roman"/>
          <w:lang w:val="uz-Cyrl-UZ"/>
        </w:rPr>
      </w:pPr>
      <w:r w:rsidRPr="005011E4">
        <w:rPr>
          <w:rFonts w:ascii="Times New Roman" w:hAnsi="Times New Roman" w:cs="Times New Roman"/>
          <w:lang w:val="uz-Cyrl-UZ"/>
        </w:rPr>
        <w:t>1.1.Мазкур шартнома бў</w:t>
      </w:r>
      <w:r w:rsidR="00FB5DB5" w:rsidRPr="005011E4">
        <w:rPr>
          <w:rFonts w:ascii="Times New Roman" w:hAnsi="Times New Roman" w:cs="Times New Roman"/>
          <w:lang w:val="uz-Cyrl-UZ"/>
        </w:rPr>
        <w:t xml:space="preserve">йича «Бажарувчи» «Буюртмачи»га </w:t>
      </w:r>
      <w:r w:rsidR="000D2B35">
        <w:rPr>
          <w:rFonts w:ascii="Times New Roman" w:hAnsi="Times New Roman" w:cs="Times New Roman"/>
          <w:b/>
          <w:lang w:val="uz-Cyrl-UZ"/>
        </w:rPr>
        <w:t>_______________________________</w:t>
      </w:r>
      <w:r w:rsidRPr="005011E4">
        <w:rPr>
          <w:rFonts w:ascii="Times New Roman" w:hAnsi="Times New Roman" w:cs="Times New Roman"/>
          <w:lang w:val="uz-Cyrl-UZ"/>
        </w:rPr>
        <w:t>(кейинги ў</w:t>
      </w:r>
      <w:r w:rsidR="00FB5DB5" w:rsidRPr="005011E4">
        <w:rPr>
          <w:rFonts w:ascii="Times New Roman" w:hAnsi="Times New Roman" w:cs="Times New Roman"/>
          <w:lang w:val="uz-Cyrl-UZ"/>
        </w:rPr>
        <w:t>ринларда-«Ишлар» деб юритилади.)</w:t>
      </w:r>
      <w:r w:rsidR="00ED3211" w:rsidRPr="005011E4">
        <w:rPr>
          <w:rFonts w:ascii="Times New Roman" w:hAnsi="Times New Roman" w:cs="Times New Roman"/>
          <w:lang w:val="uz-Cyrl-UZ"/>
        </w:rPr>
        <w:t xml:space="preserve"> ишларни бажар</w:t>
      </w:r>
      <w:r w:rsidRPr="005011E4">
        <w:rPr>
          <w:rFonts w:ascii="Times New Roman" w:hAnsi="Times New Roman" w:cs="Times New Roman"/>
          <w:lang w:val="uz-Cyrl-UZ"/>
        </w:rPr>
        <w:t>иш, «Буюртмачи» ушбу «Ишлар»ни қ</w:t>
      </w:r>
      <w:r w:rsidR="00ED3211" w:rsidRPr="005011E4">
        <w:rPr>
          <w:rFonts w:ascii="Times New Roman" w:hAnsi="Times New Roman" w:cs="Times New Roman"/>
          <w:lang w:val="uz-Cyrl-UZ"/>
        </w:rPr>
        <w:t xml:space="preserve">абул </w:t>
      </w:r>
      <w:r w:rsidRPr="005011E4">
        <w:rPr>
          <w:rFonts w:ascii="Times New Roman" w:hAnsi="Times New Roman" w:cs="Times New Roman"/>
          <w:lang w:val="uz-Cyrl-UZ"/>
        </w:rPr>
        <w:t>қ</w:t>
      </w:r>
      <w:r w:rsidR="00CE2BAB" w:rsidRPr="005011E4">
        <w:rPr>
          <w:rFonts w:ascii="Times New Roman" w:hAnsi="Times New Roman" w:cs="Times New Roman"/>
          <w:lang w:val="uz-Cyrl-UZ"/>
        </w:rPr>
        <w:t xml:space="preserve">илиб </w:t>
      </w:r>
      <w:r w:rsidR="00ED3211" w:rsidRPr="005011E4">
        <w:rPr>
          <w:rFonts w:ascii="Times New Roman" w:hAnsi="Times New Roman" w:cs="Times New Roman"/>
          <w:lang w:val="uz-Cyrl-UZ"/>
        </w:rPr>
        <w:t xml:space="preserve">ва </w:t>
      </w:r>
      <w:r w:rsidRPr="005011E4">
        <w:rPr>
          <w:rFonts w:ascii="Times New Roman" w:hAnsi="Times New Roman" w:cs="Times New Roman"/>
          <w:lang w:val="uz-Cyrl-UZ"/>
        </w:rPr>
        <w:t>қийматини тўлаш мажбурятини ў</w:t>
      </w:r>
      <w:r w:rsidR="00ED3211" w:rsidRPr="005011E4">
        <w:rPr>
          <w:rFonts w:ascii="Times New Roman" w:hAnsi="Times New Roman" w:cs="Times New Roman"/>
          <w:lang w:val="uz-Cyrl-UZ"/>
        </w:rPr>
        <w:t>з зимасига олади.</w:t>
      </w:r>
    </w:p>
    <w:p w14:paraId="140A4736" w14:textId="77777777" w:rsidR="00BF2DF3" w:rsidRPr="005011E4" w:rsidRDefault="00CE2BAB" w:rsidP="006A245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1.2. </w:t>
      </w:r>
      <w:r w:rsidR="006A2453" w:rsidRPr="005011E4">
        <w:rPr>
          <w:rFonts w:ascii="Times New Roman" w:hAnsi="Times New Roman" w:cs="Times New Roman"/>
          <w:sz w:val="24"/>
          <w:szCs w:val="24"/>
          <w:lang w:val="uz-Cyrl-UZ"/>
        </w:rPr>
        <w:t>«Ишлар»нинг аниқ</w:t>
      </w:r>
      <w:r w:rsidR="00F03F57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турлари, уларнинг сони,</w:t>
      </w:r>
      <w:r w:rsidR="00BF2DF3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сифати ва нархи,шунингдек ишларни бажарилиш мудатлари мазкур шартноманинг таркибий </w:t>
      </w:r>
      <w:r w:rsidR="006A2453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F2DF3" w:rsidRPr="005011E4">
        <w:rPr>
          <w:rFonts w:ascii="Times New Roman" w:hAnsi="Times New Roman" w:cs="Times New Roman"/>
          <w:sz w:val="24"/>
          <w:szCs w:val="24"/>
          <w:lang w:val="uz-Cyrl-UZ"/>
        </w:rPr>
        <w:t>исми хисобланган иловада келтирилади: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40"/>
        <w:gridCol w:w="2633"/>
        <w:gridCol w:w="2295"/>
        <w:gridCol w:w="4236"/>
      </w:tblGrid>
      <w:tr w:rsidR="00BF2DF3" w:rsidRPr="005011E4" w14:paraId="1BAECE8E" w14:textId="77777777" w:rsidTr="00786E60">
        <w:trPr>
          <w:trHeight w:val="783"/>
        </w:trPr>
        <w:tc>
          <w:tcPr>
            <w:tcW w:w="709" w:type="dxa"/>
            <w:vAlign w:val="center"/>
          </w:tcPr>
          <w:p w14:paraId="695AAA3F" w14:textId="77777777" w:rsidR="00BF2DF3" w:rsidRPr="005011E4" w:rsidRDefault="00BF2DF3" w:rsidP="00786E6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E4">
              <w:rPr>
                <w:rFonts w:ascii="Times New Roman" w:hAnsi="Times New Roman" w:cs="Times New Roman"/>
                <w:b/>
                <w:sz w:val="24"/>
                <w:szCs w:val="24"/>
              </w:rPr>
              <w:t>т/р</w:t>
            </w:r>
          </w:p>
        </w:tc>
        <w:tc>
          <w:tcPr>
            <w:tcW w:w="3260" w:type="dxa"/>
            <w:vAlign w:val="center"/>
          </w:tcPr>
          <w:p w14:paraId="5642259A" w14:textId="77777777" w:rsidR="00BF2DF3" w:rsidRPr="005011E4" w:rsidRDefault="00BF2DF3" w:rsidP="00786E6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E4">
              <w:rPr>
                <w:rFonts w:ascii="Times New Roman" w:hAnsi="Times New Roman" w:cs="Times New Roman"/>
                <w:b/>
                <w:sz w:val="24"/>
                <w:szCs w:val="24"/>
              </w:rPr>
              <w:t>Ишнингноми</w:t>
            </w:r>
          </w:p>
        </w:tc>
        <w:tc>
          <w:tcPr>
            <w:tcW w:w="2410" w:type="dxa"/>
            <w:vAlign w:val="center"/>
          </w:tcPr>
          <w:p w14:paraId="42A9624E" w14:textId="77777777" w:rsidR="00BF2DF3" w:rsidRPr="005011E4" w:rsidRDefault="00BF2DF3" w:rsidP="00786E6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E4">
              <w:rPr>
                <w:rFonts w:ascii="Times New Roman" w:hAnsi="Times New Roman" w:cs="Times New Roman"/>
                <w:b/>
                <w:sz w:val="24"/>
                <w:szCs w:val="24"/>
              </w:rPr>
              <w:t>Бошлангичнархи</w:t>
            </w:r>
          </w:p>
        </w:tc>
        <w:tc>
          <w:tcPr>
            <w:tcW w:w="3084" w:type="dxa"/>
            <w:vAlign w:val="center"/>
          </w:tcPr>
          <w:p w14:paraId="772D309C" w14:textId="77777777" w:rsidR="00BF2DF3" w:rsidRPr="005011E4" w:rsidRDefault="003B3E3F" w:rsidP="00786E6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E4">
              <w:rPr>
                <w:rFonts w:ascii="Times New Roman" w:hAnsi="Times New Roman" w:cs="Times New Roman"/>
                <w:b/>
                <w:sz w:val="24"/>
                <w:szCs w:val="24"/>
              </w:rPr>
              <w:t>Шартноманингумумий</w:t>
            </w:r>
            <w:r w:rsidRPr="005011E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қ</w:t>
            </w:r>
            <w:r w:rsidR="00BF2DF3" w:rsidRPr="005011E4">
              <w:rPr>
                <w:rFonts w:ascii="Times New Roman" w:hAnsi="Times New Roman" w:cs="Times New Roman"/>
                <w:b/>
                <w:sz w:val="24"/>
                <w:szCs w:val="24"/>
              </w:rPr>
              <w:t>иймати</w:t>
            </w:r>
            <w:r w:rsidRPr="005011E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ҚҚС билан </w:t>
            </w:r>
            <w:r w:rsidR="00BF2DF3" w:rsidRPr="005011E4">
              <w:rPr>
                <w:rFonts w:ascii="Times New Roman" w:hAnsi="Times New Roman" w:cs="Times New Roman"/>
                <w:b/>
                <w:sz w:val="24"/>
                <w:szCs w:val="24"/>
              </w:rPr>
              <w:t>(битимсуммаси)</w:t>
            </w:r>
          </w:p>
        </w:tc>
      </w:tr>
      <w:tr w:rsidR="006B3603" w:rsidRPr="005011E4" w14:paraId="73789A26" w14:textId="77777777" w:rsidTr="00786E60">
        <w:trPr>
          <w:trHeight w:val="876"/>
        </w:trPr>
        <w:tc>
          <w:tcPr>
            <w:tcW w:w="709" w:type="dxa"/>
            <w:vAlign w:val="center"/>
          </w:tcPr>
          <w:p w14:paraId="1C36D70F" w14:textId="77777777" w:rsidR="006B3603" w:rsidRPr="005011E4" w:rsidRDefault="006B3603" w:rsidP="00786E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7EE51A22" w14:textId="77777777" w:rsidR="006B3603" w:rsidRPr="005011E4" w:rsidRDefault="006B3603" w:rsidP="00786E6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410" w:type="dxa"/>
            <w:vAlign w:val="center"/>
          </w:tcPr>
          <w:p w14:paraId="362899B1" w14:textId="77777777" w:rsidR="006B3603" w:rsidRPr="005011E4" w:rsidRDefault="006B3603" w:rsidP="00F3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vAlign w:val="center"/>
          </w:tcPr>
          <w:p w14:paraId="4E9CE135" w14:textId="77777777" w:rsidR="006B3603" w:rsidRPr="005011E4" w:rsidRDefault="006B3603" w:rsidP="00A02AC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6B3603" w:rsidRPr="005011E4" w14:paraId="7A0B49C4" w14:textId="77777777" w:rsidTr="00786E60">
        <w:tc>
          <w:tcPr>
            <w:tcW w:w="709" w:type="dxa"/>
            <w:vAlign w:val="center"/>
          </w:tcPr>
          <w:p w14:paraId="74BE9338" w14:textId="77777777" w:rsidR="006B3603" w:rsidRPr="005011E4" w:rsidRDefault="006B3603" w:rsidP="00786E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E22CF71" w14:textId="77777777" w:rsidR="006B3603" w:rsidRPr="005011E4" w:rsidRDefault="006B3603" w:rsidP="00786E6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E4">
              <w:rPr>
                <w:rFonts w:ascii="Times New Roman" w:hAnsi="Times New Roman" w:cs="Times New Roman"/>
                <w:b/>
                <w:sz w:val="24"/>
                <w:szCs w:val="24"/>
              </w:rPr>
              <w:t>Жами:</w:t>
            </w:r>
          </w:p>
        </w:tc>
        <w:tc>
          <w:tcPr>
            <w:tcW w:w="2410" w:type="dxa"/>
            <w:vAlign w:val="center"/>
          </w:tcPr>
          <w:p w14:paraId="287D04E2" w14:textId="77777777" w:rsidR="006B3603" w:rsidRPr="005011E4" w:rsidRDefault="006B3603" w:rsidP="00786E6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vAlign w:val="center"/>
          </w:tcPr>
          <w:p w14:paraId="5F311BFB" w14:textId="77777777" w:rsidR="006B3603" w:rsidRPr="005011E4" w:rsidRDefault="006B3603" w:rsidP="00A02AC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E19DF63" w14:textId="77777777" w:rsidR="00306AF0" w:rsidRPr="005011E4" w:rsidRDefault="00BF2DF3" w:rsidP="00786E6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1.3 Шартонманинг умумий суммаси </w:t>
      </w:r>
      <w:r w:rsidR="000D2B35">
        <w:rPr>
          <w:rFonts w:ascii="Times New Roman" w:hAnsi="Times New Roman" w:cs="Times New Roman"/>
          <w:b/>
        </w:rPr>
        <w:t>______________</w:t>
      </w:r>
      <w:r w:rsidRPr="005011E4">
        <w:rPr>
          <w:rFonts w:ascii="Times New Roman" w:hAnsi="Times New Roman" w:cs="Times New Roman"/>
          <w:b/>
          <w:sz w:val="24"/>
          <w:szCs w:val="24"/>
          <w:lang w:val="uz-Cyrl-UZ"/>
        </w:rPr>
        <w:t>(</w:t>
      </w:r>
      <w:r w:rsidR="000D2B35">
        <w:rPr>
          <w:rFonts w:ascii="Times New Roman" w:hAnsi="Times New Roman" w:cs="Times New Roman"/>
          <w:b/>
          <w:sz w:val="24"/>
          <w:szCs w:val="24"/>
          <w:lang w:val="uz-Cyrl-UZ"/>
        </w:rPr>
        <w:t>_________________________________________________</w:t>
      </w:r>
      <w:r w:rsidR="00734303" w:rsidRPr="005011E4">
        <w:rPr>
          <w:rFonts w:ascii="Times New Roman" w:hAnsi="Times New Roman" w:cs="Times New Roman"/>
          <w:b/>
          <w:sz w:val="24"/>
          <w:szCs w:val="24"/>
          <w:lang w:val="uz-Cyrl-UZ"/>
        </w:rPr>
        <w:t>)</w:t>
      </w:r>
      <w:r w:rsidR="006B3603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сў</w:t>
      </w:r>
      <w:r w:rsidR="00734303" w:rsidRPr="005011E4">
        <w:rPr>
          <w:rFonts w:ascii="Times New Roman" w:hAnsi="Times New Roman" w:cs="Times New Roman"/>
          <w:sz w:val="24"/>
          <w:szCs w:val="24"/>
          <w:lang w:val="uz-Cyrl-UZ"/>
        </w:rPr>
        <w:t>мни ташкил этади.</w:t>
      </w:r>
    </w:p>
    <w:p w14:paraId="619BA41E" w14:textId="77777777" w:rsidR="00BF2DF3" w:rsidRPr="005011E4" w:rsidRDefault="00BF2DF3" w:rsidP="00786E6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>1.4.Ишни бошлаш ва топшириш муддати:Бошланиши:20</w:t>
      </w:r>
      <w:r w:rsidR="00BD3FAD" w:rsidRPr="005011E4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0D2B35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йил «</w:t>
      </w:r>
      <w:r w:rsidR="00734F46" w:rsidRPr="005011E4">
        <w:rPr>
          <w:rFonts w:ascii="Times New Roman" w:hAnsi="Times New Roman" w:cs="Times New Roman"/>
          <w:sz w:val="24"/>
          <w:szCs w:val="24"/>
          <w:lang w:val="uz-Cyrl-UZ"/>
        </w:rPr>
        <w:t>___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»</w:t>
      </w:r>
      <w:r w:rsidR="00734F46" w:rsidRPr="005011E4">
        <w:rPr>
          <w:rFonts w:ascii="Times New Roman" w:hAnsi="Times New Roman" w:cs="Times New Roman"/>
          <w:sz w:val="24"/>
          <w:szCs w:val="24"/>
          <w:lang w:val="uz-Cyrl-UZ"/>
        </w:rPr>
        <w:t>___</w:t>
      </w:r>
      <w:r w:rsidR="00786E60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______ 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Тугаши: 20</w:t>
      </w:r>
      <w:r w:rsidR="00BD3FAD" w:rsidRPr="005011E4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0D2B35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йил «</w:t>
      </w:r>
      <w:r w:rsidR="00734F46" w:rsidRPr="005011E4">
        <w:rPr>
          <w:rFonts w:ascii="Times New Roman" w:hAnsi="Times New Roman" w:cs="Times New Roman"/>
          <w:sz w:val="24"/>
          <w:szCs w:val="24"/>
          <w:lang w:val="uz-Cyrl-UZ"/>
        </w:rPr>
        <w:t>__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»</w:t>
      </w:r>
      <w:r w:rsidR="00786E60" w:rsidRPr="005011E4">
        <w:rPr>
          <w:rFonts w:ascii="Times New Roman" w:hAnsi="Times New Roman" w:cs="Times New Roman"/>
          <w:sz w:val="24"/>
          <w:szCs w:val="24"/>
          <w:lang w:val="uz-Cyrl-UZ"/>
        </w:rPr>
        <w:t>___________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«Бажарувчи» ишла</w:t>
      </w:r>
      <w:r w:rsidR="006A2453" w:rsidRPr="005011E4">
        <w:rPr>
          <w:rFonts w:ascii="Times New Roman" w:hAnsi="Times New Roman" w:cs="Times New Roman"/>
          <w:sz w:val="24"/>
          <w:szCs w:val="24"/>
          <w:lang w:val="uz-Cyrl-UZ"/>
        </w:rPr>
        <w:t>рни муддатидан олдин бажариш хуқиқ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ига эга.</w:t>
      </w:r>
    </w:p>
    <w:p w14:paraId="2AF3F3DB" w14:textId="77777777" w:rsidR="00453499" w:rsidRPr="005011E4" w:rsidRDefault="005E0FEE" w:rsidP="00786E6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b/>
          <w:sz w:val="24"/>
          <w:szCs w:val="24"/>
          <w:lang w:val="uz-Cyrl-UZ"/>
        </w:rPr>
        <w:t>II</w:t>
      </w:r>
      <w:r w:rsidR="006A2453" w:rsidRPr="005011E4">
        <w:rPr>
          <w:rFonts w:ascii="Times New Roman" w:hAnsi="Times New Roman" w:cs="Times New Roman"/>
          <w:b/>
          <w:sz w:val="24"/>
          <w:szCs w:val="24"/>
          <w:lang w:val="uz-Cyrl-UZ"/>
        </w:rPr>
        <w:t>.ТОМОНЛАРНИНГ ХУҚУҚ</w:t>
      </w:r>
      <w:r w:rsidR="00BF2DF3" w:rsidRPr="005011E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ВА МАЖБУРЯТЛАРИ.</w:t>
      </w:r>
    </w:p>
    <w:p w14:paraId="6BDEF40B" w14:textId="77777777" w:rsidR="00453499" w:rsidRPr="005011E4" w:rsidRDefault="00445F71" w:rsidP="00CD6B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>2.1.«Буюртмачи»нинг</w:t>
      </w:r>
      <w:r w:rsidR="00FA2F3C" w:rsidRPr="005011E4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453499" w:rsidRPr="005011E4">
        <w:rPr>
          <w:rFonts w:ascii="Times New Roman" w:hAnsi="Times New Roman" w:cs="Times New Roman"/>
          <w:sz w:val="24"/>
          <w:szCs w:val="24"/>
          <w:lang w:val="uz-Cyrl-UZ"/>
        </w:rPr>
        <w:t>х</w:t>
      </w:r>
      <w:r w:rsidR="006A2453" w:rsidRPr="005011E4">
        <w:rPr>
          <w:rFonts w:ascii="Times New Roman" w:hAnsi="Times New Roman" w:cs="Times New Roman"/>
          <w:sz w:val="24"/>
          <w:szCs w:val="24"/>
          <w:lang w:val="uz-Cyrl-UZ"/>
        </w:rPr>
        <w:t>уқуқ</w:t>
      </w:r>
      <w:r w:rsidR="00453499" w:rsidRPr="005011E4">
        <w:rPr>
          <w:rFonts w:ascii="Times New Roman" w:hAnsi="Times New Roman" w:cs="Times New Roman"/>
          <w:sz w:val="24"/>
          <w:szCs w:val="24"/>
          <w:lang w:val="uz-Cyrl-UZ"/>
        </w:rPr>
        <w:t>лари:</w:t>
      </w:r>
    </w:p>
    <w:p w14:paraId="634541E1" w14:textId="77777777" w:rsidR="00786E60" w:rsidRPr="005011E4" w:rsidRDefault="00445F71" w:rsidP="00CD6B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2.1.1.«Бажарувчи»дан 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шартномани бажариш учун зарур бў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лган ама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лдаги давлат стандатлари ва бошқа норматив ҳ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уж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жатлар билан таьминлашни талаб 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илиш:</w:t>
      </w:r>
    </w:p>
    <w:p w14:paraId="72FD468D" w14:textId="77777777" w:rsidR="00786E60" w:rsidRPr="005011E4" w:rsidRDefault="00445F71" w:rsidP="00CD6B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>2.1.2.«Бажарувчи»дан«Ишлар» «Буюртмачи»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нинг ҳ</w:t>
      </w:r>
      <w:r w:rsidR="00AF6165" w:rsidRPr="005011E4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собига транспорт харажатларини қ</w:t>
      </w:r>
      <w:r w:rsidR="00AF6165" w:rsidRPr="005011E4">
        <w:rPr>
          <w:rFonts w:ascii="Times New Roman" w:hAnsi="Times New Roman" w:cs="Times New Roman"/>
          <w:sz w:val="24"/>
          <w:szCs w:val="24"/>
          <w:lang w:val="uz-Cyrl-UZ"/>
        </w:rPr>
        <w:t>оплашини талаб килиш:</w:t>
      </w:r>
    </w:p>
    <w:p w14:paraId="79888C0D" w14:textId="77777777" w:rsidR="00786E60" w:rsidRPr="005011E4" w:rsidRDefault="00AF6165" w:rsidP="00CD6B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>2.1.3.«Бажарув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чи»дан мазкур шартномага мувофиқ, бажариладиган «Ишлар»ни нуқ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с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он далолатномасига мувофиқ тегишли сифатга эга бўлган «Ишлар» кў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рсатилишини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0671C03E" w14:textId="77777777" w:rsidR="00786E60" w:rsidRPr="005011E4" w:rsidRDefault="00BD6762" w:rsidP="00BD676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>2.1.4.Зарур сифатга эга бўлмаган «Ишлар» кўрсатилган тақдирда ў</w:t>
      </w:r>
      <w:r w:rsidR="00AF6165" w:rsidRPr="005011E4">
        <w:rPr>
          <w:rFonts w:ascii="Times New Roman" w:hAnsi="Times New Roman" w:cs="Times New Roman"/>
          <w:sz w:val="24"/>
          <w:szCs w:val="24"/>
          <w:lang w:val="uz-Cyrl-UZ"/>
        </w:rPr>
        <w:t>з танлашига кура:</w:t>
      </w:r>
    </w:p>
    <w:p w14:paraId="54E8C531" w14:textId="77777777" w:rsidR="00BD6762" w:rsidRPr="005011E4" w:rsidRDefault="00BD6762" w:rsidP="00BD6762">
      <w:pPr>
        <w:pStyle w:val="a8"/>
        <w:ind w:left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>-зарур сифатга эга бў</w:t>
      </w:r>
      <w:r w:rsidR="00AF6165" w:rsidRPr="005011E4">
        <w:rPr>
          <w:rFonts w:ascii="Times New Roman" w:hAnsi="Times New Roman" w:cs="Times New Roman"/>
          <w:sz w:val="24"/>
          <w:szCs w:val="24"/>
          <w:lang w:val="uz-Cyrl-UZ"/>
        </w:rPr>
        <w:t>лмаган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«Ишлар» шунга ў</w:t>
      </w:r>
      <w:r w:rsidR="00AF6165" w:rsidRPr="005011E4">
        <w:rPr>
          <w:rFonts w:ascii="Times New Roman" w:hAnsi="Times New Roman" w:cs="Times New Roman"/>
          <w:sz w:val="24"/>
          <w:szCs w:val="24"/>
          <w:lang w:val="uz-Cyrl-UZ"/>
        </w:rPr>
        <w:t>хшаш</w:t>
      </w:r>
      <w:r w:rsidR="00786E60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«Ишлар» билан алмаштирилишини:</w:t>
      </w:r>
      <w:r w:rsidR="00FA2F3C" w:rsidRPr="005011E4">
        <w:rPr>
          <w:rFonts w:ascii="Times New Roman" w:hAnsi="Times New Roman" w:cs="Times New Roman"/>
          <w:sz w:val="24"/>
          <w:szCs w:val="24"/>
          <w:lang w:val="uz-Cyrl-UZ"/>
        </w:rPr>
        <w:t>-«Ишлар» нинг камчиликлари бепул бартараф этилишини ёки камчиликлар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«Буюртмачи» </w:t>
      </w:r>
    </w:p>
    <w:p w14:paraId="00E1CB43" w14:textId="77777777" w:rsidR="0052603F" w:rsidRPr="005011E4" w:rsidRDefault="00FA2F3C" w:rsidP="00BD6762">
      <w:pPr>
        <w:pStyle w:val="a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>ё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худ учинчи шахслар томонидан туғирланиши харажатларини 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оплашни:</w:t>
      </w:r>
    </w:p>
    <w:p w14:paraId="713F7060" w14:textId="77777777" w:rsidR="0052603F" w:rsidRPr="005011E4" w:rsidRDefault="00FA2F3C" w:rsidP="00BD676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1E4">
        <w:rPr>
          <w:rFonts w:ascii="Times New Roman" w:hAnsi="Times New Roman" w:cs="Times New Roman"/>
          <w:sz w:val="24"/>
          <w:szCs w:val="24"/>
        </w:rPr>
        <w:t>-бахосининг</w:t>
      </w:r>
      <w:r w:rsidR="00583F72" w:rsidRPr="005011E4">
        <w:rPr>
          <w:rFonts w:ascii="Times New Roman" w:hAnsi="Times New Roman" w:cs="Times New Roman"/>
          <w:sz w:val="24"/>
          <w:szCs w:val="24"/>
        </w:rPr>
        <w:t>мутаносибтаризда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583F72" w:rsidRPr="005011E4">
        <w:rPr>
          <w:rFonts w:ascii="Times New Roman" w:hAnsi="Times New Roman" w:cs="Times New Roman"/>
          <w:sz w:val="24"/>
          <w:szCs w:val="24"/>
        </w:rPr>
        <w:t>а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й</w:t>
      </w:r>
      <w:r w:rsidR="00BD6762" w:rsidRPr="005011E4">
        <w:rPr>
          <w:rFonts w:ascii="Times New Roman" w:hAnsi="Times New Roman" w:cs="Times New Roman"/>
          <w:sz w:val="24"/>
          <w:szCs w:val="24"/>
        </w:rPr>
        <w:t>т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="00BD6762" w:rsidRPr="005011E4">
        <w:rPr>
          <w:rFonts w:ascii="Times New Roman" w:hAnsi="Times New Roman" w:cs="Times New Roman"/>
          <w:sz w:val="24"/>
          <w:szCs w:val="24"/>
        </w:rPr>
        <w:t>рилишиниталаб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</w:rPr>
        <w:t>илиш:</w:t>
      </w:r>
    </w:p>
    <w:p w14:paraId="29C70512" w14:textId="77777777" w:rsidR="0052603F" w:rsidRPr="005011E4" w:rsidRDefault="00FA2F3C" w:rsidP="00CD6B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1E4">
        <w:rPr>
          <w:rFonts w:ascii="Times New Roman" w:hAnsi="Times New Roman" w:cs="Times New Roman"/>
          <w:sz w:val="24"/>
          <w:szCs w:val="24"/>
        </w:rPr>
        <w:t>2.1.5. Шартномашартларибажарилмаганлигиёкизарурдаражадабажарилмаганли</w:t>
      </w:r>
      <w:r w:rsidR="00BD6762" w:rsidRPr="005011E4">
        <w:rPr>
          <w:rFonts w:ascii="Times New Roman" w:hAnsi="Times New Roman" w:cs="Times New Roman"/>
          <w:sz w:val="24"/>
          <w:szCs w:val="24"/>
        </w:rPr>
        <w:t>гинатижасидаетказилганзарар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</w:rPr>
        <w:t>оп</w:t>
      </w:r>
      <w:r w:rsidR="00BD6762" w:rsidRPr="005011E4">
        <w:rPr>
          <w:rFonts w:ascii="Times New Roman" w:hAnsi="Times New Roman" w:cs="Times New Roman"/>
          <w:sz w:val="24"/>
          <w:szCs w:val="24"/>
        </w:rPr>
        <w:t>ланишини  «Бажарувчи»данталаб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</w:rPr>
        <w:t>илиш.</w:t>
      </w:r>
    </w:p>
    <w:p w14:paraId="531A3BA9" w14:textId="77777777" w:rsidR="0052603F" w:rsidRPr="005011E4" w:rsidRDefault="00FA2F3C" w:rsidP="00CD6B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1E4">
        <w:rPr>
          <w:rFonts w:ascii="Times New Roman" w:hAnsi="Times New Roman" w:cs="Times New Roman"/>
          <w:sz w:val="24"/>
          <w:szCs w:val="24"/>
        </w:rPr>
        <w:t>2.2. .«Буюртмачи»</w:t>
      </w:r>
      <w:r w:rsidR="0003655E" w:rsidRPr="005011E4">
        <w:rPr>
          <w:rFonts w:ascii="Times New Roman" w:hAnsi="Times New Roman" w:cs="Times New Roman"/>
          <w:sz w:val="24"/>
          <w:szCs w:val="24"/>
        </w:rPr>
        <w:t xml:space="preserve">нингмажбурятлари: </w:t>
      </w:r>
    </w:p>
    <w:p w14:paraId="306F9E1C" w14:textId="77777777" w:rsidR="0052603F" w:rsidRPr="005011E4" w:rsidRDefault="0003655E" w:rsidP="00CD6B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1E4">
        <w:rPr>
          <w:rFonts w:ascii="Times New Roman" w:hAnsi="Times New Roman" w:cs="Times New Roman"/>
          <w:sz w:val="24"/>
          <w:szCs w:val="24"/>
        </w:rPr>
        <w:t xml:space="preserve">2.2.1. 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5011E4">
        <w:rPr>
          <w:rFonts w:ascii="Times New Roman" w:hAnsi="Times New Roman" w:cs="Times New Roman"/>
          <w:sz w:val="24"/>
          <w:szCs w:val="24"/>
        </w:rPr>
        <w:t>з бу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ю</w:t>
      </w:r>
      <w:r w:rsidRPr="005011E4">
        <w:rPr>
          <w:rFonts w:ascii="Times New Roman" w:hAnsi="Times New Roman" w:cs="Times New Roman"/>
          <w:sz w:val="24"/>
          <w:szCs w:val="24"/>
        </w:rPr>
        <w:t>ртмаси</w:t>
      </w:r>
      <w:r w:rsidR="00BD6762" w:rsidRPr="005011E4">
        <w:rPr>
          <w:rFonts w:ascii="Times New Roman" w:hAnsi="Times New Roman" w:cs="Times New Roman"/>
          <w:sz w:val="24"/>
          <w:szCs w:val="24"/>
        </w:rPr>
        <w:t>б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5011E4">
        <w:rPr>
          <w:rFonts w:ascii="Times New Roman" w:hAnsi="Times New Roman" w:cs="Times New Roman"/>
          <w:sz w:val="24"/>
          <w:szCs w:val="24"/>
        </w:rPr>
        <w:t>йича</w:t>
      </w:r>
      <w:r w:rsidR="00BD6762" w:rsidRPr="005011E4">
        <w:rPr>
          <w:rFonts w:ascii="Times New Roman" w:hAnsi="Times New Roman" w:cs="Times New Roman"/>
          <w:sz w:val="24"/>
          <w:szCs w:val="24"/>
        </w:rPr>
        <w:t>к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5011E4">
        <w:rPr>
          <w:rFonts w:ascii="Times New Roman" w:hAnsi="Times New Roman" w:cs="Times New Roman"/>
          <w:sz w:val="24"/>
          <w:szCs w:val="24"/>
        </w:rPr>
        <w:t>рсатилган «Ишлар»нимазкуршартномагамуво</w:t>
      </w:r>
      <w:r w:rsidR="00BD6762" w:rsidRPr="005011E4">
        <w:rPr>
          <w:rFonts w:ascii="Times New Roman" w:hAnsi="Times New Roman" w:cs="Times New Roman"/>
          <w:sz w:val="24"/>
          <w:szCs w:val="24"/>
        </w:rPr>
        <w:t>фи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ққ</w:t>
      </w:r>
      <w:r w:rsidRPr="005011E4">
        <w:rPr>
          <w:rFonts w:ascii="Times New Roman" w:hAnsi="Times New Roman" w:cs="Times New Roman"/>
          <w:sz w:val="24"/>
          <w:szCs w:val="24"/>
        </w:rPr>
        <w:t>абул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</w:rPr>
        <w:t>илиш:</w:t>
      </w:r>
    </w:p>
    <w:p w14:paraId="4511583C" w14:textId="77777777" w:rsidR="0052603F" w:rsidRPr="005011E4" w:rsidRDefault="0003655E" w:rsidP="00CD6B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1E4">
        <w:rPr>
          <w:rFonts w:ascii="Times New Roman" w:hAnsi="Times New Roman" w:cs="Times New Roman"/>
          <w:sz w:val="24"/>
          <w:szCs w:val="24"/>
        </w:rPr>
        <w:t xml:space="preserve">2.3. «Бажарувчи» 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</w:rPr>
        <w:t>уйдаги</w:t>
      </w:r>
      <w:r w:rsidR="00BD6762" w:rsidRPr="005011E4">
        <w:rPr>
          <w:rFonts w:ascii="Times New Roman" w:hAnsi="Times New Roman" w:cs="Times New Roman"/>
          <w:sz w:val="24"/>
          <w:szCs w:val="24"/>
        </w:rPr>
        <w:t>ху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D6762" w:rsidRPr="005011E4">
        <w:rPr>
          <w:rFonts w:ascii="Times New Roman" w:hAnsi="Times New Roman" w:cs="Times New Roman"/>
          <w:sz w:val="24"/>
          <w:szCs w:val="24"/>
        </w:rPr>
        <w:t>у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</w:rPr>
        <w:t>ларга эга:</w:t>
      </w:r>
    </w:p>
    <w:p w14:paraId="4572DB40" w14:textId="77777777" w:rsidR="00CD6B1D" w:rsidRPr="005011E4" w:rsidRDefault="00BD6762" w:rsidP="00CD6B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>2.3.1.Кў</w:t>
      </w:r>
      <w:r w:rsidR="0003655E" w:rsidRPr="005011E4">
        <w:rPr>
          <w:rFonts w:ascii="Times New Roman" w:hAnsi="Times New Roman" w:cs="Times New Roman"/>
          <w:sz w:val="24"/>
          <w:szCs w:val="24"/>
          <w:lang w:val="uz-Cyrl-UZ"/>
        </w:rPr>
        <w:t>рсатилган «Ишлар» учун ол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диндан ҳак тўланишини ва амалдаги қонун ҳ</w:t>
      </w:r>
      <w:r w:rsidR="0003655E" w:rsidRPr="005011E4">
        <w:rPr>
          <w:rFonts w:ascii="Times New Roman" w:hAnsi="Times New Roman" w:cs="Times New Roman"/>
          <w:sz w:val="24"/>
          <w:szCs w:val="24"/>
          <w:lang w:val="uz-Cyrl-UZ"/>
        </w:rPr>
        <w:t>ужжатларида белгиланган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тартибда ва хажмда узил-кесил ҳисоб қ</w:t>
      </w:r>
      <w:r w:rsidR="0003655E" w:rsidRPr="005011E4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линишини «Буюртмачи» дан талаб қ</w:t>
      </w:r>
      <w:r w:rsidR="0003655E" w:rsidRPr="005011E4">
        <w:rPr>
          <w:rFonts w:ascii="Times New Roman" w:hAnsi="Times New Roman" w:cs="Times New Roman"/>
          <w:sz w:val="24"/>
          <w:szCs w:val="24"/>
          <w:lang w:val="uz-Cyrl-UZ"/>
        </w:rPr>
        <w:t>илиш:</w:t>
      </w:r>
    </w:p>
    <w:p w14:paraId="6251FDD7" w14:textId="77777777" w:rsidR="00CD6B1D" w:rsidRPr="005011E4" w:rsidRDefault="0003655E" w:rsidP="00CD6B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>2.3.2. Белгиланган буюртманомага мувофи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қ кўрсатилган «Ишлар»ни қабул 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илиш асоссиз </w:t>
      </w:r>
      <w:r w:rsidR="001C7946" w:rsidRPr="005011E4">
        <w:rPr>
          <w:rFonts w:ascii="Times New Roman" w:hAnsi="Times New Roman" w:cs="Times New Roman"/>
          <w:sz w:val="24"/>
          <w:szCs w:val="24"/>
          <w:lang w:val="uz-Cyrl-UZ"/>
        </w:rPr>
        <w:t>рад этилиши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натижасида етказилган зарарни қ</w:t>
      </w:r>
      <w:r w:rsidR="001C7946" w:rsidRPr="005011E4">
        <w:rPr>
          <w:rFonts w:ascii="Times New Roman" w:hAnsi="Times New Roman" w:cs="Times New Roman"/>
          <w:sz w:val="24"/>
          <w:szCs w:val="24"/>
          <w:lang w:val="uz-Cyrl-UZ"/>
        </w:rPr>
        <w:t>оп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ланишини «Буюртмачи» дан талаб қ</w:t>
      </w:r>
      <w:r w:rsidR="001C7946" w:rsidRPr="005011E4">
        <w:rPr>
          <w:rFonts w:ascii="Times New Roman" w:hAnsi="Times New Roman" w:cs="Times New Roman"/>
          <w:sz w:val="24"/>
          <w:szCs w:val="24"/>
          <w:lang w:val="uz-Cyrl-UZ"/>
        </w:rPr>
        <w:t>илиш</w:t>
      </w:r>
    </w:p>
    <w:p w14:paraId="7E8407E7" w14:textId="77777777" w:rsidR="006F4FFE" w:rsidRPr="005011E4" w:rsidRDefault="00BD6762" w:rsidP="006F4FF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>2.4. «Бажарувчи» қ</w:t>
      </w:r>
      <w:r w:rsidR="006F4FFE" w:rsidRPr="005011E4">
        <w:rPr>
          <w:rFonts w:ascii="Times New Roman" w:hAnsi="Times New Roman" w:cs="Times New Roman"/>
          <w:sz w:val="24"/>
          <w:szCs w:val="24"/>
          <w:lang w:val="uz-Cyrl-UZ"/>
        </w:rPr>
        <w:t>уйдагиларга мажбур:</w:t>
      </w:r>
    </w:p>
    <w:p w14:paraId="2A303137" w14:textId="77777777" w:rsidR="00CD6B1D" w:rsidRPr="005011E4" w:rsidRDefault="001C7946" w:rsidP="00CD6B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2.4.1.«Буюртмачи» га «Иш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лар» ни мазкур шатномага мувофиқ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ёки «Буюртмачи» томонидан ма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зкур шартноманинг 4.8- бандида 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назарда тутилган тартибда бериладиган 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унинг бюртмасига мувофиқ муддатлар, сифат ва миқдорда кў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рсатиш:</w:t>
      </w:r>
    </w:p>
    <w:p w14:paraId="15DCCE0B" w14:textId="77777777" w:rsidR="00CD6B1D" w:rsidRDefault="001C7946" w:rsidP="00CD6B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>2.4.2.Агар«Ишлар»нибажариш жараёнида «Бажарувчи» шартнома шартлар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>и ва нормативлардан чекинишга йўл қў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йган, «Буюртмачи»</w:t>
      </w:r>
      <w:r w:rsidR="00BD6762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нинг талаби билан аниқ</w:t>
      </w:r>
      <w:r w:rsidR="00D15196" w:rsidRPr="005011E4">
        <w:rPr>
          <w:rFonts w:ascii="Times New Roman" w:hAnsi="Times New Roman" w:cs="Times New Roman"/>
          <w:sz w:val="24"/>
          <w:szCs w:val="24"/>
          <w:lang w:val="uz-Cyrl-UZ"/>
        </w:rPr>
        <w:t>ланган барча камчиликларни 5 кун муддатда текин таьмирлаб бериш.</w:t>
      </w:r>
    </w:p>
    <w:p w14:paraId="52D94546" w14:textId="77777777" w:rsidR="001820F6" w:rsidRDefault="001820F6" w:rsidP="00CD6B1D">
      <w:pPr>
        <w:pStyle w:val="a8"/>
        <w:ind w:firstLine="708"/>
        <w:jc w:val="center"/>
        <w:rPr>
          <w:rFonts w:ascii="Times New Roman" w:hAnsi="Times New Roman" w:cs="Times New Roman"/>
          <w:b/>
          <w:lang w:val="uz-Cyrl-UZ"/>
        </w:rPr>
      </w:pPr>
    </w:p>
    <w:p w14:paraId="744380FE" w14:textId="77777777" w:rsidR="00CD6B1D" w:rsidRPr="005011E4" w:rsidRDefault="00FF43E4" w:rsidP="00CD6B1D">
      <w:pPr>
        <w:pStyle w:val="a8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b/>
          <w:sz w:val="24"/>
          <w:szCs w:val="24"/>
          <w:lang w:val="uz-Cyrl-UZ"/>
        </w:rPr>
        <w:t>III</w:t>
      </w:r>
      <w:r w:rsidR="00D15196" w:rsidRPr="005011E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.ШАТРНОМАНИНГ БАХОСИ ВА </w:t>
      </w:r>
      <w:r w:rsidR="00BD6762" w:rsidRPr="005011E4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="00D15196" w:rsidRPr="005011E4">
        <w:rPr>
          <w:rFonts w:ascii="Times New Roman" w:hAnsi="Times New Roman" w:cs="Times New Roman"/>
          <w:b/>
          <w:sz w:val="24"/>
          <w:szCs w:val="24"/>
          <w:lang w:val="uz-Cyrl-UZ"/>
        </w:rPr>
        <w:t>ИСОБ-КИТОБ ТАРТИБИ.</w:t>
      </w:r>
    </w:p>
    <w:p w14:paraId="5CB8860F" w14:textId="77777777" w:rsidR="004867BE" w:rsidRPr="005011E4" w:rsidRDefault="00D15196" w:rsidP="00CD6B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3.1. Мазкур шартноманинг </w:t>
      </w:r>
      <w:r w:rsidR="00092153" w:rsidRPr="005011E4">
        <w:rPr>
          <w:rFonts w:ascii="Times New Roman" w:hAnsi="Times New Roman" w:cs="Times New Roman"/>
          <w:sz w:val="24"/>
          <w:szCs w:val="24"/>
          <w:lang w:val="uz-Cyrl-UZ"/>
        </w:rPr>
        <w:t>баҳ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оси</w:t>
      </w:r>
      <w:r w:rsidR="000D2B35">
        <w:rPr>
          <w:rFonts w:ascii="Times New Roman" w:hAnsi="Times New Roman" w:cs="Times New Roman"/>
          <w:b/>
          <w:lang w:val="uz-Cyrl-UZ"/>
        </w:rPr>
        <w:t>__________</w:t>
      </w:r>
      <w:r w:rsidR="00A02ACA" w:rsidRPr="005011E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(</w:t>
      </w:r>
      <w:r w:rsidR="000D2B35">
        <w:rPr>
          <w:rFonts w:ascii="Times New Roman" w:hAnsi="Times New Roman" w:cs="Times New Roman"/>
          <w:b/>
          <w:sz w:val="24"/>
          <w:szCs w:val="24"/>
          <w:lang w:val="uz-Cyrl-UZ"/>
        </w:rPr>
        <w:t>___________________________________________________________</w:t>
      </w:r>
      <w:r w:rsidR="00A02ACA" w:rsidRPr="005011E4">
        <w:rPr>
          <w:rFonts w:ascii="Times New Roman" w:hAnsi="Times New Roman" w:cs="Times New Roman"/>
          <w:b/>
          <w:sz w:val="24"/>
          <w:szCs w:val="24"/>
          <w:lang w:val="uz-Cyrl-UZ"/>
        </w:rPr>
        <w:t>)</w:t>
      </w:r>
      <w:r w:rsidR="006B3603" w:rsidRPr="005011E4">
        <w:rPr>
          <w:rFonts w:ascii="Times New Roman" w:hAnsi="Times New Roman" w:cs="Times New Roman"/>
          <w:sz w:val="24"/>
          <w:szCs w:val="24"/>
          <w:lang w:val="uz-Cyrl-UZ"/>
        </w:rPr>
        <w:t>сў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мни ташкил этади.</w:t>
      </w:r>
      <w:r w:rsidR="00DD14E5" w:rsidRPr="005011E4">
        <w:rPr>
          <w:rFonts w:ascii="Times New Roman" w:hAnsi="Times New Roman" w:cs="Times New Roman"/>
          <w:sz w:val="24"/>
          <w:szCs w:val="24"/>
          <w:lang w:val="uz-Cyrl-UZ"/>
        </w:rPr>
        <w:t>Бажариладиган «Ишлар»нинг ба</w:t>
      </w:r>
      <w:r w:rsidR="00092153" w:rsidRPr="005011E4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DD14E5" w:rsidRPr="005011E4">
        <w:rPr>
          <w:rFonts w:ascii="Times New Roman" w:hAnsi="Times New Roman" w:cs="Times New Roman"/>
          <w:sz w:val="24"/>
          <w:szCs w:val="24"/>
          <w:lang w:val="uz-Cyrl-UZ"/>
        </w:rPr>
        <w:t>оси мазкур шартномага</w:t>
      </w:r>
      <w:r w:rsidR="00092153" w:rsidRPr="005011E4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="00DD14E5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ловада </w:t>
      </w:r>
      <w:r w:rsidR="00092153" w:rsidRPr="005011E4">
        <w:rPr>
          <w:rFonts w:ascii="Times New Roman" w:hAnsi="Times New Roman" w:cs="Times New Roman"/>
          <w:sz w:val="24"/>
          <w:szCs w:val="24"/>
          <w:lang w:val="uz-Cyrl-UZ"/>
        </w:rPr>
        <w:t>кў</w:t>
      </w:r>
      <w:r w:rsidR="00DD14E5" w:rsidRPr="005011E4">
        <w:rPr>
          <w:rFonts w:ascii="Times New Roman" w:hAnsi="Times New Roman" w:cs="Times New Roman"/>
          <w:sz w:val="24"/>
          <w:szCs w:val="24"/>
          <w:lang w:val="uz-Cyrl-UZ"/>
        </w:rPr>
        <w:t>рсатилган.</w:t>
      </w:r>
    </w:p>
    <w:p w14:paraId="2DFBDBF8" w14:textId="77777777" w:rsidR="00CD6B1D" w:rsidRPr="005011E4" w:rsidRDefault="00A5428E" w:rsidP="00CD6B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>3.2. К</w:t>
      </w:r>
      <w:r w:rsidR="00092153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рсатилган «Ишлар» учун пул </w:t>
      </w:r>
      <w:r w:rsidR="00092153" w:rsidRPr="005011E4">
        <w:rPr>
          <w:rFonts w:ascii="Times New Roman" w:hAnsi="Times New Roman" w:cs="Times New Roman"/>
          <w:sz w:val="24"/>
          <w:szCs w:val="24"/>
          <w:lang w:val="uz-Cyrl-UZ"/>
        </w:rPr>
        <w:t>кў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чириш </w:t>
      </w:r>
      <w:r w:rsidR="00092153" w:rsidRPr="005011E4">
        <w:rPr>
          <w:rFonts w:ascii="Times New Roman" w:hAnsi="Times New Roman" w:cs="Times New Roman"/>
          <w:sz w:val="24"/>
          <w:szCs w:val="24"/>
          <w:lang w:val="uz-Cyrl-UZ"/>
        </w:rPr>
        <w:t>йў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ли билан </w:t>
      </w:r>
      <w:r w:rsidR="00092153" w:rsidRPr="005011E4">
        <w:rPr>
          <w:rFonts w:ascii="Times New Roman" w:hAnsi="Times New Roman" w:cs="Times New Roman"/>
          <w:sz w:val="24"/>
          <w:szCs w:val="24"/>
          <w:lang w:val="uz-Cyrl-UZ"/>
        </w:rPr>
        <w:t>нақ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д пулсиз тартибида </w:t>
      </w:r>
      <w:r w:rsidR="00092153" w:rsidRPr="005011E4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исоб-китоб </w:t>
      </w:r>
      <w:r w:rsidR="00092153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илинади.</w:t>
      </w:r>
    </w:p>
    <w:p w14:paraId="32328FDD" w14:textId="77777777" w:rsidR="00CD6B1D" w:rsidRPr="005011E4" w:rsidRDefault="00A5428E" w:rsidP="00CD6B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3.3. «Буюртмачи» мазкур шартномани 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>Самарқандвилоят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ибў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йича 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азначилик 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бошқарма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сида 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>рў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йхатга олинган кундан бошлаб 10 банк иш куни ичида 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онунчиликка мувоф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>иқ</w:t>
      </w:r>
      <w:r w:rsidR="00BD428C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шартнома умумий суммасидан 30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% 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>миқ</w:t>
      </w:r>
      <w:r w:rsidR="00BD428C" w:rsidRPr="005011E4">
        <w:rPr>
          <w:rFonts w:ascii="Times New Roman" w:hAnsi="Times New Roman" w:cs="Times New Roman"/>
          <w:sz w:val="24"/>
          <w:szCs w:val="24"/>
          <w:lang w:val="uz-Cyrl-UZ"/>
        </w:rPr>
        <w:t>дорида (шартнома суммасининг 30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% 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>миқ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дорида) олдиндан т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D428C" w:rsidRPr="005011E4">
        <w:rPr>
          <w:rFonts w:ascii="Times New Roman" w:hAnsi="Times New Roman" w:cs="Times New Roman"/>
          <w:sz w:val="24"/>
          <w:szCs w:val="24"/>
          <w:lang w:val="uz-Cyrl-UZ"/>
        </w:rPr>
        <w:t>лаш мажбурятини олади,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қ</w:t>
      </w:r>
      <w:r w:rsidR="00BD428C" w:rsidRPr="005011E4">
        <w:rPr>
          <w:rFonts w:ascii="Times New Roman" w:hAnsi="Times New Roman" w:cs="Times New Roman"/>
          <w:sz w:val="24"/>
          <w:szCs w:val="24"/>
          <w:lang w:val="uz-Cyrl-UZ"/>
        </w:rPr>
        <w:t>олган 70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% ини бажарилган ишлар 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>тўғ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рисидаги далолатнома имзолангандан сунг 10 банк иш куни ичида 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абул 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илиш далолатномаси, 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исоб-фактура в.б. асосида 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>тў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лайди.</w:t>
      </w:r>
    </w:p>
    <w:p w14:paraId="58C5D1CC" w14:textId="77777777" w:rsidR="00CD6B1D" w:rsidRPr="005011E4" w:rsidRDefault="00FF43E4" w:rsidP="00CD6B1D">
      <w:pPr>
        <w:pStyle w:val="a8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b/>
          <w:sz w:val="24"/>
          <w:szCs w:val="24"/>
          <w:lang w:val="uz-Cyrl-UZ"/>
        </w:rPr>
        <w:t>IV</w:t>
      </w:r>
      <w:r w:rsidR="00F973EE" w:rsidRPr="005011E4">
        <w:rPr>
          <w:rFonts w:ascii="Times New Roman" w:hAnsi="Times New Roman" w:cs="Times New Roman"/>
          <w:b/>
          <w:sz w:val="24"/>
          <w:szCs w:val="24"/>
          <w:lang w:val="uz-Cyrl-UZ"/>
        </w:rPr>
        <w:t>.ШАРТНОМАНИНГ БАЖАРИЛИШИ.</w:t>
      </w:r>
    </w:p>
    <w:p w14:paraId="380E6803" w14:textId="77777777" w:rsidR="00CD6B1D" w:rsidRPr="005011E4" w:rsidRDefault="00F973EE" w:rsidP="00CD6B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4.1. Шартнома мазкур шартнома ва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қонун ҳ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ужжатлари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шартлари ва талабларига мувофиқ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зарур тарзда бажарилиши керак. Агар томонлар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з зиммаларига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абул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илинган барча мажбуриятлар бажарилишини таьминласа,шартнома бажарилган деб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исобланади.</w:t>
      </w:r>
    </w:p>
    <w:p w14:paraId="1BB8F9F5" w14:textId="77777777" w:rsidR="00CD6B1D" w:rsidRPr="005011E4" w:rsidRDefault="00F973EE" w:rsidP="00CD6B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>4.2. Шартнома бажарилишини бир томонлама рад этилишига ёки шартнома шартларини бир томонла</w:t>
      </w:r>
      <w:r w:rsidR="00583F72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ма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583F72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згартиришга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йў</w:t>
      </w:r>
      <w:r w:rsidR="00583F72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л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="00583F72" w:rsidRPr="005011E4">
        <w:rPr>
          <w:rFonts w:ascii="Times New Roman" w:hAnsi="Times New Roman" w:cs="Times New Roman"/>
          <w:sz w:val="24"/>
          <w:szCs w:val="24"/>
          <w:lang w:val="uz-Cyrl-UZ"/>
        </w:rPr>
        <w:t>йил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ди,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онун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ужжатларида белгиланган холлар бундан мустасно.</w:t>
      </w:r>
    </w:p>
    <w:p w14:paraId="2259EEB1" w14:textId="77777777" w:rsidR="00CD6B1D" w:rsidRPr="005011E4" w:rsidRDefault="00F973EE" w:rsidP="00CD6B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4.3. «Ишлар»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абул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илиш-топшириш далолатномалари тузилган сана шартномалар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бў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йича мажбуриятлар бажарилган сана хисобланади.</w:t>
      </w:r>
    </w:p>
    <w:p w14:paraId="6F26C91A" w14:textId="77777777" w:rsidR="00CD6B1D" w:rsidRPr="005011E4" w:rsidRDefault="00F50ED6" w:rsidP="00CD6B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4.4. «Буюртмачи» муддатлар бузилган холда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кў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рсатилган «Ишлар»ни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абул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илишини рад этишга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хақ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лидир.</w:t>
      </w:r>
    </w:p>
    <w:p w14:paraId="3DFDCB41" w14:textId="77777777" w:rsidR="00CD6B1D" w:rsidRPr="005011E4" w:rsidRDefault="00F50ED6" w:rsidP="00CD6B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4.5. Назарда тутилган хажмдан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ортиқ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ча бир номда «Ишлар»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кў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рсатилиши ушбу ассортимента кирувчи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бошқ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а номдаги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кў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рсатилмаган «Ишлар»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рнини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тў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лдириш сифатида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аралди ва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кў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рсатилмаган «Ишлар»нинг </w:t>
      </w:r>
      <w:r w:rsidR="003E364C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рни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тўл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ди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лиши керак, бундай «Ишлар» «Буюртмачи»нинг олдиндан берилган ёзма розилиги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бў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йича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кў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рсатилганхоллар бундан мустасно.</w:t>
      </w:r>
    </w:p>
    <w:p w14:paraId="4C6B4A2A" w14:textId="77777777" w:rsidR="00CD6B1D" w:rsidRPr="005011E4" w:rsidRDefault="0029337C" w:rsidP="00CD6B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4.6. Бажарилган «Ишлар» бевосита  «Буюртмачи» нинг маьсул ходими томонидан далолатнома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бў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йича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абул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илнади.Далолатномада бажарилган «Ишлар» хажми, уларнинг сифати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кў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рсатилади.</w:t>
      </w:r>
    </w:p>
    <w:p w14:paraId="4B090706" w14:textId="77777777" w:rsidR="001619E3" w:rsidRPr="005011E4" w:rsidRDefault="0029337C" w:rsidP="00CD6B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4.7. Шартномада назарда тутилган «Ишлар»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кў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рсатилиши мазкур шартномага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мувофиқ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ёки «Буюртмачи» нинг бюртманомасида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кў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рсатилган муддатлар ва хажмда мазкур шартномада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кў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рсатилган давр мобайнида амалга оширилади.Ушбу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мақ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садларда «Бажарувчи» Бюртмачиларнинг бюртманомаларини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рў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йхатдан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тказиш дафтариниюритади.Бюртманома «Ишлар» нинг тегишли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исмларини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кў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рсатиш мулжалланаётган санасигача камида 5 кун олдин чопар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орқ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али, почта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орқ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али ёки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бошқ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ача тарзда берилади.Бюртманомани чопар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орқ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али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абул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илишда «Бажарувчи»нинг ходими «Буюртмачи»да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оладиган нусхага санани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кў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рсатган холда у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абул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илинганлиги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тўғ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рисида белги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яди.</w:t>
      </w:r>
    </w:p>
    <w:p w14:paraId="345F3BE2" w14:textId="77777777" w:rsidR="001619E3" w:rsidRPr="005011E4" w:rsidRDefault="0029337C" w:rsidP="001619E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4.8. «Буюртмачи» илгари берилган бюртманомани бекор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илишга ёхуд «ишлар» нинг тегишли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исимларини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кў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рсатиш санасини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згартиришга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хақ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лидир, бу </w:t>
      </w:r>
      <w:r w:rsidR="0080510B" w:rsidRPr="005011E4">
        <w:rPr>
          <w:rFonts w:ascii="Times New Roman" w:hAnsi="Times New Roman" w:cs="Times New Roman"/>
          <w:sz w:val="24"/>
          <w:szCs w:val="24"/>
          <w:lang w:val="uz-Cyrl-UZ"/>
        </w:rPr>
        <w:t>хол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да </w:t>
      </w:r>
      <w:r w:rsidR="00583432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«Бажарувчи»ни бюртманомада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кў</w:t>
      </w:r>
      <w:r w:rsidR="00583432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рсатилган сана бошланишдан камида 1 кун олдин хабардор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583432" w:rsidRPr="005011E4">
        <w:rPr>
          <w:rFonts w:ascii="Times New Roman" w:hAnsi="Times New Roman" w:cs="Times New Roman"/>
          <w:sz w:val="24"/>
          <w:szCs w:val="24"/>
          <w:lang w:val="uz-Cyrl-UZ"/>
        </w:rPr>
        <w:t>илади.</w:t>
      </w:r>
    </w:p>
    <w:p w14:paraId="44892A9D" w14:textId="77777777" w:rsidR="001619E3" w:rsidRPr="005011E4" w:rsidRDefault="00FF43E4" w:rsidP="001619E3">
      <w:pPr>
        <w:pStyle w:val="a8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b/>
          <w:sz w:val="24"/>
          <w:szCs w:val="24"/>
          <w:lang w:val="uz-Cyrl-UZ"/>
        </w:rPr>
        <w:t>V</w:t>
      </w:r>
      <w:r w:rsidR="00583432" w:rsidRPr="005011E4">
        <w:rPr>
          <w:rFonts w:ascii="Times New Roman" w:hAnsi="Times New Roman" w:cs="Times New Roman"/>
          <w:b/>
          <w:sz w:val="24"/>
          <w:szCs w:val="24"/>
          <w:lang w:val="uz-Cyrl-UZ"/>
        </w:rPr>
        <w:t>.ТОМОНЛАРНИНГ ЖАВОБГАРЛИГИ.</w:t>
      </w:r>
    </w:p>
    <w:p w14:paraId="5D3496E2" w14:textId="77777777" w:rsidR="00A81B1C" w:rsidRPr="005011E4" w:rsidRDefault="00583432" w:rsidP="001820F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5.1.Бажарилаётган «Ишлар» сифати, хажми «Бажарувчи» томонидан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нотўғ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ри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аниқ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ланиши,уларнинг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иймати нот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ри белгиланиши ва ундирилиши холлари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аниқ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ланадиган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тақ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дирда «Бажарувчи» бажарилаётган «Ишлар» нинг сифатини, шунингдек уларнинг хажмини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исобга олган холда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айта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х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исоб-китоб </w:t>
      </w:r>
      <w:r w:rsidR="008C4BFC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илади, </w:t>
      </w:r>
      <w:r w:rsidR="00CA6785" w:rsidRPr="005011E4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исоблаб </w:t>
      </w:r>
      <w:r w:rsidR="00CA6785" w:rsidRPr="005011E4">
        <w:rPr>
          <w:rFonts w:ascii="Times New Roman" w:hAnsi="Times New Roman" w:cs="Times New Roman"/>
          <w:sz w:val="24"/>
          <w:szCs w:val="24"/>
          <w:lang w:val="uz-Cyrl-UZ"/>
        </w:rPr>
        <w:t>чиқ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илган ушбу суммадан </w:t>
      </w:r>
      <w:r w:rsidR="00CA6785" w:rsidRPr="005011E4">
        <w:rPr>
          <w:rFonts w:ascii="Times New Roman" w:hAnsi="Times New Roman" w:cs="Times New Roman"/>
          <w:sz w:val="24"/>
          <w:szCs w:val="24"/>
          <w:lang w:val="uz-Cyrl-UZ"/>
        </w:rPr>
        <w:t>ташқ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ари бюуртамчига </w:t>
      </w:r>
      <w:r w:rsidR="00CA6785" w:rsidRPr="005011E4">
        <w:rPr>
          <w:rFonts w:ascii="Times New Roman" w:hAnsi="Times New Roman" w:cs="Times New Roman"/>
          <w:sz w:val="24"/>
          <w:szCs w:val="24"/>
          <w:lang w:val="uz-Cyrl-UZ"/>
        </w:rPr>
        <w:t>нотўғ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ри </w:t>
      </w:r>
      <w:r w:rsidR="00CA6785" w:rsidRPr="005011E4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исоб-китоб </w:t>
      </w:r>
      <w:r w:rsidR="00CA6785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илинган сумманинг 20 фоизи </w:t>
      </w:r>
      <w:r w:rsidR="00CA6785" w:rsidRPr="005011E4">
        <w:rPr>
          <w:rFonts w:ascii="Times New Roman" w:hAnsi="Times New Roman" w:cs="Times New Roman"/>
          <w:sz w:val="24"/>
          <w:szCs w:val="24"/>
          <w:lang w:val="uz-Cyrl-UZ"/>
        </w:rPr>
        <w:t>миқ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дорида жарима </w:t>
      </w:r>
      <w:r w:rsidR="00CA6785" w:rsidRPr="005011E4">
        <w:rPr>
          <w:rFonts w:ascii="Times New Roman" w:hAnsi="Times New Roman" w:cs="Times New Roman"/>
          <w:sz w:val="24"/>
          <w:szCs w:val="24"/>
          <w:lang w:val="uz-Cyrl-UZ"/>
        </w:rPr>
        <w:t>тў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лайди</w:t>
      </w:r>
      <w:r w:rsidR="001619E3" w:rsidRPr="005011E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458D51BD" w14:textId="77777777" w:rsidR="001619E3" w:rsidRPr="005011E4" w:rsidRDefault="00583432" w:rsidP="00CD6B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>5.2.</w:t>
      </w:r>
      <w:r w:rsidR="00A42DBA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Агар бажарилган «Ишлар»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нинг сифати,ассортименти,навлари стандарт,техник шартлар талабларига,намуналарга (Э</w:t>
      </w:r>
      <w:r w:rsidR="00A42DBA" w:rsidRPr="005011E4">
        <w:rPr>
          <w:rFonts w:ascii="Times New Roman" w:hAnsi="Times New Roman" w:cs="Times New Roman"/>
          <w:sz w:val="24"/>
          <w:szCs w:val="24"/>
          <w:lang w:val="uz-Cyrl-UZ"/>
        </w:rPr>
        <w:t>талонларга) ёки белгиланган бошқ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а шартларга жавоб 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бермаган та</w:t>
      </w:r>
      <w:r w:rsidR="00A42DBA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дирда</w:t>
      </w:r>
      <w:r w:rsidR="00A42DBA" w:rsidRPr="005011E4">
        <w:rPr>
          <w:rFonts w:ascii="Times New Roman" w:hAnsi="Times New Roman" w:cs="Times New Roman"/>
          <w:sz w:val="24"/>
          <w:szCs w:val="24"/>
          <w:lang w:val="uz-Cyrl-UZ"/>
        </w:rPr>
        <w:t>, айбдор томон кў</w:t>
      </w:r>
      <w:r w:rsidR="003D765D" w:rsidRPr="005011E4">
        <w:rPr>
          <w:rFonts w:ascii="Times New Roman" w:hAnsi="Times New Roman" w:cs="Times New Roman"/>
          <w:sz w:val="24"/>
          <w:szCs w:val="24"/>
          <w:lang w:val="uz-Cyrl-UZ"/>
        </w:rPr>
        <w:t>рсатилган,</w:t>
      </w:r>
      <w:r w:rsidR="00A42DBA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сифати зарур даражада бў</w:t>
      </w:r>
      <w:r w:rsidR="003D765D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лмаган «Ишлар» </w:t>
      </w:r>
      <w:r w:rsidR="00A42DBA" w:rsidRPr="005011E4">
        <w:rPr>
          <w:rFonts w:ascii="Times New Roman" w:hAnsi="Times New Roman" w:cs="Times New Roman"/>
          <w:sz w:val="24"/>
          <w:szCs w:val="24"/>
          <w:lang w:val="uz-Cyrl-UZ"/>
        </w:rPr>
        <w:t>қийматининг 20 фоизи миқдорида жарима тў</w:t>
      </w:r>
      <w:r w:rsidR="003D765D" w:rsidRPr="005011E4">
        <w:rPr>
          <w:rFonts w:ascii="Times New Roman" w:hAnsi="Times New Roman" w:cs="Times New Roman"/>
          <w:sz w:val="24"/>
          <w:szCs w:val="24"/>
          <w:lang w:val="uz-Cyrl-UZ"/>
        </w:rPr>
        <w:t>лайди.</w:t>
      </w:r>
    </w:p>
    <w:p w14:paraId="5985A03E" w14:textId="77777777" w:rsidR="003773B3" w:rsidRDefault="00D1133A" w:rsidP="00CD6B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>5.3.</w:t>
      </w:r>
      <w:r w:rsidR="00C710D3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«Ишлар» кўрсатиш бў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йича шартномада назарда тутилган мажбурятлар бажарилиши рад этилганлиги учун «Бажарувчи» «Буюрмачи»</w:t>
      </w:r>
      <w:r w:rsidR="00C710D3" w:rsidRPr="005011E4">
        <w:rPr>
          <w:rFonts w:ascii="Times New Roman" w:hAnsi="Times New Roman" w:cs="Times New Roman"/>
          <w:sz w:val="24"/>
          <w:szCs w:val="24"/>
          <w:lang w:val="uz-Cyrl-UZ"/>
        </w:rPr>
        <w:t>га белгиланган устамалардан ташқари кўрсатилиши керак бўлган «Ишлар»нинг 25 фоизи миқ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дорида жарима т</w:t>
      </w:r>
      <w:r w:rsidR="00C710D3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EB0D0E" w:rsidRPr="005011E4">
        <w:rPr>
          <w:rFonts w:ascii="Times New Roman" w:hAnsi="Times New Roman" w:cs="Times New Roman"/>
          <w:sz w:val="24"/>
          <w:szCs w:val="24"/>
          <w:lang w:val="uz-Cyrl-UZ"/>
        </w:rPr>
        <w:t>лайди. Жаримадан ташқ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ари,</w:t>
      </w:r>
      <w:r w:rsidR="00EB0D0E" w:rsidRPr="005011E4">
        <w:rPr>
          <w:rFonts w:ascii="Times New Roman" w:hAnsi="Times New Roman" w:cs="Times New Roman"/>
          <w:sz w:val="24"/>
          <w:szCs w:val="24"/>
          <w:lang w:val="uz-Cyrl-UZ"/>
        </w:rPr>
        <w:t>«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Бажарувчи» «Буюрмачи»га «Ишлар» бажарилмаслиги </w:t>
      </w:r>
      <w:r w:rsidR="005D15BC" w:rsidRPr="005011E4">
        <w:rPr>
          <w:rFonts w:ascii="Times New Roman" w:hAnsi="Times New Roman" w:cs="Times New Roman"/>
          <w:sz w:val="24"/>
          <w:szCs w:val="24"/>
          <w:lang w:val="uz-Cyrl-UZ"/>
        </w:rPr>
        <w:t>натижасида етказилган зарарни тў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лайди.</w:t>
      </w:r>
    </w:p>
    <w:p w14:paraId="76614988" w14:textId="77777777" w:rsidR="001820F6" w:rsidRPr="005011E4" w:rsidRDefault="001820F6" w:rsidP="00CD6B1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0D4ECC89" w14:textId="77777777" w:rsidR="003773B3" w:rsidRPr="005011E4" w:rsidRDefault="00D1133A" w:rsidP="005D15B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>5.4.Ишлар бажарилиш кечиктирилган ёк</w:t>
      </w:r>
      <w:r w:rsidR="005D15BC" w:rsidRPr="005011E4">
        <w:rPr>
          <w:rFonts w:ascii="Times New Roman" w:hAnsi="Times New Roman" w:cs="Times New Roman"/>
          <w:sz w:val="24"/>
          <w:szCs w:val="24"/>
          <w:lang w:val="uz-Cyrl-UZ"/>
        </w:rPr>
        <w:t>и тўлиқ бажарилмаган тақ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дирда «Бажарувчи» «Бюртмачи» га кечиктирилган хар </w:t>
      </w:r>
      <w:r w:rsidR="005D15BC" w:rsidRPr="005011E4">
        <w:rPr>
          <w:rFonts w:ascii="Times New Roman" w:hAnsi="Times New Roman" w:cs="Times New Roman"/>
          <w:sz w:val="24"/>
          <w:szCs w:val="24"/>
          <w:lang w:val="uz-Cyrl-UZ"/>
        </w:rPr>
        <w:t>бир кун мажбурият бажарилмаган қисмининг 0,5 фоизи миқдорида пеня тўлайди, бироқ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бунда пениянинг умумий суммаси </w:t>
      </w:r>
      <w:r w:rsidR="003240D1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бажарилмаган </w:t>
      </w:r>
      <w:r w:rsidR="00FF43E4" w:rsidRPr="005011E4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3240D1" w:rsidRPr="005011E4">
        <w:rPr>
          <w:rFonts w:ascii="Times New Roman" w:hAnsi="Times New Roman" w:cs="Times New Roman"/>
          <w:sz w:val="24"/>
          <w:szCs w:val="24"/>
          <w:lang w:val="uz-Cyrl-UZ"/>
        </w:rPr>
        <w:t>«Ишлар» кийматининг 50 фоизидан орти</w:t>
      </w:r>
      <w:r w:rsidR="005D15BC" w:rsidRPr="005011E4">
        <w:rPr>
          <w:rFonts w:ascii="Times New Roman" w:hAnsi="Times New Roman" w:cs="Times New Roman"/>
          <w:sz w:val="24"/>
          <w:szCs w:val="24"/>
          <w:lang w:val="uz-Cyrl-UZ"/>
        </w:rPr>
        <w:t>қ бў</w:t>
      </w:r>
      <w:r w:rsidR="003240D1" w:rsidRPr="005011E4">
        <w:rPr>
          <w:rFonts w:ascii="Times New Roman" w:hAnsi="Times New Roman" w:cs="Times New Roman"/>
          <w:sz w:val="24"/>
          <w:szCs w:val="24"/>
          <w:lang w:val="uz-Cyrl-UZ"/>
        </w:rPr>
        <w:t>лмаслиги керак.П</w:t>
      </w:r>
      <w:r w:rsidR="005D15BC" w:rsidRPr="005011E4">
        <w:rPr>
          <w:rFonts w:ascii="Times New Roman" w:hAnsi="Times New Roman" w:cs="Times New Roman"/>
          <w:sz w:val="24"/>
          <w:szCs w:val="24"/>
          <w:lang w:val="uz-Cyrl-UZ"/>
        </w:rPr>
        <w:t>ения тў</w:t>
      </w:r>
      <w:r w:rsidR="003240D1" w:rsidRPr="005011E4">
        <w:rPr>
          <w:rFonts w:ascii="Times New Roman" w:hAnsi="Times New Roman" w:cs="Times New Roman"/>
          <w:sz w:val="24"/>
          <w:szCs w:val="24"/>
          <w:lang w:val="uz-Cyrl-UZ"/>
        </w:rPr>
        <w:t>ланиши шартнома мажбурятларини бузган томонни шартномани зарур тарзда бажарилишидан ва «Ишлар» бажари</w:t>
      </w:r>
      <w:r w:rsidR="005D15BC" w:rsidRPr="005011E4">
        <w:rPr>
          <w:rFonts w:ascii="Times New Roman" w:hAnsi="Times New Roman" w:cs="Times New Roman"/>
          <w:sz w:val="24"/>
          <w:szCs w:val="24"/>
          <w:lang w:val="uz-Cyrl-UZ"/>
        </w:rPr>
        <w:t>лиш муддати кечиктирилиши ёки тўлиқ</w:t>
      </w:r>
      <w:r w:rsidR="003240D1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бажармасли</w:t>
      </w:r>
      <w:r w:rsidR="005D15BC" w:rsidRPr="005011E4">
        <w:rPr>
          <w:rFonts w:ascii="Times New Roman" w:hAnsi="Times New Roman" w:cs="Times New Roman"/>
          <w:sz w:val="24"/>
          <w:szCs w:val="24"/>
          <w:lang w:val="uz-Cyrl-UZ"/>
        </w:rPr>
        <w:t>ги туфайли етказилган зарарлар қ</w:t>
      </w:r>
      <w:r w:rsidR="003240D1" w:rsidRPr="005011E4">
        <w:rPr>
          <w:rFonts w:ascii="Times New Roman" w:hAnsi="Times New Roman" w:cs="Times New Roman"/>
          <w:sz w:val="24"/>
          <w:szCs w:val="24"/>
          <w:lang w:val="uz-Cyrl-UZ"/>
        </w:rPr>
        <w:t>опланишдан озод этилади.</w:t>
      </w:r>
    </w:p>
    <w:p w14:paraId="23096D6D" w14:textId="77777777" w:rsidR="003773B3" w:rsidRPr="005011E4" w:rsidRDefault="00C710D3" w:rsidP="003773B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>5.5. Бажарилган «Ишлар» учун ўз вақтида хақ</w:t>
      </w:r>
      <w:r w:rsidR="003240D1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т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3240D1" w:rsidRPr="005011E4">
        <w:rPr>
          <w:rFonts w:ascii="Times New Roman" w:hAnsi="Times New Roman" w:cs="Times New Roman"/>
          <w:sz w:val="24"/>
          <w:szCs w:val="24"/>
          <w:lang w:val="uz-Cyrl-UZ"/>
        </w:rPr>
        <w:t>ланмаганда «Бюртмачи» «Бажарувчи»га муддати кечиктирилган х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ар бир кун учун кечиктирилган тў</w:t>
      </w:r>
      <w:r w:rsidR="003240D1" w:rsidRPr="005011E4">
        <w:rPr>
          <w:rFonts w:ascii="Times New Roman" w:hAnsi="Times New Roman" w:cs="Times New Roman"/>
          <w:sz w:val="24"/>
          <w:szCs w:val="24"/>
          <w:lang w:val="uz-Cyrl-UZ"/>
        </w:rPr>
        <w:t>лов суммаснинг 0,4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фоизи миқ</w:t>
      </w:r>
      <w:r w:rsidR="003240D1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дорида махсус 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3240D1" w:rsidRPr="005011E4">
        <w:rPr>
          <w:rFonts w:ascii="Times New Roman" w:hAnsi="Times New Roman" w:cs="Times New Roman"/>
          <w:sz w:val="24"/>
          <w:szCs w:val="24"/>
          <w:lang w:val="uz-Cyrl-UZ"/>
        </w:rPr>
        <w:t>исоб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рақамидан пеня тўлайди, бироқ бу кечиктирилган тў</w:t>
      </w:r>
      <w:r w:rsidR="003240D1" w:rsidRPr="005011E4">
        <w:rPr>
          <w:rFonts w:ascii="Times New Roman" w:hAnsi="Times New Roman" w:cs="Times New Roman"/>
          <w:sz w:val="24"/>
          <w:szCs w:val="24"/>
          <w:lang w:val="uz-Cyrl-UZ"/>
        </w:rPr>
        <w:t>лов сумманинг 50 фоизидан орти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3240D1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булмаслиги керак.</w:t>
      </w:r>
    </w:p>
    <w:p w14:paraId="3BB7B747" w14:textId="77777777" w:rsidR="003773B3" w:rsidRPr="005011E4" w:rsidRDefault="003240D1" w:rsidP="003773B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>5.6. «Буюртмачи» томонидан тегишли шартномаация шартномаси бажарилмаганлиги ёки зарур даражада бажармаганлиги учун «Б</w:t>
      </w:r>
      <w:r w:rsidR="001D2F47" w:rsidRPr="005011E4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юртмачи»ни жавобгарлика тортиш шунингдек унинг хатти-харакатлари (харкатсизлиги) «Бюртмачи» томонидан </w:t>
      </w:r>
      <w:r w:rsidR="00D93E35" w:rsidRPr="005011E4">
        <w:rPr>
          <w:rFonts w:ascii="Times New Roman" w:hAnsi="Times New Roman" w:cs="Times New Roman"/>
          <w:sz w:val="24"/>
          <w:szCs w:val="24"/>
          <w:lang w:val="uz-Cyrl-UZ"/>
        </w:rPr>
        <w:t>шартномаация шартномаси бў</w:t>
      </w:r>
      <w:r w:rsidR="006B75E3" w:rsidRPr="005011E4">
        <w:rPr>
          <w:rFonts w:ascii="Times New Roman" w:hAnsi="Times New Roman" w:cs="Times New Roman"/>
          <w:sz w:val="24"/>
          <w:szCs w:val="24"/>
          <w:lang w:val="uz-Cyrl-UZ"/>
        </w:rPr>
        <w:t>йича шартнома мажбурятлари бажарилмаслиги (зарур тарзда бажарилмаслигига) олиб келган «Ба</w:t>
      </w:r>
      <w:r w:rsidR="00D93E35" w:rsidRPr="005011E4">
        <w:rPr>
          <w:rFonts w:ascii="Times New Roman" w:hAnsi="Times New Roman" w:cs="Times New Roman"/>
          <w:sz w:val="24"/>
          <w:szCs w:val="24"/>
          <w:lang w:val="uz-Cyrl-UZ"/>
        </w:rPr>
        <w:t>жарувчи»нинг жавобгарлиги хам кўриб чиқ</w:t>
      </w:r>
      <w:r w:rsidR="006B75E3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илади. «Бажарувчи» нинг айби билан шартномаация шартномаининг «Буюртмачи» томонидан бажарилмаслиги (зарур тарза бажарилмаслиги) натижасида етказилган зарар белгиланган </w:t>
      </w:r>
      <w:r w:rsidR="00D93E35" w:rsidRPr="005011E4">
        <w:rPr>
          <w:rFonts w:ascii="Times New Roman" w:hAnsi="Times New Roman" w:cs="Times New Roman"/>
          <w:sz w:val="24"/>
          <w:szCs w:val="24"/>
          <w:lang w:val="uz-Cyrl-UZ"/>
        </w:rPr>
        <w:t>тартибда «Бажарувчи» томонидан қ</w:t>
      </w:r>
      <w:r w:rsidR="006B75E3" w:rsidRPr="005011E4">
        <w:rPr>
          <w:rFonts w:ascii="Times New Roman" w:hAnsi="Times New Roman" w:cs="Times New Roman"/>
          <w:sz w:val="24"/>
          <w:szCs w:val="24"/>
          <w:lang w:val="uz-Cyrl-UZ"/>
        </w:rPr>
        <w:t>опланади.</w:t>
      </w:r>
    </w:p>
    <w:p w14:paraId="11FEFFFA" w14:textId="77777777" w:rsidR="003773B3" w:rsidRPr="005011E4" w:rsidRDefault="006B75E3" w:rsidP="003773B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5.7.Мазкур шартномада назарда тутулмаган томонларнинг 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жавобгарлиги чора-тадбирлари фуқаролик қонунчилиги нормаларига мувофиқ 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улланилади.</w:t>
      </w:r>
    </w:p>
    <w:p w14:paraId="7EAEE3D9" w14:textId="77777777" w:rsidR="003773B3" w:rsidRPr="005011E4" w:rsidRDefault="006B75E3" w:rsidP="003773B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5.8. Назорат органлари томонидан 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тказилган текшириш давомида бажарилган ишлари ва товар махсулотлар нархи 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юқ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ори деб топилган 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тақ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дирда 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ртадаги 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фарқ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«Ишлар» бажарувчи томонидан 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опланади.</w:t>
      </w:r>
    </w:p>
    <w:p w14:paraId="1667E75B" w14:textId="77777777" w:rsidR="003773B3" w:rsidRPr="005011E4" w:rsidRDefault="00FF43E4" w:rsidP="003773B3">
      <w:pPr>
        <w:pStyle w:val="a8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011E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6B75E3" w:rsidRPr="005011E4">
        <w:rPr>
          <w:rFonts w:ascii="Times New Roman" w:hAnsi="Times New Roman" w:cs="Times New Roman"/>
          <w:b/>
          <w:sz w:val="24"/>
          <w:szCs w:val="24"/>
        </w:rPr>
        <w:t>.НИЗОЛАРНИ ХАЛ ЭТИШ ТАРТИБИ</w:t>
      </w:r>
      <w:r w:rsidR="006B75E3" w:rsidRPr="005011E4">
        <w:rPr>
          <w:rFonts w:ascii="Times New Roman" w:hAnsi="Times New Roman" w:cs="Times New Roman"/>
          <w:sz w:val="24"/>
          <w:szCs w:val="24"/>
        </w:rPr>
        <w:t>.</w:t>
      </w:r>
    </w:p>
    <w:p w14:paraId="2B235AB6" w14:textId="77777777" w:rsidR="003773B3" w:rsidRPr="005011E4" w:rsidRDefault="00A3711B" w:rsidP="003773B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1E4">
        <w:rPr>
          <w:rFonts w:ascii="Times New Roman" w:hAnsi="Times New Roman" w:cs="Times New Roman"/>
          <w:sz w:val="24"/>
          <w:szCs w:val="24"/>
        </w:rPr>
        <w:t>6.1. Келишмовчиликларванизолимасалаларкелиб</w:t>
      </w:r>
      <w:r w:rsidR="00212BF3" w:rsidRPr="005011E4">
        <w:rPr>
          <w:rFonts w:ascii="Times New Roman" w:hAnsi="Times New Roman" w:cs="Times New Roman"/>
          <w:sz w:val="24"/>
          <w:szCs w:val="24"/>
        </w:rPr>
        <w:t>чи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ққ</w:t>
      </w:r>
      <w:r w:rsidRPr="005011E4">
        <w:rPr>
          <w:rFonts w:ascii="Times New Roman" w:hAnsi="Times New Roman" w:cs="Times New Roman"/>
          <w:sz w:val="24"/>
          <w:szCs w:val="24"/>
        </w:rPr>
        <w:t xml:space="preserve">ан </w:t>
      </w:r>
      <w:r w:rsidR="00212BF3" w:rsidRPr="005011E4">
        <w:rPr>
          <w:rFonts w:ascii="Times New Roman" w:hAnsi="Times New Roman" w:cs="Times New Roman"/>
          <w:sz w:val="24"/>
          <w:szCs w:val="24"/>
        </w:rPr>
        <w:t>та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</w:rPr>
        <w:t>дирда,томонлар,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</w:rPr>
        <w:t>оидага к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5011E4">
        <w:rPr>
          <w:rFonts w:ascii="Times New Roman" w:hAnsi="Times New Roman" w:cs="Times New Roman"/>
          <w:sz w:val="24"/>
          <w:szCs w:val="24"/>
        </w:rPr>
        <w:t>ра,</w:t>
      </w:r>
      <w:r w:rsidR="00212BF3" w:rsidRPr="005011E4">
        <w:rPr>
          <w:rFonts w:ascii="Times New Roman" w:hAnsi="Times New Roman" w:cs="Times New Roman"/>
          <w:sz w:val="24"/>
          <w:szCs w:val="24"/>
        </w:rPr>
        <w:t>муста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</w:rPr>
        <w:t>ил равишдауларнисудгача хал этишчораларини</w:t>
      </w:r>
      <w:r w:rsidR="00212BF3" w:rsidRPr="005011E4">
        <w:rPr>
          <w:rFonts w:ascii="Times New Roman" w:hAnsi="Times New Roman" w:cs="Times New Roman"/>
          <w:sz w:val="24"/>
          <w:szCs w:val="24"/>
        </w:rPr>
        <w:t>к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5011E4">
        <w:rPr>
          <w:rFonts w:ascii="Times New Roman" w:hAnsi="Times New Roman" w:cs="Times New Roman"/>
          <w:sz w:val="24"/>
          <w:szCs w:val="24"/>
        </w:rPr>
        <w:t>радилар.</w:t>
      </w:r>
    </w:p>
    <w:p w14:paraId="065BCAFE" w14:textId="77777777" w:rsidR="003773B3" w:rsidRPr="005011E4" w:rsidRDefault="00A3711B" w:rsidP="003773B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1E4">
        <w:rPr>
          <w:rFonts w:ascii="Times New Roman" w:hAnsi="Times New Roman" w:cs="Times New Roman"/>
          <w:sz w:val="24"/>
          <w:szCs w:val="24"/>
        </w:rPr>
        <w:t>6.2. Томонларкелишмовчиликларванизоларни хал этишучунбевоситасудгамурожаткилишгахаклидир.</w:t>
      </w:r>
    </w:p>
    <w:p w14:paraId="0A8721B5" w14:textId="77777777" w:rsidR="003773B3" w:rsidRPr="005011E4" w:rsidRDefault="00FF43E4" w:rsidP="003773B3">
      <w:pPr>
        <w:pStyle w:val="a8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1E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A3711B" w:rsidRPr="005011E4">
        <w:rPr>
          <w:rFonts w:ascii="Times New Roman" w:hAnsi="Times New Roman" w:cs="Times New Roman"/>
          <w:b/>
          <w:sz w:val="24"/>
          <w:szCs w:val="24"/>
        </w:rPr>
        <w:t>.</w:t>
      </w:r>
      <w:r w:rsidR="001B5A44">
        <w:rPr>
          <w:rFonts w:ascii="Times New Roman" w:hAnsi="Times New Roman" w:cs="Times New Roman"/>
          <w:b/>
          <w:sz w:val="24"/>
          <w:szCs w:val="24"/>
        </w:rPr>
        <w:t xml:space="preserve">ШАРТНОМАНИНГ АМАЛ </w:t>
      </w:r>
      <w:r w:rsidR="001B5A44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="00607532" w:rsidRPr="005011E4">
        <w:rPr>
          <w:rFonts w:ascii="Times New Roman" w:hAnsi="Times New Roman" w:cs="Times New Roman"/>
          <w:b/>
          <w:sz w:val="24"/>
          <w:szCs w:val="24"/>
        </w:rPr>
        <w:t>ИЛИШИ.</w:t>
      </w:r>
    </w:p>
    <w:p w14:paraId="7D24CF67" w14:textId="77777777" w:rsidR="003773B3" w:rsidRPr="005011E4" w:rsidRDefault="00694501" w:rsidP="003773B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1E4">
        <w:rPr>
          <w:rFonts w:ascii="Times New Roman" w:hAnsi="Times New Roman" w:cs="Times New Roman"/>
          <w:sz w:val="24"/>
          <w:szCs w:val="24"/>
        </w:rPr>
        <w:t>7.1. Мазкуршартнома 202</w:t>
      </w:r>
      <w:r w:rsidR="000D2B35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607532" w:rsidRPr="005011E4">
        <w:rPr>
          <w:rFonts w:ascii="Times New Roman" w:hAnsi="Times New Roman" w:cs="Times New Roman"/>
          <w:sz w:val="24"/>
          <w:szCs w:val="24"/>
        </w:rPr>
        <w:t>йил</w:t>
      </w:r>
      <w:r w:rsidR="00D24BE4" w:rsidRPr="005011E4">
        <w:rPr>
          <w:rFonts w:ascii="Times New Roman" w:hAnsi="Times New Roman" w:cs="Times New Roman"/>
          <w:sz w:val="24"/>
          <w:szCs w:val="24"/>
        </w:rPr>
        <w:t>__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-</w:t>
      </w:r>
      <w:r w:rsidR="00D24BE4" w:rsidRPr="005011E4">
        <w:rPr>
          <w:rFonts w:ascii="Times New Roman" w:hAnsi="Times New Roman" w:cs="Times New Roman"/>
          <w:sz w:val="24"/>
          <w:szCs w:val="24"/>
        </w:rPr>
        <w:t>________</w:t>
      </w:r>
      <w:r w:rsidR="00607532" w:rsidRPr="005011E4">
        <w:rPr>
          <w:rFonts w:ascii="Times New Roman" w:hAnsi="Times New Roman" w:cs="Times New Roman"/>
          <w:sz w:val="24"/>
          <w:szCs w:val="24"/>
        </w:rPr>
        <w:t xml:space="preserve"> 20</w:t>
      </w:r>
      <w:r w:rsidR="00F00CEF" w:rsidRPr="005011E4">
        <w:rPr>
          <w:rFonts w:ascii="Times New Roman" w:hAnsi="Times New Roman" w:cs="Times New Roman"/>
          <w:sz w:val="24"/>
          <w:szCs w:val="24"/>
        </w:rPr>
        <w:t>2</w:t>
      </w:r>
      <w:r w:rsidR="000D2B35">
        <w:rPr>
          <w:rFonts w:ascii="Times New Roman" w:hAnsi="Times New Roman" w:cs="Times New Roman"/>
          <w:sz w:val="24"/>
          <w:szCs w:val="24"/>
        </w:rPr>
        <w:t>2</w:t>
      </w:r>
      <w:r w:rsidR="00212BF3" w:rsidRPr="005011E4">
        <w:rPr>
          <w:rFonts w:ascii="Times New Roman" w:hAnsi="Times New Roman" w:cs="Times New Roman"/>
          <w:sz w:val="24"/>
          <w:szCs w:val="24"/>
        </w:rPr>
        <w:t>йил 31 декабргачаамал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607532" w:rsidRPr="005011E4">
        <w:rPr>
          <w:rFonts w:ascii="Times New Roman" w:hAnsi="Times New Roman" w:cs="Times New Roman"/>
          <w:sz w:val="24"/>
          <w:szCs w:val="24"/>
        </w:rPr>
        <w:t>илади.</w:t>
      </w:r>
    </w:p>
    <w:p w14:paraId="08359A88" w14:textId="77777777" w:rsidR="003773B3" w:rsidRPr="005011E4" w:rsidRDefault="00607532" w:rsidP="003773B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1E4">
        <w:rPr>
          <w:rFonts w:ascii="Times New Roman" w:hAnsi="Times New Roman" w:cs="Times New Roman"/>
          <w:sz w:val="24"/>
          <w:szCs w:val="24"/>
        </w:rPr>
        <w:t>7.2. Томонлар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5011E4">
        <w:rPr>
          <w:rFonts w:ascii="Times New Roman" w:hAnsi="Times New Roman" w:cs="Times New Roman"/>
          <w:sz w:val="24"/>
          <w:szCs w:val="24"/>
        </w:rPr>
        <w:t>ртасигамуносабатлар улар томониданмазкуршартноманингбарчашартларибажарилганва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5011E4">
        <w:rPr>
          <w:rFonts w:ascii="Times New Roman" w:hAnsi="Times New Roman" w:cs="Times New Roman"/>
          <w:sz w:val="24"/>
          <w:szCs w:val="24"/>
        </w:rPr>
        <w:t>исоб-китоб</w:t>
      </w:r>
      <w:r w:rsidR="00212BF3" w:rsidRPr="005011E4">
        <w:rPr>
          <w:rFonts w:ascii="Times New Roman" w:hAnsi="Times New Roman" w:cs="Times New Roman"/>
          <w:sz w:val="24"/>
          <w:szCs w:val="24"/>
        </w:rPr>
        <w:t>т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212BF3" w:rsidRPr="005011E4">
        <w:rPr>
          <w:rFonts w:ascii="Times New Roman" w:hAnsi="Times New Roman" w:cs="Times New Roman"/>
          <w:sz w:val="24"/>
          <w:szCs w:val="24"/>
        </w:rPr>
        <w:t>ли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</w:rPr>
        <w:t>тугалланган</w:t>
      </w:r>
      <w:r w:rsidR="00212BF3" w:rsidRPr="005011E4">
        <w:rPr>
          <w:rFonts w:ascii="Times New Roman" w:hAnsi="Times New Roman" w:cs="Times New Roman"/>
          <w:sz w:val="24"/>
          <w:szCs w:val="24"/>
        </w:rPr>
        <w:t>та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</w:rPr>
        <w:t>дирда</w:t>
      </w:r>
      <w:r w:rsidR="00212BF3" w:rsidRPr="005011E4">
        <w:rPr>
          <w:rFonts w:ascii="Times New Roman" w:hAnsi="Times New Roman" w:cs="Times New Roman"/>
          <w:sz w:val="24"/>
          <w:szCs w:val="24"/>
        </w:rPr>
        <w:t>т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5011E4">
        <w:rPr>
          <w:rFonts w:ascii="Times New Roman" w:hAnsi="Times New Roman" w:cs="Times New Roman"/>
          <w:sz w:val="24"/>
          <w:szCs w:val="24"/>
        </w:rPr>
        <w:t>хтатилади.</w:t>
      </w:r>
    </w:p>
    <w:p w14:paraId="0B760D7B" w14:textId="77777777" w:rsidR="003773B3" w:rsidRPr="005011E4" w:rsidRDefault="00BC328A" w:rsidP="003773B3">
      <w:pPr>
        <w:pStyle w:val="a8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1E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5011E4">
        <w:rPr>
          <w:rFonts w:ascii="Times New Roman" w:hAnsi="Times New Roman" w:cs="Times New Roman"/>
          <w:b/>
          <w:sz w:val="24"/>
          <w:szCs w:val="24"/>
        </w:rPr>
        <w:t xml:space="preserve">.ШАРТНОМАНИНГ </w:t>
      </w:r>
      <w:r w:rsidR="005011E4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="00607532" w:rsidRPr="005011E4">
        <w:rPr>
          <w:rFonts w:ascii="Times New Roman" w:hAnsi="Times New Roman" w:cs="Times New Roman"/>
          <w:b/>
          <w:sz w:val="24"/>
          <w:szCs w:val="24"/>
        </w:rPr>
        <w:t>ОНУНИЙ КУЧГА КИРИШИ.</w:t>
      </w:r>
    </w:p>
    <w:p w14:paraId="4AEFD264" w14:textId="77777777" w:rsidR="003773B3" w:rsidRPr="005011E4" w:rsidRDefault="00607532" w:rsidP="003773B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1E4">
        <w:rPr>
          <w:rFonts w:ascii="Times New Roman" w:hAnsi="Times New Roman" w:cs="Times New Roman"/>
          <w:sz w:val="24"/>
          <w:szCs w:val="24"/>
        </w:rPr>
        <w:t>8.1. МазкурШартноматарафлартомониданимзоланиб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Самарқанд вилояти бўйича Ғазначилик бошқармасида</w:t>
      </w:r>
      <w:r w:rsidRPr="005011E4">
        <w:rPr>
          <w:rFonts w:ascii="Times New Roman" w:hAnsi="Times New Roman" w:cs="Times New Roman"/>
          <w:sz w:val="24"/>
          <w:szCs w:val="24"/>
        </w:rPr>
        <w:t>белгилангантартибда р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5011E4">
        <w:rPr>
          <w:rFonts w:ascii="Times New Roman" w:hAnsi="Times New Roman" w:cs="Times New Roman"/>
          <w:sz w:val="24"/>
          <w:szCs w:val="24"/>
        </w:rPr>
        <w:t>йхатдан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5011E4">
        <w:rPr>
          <w:rFonts w:ascii="Times New Roman" w:hAnsi="Times New Roman" w:cs="Times New Roman"/>
          <w:sz w:val="24"/>
          <w:szCs w:val="24"/>
        </w:rPr>
        <w:t>тказилгандан с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5011E4">
        <w:rPr>
          <w:rFonts w:ascii="Times New Roman" w:hAnsi="Times New Roman" w:cs="Times New Roman"/>
          <w:sz w:val="24"/>
          <w:szCs w:val="24"/>
        </w:rPr>
        <w:t>нг</w:t>
      </w:r>
      <w:r w:rsidR="00212BF3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</w:rPr>
        <w:t>онунийкучгакиради.</w:t>
      </w:r>
    </w:p>
    <w:p w14:paraId="6D6734B2" w14:textId="77777777" w:rsidR="003773B3" w:rsidRPr="005011E4" w:rsidRDefault="00607532" w:rsidP="003773B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1E4">
        <w:rPr>
          <w:rFonts w:ascii="Times New Roman" w:hAnsi="Times New Roman" w:cs="Times New Roman"/>
          <w:sz w:val="24"/>
          <w:szCs w:val="24"/>
        </w:rPr>
        <w:t>8.2. Шартноматарафларнинг</w:t>
      </w:r>
      <w:r w:rsidR="00D83D39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5011E4">
        <w:rPr>
          <w:rFonts w:ascii="Times New Roman" w:hAnsi="Times New Roman" w:cs="Times New Roman"/>
          <w:sz w:val="24"/>
          <w:szCs w:val="24"/>
        </w:rPr>
        <w:t>зарокелишувигаасосанёки</w:t>
      </w:r>
      <w:r w:rsidR="00D83D39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5011E4">
        <w:rPr>
          <w:rFonts w:ascii="Times New Roman" w:hAnsi="Times New Roman" w:cs="Times New Roman"/>
          <w:sz w:val="24"/>
          <w:szCs w:val="24"/>
        </w:rPr>
        <w:t>збекистонРеспубликаси</w:t>
      </w:r>
      <w:r w:rsidR="00D83D39" w:rsidRPr="005011E4">
        <w:rPr>
          <w:rFonts w:ascii="Times New Roman" w:hAnsi="Times New Roman" w:cs="Times New Roman"/>
          <w:sz w:val="24"/>
          <w:szCs w:val="24"/>
        </w:rPr>
        <w:t>Фу</w:t>
      </w:r>
      <w:r w:rsidR="00D83D39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</w:rPr>
        <w:t>ароликкодексигахамдаамалдаги</w:t>
      </w:r>
      <w:r w:rsidR="00D83D39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</w:rPr>
        <w:t>онун</w:t>
      </w:r>
      <w:r w:rsidR="00D83D39" w:rsidRPr="005011E4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5011E4">
        <w:rPr>
          <w:rFonts w:ascii="Times New Roman" w:hAnsi="Times New Roman" w:cs="Times New Roman"/>
          <w:sz w:val="24"/>
          <w:szCs w:val="24"/>
        </w:rPr>
        <w:t>ужжатларинормаларигабиноанкелтирилганзарарни</w:t>
      </w:r>
      <w:r w:rsidR="00D83D39" w:rsidRPr="005011E4">
        <w:rPr>
          <w:rFonts w:ascii="Times New Roman" w:hAnsi="Times New Roman" w:cs="Times New Roman"/>
          <w:sz w:val="24"/>
          <w:szCs w:val="24"/>
        </w:rPr>
        <w:t>т</w:t>
      </w:r>
      <w:r w:rsidR="00D83D39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5011E4">
        <w:rPr>
          <w:rFonts w:ascii="Times New Roman" w:hAnsi="Times New Roman" w:cs="Times New Roman"/>
          <w:sz w:val="24"/>
          <w:szCs w:val="24"/>
        </w:rPr>
        <w:t>лаганхолдамуддатиданилгарибекор</w:t>
      </w:r>
      <w:r w:rsidR="00D83D39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</w:rPr>
        <w:t>илишимумкин.</w:t>
      </w:r>
    </w:p>
    <w:p w14:paraId="2B5D7FDC" w14:textId="77777777" w:rsidR="003773B3" w:rsidRPr="005011E4" w:rsidRDefault="00BC328A" w:rsidP="003773B3">
      <w:pPr>
        <w:pStyle w:val="a8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1E4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607532" w:rsidRPr="005011E4">
        <w:rPr>
          <w:rFonts w:ascii="Times New Roman" w:hAnsi="Times New Roman" w:cs="Times New Roman"/>
          <w:b/>
          <w:sz w:val="24"/>
          <w:szCs w:val="24"/>
        </w:rPr>
        <w:t>. ФОРС-МАЖОР.</w:t>
      </w:r>
    </w:p>
    <w:p w14:paraId="3CFEE3AE" w14:textId="77777777" w:rsidR="003773B3" w:rsidRPr="005011E4" w:rsidRDefault="00607532" w:rsidP="003773B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</w:rPr>
        <w:t>9.1. Тарафларданбиришартноманингенгиб</w:t>
      </w:r>
      <w:r w:rsidR="00D83D39" w:rsidRPr="005011E4">
        <w:rPr>
          <w:rFonts w:ascii="Times New Roman" w:hAnsi="Times New Roman" w:cs="Times New Roman"/>
          <w:sz w:val="24"/>
          <w:szCs w:val="24"/>
        </w:rPr>
        <w:t>б</w:t>
      </w:r>
      <w:r w:rsidR="00D83D39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5011E4">
        <w:rPr>
          <w:rFonts w:ascii="Times New Roman" w:hAnsi="Times New Roman" w:cs="Times New Roman"/>
          <w:sz w:val="24"/>
          <w:szCs w:val="24"/>
        </w:rPr>
        <w:t>л</w:t>
      </w:r>
      <w:r w:rsidR="00BC328A" w:rsidRPr="005011E4">
        <w:rPr>
          <w:rFonts w:ascii="Times New Roman" w:hAnsi="Times New Roman" w:cs="Times New Roman"/>
          <w:sz w:val="24"/>
          <w:szCs w:val="24"/>
        </w:rPr>
        <w:t>а</w:t>
      </w:r>
      <w:r w:rsidRPr="005011E4">
        <w:rPr>
          <w:rFonts w:ascii="Times New Roman" w:hAnsi="Times New Roman" w:cs="Times New Roman"/>
          <w:sz w:val="24"/>
          <w:szCs w:val="24"/>
        </w:rPr>
        <w:t>диган куч,яьни</w:t>
      </w:r>
      <w:r w:rsidR="00D83D39" w:rsidRPr="005011E4">
        <w:rPr>
          <w:rFonts w:ascii="Times New Roman" w:hAnsi="Times New Roman" w:cs="Times New Roman"/>
          <w:sz w:val="24"/>
          <w:szCs w:val="24"/>
        </w:rPr>
        <w:t>фав</w:t>
      </w:r>
      <w:r w:rsidR="00D83D39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5011E4">
        <w:rPr>
          <w:rFonts w:ascii="Times New Roman" w:hAnsi="Times New Roman" w:cs="Times New Roman"/>
          <w:sz w:val="24"/>
          <w:szCs w:val="24"/>
        </w:rPr>
        <w:t>улотдамуайяншароитдаолдинолиб</w:t>
      </w:r>
      <w:r w:rsidR="00D83D39" w:rsidRPr="005011E4">
        <w:rPr>
          <w:rFonts w:ascii="Times New Roman" w:hAnsi="Times New Roman" w:cs="Times New Roman"/>
          <w:sz w:val="24"/>
          <w:szCs w:val="24"/>
        </w:rPr>
        <w:t>б</w:t>
      </w:r>
      <w:r w:rsidR="00D83D39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5011E4">
        <w:rPr>
          <w:rFonts w:ascii="Times New Roman" w:hAnsi="Times New Roman" w:cs="Times New Roman"/>
          <w:sz w:val="24"/>
          <w:szCs w:val="24"/>
        </w:rPr>
        <w:t>л</w:t>
      </w:r>
      <w:r w:rsidR="00BC328A" w:rsidRPr="005011E4">
        <w:rPr>
          <w:rFonts w:ascii="Times New Roman" w:hAnsi="Times New Roman" w:cs="Times New Roman"/>
          <w:sz w:val="24"/>
          <w:szCs w:val="24"/>
        </w:rPr>
        <w:t>а</w:t>
      </w:r>
      <w:r w:rsidRPr="005011E4">
        <w:rPr>
          <w:rFonts w:ascii="Times New Roman" w:hAnsi="Times New Roman" w:cs="Times New Roman"/>
          <w:sz w:val="24"/>
          <w:szCs w:val="24"/>
        </w:rPr>
        <w:t>диганвазиятлар (табиий</w:t>
      </w:r>
      <w:r w:rsidR="00402A89" w:rsidRPr="005011E4">
        <w:rPr>
          <w:rFonts w:ascii="Times New Roman" w:hAnsi="Times New Roman" w:cs="Times New Roman"/>
          <w:sz w:val="24"/>
          <w:szCs w:val="24"/>
        </w:rPr>
        <w:t>офатлар,</w:t>
      </w:r>
      <w:r w:rsidR="00D83D39" w:rsidRPr="005011E4">
        <w:rPr>
          <w:rFonts w:ascii="Times New Roman" w:hAnsi="Times New Roman" w:cs="Times New Roman"/>
          <w:sz w:val="24"/>
          <w:szCs w:val="24"/>
        </w:rPr>
        <w:t>но</w:t>
      </w:r>
      <w:r w:rsidR="00D83D39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402A89" w:rsidRPr="005011E4">
        <w:rPr>
          <w:rFonts w:ascii="Times New Roman" w:hAnsi="Times New Roman" w:cs="Times New Roman"/>
          <w:sz w:val="24"/>
          <w:szCs w:val="24"/>
        </w:rPr>
        <w:t>улай об-</w:t>
      </w:r>
      <w:r w:rsidR="00D83D39" w:rsidRPr="005011E4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402A89" w:rsidRPr="005011E4">
        <w:rPr>
          <w:rFonts w:ascii="Times New Roman" w:hAnsi="Times New Roman" w:cs="Times New Roman"/>
          <w:sz w:val="24"/>
          <w:szCs w:val="24"/>
        </w:rPr>
        <w:t>авошароити,</w:t>
      </w:r>
      <w:r w:rsidR="00D83D39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давлат</w:t>
      </w:r>
      <w:r w:rsidR="00402A89" w:rsidRPr="005011E4">
        <w:rPr>
          <w:rFonts w:ascii="Times New Roman" w:hAnsi="Times New Roman" w:cs="Times New Roman"/>
          <w:sz w:val="24"/>
          <w:szCs w:val="24"/>
        </w:rPr>
        <w:t>тадбирлари, хокимяторганларининг</w:t>
      </w:r>
      <w:r w:rsidR="00D83D39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402A89" w:rsidRPr="005011E4">
        <w:rPr>
          <w:rFonts w:ascii="Times New Roman" w:hAnsi="Times New Roman" w:cs="Times New Roman"/>
          <w:sz w:val="24"/>
          <w:szCs w:val="24"/>
        </w:rPr>
        <w:t>арорлари,харбийнизолари,ички</w:t>
      </w:r>
      <w:r w:rsidR="003773B3" w:rsidRPr="005011E4">
        <w:rPr>
          <w:rFonts w:ascii="Times New Roman" w:hAnsi="Times New Roman" w:cs="Times New Roman"/>
          <w:sz w:val="24"/>
          <w:szCs w:val="24"/>
          <w:lang w:val="uz-Cyrl-UZ"/>
        </w:rPr>
        <w:t>т</w:t>
      </w:r>
      <w:r w:rsidR="00402A89" w:rsidRPr="005011E4">
        <w:rPr>
          <w:rFonts w:ascii="Times New Roman" w:hAnsi="Times New Roman" w:cs="Times New Roman"/>
          <w:sz w:val="24"/>
          <w:szCs w:val="24"/>
        </w:rPr>
        <w:t>артиб</w:t>
      </w:r>
      <w:r w:rsidR="00D83D39" w:rsidRPr="005011E4">
        <w:rPr>
          <w:rFonts w:ascii="Times New Roman" w:hAnsi="Times New Roman" w:cs="Times New Roman"/>
          <w:sz w:val="24"/>
          <w:szCs w:val="24"/>
        </w:rPr>
        <w:t>бузарликларва бош</w:t>
      </w:r>
      <w:r w:rsidR="00D83D39" w:rsidRPr="005011E4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402A89" w:rsidRPr="005011E4">
        <w:rPr>
          <w:rFonts w:ascii="Times New Roman" w:hAnsi="Times New Roman" w:cs="Times New Roman"/>
          <w:sz w:val="24"/>
          <w:szCs w:val="24"/>
        </w:rPr>
        <w:t>а табиийофатлар) форс-мажор туфайлибажарилмаганёкилозимдаражадабажарил</w:t>
      </w:r>
      <w:r w:rsidR="00D83D39" w:rsidRPr="005011E4">
        <w:rPr>
          <w:rFonts w:ascii="Times New Roman" w:hAnsi="Times New Roman" w:cs="Times New Roman"/>
          <w:sz w:val="24"/>
          <w:szCs w:val="24"/>
        </w:rPr>
        <w:t>маганлигиисботлансажавобгар б</w:t>
      </w:r>
      <w:r w:rsidR="00D83D39" w:rsidRPr="005011E4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402A89" w:rsidRPr="005011E4">
        <w:rPr>
          <w:rFonts w:ascii="Times New Roman" w:hAnsi="Times New Roman" w:cs="Times New Roman"/>
          <w:sz w:val="24"/>
          <w:szCs w:val="24"/>
        </w:rPr>
        <w:t>лади.</w:t>
      </w:r>
    </w:p>
    <w:p w14:paraId="19714C00" w14:textId="77777777" w:rsidR="003773B3" w:rsidRPr="005011E4" w:rsidRDefault="00402A89" w:rsidP="001820F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9.2. Мазкур шартнома бажармаган ёки лозим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даражада бажарилмаса томонлар Ўзбекистон Республикаси «Хў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жалик юритувчи субьектлари фалоятининг ша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тномавий ху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>қуқий базаси тўғ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рисида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>» ги Қонун ва Ўзбекистон Республикасининг бошқа амалдаги Қонунлари талаблари бў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йича жавобг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>ар бў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лади.</w:t>
      </w:r>
    </w:p>
    <w:p w14:paraId="2A7D61E9" w14:textId="77777777" w:rsidR="003773B3" w:rsidRPr="005011E4" w:rsidRDefault="00BC328A" w:rsidP="00A723CC">
      <w:pPr>
        <w:pStyle w:val="a8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b/>
          <w:sz w:val="24"/>
          <w:szCs w:val="24"/>
          <w:lang w:val="uz-Cyrl-UZ"/>
        </w:rPr>
        <w:t>X</w:t>
      </w:r>
      <w:r w:rsidR="003971B6" w:rsidRPr="005011E4">
        <w:rPr>
          <w:rFonts w:ascii="Times New Roman" w:hAnsi="Times New Roman" w:cs="Times New Roman"/>
          <w:b/>
          <w:sz w:val="24"/>
          <w:szCs w:val="24"/>
          <w:lang w:val="uz-Cyrl-UZ"/>
        </w:rPr>
        <w:t>. ЯКУНИЙ Қ</w:t>
      </w:r>
      <w:r w:rsidR="00402A89" w:rsidRPr="005011E4">
        <w:rPr>
          <w:rFonts w:ascii="Times New Roman" w:hAnsi="Times New Roman" w:cs="Times New Roman"/>
          <w:b/>
          <w:sz w:val="24"/>
          <w:szCs w:val="24"/>
          <w:lang w:val="uz-Cyrl-UZ"/>
        </w:rPr>
        <w:t>ОИДАЛАР.</w:t>
      </w:r>
    </w:p>
    <w:p w14:paraId="2721ED2E" w14:textId="77777777" w:rsidR="003773B3" w:rsidRPr="005011E4" w:rsidRDefault="00402A89" w:rsidP="003773B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>10.1.Мазкур шар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>тнома томонларнинг келишувига кўра ёки бошқ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а томон шартнома шарт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>ларини жиддий равишда бузган тақ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дирда,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томонлардан бирининг талаби бўйича суд тартибида бекор 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илиниши мумикин.</w:t>
      </w:r>
    </w:p>
    <w:p w14:paraId="5B94C6C4" w14:textId="77777777" w:rsidR="003773B3" w:rsidRPr="005011E4" w:rsidRDefault="00402A89" w:rsidP="003773B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>10.2.Мазкур шартномага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хар қандай ўзгартириш ва қў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шимчалар улар ёзма шакилда содир этилиши ва томонларн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>инг бунга зарур даражада вакил 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илинган вакиллари томонидан имзоланиши шарти билан ха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>қиқ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ий </w:t>
      </w:r>
      <w:r w:rsidR="003971B6" w:rsidRPr="005011E4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5011E4">
        <w:rPr>
          <w:rFonts w:ascii="Times New Roman" w:hAnsi="Times New Roman" w:cs="Times New Roman"/>
          <w:sz w:val="24"/>
          <w:szCs w:val="24"/>
          <w:lang w:val="uz-Cyrl-UZ"/>
        </w:rPr>
        <w:t>исобланади.</w:t>
      </w:r>
    </w:p>
    <w:p w14:paraId="759A2ADC" w14:textId="77777777" w:rsidR="003773B3" w:rsidRPr="005011E4" w:rsidRDefault="005E0FEE" w:rsidP="003773B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>10.3.Мазкур шартнома томонларнинг хар бири учун бир нусхадан тузилади.Шартноманинг барча нусхалари тенг юридик кучга эгадир.</w:t>
      </w:r>
    </w:p>
    <w:p w14:paraId="366B3C13" w14:textId="77777777" w:rsidR="003773B3" w:rsidRPr="005011E4" w:rsidRDefault="003971B6" w:rsidP="003773B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>10.4. Мазкур шартнома, унга ўзгартиришлар (қўшимчалар) рўйхатдан ў</w:t>
      </w:r>
      <w:r w:rsidR="005E0FEE" w:rsidRPr="005011E4">
        <w:rPr>
          <w:rFonts w:ascii="Times New Roman" w:hAnsi="Times New Roman" w:cs="Times New Roman"/>
          <w:sz w:val="24"/>
          <w:szCs w:val="24"/>
          <w:lang w:val="uz-Cyrl-UZ"/>
        </w:rPr>
        <w:t>тказилгандан кейин бажарилиши керак.</w:t>
      </w:r>
    </w:p>
    <w:p w14:paraId="4AEC6C02" w14:textId="77777777" w:rsidR="003773B3" w:rsidRPr="005011E4" w:rsidRDefault="00BC328A" w:rsidP="003773B3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5E0FEE" w:rsidRPr="005011E4">
        <w:rPr>
          <w:rFonts w:ascii="Times New Roman" w:hAnsi="Times New Roman" w:cs="Times New Roman"/>
          <w:b/>
          <w:sz w:val="24"/>
          <w:szCs w:val="24"/>
        </w:rPr>
        <w:t>.ТОМОНЛАРИНИНГ ЮРИДИК МАНЗИЛЛАРИ ВА БАНК РЕКВИЗИТЛАРИ:</w:t>
      </w:r>
    </w:p>
    <w:p w14:paraId="6AF87106" w14:textId="77777777" w:rsidR="003773B3" w:rsidRPr="005011E4" w:rsidRDefault="003773B3" w:rsidP="003773B3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W w:w="10992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0"/>
        <w:gridCol w:w="449"/>
        <w:gridCol w:w="5263"/>
      </w:tblGrid>
      <w:tr w:rsidR="00A723CC" w:rsidRPr="005011E4" w14:paraId="04EDE630" w14:textId="77777777" w:rsidTr="00A723CC">
        <w:trPr>
          <w:trHeight w:val="232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ED63" w14:textId="77777777" w:rsidR="00A723CC" w:rsidRPr="005011E4" w:rsidRDefault="00A723CC" w:rsidP="00A723CC">
            <w:pPr>
              <w:pStyle w:val="a8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011E4">
              <w:rPr>
                <w:rFonts w:ascii="Times New Roman" w:hAnsi="Times New Roman" w:cs="Times New Roman"/>
                <w:b/>
              </w:rPr>
              <w:t>«БАЖАРУВЧИ»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3D2B2" w14:textId="77777777" w:rsidR="00A723CC" w:rsidRPr="005011E4" w:rsidRDefault="00A723CC" w:rsidP="00A723CC">
            <w:pPr>
              <w:pStyle w:val="a8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C771" w14:textId="77777777" w:rsidR="00A723CC" w:rsidRPr="005011E4" w:rsidRDefault="00A723CC" w:rsidP="00A723CC">
            <w:pPr>
              <w:pStyle w:val="a8"/>
              <w:ind w:left="708" w:firstLine="708"/>
              <w:jc w:val="both"/>
              <w:rPr>
                <w:rFonts w:ascii="Times New Roman" w:hAnsi="Times New Roman" w:cs="Times New Roman"/>
                <w:b/>
                <w:lang w:val="uz-Cyrl-UZ"/>
              </w:rPr>
            </w:pPr>
            <w:r w:rsidRPr="005011E4">
              <w:rPr>
                <w:rFonts w:ascii="Times New Roman" w:hAnsi="Times New Roman" w:cs="Times New Roman"/>
                <w:b/>
              </w:rPr>
              <w:t>«БУЮРТМАЧИ»</w:t>
            </w:r>
          </w:p>
        </w:tc>
      </w:tr>
      <w:tr w:rsidR="00A723CC" w:rsidRPr="005011E4" w14:paraId="672E6331" w14:textId="77777777" w:rsidTr="00A723CC">
        <w:trPr>
          <w:trHeight w:val="372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7264" w14:textId="77777777" w:rsidR="00A723CC" w:rsidRPr="005011E4" w:rsidRDefault="00A723CC" w:rsidP="00A723CC">
            <w:pPr>
              <w:pStyle w:val="a8"/>
              <w:rPr>
                <w:rFonts w:ascii="Times New Roman" w:hAnsi="Times New Roman" w:cs="Times New Roman"/>
                <w:b/>
                <w:lang w:val="uz-Cyrl-UZ"/>
              </w:rPr>
            </w:pPr>
            <w:r w:rsidRPr="005011E4">
              <w:rPr>
                <w:rFonts w:ascii="Times New Roman" w:hAnsi="Times New Roman" w:cs="Times New Roman"/>
              </w:rPr>
              <w:t>Ташкилотноми:</w:t>
            </w:r>
          </w:p>
          <w:p w14:paraId="00C53B3F" w14:textId="77777777" w:rsidR="000D2B35" w:rsidRDefault="00A723CC" w:rsidP="00A723CC">
            <w:pPr>
              <w:pStyle w:val="a8"/>
              <w:rPr>
                <w:rFonts w:ascii="Times New Roman" w:hAnsi="Times New Roman" w:cs="Times New Roman"/>
              </w:rPr>
            </w:pPr>
            <w:r w:rsidRPr="005011E4">
              <w:rPr>
                <w:rFonts w:ascii="Times New Roman" w:hAnsi="Times New Roman" w:cs="Times New Roman"/>
              </w:rPr>
              <w:t xml:space="preserve">Манзил: </w:t>
            </w:r>
          </w:p>
          <w:p w14:paraId="297E83C7" w14:textId="77777777" w:rsidR="00A723CC" w:rsidRPr="005011E4" w:rsidRDefault="00A723CC" w:rsidP="00A723CC">
            <w:pPr>
              <w:pStyle w:val="a8"/>
              <w:rPr>
                <w:rFonts w:ascii="Times New Roman" w:hAnsi="Times New Roman" w:cs="Times New Roman"/>
              </w:rPr>
            </w:pPr>
            <w:r w:rsidRPr="005011E4">
              <w:rPr>
                <w:rFonts w:ascii="Times New Roman" w:hAnsi="Times New Roman" w:cs="Times New Roman"/>
              </w:rPr>
              <w:t xml:space="preserve">Телефон: </w:t>
            </w:r>
          </w:p>
          <w:p w14:paraId="7592435B" w14:textId="77777777" w:rsidR="000D2B35" w:rsidRDefault="00A723CC" w:rsidP="00A723CC">
            <w:pPr>
              <w:pStyle w:val="a8"/>
              <w:rPr>
                <w:rFonts w:ascii="Times New Roman" w:hAnsi="Times New Roman" w:cs="Times New Roman"/>
                <w:lang w:val="uz-Cyrl-UZ"/>
              </w:rPr>
            </w:pPr>
            <w:r w:rsidRPr="005011E4">
              <w:rPr>
                <w:rFonts w:ascii="Times New Roman" w:hAnsi="Times New Roman" w:cs="Times New Roman"/>
              </w:rPr>
              <w:t>СТИР:</w:t>
            </w:r>
          </w:p>
          <w:p w14:paraId="072EEC24" w14:textId="77777777" w:rsidR="00A723CC" w:rsidRPr="005011E4" w:rsidRDefault="00A723CC" w:rsidP="00A723CC">
            <w:pPr>
              <w:pStyle w:val="a8"/>
              <w:rPr>
                <w:rFonts w:ascii="Times New Roman" w:hAnsi="Times New Roman" w:cs="Times New Roman"/>
                <w:lang w:val="uz-Cyrl-UZ"/>
              </w:rPr>
            </w:pPr>
            <w:r w:rsidRPr="005011E4">
              <w:rPr>
                <w:rFonts w:ascii="Times New Roman" w:hAnsi="Times New Roman" w:cs="Times New Roman"/>
              </w:rPr>
              <w:t xml:space="preserve">ОКОНХ: </w:t>
            </w:r>
          </w:p>
          <w:p w14:paraId="2E25D681" w14:textId="77777777" w:rsidR="000D2B35" w:rsidRDefault="00A723CC" w:rsidP="00A723CC">
            <w:pPr>
              <w:pStyle w:val="a8"/>
              <w:rPr>
                <w:rFonts w:ascii="Times New Roman" w:hAnsi="Times New Roman" w:cs="Times New Roman"/>
              </w:rPr>
            </w:pPr>
            <w:r w:rsidRPr="005011E4">
              <w:rPr>
                <w:rFonts w:ascii="Times New Roman" w:hAnsi="Times New Roman" w:cs="Times New Roman"/>
              </w:rPr>
              <w:t xml:space="preserve">Х/Р: </w:t>
            </w:r>
          </w:p>
          <w:p w14:paraId="7CA2D9E4" w14:textId="77777777" w:rsidR="00A723CC" w:rsidRPr="005011E4" w:rsidRDefault="00A723CC" w:rsidP="00A723CC">
            <w:pPr>
              <w:pStyle w:val="a8"/>
              <w:rPr>
                <w:rFonts w:ascii="Times New Roman" w:hAnsi="Times New Roman" w:cs="Times New Roman"/>
              </w:rPr>
            </w:pPr>
            <w:r w:rsidRPr="005011E4">
              <w:rPr>
                <w:rFonts w:ascii="Times New Roman" w:hAnsi="Times New Roman" w:cs="Times New Roman"/>
              </w:rPr>
              <w:t xml:space="preserve">Банк номи: </w:t>
            </w:r>
          </w:p>
          <w:p w14:paraId="0E8E0787" w14:textId="77777777" w:rsidR="00A723CC" w:rsidRPr="005011E4" w:rsidRDefault="00A723CC" w:rsidP="00A723CC">
            <w:pPr>
              <w:pStyle w:val="a8"/>
              <w:rPr>
                <w:rFonts w:ascii="Times New Roman" w:hAnsi="Times New Roman" w:cs="Times New Roman"/>
                <w:bCs/>
                <w:sz w:val="21"/>
                <w:szCs w:val="21"/>
                <w:lang w:val="uz-Cyrl-UZ"/>
              </w:rPr>
            </w:pPr>
            <w:r w:rsidRPr="005011E4">
              <w:rPr>
                <w:rFonts w:ascii="Times New Roman" w:hAnsi="Times New Roman" w:cs="Times New Roman"/>
              </w:rPr>
              <w:t xml:space="preserve">МФО: </w:t>
            </w:r>
          </w:p>
          <w:p w14:paraId="79C377B8" w14:textId="77777777" w:rsidR="00A723CC" w:rsidRPr="005011E4" w:rsidRDefault="00A723CC" w:rsidP="00A723CC">
            <w:pPr>
              <w:pStyle w:val="a8"/>
              <w:rPr>
                <w:rFonts w:ascii="Times New Roman" w:hAnsi="Times New Roman" w:cs="Times New Roman"/>
                <w:bCs/>
                <w:sz w:val="21"/>
                <w:szCs w:val="21"/>
                <w:lang w:val="uz-Cyrl-UZ"/>
              </w:rPr>
            </w:pPr>
          </w:p>
          <w:p w14:paraId="5AD4B817" w14:textId="77777777" w:rsidR="00A723CC" w:rsidRPr="005011E4" w:rsidRDefault="00A723CC" w:rsidP="00A723CC">
            <w:pPr>
              <w:pStyle w:val="a8"/>
              <w:rPr>
                <w:rFonts w:ascii="Times New Roman" w:hAnsi="Times New Roman" w:cs="Times New Roman"/>
              </w:rPr>
            </w:pPr>
          </w:p>
          <w:p w14:paraId="2DA73A13" w14:textId="77777777" w:rsidR="00A723CC" w:rsidRPr="005011E4" w:rsidRDefault="00A723CC" w:rsidP="00A723CC">
            <w:pPr>
              <w:pStyle w:val="a8"/>
              <w:rPr>
                <w:rFonts w:ascii="Times New Roman" w:hAnsi="Times New Roman" w:cs="Times New Roman"/>
                <w:lang w:val="uz-Cyrl-UZ"/>
              </w:rPr>
            </w:pPr>
            <w:r w:rsidRPr="005011E4">
              <w:rPr>
                <w:rFonts w:ascii="Times New Roman" w:hAnsi="Times New Roman" w:cs="Times New Roman"/>
              </w:rPr>
              <w:t>Рахбар: ______________</w:t>
            </w:r>
          </w:p>
          <w:p w14:paraId="036BBE14" w14:textId="77777777" w:rsidR="00A723CC" w:rsidRPr="005011E4" w:rsidRDefault="00A723CC" w:rsidP="00A723CC">
            <w:pPr>
              <w:pStyle w:val="a8"/>
              <w:rPr>
                <w:rFonts w:ascii="Times New Roman" w:hAnsi="Times New Roman" w:cs="Times New Roman"/>
                <w:b/>
                <w:bCs/>
                <w:i/>
                <w:iCs/>
                <w:lang w:val="uz-Cyrl-UZ"/>
              </w:rPr>
            </w:pPr>
            <w:r w:rsidRPr="005011E4">
              <w:rPr>
                <w:rFonts w:ascii="Times New Roman" w:hAnsi="Times New Roman" w:cs="Times New Roman"/>
              </w:rPr>
              <w:t>М.Ў.</w:t>
            </w:r>
            <w:r w:rsidRPr="005011E4">
              <w:rPr>
                <w:rFonts w:ascii="Times New Roman" w:hAnsi="Times New Roman" w:cs="Times New Roman"/>
              </w:rPr>
              <w:tab/>
            </w:r>
            <w:r w:rsidRPr="005011E4">
              <w:rPr>
                <w:rFonts w:ascii="Times New Roman" w:hAnsi="Times New Roman" w:cs="Times New Roman"/>
              </w:rPr>
              <w:tab/>
              <w:t>(имзо)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7AA34" w14:textId="77777777" w:rsidR="00A723CC" w:rsidRPr="005011E4" w:rsidRDefault="00A723CC" w:rsidP="00A723CC">
            <w:pPr>
              <w:pStyle w:val="a8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7BC9" w14:textId="77777777" w:rsidR="00A723CC" w:rsidRPr="005011E4" w:rsidRDefault="00A723CC" w:rsidP="00A723CC">
            <w:pPr>
              <w:pStyle w:val="a8"/>
              <w:rPr>
                <w:rFonts w:ascii="Times New Roman" w:hAnsi="Times New Roman" w:cs="Times New Roman"/>
              </w:rPr>
            </w:pPr>
          </w:p>
          <w:p w14:paraId="040EA145" w14:textId="77777777" w:rsidR="000D2B35" w:rsidRDefault="000D2B35" w:rsidP="00A723CC">
            <w:pPr>
              <w:pStyle w:val="a8"/>
              <w:rPr>
                <w:rFonts w:ascii="Times New Roman" w:hAnsi="Times New Roman" w:cs="Times New Roman"/>
              </w:rPr>
            </w:pPr>
          </w:p>
          <w:p w14:paraId="404D7FFA" w14:textId="77777777" w:rsidR="000D2B35" w:rsidRDefault="00A723CC" w:rsidP="00A723CC">
            <w:pPr>
              <w:pStyle w:val="a8"/>
              <w:rPr>
                <w:rFonts w:ascii="Times New Roman" w:hAnsi="Times New Roman" w:cs="Times New Roman"/>
              </w:rPr>
            </w:pPr>
            <w:r w:rsidRPr="005011E4">
              <w:rPr>
                <w:rFonts w:ascii="Times New Roman" w:hAnsi="Times New Roman" w:cs="Times New Roman"/>
              </w:rPr>
              <w:t>Тел.:</w:t>
            </w:r>
          </w:p>
          <w:p w14:paraId="78335E3A" w14:textId="77777777" w:rsidR="000D2B35" w:rsidRDefault="00A723CC" w:rsidP="00A723CC">
            <w:pPr>
              <w:pStyle w:val="a8"/>
              <w:rPr>
                <w:rFonts w:ascii="Times New Roman" w:hAnsi="Times New Roman" w:cs="Times New Roman"/>
              </w:rPr>
            </w:pPr>
            <w:r w:rsidRPr="005011E4">
              <w:rPr>
                <w:rFonts w:ascii="Times New Roman" w:hAnsi="Times New Roman" w:cs="Times New Roman"/>
              </w:rPr>
              <w:t xml:space="preserve">СТИР: </w:t>
            </w:r>
          </w:p>
          <w:p w14:paraId="65B2D10D" w14:textId="77777777" w:rsidR="000D2B35" w:rsidRDefault="00A723CC" w:rsidP="00A723CC">
            <w:pPr>
              <w:pStyle w:val="a8"/>
            </w:pPr>
            <w:r w:rsidRPr="005011E4">
              <w:rPr>
                <w:rFonts w:ascii="Times New Roman" w:hAnsi="Times New Roman" w:cs="Times New Roman"/>
              </w:rPr>
              <w:t>ШХВ:</w:t>
            </w:r>
          </w:p>
          <w:p w14:paraId="180AD4D7" w14:textId="77777777" w:rsidR="000D2B35" w:rsidRDefault="00A723CC" w:rsidP="00A723CC">
            <w:pPr>
              <w:pStyle w:val="a8"/>
              <w:rPr>
                <w:rFonts w:ascii="Times New Roman" w:hAnsi="Times New Roman" w:cs="Times New Roman"/>
              </w:rPr>
            </w:pPr>
            <w:r w:rsidRPr="005011E4">
              <w:rPr>
                <w:rFonts w:ascii="Times New Roman" w:hAnsi="Times New Roman" w:cs="Times New Roman"/>
              </w:rPr>
              <w:t xml:space="preserve">ОКОНХ: </w:t>
            </w:r>
          </w:p>
          <w:p w14:paraId="7293EBE8" w14:textId="77777777" w:rsidR="00A723CC" w:rsidRPr="005011E4" w:rsidRDefault="00A723CC" w:rsidP="00A723CC">
            <w:pPr>
              <w:pStyle w:val="a8"/>
              <w:rPr>
                <w:rFonts w:ascii="Times New Roman" w:hAnsi="Times New Roman" w:cs="Times New Roman"/>
              </w:rPr>
            </w:pPr>
            <w:r w:rsidRPr="005011E4">
              <w:rPr>
                <w:rFonts w:ascii="Times New Roman" w:hAnsi="Times New Roman" w:cs="Times New Roman"/>
              </w:rPr>
              <w:t>МолияВазирлигиГазначилиги</w:t>
            </w:r>
          </w:p>
          <w:p w14:paraId="2FCE1F24" w14:textId="77777777" w:rsidR="00A723CC" w:rsidRPr="005011E4" w:rsidRDefault="00A723CC" w:rsidP="00A723CC">
            <w:pPr>
              <w:pStyle w:val="a8"/>
              <w:rPr>
                <w:rFonts w:ascii="Times New Roman" w:hAnsi="Times New Roman" w:cs="Times New Roman"/>
              </w:rPr>
            </w:pPr>
            <w:r w:rsidRPr="005011E4">
              <w:rPr>
                <w:rFonts w:ascii="Times New Roman" w:hAnsi="Times New Roman" w:cs="Times New Roman"/>
              </w:rPr>
              <w:t>х\р: 23402000300100001010</w:t>
            </w:r>
          </w:p>
          <w:p w14:paraId="118D654C" w14:textId="77777777" w:rsidR="00A723CC" w:rsidRPr="005011E4" w:rsidRDefault="00A723CC" w:rsidP="00A723CC">
            <w:pPr>
              <w:pStyle w:val="a8"/>
              <w:rPr>
                <w:rFonts w:ascii="Times New Roman" w:hAnsi="Times New Roman" w:cs="Times New Roman"/>
              </w:rPr>
            </w:pPr>
            <w:r w:rsidRPr="005011E4">
              <w:rPr>
                <w:rFonts w:ascii="Times New Roman" w:hAnsi="Times New Roman" w:cs="Times New Roman"/>
              </w:rPr>
              <w:t>Марказий банк Тошкентшахар бош бошкармаси</w:t>
            </w:r>
          </w:p>
          <w:p w14:paraId="7873D771" w14:textId="77777777" w:rsidR="00A723CC" w:rsidRPr="005011E4" w:rsidRDefault="00A723CC" w:rsidP="00A723CC">
            <w:pPr>
              <w:pStyle w:val="a8"/>
              <w:rPr>
                <w:rFonts w:ascii="Times New Roman" w:hAnsi="Times New Roman" w:cs="Times New Roman"/>
              </w:rPr>
            </w:pPr>
            <w:r w:rsidRPr="005011E4">
              <w:rPr>
                <w:rFonts w:ascii="Times New Roman" w:hAnsi="Times New Roman" w:cs="Times New Roman"/>
              </w:rPr>
              <w:t xml:space="preserve"> МФО: 00014</w:t>
            </w:r>
          </w:p>
          <w:p w14:paraId="0F1D0B28" w14:textId="77777777" w:rsidR="00A723CC" w:rsidRPr="005011E4" w:rsidRDefault="00A723CC" w:rsidP="00A723CC">
            <w:pPr>
              <w:pStyle w:val="a8"/>
              <w:rPr>
                <w:rFonts w:ascii="Times New Roman" w:hAnsi="Times New Roman" w:cs="Times New Roman"/>
              </w:rPr>
            </w:pPr>
            <w:r w:rsidRPr="005011E4">
              <w:rPr>
                <w:rFonts w:ascii="Times New Roman" w:hAnsi="Times New Roman" w:cs="Times New Roman"/>
              </w:rPr>
              <w:t>Ғазначиликбўлинмаси ИНН рақами: 201122919</w:t>
            </w:r>
          </w:p>
          <w:p w14:paraId="6841AFCE" w14:textId="77777777" w:rsidR="00A723CC" w:rsidRPr="005011E4" w:rsidRDefault="00A723CC" w:rsidP="00A723CC">
            <w:pPr>
              <w:pStyle w:val="a8"/>
              <w:rPr>
                <w:rFonts w:ascii="Times New Roman" w:hAnsi="Times New Roman" w:cs="Times New Roman"/>
              </w:rPr>
            </w:pPr>
            <w:r w:rsidRPr="005011E4">
              <w:rPr>
                <w:rFonts w:ascii="Times New Roman" w:hAnsi="Times New Roman" w:cs="Times New Roman"/>
              </w:rPr>
              <w:t xml:space="preserve">Рахбар: ____________ </w:t>
            </w:r>
          </w:p>
          <w:p w14:paraId="3B026D78" w14:textId="77777777" w:rsidR="00A723CC" w:rsidRPr="005011E4" w:rsidRDefault="00A723CC" w:rsidP="00A723CC">
            <w:pPr>
              <w:pStyle w:val="a8"/>
              <w:rPr>
                <w:rFonts w:ascii="Times New Roman" w:hAnsi="Times New Roman" w:cs="Times New Roman"/>
              </w:rPr>
            </w:pPr>
            <w:r w:rsidRPr="005011E4">
              <w:rPr>
                <w:rFonts w:ascii="Times New Roman" w:hAnsi="Times New Roman" w:cs="Times New Roman"/>
              </w:rPr>
              <w:t>М.Ў.</w:t>
            </w:r>
            <w:r w:rsidRPr="005011E4">
              <w:rPr>
                <w:rFonts w:ascii="Times New Roman" w:hAnsi="Times New Roman" w:cs="Times New Roman"/>
              </w:rPr>
              <w:tab/>
            </w:r>
            <w:r w:rsidRPr="005011E4">
              <w:rPr>
                <w:rFonts w:ascii="Times New Roman" w:hAnsi="Times New Roman" w:cs="Times New Roman"/>
              </w:rPr>
              <w:tab/>
              <w:t>(имзо)</w:t>
            </w:r>
          </w:p>
        </w:tc>
      </w:tr>
    </w:tbl>
    <w:p w14:paraId="79A03D64" w14:textId="77777777" w:rsidR="00A723CC" w:rsidRPr="005011E4" w:rsidRDefault="00A723CC" w:rsidP="00A723CC">
      <w:pPr>
        <w:pStyle w:val="a8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1360296E" w14:textId="77777777" w:rsidR="00A723CC" w:rsidRPr="005011E4" w:rsidRDefault="00A723CC" w:rsidP="00A723CC">
      <w:pPr>
        <w:pStyle w:val="a8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Хукукшунос . Лицензия (диплом) № ________ берилган санаси: </w:t>
      </w:r>
    </w:p>
    <w:p w14:paraId="6B221D6D" w14:textId="77777777" w:rsidR="00A723CC" w:rsidRPr="005011E4" w:rsidRDefault="00A723CC" w:rsidP="00A723CC">
      <w:pPr>
        <w:pStyle w:val="a8"/>
        <w:rPr>
          <w:rFonts w:ascii="Times New Roman" w:hAnsi="Times New Roman" w:cs="Times New Roman"/>
          <w:sz w:val="24"/>
          <w:szCs w:val="24"/>
          <w:lang w:val="uz-Cyrl-UZ"/>
        </w:rPr>
      </w:pPr>
      <w:r w:rsidRPr="005011E4">
        <w:rPr>
          <w:rFonts w:ascii="Times New Roman" w:hAnsi="Times New Roman" w:cs="Times New Roman"/>
          <w:sz w:val="24"/>
          <w:szCs w:val="24"/>
          <w:lang w:val="uz-Cyrl-UZ"/>
        </w:rPr>
        <w:t xml:space="preserve"> Имзоланган сана:</w:t>
      </w:r>
    </w:p>
    <w:p w14:paraId="16CFCED8" w14:textId="77777777" w:rsidR="00A723CC" w:rsidRPr="005011E4" w:rsidRDefault="00A723CC" w:rsidP="00A723CC">
      <w:pPr>
        <w:pStyle w:val="a8"/>
        <w:jc w:val="center"/>
        <w:rPr>
          <w:rFonts w:ascii="Times New Roman" w:hAnsi="Times New Roman" w:cs="Times New Roman"/>
          <w:b/>
          <w:lang w:val="uz-Cyrl-UZ"/>
        </w:rPr>
      </w:pPr>
    </w:p>
    <w:p w14:paraId="3D3EEBD7" w14:textId="77777777" w:rsidR="00A81B1C" w:rsidRPr="00786E60" w:rsidRDefault="00A81B1C" w:rsidP="00A81B1C">
      <w:pPr>
        <w:pStyle w:val="a8"/>
        <w:ind w:firstLine="708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A81B1C" w:rsidRPr="00786E60" w:rsidSect="006F4FFE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EF753" w14:textId="77777777" w:rsidR="0036720E" w:rsidRDefault="0036720E" w:rsidP="00CF0A24">
      <w:pPr>
        <w:spacing w:after="0" w:line="240" w:lineRule="auto"/>
      </w:pPr>
      <w:r>
        <w:separator/>
      </w:r>
    </w:p>
  </w:endnote>
  <w:endnote w:type="continuationSeparator" w:id="0">
    <w:p w14:paraId="55AC466D" w14:textId="77777777" w:rsidR="0036720E" w:rsidRDefault="0036720E" w:rsidP="00CF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F607D" w14:textId="77777777" w:rsidR="0036720E" w:rsidRDefault="0036720E" w:rsidP="00CF0A24">
      <w:pPr>
        <w:spacing w:after="0" w:line="240" w:lineRule="auto"/>
      </w:pPr>
      <w:r>
        <w:separator/>
      </w:r>
    </w:p>
  </w:footnote>
  <w:footnote w:type="continuationSeparator" w:id="0">
    <w:p w14:paraId="465D4A5E" w14:textId="77777777" w:rsidR="0036720E" w:rsidRDefault="0036720E" w:rsidP="00CF0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BC"/>
    <w:rsid w:val="000011BE"/>
    <w:rsid w:val="00016E17"/>
    <w:rsid w:val="00020E83"/>
    <w:rsid w:val="0003655E"/>
    <w:rsid w:val="00037C60"/>
    <w:rsid w:val="0004727B"/>
    <w:rsid w:val="00051BBD"/>
    <w:rsid w:val="0006299E"/>
    <w:rsid w:val="0006658A"/>
    <w:rsid w:val="00066723"/>
    <w:rsid w:val="0007609F"/>
    <w:rsid w:val="00083C4B"/>
    <w:rsid w:val="000855D5"/>
    <w:rsid w:val="00092153"/>
    <w:rsid w:val="000A3A0E"/>
    <w:rsid w:val="000A4B74"/>
    <w:rsid w:val="000A7704"/>
    <w:rsid w:val="000A7912"/>
    <w:rsid w:val="000B32CA"/>
    <w:rsid w:val="000C7689"/>
    <w:rsid w:val="000D2B35"/>
    <w:rsid w:val="000D592A"/>
    <w:rsid w:val="000E1B94"/>
    <w:rsid w:val="000F6D11"/>
    <w:rsid w:val="0013377B"/>
    <w:rsid w:val="001578D1"/>
    <w:rsid w:val="001619E3"/>
    <w:rsid w:val="001657DF"/>
    <w:rsid w:val="00181BFB"/>
    <w:rsid w:val="001820F6"/>
    <w:rsid w:val="00195583"/>
    <w:rsid w:val="00196D23"/>
    <w:rsid w:val="001A49D4"/>
    <w:rsid w:val="001A76A0"/>
    <w:rsid w:val="001B5A44"/>
    <w:rsid w:val="001C7946"/>
    <w:rsid w:val="001D03F5"/>
    <w:rsid w:val="001D2F47"/>
    <w:rsid w:val="001E54FC"/>
    <w:rsid w:val="001F4E35"/>
    <w:rsid w:val="00200BF4"/>
    <w:rsid w:val="00212BF3"/>
    <w:rsid w:val="002139E9"/>
    <w:rsid w:val="00224AA8"/>
    <w:rsid w:val="00244A8D"/>
    <w:rsid w:val="002537D8"/>
    <w:rsid w:val="002563C8"/>
    <w:rsid w:val="00262C45"/>
    <w:rsid w:val="00290B25"/>
    <w:rsid w:val="00292797"/>
    <w:rsid w:val="0029337C"/>
    <w:rsid w:val="002E5774"/>
    <w:rsid w:val="002E709F"/>
    <w:rsid w:val="002F141E"/>
    <w:rsid w:val="00301D7D"/>
    <w:rsid w:val="00306AF0"/>
    <w:rsid w:val="00313A0D"/>
    <w:rsid w:val="003240D1"/>
    <w:rsid w:val="00330B71"/>
    <w:rsid w:val="003340E6"/>
    <w:rsid w:val="00343CA6"/>
    <w:rsid w:val="00355F83"/>
    <w:rsid w:val="0036720E"/>
    <w:rsid w:val="003773B3"/>
    <w:rsid w:val="003971B6"/>
    <w:rsid w:val="003A3643"/>
    <w:rsid w:val="003B3E3F"/>
    <w:rsid w:val="003B3EDE"/>
    <w:rsid w:val="003C1708"/>
    <w:rsid w:val="003D0DF8"/>
    <w:rsid w:val="003D3B9D"/>
    <w:rsid w:val="003D765D"/>
    <w:rsid w:val="003E15AB"/>
    <w:rsid w:val="003E364C"/>
    <w:rsid w:val="003E5B81"/>
    <w:rsid w:val="003E6555"/>
    <w:rsid w:val="003E696A"/>
    <w:rsid w:val="003F44AA"/>
    <w:rsid w:val="00402A89"/>
    <w:rsid w:val="00404B5A"/>
    <w:rsid w:val="004051D5"/>
    <w:rsid w:val="00411803"/>
    <w:rsid w:val="00417966"/>
    <w:rsid w:val="00430898"/>
    <w:rsid w:val="00432AA7"/>
    <w:rsid w:val="00445F71"/>
    <w:rsid w:val="00453499"/>
    <w:rsid w:val="00454C75"/>
    <w:rsid w:val="00457C75"/>
    <w:rsid w:val="004867BE"/>
    <w:rsid w:val="00493111"/>
    <w:rsid w:val="004A1E68"/>
    <w:rsid w:val="004A2235"/>
    <w:rsid w:val="004B369F"/>
    <w:rsid w:val="004C01DA"/>
    <w:rsid w:val="004C2EDA"/>
    <w:rsid w:val="004D4DEB"/>
    <w:rsid w:val="004E6A68"/>
    <w:rsid w:val="004E6B1C"/>
    <w:rsid w:val="005011E4"/>
    <w:rsid w:val="0051674C"/>
    <w:rsid w:val="00520B2E"/>
    <w:rsid w:val="005223B9"/>
    <w:rsid w:val="0052603F"/>
    <w:rsid w:val="00531E6D"/>
    <w:rsid w:val="0054161A"/>
    <w:rsid w:val="005552C0"/>
    <w:rsid w:val="00561342"/>
    <w:rsid w:val="00566EAE"/>
    <w:rsid w:val="00583432"/>
    <w:rsid w:val="00583F72"/>
    <w:rsid w:val="005911CF"/>
    <w:rsid w:val="00596D01"/>
    <w:rsid w:val="005B2814"/>
    <w:rsid w:val="005B3A4C"/>
    <w:rsid w:val="005B7020"/>
    <w:rsid w:val="005C5EF3"/>
    <w:rsid w:val="005D15BC"/>
    <w:rsid w:val="005D6958"/>
    <w:rsid w:val="005E0FEE"/>
    <w:rsid w:val="005E18FD"/>
    <w:rsid w:val="005E539B"/>
    <w:rsid w:val="005E7A38"/>
    <w:rsid w:val="00605051"/>
    <w:rsid w:val="00607532"/>
    <w:rsid w:val="00611113"/>
    <w:rsid w:val="00642F52"/>
    <w:rsid w:val="00644EBF"/>
    <w:rsid w:val="00653C45"/>
    <w:rsid w:val="0066292E"/>
    <w:rsid w:val="0066295C"/>
    <w:rsid w:val="006657D3"/>
    <w:rsid w:val="00672EA4"/>
    <w:rsid w:val="00674CA0"/>
    <w:rsid w:val="00682B0F"/>
    <w:rsid w:val="00685DB9"/>
    <w:rsid w:val="00694501"/>
    <w:rsid w:val="006A2453"/>
    <w:rsid w:val="006B1049"/>
    <w:rsid w:val="006B353F"/>
    <w:rsid w:val="006B3603"/>
    <w:rsid w:val="006B6111"/>
    <w:rsid w:val="006B75E3"/>
    <w:rsid w:val="006C3E21"/>
    <w:rsid w:val="006F10ED"/>
    <w:rsid w:val="006F38CA"/>
    <w:rsid w:val="006F3F0D"/>
    <w:rsid w:val="006F4FFE"/>
    <w:rsid w:val="007018F0"/>
    <w:rsid w:val="00712626"/>
    <w:rsid w:val="00734303"/>
    <w:rsid w:val="00734F46"/>
    <w:rsid w:val="00737633"/>
    <w:rsid w:val="00762FF9"/>
    <w:rsid w:val="0077487B"/>
    <w:rsid w:val="00786E60"/>
    <w:rsid w:val="00796E57"/>
    <w:rsid w:val="0079738F"/>
    <w:rsid w:val="007B30C1"/>
    <w:rsid w:val="007B681F"/>
    <w:rsid w:val="007C10E9"/>
    <w:rsid w:val="007E6496"/>
    <w:rsid w:val="007E76CB"/>
    <w:rsid w:val="0080321B"/>
    <w:rsid w:val="0080510B"/>
    <w:rsid w:val="00806856"/>
    <w:rsid w:val="00822B6D"/>
    <w:rsid w:val="0083404A"/>
    <w:rsid w:val="0084374B"/>
    <w:rsid w:val="00845ABF"/>
    <w:rsid w:val="008519D5"/>
    <w:rsid w:val="0085463C"/>
    <w:rsid w:val="0085607D"/>
    <w:rsid w:val="00870DFB"/>
    <w:rsid w:val="008711E7"/>
    <w:rsid w:val="00890560"/>
    <w:rsid w:val="00894A5A"/>
    <w:rsid w:val="00894D54"/>
    <w:rsid w:val="008B1DD3"/>
    <w:rsid w:val="008C4BFC"/>
    <w:rsid w:val="008D0E42"/>
    <w:rsid w:val="008D4B39"/>
    <w:rsid w:val="008F210E"/>
    <w:rsid w:val="008F26BF"/>
    <w:rsid w:val="00902ED9"/>
    <w:rsid w:val="009105A8"/>
    <w:rsid w:val="00927073"/>
    <w:rsid w:val="00947885"/>
    <w:rsid w:val="0095254D"/>
    <w:rsid w:val="009658A7"/>
    <w:rsid w:val="009755C1"/>
    <w:rsid w:val="009770F2"/>
    <w:rsid w:val="00982EFC"/>
    <w:rsid w:val="009A47B2"/>
    <w:rsid w:val="009C047D"/>
    <w:rsid w:val="009F6061"/>
    <w:rsid w:val="00A02ACA"/>
    <w:rsid w:val="00A33A4C"/>
    <w:rsid w:val="00A3711B"/>
    <w:rsid w:val="00A42709"/>
    <w:rsid w:val="00A42DBA"/>
    <w:rsid w:val="00A5428E"/>
    <w:rsid w:val="00A5569A"/>
    <w:rsid w:val="00A61F8E"/>
    <w:rsid w:val="00A64619"/>
    <w:rsid w:val="00A723CC"/>
    <w:rsid w:val="00A81B1C"/>
    <w:rsid w:val="00A86987"/>
    <w:rsid w:val="00AB733F"/>
    <w:rsid w:val="00AC2360"/>
    <w:rsid w:val="00AF0B1C"/>
    <w:rsid w:val="00AF164B"/>
    <w:rsid w:val="00AF6165"/>
    <w:rsid w:val="00AF7DB2"/>
    <w:rsid w:val="00B25DAE"/>
    <w:rsid w:val="00B36D2F"/>
    <w:rsid w:val="00B43556"/>
    <w:rsid w:val="00B56755"/>
    <w:rsid w:val="00B6168C"/>
    <w:rsid w:val="00B621B9"/>
    <w:rsid w:val="00B62317"/>
    <w:rsid w:val="00B72764"/>
    <w:rsid w:val="00B82BBA"/>
    <w:rsid w:val="00BA20F4"/>
    <w:rsid w:val="00BB7287"/>
    <w:rsid w:val="00BC328A"/>
    <w:rsid w:val="00BC65EB"/>
    <w:rsid w:val="00BC7AC3"/>
    <w:rsid w:val="00BD3FAD"/>
    <w:rsid w:val="00BD428C"/>
    <w:rsid w:val="00BD6762"/>
    <w:rsid w:val="00BE31EB"/>
    <w:rsid w:val="00BF2DF3"/>
    <w:rsid w:val="00C044FB"/>
    <w:rsid w:val="00C122A7"/>
    <w:rsid w:val="00C12D44"/>
    <w:rsid w:val="00C13DFC"/>
    <w:rsid w:val="00C307A8"/>
    <w:rsid w:val="00C45ECF"/>
    <w:rsid w:val="00C6064B"/>
    <w:rsid w:val="00C644FB"/>
    <w:rsid w:val="00C710D3"/>
    <w:rsid w:val="00C74B67"/>
    <w:rsid w:val="00C77A2C"/>
    <w:rsid w:val="00CA0440"/>
    <w:rsid w:val="00CA6785"/>
    <w:rsid w:val="00CB7913"/>
    <w:rsid w:val="00CC0370"/>
    <w:rsid w:val="00CD6B1D"/>
    <w:rsid w:val="00CE1F07"/>
    <w:rsid w:val="00CE1FC3"/>
    <w:rsid w:val="00CE2BAB"/>
    <w:rsid w:val="00CF0A24"/>
    <w:rsid w:val="00D1133A"/>
    <w:rsid w:val="00D15196"/>
    <w:rsid w:val="00D24BE4"/>
    <w:rsid w:val="00D34876"/>
    <w:rsid w:val="00D35582"/>
    <w:rsid w:val="00D568B0"/>
    <w:rsid w:val="00D61D0A"/>
    <w:rsid w:val="00D70F56"/>
    <w:rsid w:val="00D83D39"/>
    <w:rsid w:val="00D85AE7"/>
    <w:rsid w:val="00D86931"/>
    <w:rsid w:val="00D93E35"/>
    <w:rsid w:val="00D97B25"/>
    <w:rsid w:val="00DA26BC"/>
    <w:rsid w:val="00DD14E5"/>
    <w:rsid w:val="00DD207D"/>
    <w:rsid w:val="00DE5768"/>
    <w:rsid w:val="00E235B8"/>
    <w:rsid w:val="00E25760"/>
    <w:rsid w:val="00E34060"/>
    <w:rsid w:val="00E40947"/>
    <w:rsid w:val="00E518C4"/>
    <w:rsid w:val="00E521D4"/>
    <w:rsid w:val="00E764FE"/>
    <w:rsid w:val="00E92951"/>
    <w:rsid w:val="00E96316"/>
    <w:rsid w:val="00EB0D0E"/>
    <w:rsid w:val="00EC053E"/>
    <w:rsid w:val="00EC21A5"/>
    <w:rsid w:val="00ED3211"/>
    <w:rsid w:val="00EE13FC"/>
    <w:rsid w:val="00EF3D58"/>
    <w:rsid w:val="00EF484C"/>
    <w:rsid w:val="00EF6291"/>
    <w:rsid w:val="00F00CEF"/>
    <w:rsid w:val="00F01117"/>
    <w:rsid w:val="00F021FB"/>
    <w:rsid w:val="00F03420"/>
    <w:rsid w:val="00F03F57"/>
    <w:rsid w:val="00F06C1C"/>
    <w:rsid w:val="00F23568"/>
    <w:rsid w:val="00F3580D"/>
    <w:rsid w:val="00F50ED6"/>
    <w:rsid w:val="00F52185"/>
    <w:rsid w:val="00F53672"/>
    <w:rsid w:val="00F55DA3"/>
    <w:rsid w:val="00F60948"/>
    <w:rsid w:val="00F632A1"/>
    <w:rsid w:val="00F67F74"/>
    <w:rsid w:val="00F73AFB"/>
    <w:rsid w:val="00F74DCF"/>
    <w:rsid w:val="00F87B7E"/>
    <w:rsid w:val="00F94865"/>
    <w:rsid w:val="00F973EE"/>
    <w:rsid w:val="00FA2F3C"/>
    <w:rsid w:val="00FB080C"/>
    <w:rsid w:val="00FB5DB5"/>
    <w:rsid w:val="00FC2DDC"/>
    <w:rsid w:val="00FE72CA"/>
    <w:rsid w:val="00FF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39A4"/>
  <w15:docId w15:val="{40565BCD-7B14-437A-BC21-A5372467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A24"/>
  </w:style>
  <w:style w:type="paragraph" w:styleId="a6">
    <w:name w:val="footer"/>
    <w:basedOn w:val="a"/>
    <w:link w:val="a7"/>
    <w:uiPriority w:val="99"/>
    <w:unhideWhenUsed/>
    <w:rsid w:val="00CF0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A24"/>
  </w:style>
  <w:style w:type="paragraph" w:styleId="a8">
    <w:name w:val="No Spacing"/>
    <w:uiPriority w:val="1"/>
    <w:qFormat/>
    <w:rsid w:val="00453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9D184-B4D0-4C6C-9E40-9E0CBFE9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2021-12-24T04:10:00Z</cp:lastPrinted>
  <dcterms:created xsi:type="dcterms:W3CDTF">2022-07-02T06:17:00Z</dcterms:created>
  <dcterms:modified xsi:type="dcterms:W3CDTF">2022-07-02T06:17:00Z</dcterms:modified>
</cp:coreProperties>
</file>