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8B" w:rsidRPr="0052278B" w:rsidRDefault="005A1385" w:rsidP="00657E8B">
      <w:pPr>
        <w:pStyle w:val="Default"/>
        <w:jc w:val="center"/>
        <w:rPr>
          <w:b/>
          <w:bCs/>
        </w:rPr>
      </w:pPr>
      <w:r>
        <w:rPr>
          <w:b/>
          <w:bCs/>
        </w:rPr>
        <w:t>ШАРТНОМА</w:t>
      </w:r>
      <w:r w:rsidR="00657E8B" w:rsidRPr="00CE2FA3">
        <w:rPr>
          <w:b/>
          <w:bCs/>
        </w:rPr>
        <w:t xml:space="preserve"> №</w:t>
      </w:r>
    </w:p>
    <w:p w:rsidR="00657E8B" w:rsidRPr="00CE2FA3" w:rsidRDefault="00657E8B" w:rsidP="00657E8B">
      <w:pPr>
        <w:pStyle w:val="Default"/>
        <w:jc w:val="both"/>
      </w:pPr>
    </w:p>
    <w:p w:rsidR="00657E8B" w:rsidRPr="00CE2FA3" w:rsidRDefault="00794802" w:rsidP="003C1813">
      <w:pPr>
        <w:pStyle w:val="Default"/>
        <w:ind w:firstLine="360"/>
        <w:jc w:val="both"/>
      </w:pPr>
      <w:r>
        <w:rPr>
          <w:lang w:val="uz-Cyrl-UZ"/>
        </w:rPr>
        <w:t>Тошкент ш</w:t>
      </w:r>
      <w:r w:rsidR="003C1813">
        <w:rPr>
          <w:lang w:val="uz-Cyrl-UZ"/>
        </w:rPr>
        <w:t xml:space="preserve">  </w:t>
      </w:r>
      <w:r w:rsidR="00657E8B" w:rsidRPr="00CE2FA3">
        <w:tab/>
      </w:r>
      <w:r w:rsidR="00657E8B" w:rsidRPr="00CE2FA3">
        <w:tab/>
      </w:r>
      <w:r w:rsidR="00657E8B" w:rsidRPr="00CE2FA3">
        <w:rPr>
          <w:lang w:val="uz-Cyrl-UZ"/>
        </w:rPr>
        <w:tab/>
      </w:r>
      <w:r w:rsidR="005A1385">
        <w:rPr>
          <w:lang w:val="uz-Cyrl-UZ"/>
        </w:rPr>
        <w:tab/>
      </w:r>
      <w:r w:rsidR="0052278B">
        <w:rPr>
          <w:lang w:val="uz-Cyrl-UZ"/>
        </w:rPr>
        <w:t xml:space="preserve">                  </w:t>
      </w:r>
      <w:r w:rsidR="003C1813">
        <w:rPr>
          <w:lang w:val="uz-Cyrl-UZ"/>
        </w:rPr>
        <w:t xml:space="preserve">         </w:t>
      </w:r>
      <w:r w:rsidR="0052278B">
        <w:rPr>
          <w:lang w:val="uz-Cyrl-UZ"/>
        </w:rPr>
        <w:t xml:space="preserve">  </w:t>
      </w:r>
      <w:r w:rsidR="003C1813">
        <w:rPr>
          <w:lang w:val="uz-Cyrl-UZ"/>
        </w:rPr>
        <w:t xml:space="preserve">            </w:t>
      </w:r>
      <w:r w:rsidR="0052278B">
        <w:rPr>
          <w:lang w:val="uz-Cyrl-UZ"/>
        </w:rPr>
        <w:t xml:space="preserve"> </w:t>
      </w:r>
      <w:r w:rsidR="0052278B">
        <w:t>"</w:t>
      </w:r>
      <w:r w:rsidR="00FD027A">
        <w:t xml:space="preserve">   </w:t>
      </w:r>
      <w:r w:rsidR="00A37846" w:rsidRPr="00CE2FA3">
        <w:t>"</w:t>
      </w:r>
      <w:r w:rsidR="003C1813">
        <w:rPr>
          <w:lang w:val="uz-Cyrl-UZ"/>
        </w:rPr>
        <w:t xml:space="preserve"> </w:t>
      </w:r>
      <w:r w:rsidR="00FD027A">
        <w:rPr>
          <w:lang w:val="uz-Cyrl-UZ"/>
        </w:rPr>
        <w:t xml:space="preserve">               </w:t>
      </w:r>
      <w:r w:rsidR="007B50D7">
        <w:t>20</w:t>
      </w:r>
      <w:r w:rsidR="0052278B">
        <w:rPr>
          <w:lang w:val="uz-Cyrl-UZ"/>
        </w:rPr>
        <w:t>22</w:t>
      </w:r>
      <w:r w:rsidR="003C1813">
        <w:rPr>
          <w:lang w:val="uz-Cyrl-UZ"/>
        </w:rPr>
        <w:t xml:space="preserve"> </w:t>
      </w:r>
      <w:r w:rsidR="005422D8">
        <w:t>йил</w:t>
      </w:r>
    </w:p>
    <w:p w:rsidR="00657E8B" w:rsidRPr="00CE2FA3" w:rsidRDefault="00657E8B" w:rsidP="00657E8B">
      <w:pPr>
        <w:pStyle w:val="Default"/>
        <w:ind w:firstLine="360"/>
        <w:jc w:val="both"/>
        <w:rPr>
          <w:lang w:val="uz-Cyrl-UZ"/>
        </w:rPr>
      </w:pPr>
    </w:p>
    <w:p w:rsidR="00657E8B" w:rsidRPr="00A44055" w:rsidRDefault="00FD027A" w:rsidP="00657E8B">
      <w:pPr>
        <w:pStyle w:val="Default"/>
        <w:ind w:firstLine="360"/>
        <w:jc w:val="both"/>
        <w:rPr>
          <w:lang w:val="uz-Cyrl-UZ"/>
        </w:rPr>
      </w:pPr>
      <w:r>
        <w:rPr>
          <w:lang w:val="uz-Cyrl-UZ"/>
        </w:rPr>
        <w:t xml:space="preserve"> _____________________________</w:t>
      </w:r>
      <w:r w:rsidRPr="00CE2FA3">
        <w:rPr>
          <w:lang w:val="uz-Cyrl-UZ"/>
        </w:rPr>
        <w:t xml:space="preserve"> </w:t>
      </w:r>
      <w:r w:rsidR="00657E8B" w:rsidRPr="00CE2FA3">
        <w:rPr>
          <w:lang w:val="uz-Cyrl-UZ"/>
        </w:rPr>
        <w:t>(кейинги ўринларда "</w:t>
      </w:r>
      <w:r w:rsidR="005F065B">
        <w:rPr>
          <w:lang w:val="uz-Cyrl-UZ"/>
        </w:rPr>
        <w:t>Ижрочи</w:t>
      </w:r>
      <w:r w:rsidR="00657E8B" w:rsidRPr="00CE2FA3">
        <w:rPr>
          <w:lang w:val="uz-Cyrl-UZ"/>
        </w:rPr>
        <w:t xml:space="preserve">" деб юритилади) номидан </w:t>
      </w:r>
      <w:r w:rsidR="00293864">
        <w:rPr>
          <w:lang w:val="uz-Cyrl-UZ"/>
        </w:rPr>
        <w:t>Патент</w:t>
      </w:r>
      <w:r w:rsidR="00657E8B" w:rsidRPr="00CE2FA3">
        <w:rPr>
          <w:lang w:val="uz-Cyrl-UZ"/>
        </w:rPr>
        <w:t xml:space="preserve"> асосида ҳаракат қилувчи </w:t>
      </w:r>
      <w:r>
        <w:rPr>
          <w:lang w:val="uz-Cyrl-UZ"/>
        </w:rPr>
        <w:t>____________________</w:t>
      </w:r>
      <w:r w:rsidR="00657E8B" w:rsidRPr="00CE2FA3">
        <w:rPr>
          <w:lang w:val="uz-Cyrl-UZ"/>
        </w:rPr>
        <w:t xml:space="preserve"> бир томондан </w:t>
      </w:r>
      <w:r w:rsidR="002D5E20">
        <w:rPr>
          <w:lang w:val="uz-Cyrl-UZ"/>
        </w:rPr>
        <w:t>_________________________</w:t>
      </w:r>
      <w:r w:rsidR="005422D8">
        <w:rPr>
          <w:lang w:val="uz-Cyrl-UZ"/>
        </w:rPr>
        <w:t>______________________________</w:t>
      </w:r>
      <w:r w:rsidR="00657E8B" w:rsidRPr="00CE2FA3">
        <w:rPr>
          <w:lang w:val="uz-Cyrl-UZ"/>
        </w:rPr>
        <w:t xml:space="preserve"> (кейинги ўринларда "</w:t>
      </w:r>
      <w:r w:rsidR="005F065B">
        <w:rPr>
          <w:lang w:val="uz-Cyrl-UZ"/>
        </w:rPr>
        <w:t>Буюртмачи</w:t>
      </w:r>
      <w:r w:rsidR="00657E8B" w:rsidRPr="00CE2FA3">
        <w:rPr>
          <w:lang w:val="uz-Cyrl-UZ"/>
        </w:rPr>
        <w:t xml:space="preserve">" деб юритилади) номидан </w:t>
      </w:r>
      <w:r w:rsidR="005422D8">
        <w:rPr>
          <w:lang w:val="uz-Cyrl-UZ"/>
        </w:rPr>
        <w:t>____</w:t>
      </w:r>
      <w:r w:rsidR="002D5E20">
        <w:rPr>
          <w:lang w:val="uz-Cyrl-UZ"/>
        </w:rPr>
        <w:t>___</w:t>
      </w:r>
      <w:r w:rsidR="005422D8">
        <w:rPr>
          <w:lang w:val="uz-Cyrl-UZ"/>
        </w:rPr>
        <w:t>________</w:t>
      </w:r>
      <w:r w:rsidR="00657E8B" w:rsidRPr="00CE2FA3">
        <w:rPr>
          <w:lang w:val="uz-Cyrl-UZ"/>
        </w:rPr>
        <w:t xml:space="preserve"> асосида харакат килувчи </w:t>
      </w:r>
      <w:r w:rsidR="005422D8">
        <w:rPr>
          <w:lang w:val="uz-Cyrl-UZ"/>
        </w:rPr>
        <w:t>______________</w:t>
      </w:r>
      <w:r w:rsidR="002D5E20">
        <w:rPr>
          <w:lang w:val="uz-Cyrl-UZ"/>
        </w:rPr>
        <w:t>__</w:t>
      </w:r>
      <w:r w:rsidR="005422D8">
        <w:rPr>
          <w:lang w:val="uz-Cyrl-UZ"/>
        </w:rPr>
        <w:t>________</w:t>
      </w:r>
      <w:r w:rsidR="00657E8B" w:rsidRPr="00CE2FA3">
        <w:rPr>
          <w:lang w:val="uz-Cyrl-UZ"/>
        </w:rPr>
        <w:t xml:space="preserve"> иккинчи томондан қуйидагилар тўғрисида мазкур шартномани туздилар: </w:t>
      </w:r>
    </w:p>
    <w:p w:rsidR="00024CBA" w:rsidRPr="00A44055" w:rsidRDefault="00024CBA" w:rsidP="00657E8B">
      <w:pPr>
        <w:pStyle w:val="Default"/>
        <w:ind w:firstLine="360"/>
        <w:jc w:val="both"/>
        <w:rPr>
          <w:lang w:val="uz-Cyrl-UZ"/>
        </w:rPr>
      </w:pPr>
    </w:p>
    <w:p w:rsidR="00657E8B" w:rsidRPr="00CE2FA3" w:rsidRDefault="00657E8B" w:rsidP="00657E8B">
      <w:pPr>
        <w:pStyle w:val="Default"/>
        <w:numPr>
          <w:ilvl w:val="0"/>
          <w:numId w:val="1"/>
        </w:numPr>
        <w:jc w:val="center"/>
        <w:rPr>
          <w:b/>
          <w:bCs/>
          <w:lang w:val="en-US"/>
        </w:rPr>
      </w:pPr>
      <w:r w:rsidRPr="00CE2FA3">
        <w:rPr>
          <w:b/>
          <w:bCs/>
        </w:rPr>
        <w:t>ШАРТНОМА ПРЕДМЕТИ</w:t>
      </w:r>
    </w:p>
    <w:p w:rsidR="00657E8B" w:rsidRPr="00CE2FA3" w:rsidRDefault="0052278B" w:rsidP="00657E8B">
      <w:pPr>
        <w:pStyle w:val="Default"/>
        <w:jc w:val="both"/>
        <w:rPr>
          <w:lang w:val="en-US"/>
        </w:rPr>
      </w:pPr>
      <w:r>
        <w:rPr>
          <w:lang w:val="en-US"/>
        </w:rPr>
        <w:t>1.1.</w:t>
      </w:r>
      <w:r w:rsidR="00676EB9">
        <w:t>Ижрочи</w:t>
      </w:r>
      <w:r w:rsidR="00693C62">
        <w:rPr>
          <w:lang w:val="uz-Cyrl-UZ"/>
        </w:rPr>
        <w:t>қуй</w:t>
      </w:r>
      <w:r w:rsidR="00E001A0">
        <w:t>да</w:t>
      </w:r>
      <w:r w:rsidR="00A44055">
        <w:t>ги</w:t>
      </w:r>
      <w:r w:rsidR="00657E8B" w:rsidRPr="00CE2FA3">
        <w:t>товарни</w:t>
      </w:r>
      <w:r w:rsidR="005F065B">
        <w:t>Буютмачи</w:t>
      </w:r>
      <w:r w:rsidR="00657E8B" w:rsidRPr="00CE2FA3">
        <w:t>га</w:t>
      </w:r>
      <w:r w:rsidR="00A44055">
        <w:t>сотиши</w:t>
      </w:r>
      <w:r>
        <w:rPr>
          <w:lang w:val="en-US"/>
        </w:rPr>
        <w:t>,</w:t>
      </w:r>
      <w:r w:rsidR="005F065B">
        <w:t>Буютмачи</w:t>
      </w:r>
      <w:r w:rsidR="00657E8B" w:rsidRPr="00CE2FA3">
        <w:t>эсаушбутоварниқабулқилишваунингучунбелгиланганбаҳонитўлашмажбуриятиниолади</w:t>
      </w:r>
      <w:r w:rsidR="00657E8B" w:rsidRPr="00CE2FA3">
        <w:rPr>
          <w:lang w:val="en-US"/>
        </w:rPr>
        <w:t xml:space="preserve">. </w:t>
      </w:r>
    </w:p>
    <w:p w:rsidR="00657E8B" w:rsidRPr="00CE2FA3" w:rsidRDefault="00657E8B" w:rsidP="00657E8B">
      <w:pPr>
        <w:pStyle w:val="Default"/>
        <w:jc w:val="both"/>
        <w:rPr>
          <w:lang w:val="en-US"/>
        </w:rPr>
      </w:pPr>
      <w:r w:rsidRPr="00CE2FA3">
        <w:t xml:space="preserve">1.2. Товар ҳақидамаълумотлар: </w:t>
      </w:r>
    </w:p>
    <w:p w:rsidR="00657E8B" w:rsidRPr="00CE2FA3" w:rsidRDefault="00657E8B" w:rsidP="00657E8B">
      <w:pPr>
        <w:pStyle w:val="Default"/>
        <w:jc w:val="both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9"/>
        <w:gridCol w:w="1175"/>
        <w:gridCol w:w="1255"/>
        <w:gridCol w:w="1499"/>
        <w:gridCol w:w="2128"/>
      </w:tblGrid>
      <w:tr w:rsidR="0031456E" w:rsidRPr="00CE2FA3" w:rsidTr="0031456E">
        <w:trPr>
          <w:trHeight w:val="794"/>
        </w:trPr>
        <w:tc>
          <w:tcPr>
            <w:tcW w:w="3939" w:type="dxa"/>
          </w:tcPr>
          <w:p w:rsidR="0031456E" w:rsidRPr="00CE2FA3" w:rsidRDefault="0031456E" w:rsidP="009F21E4">
            <w:pPr>
              <w:pStyle w:val="Default"/>
              <w:jc w:val="center"/>
              <w:rPr>
                <w:lang w:val="en-US"/>
              </w:rPr>
            </w:pPr>
            <w:r w:rsidRPr="00CE2FA3">
              <w:t>Товарнингноми</w:t>
            </w:r>
          </w:p>
        </w:tc>
        <w:tc>
          <w:tcPr>
            <w:tcW w:w="1175" w:type="dxa"/>
          </w:tcPr>
          <w:p w:rsidR="0031456E" w:rsidRPr="00CE2FA3" w:rsidRDefault="0031456E" w:rsidP="009F21E4">
            <w:pPr>
              <w:pStyle w:val="Default"/>
              <w:jc w:val="center"/>
              <w:rPr>
                <w:lang w:val="uz-Cyrl-UZ"/>
              </w:rPr>
            </w:pPr>
            <w:r w:rsidRPr="00CE2FA3">
              <w:rPr>
                <w:lang w:val="uz-Cyrl-UZ"/>
              </w:rPr>
              <w:t xml:space="preserve">Ўлчов </w:t>
            </w:r>
            <w:r w:rsidRPr="00CE2FA3">
              <w:t>бирлиги</w:t>
            </w:r>
          </w:p>
        </w:tc>
        <w:tc>
          <w:tcPr>
            <w:tcW w:w="1255" w:type="dxa"/>
          </w:tcPr>
          <w:p w:rsidR="0031456E" w:rsidRPr="0031456E" w:rsidRDefault="0031456E" w:rsidP="009F21E4">
            <w:pPr>
              <w:pStyle w:val="Default"/>
              <w:jc w:val="center"/>
            </w:pPr>
            <w:r>
              <w:t>Микдори</w:t>
            </w:r>
          </w:p>
        </w:tc>
        <w:tc>
          <w:tcPr>
            <w:tcW w:w="1499" w:type="dxa"/>
          </w:tcPr>
          <w:p w:rsidR="0031456E" w:rsidRPr="00CE2FA3" w:rsidRDefault="0031456E" w:rsidP="009F21E4">
            <w:pPr>
              <w:pStyle w:val="Default"/>
              <w:jc w:val="center"/>
              <w:rPr>
                <w:lang w:val="en-US"/>
              </w:rPr>
            </w:pPr>
            <w:bookmarkStart w:id="0" w:name="_GoBack"/>
            <w:bookmarkEnd w:id="0"/>
            <w:r w:rsidRPr="00CE2FA3">
              <w:t>Баҳоси</w:t>
            </w:r>
          </w:p>
        </w:tc>
        <w:tc>
          <w:tcPr>
            <w:tcW w:w="2128" w:type="dxa"/>
          </w:tcPr>
          <w:p w:rsidR="0031456E" w:rsidRPr="00CE2FA3" w:rsidRDefault="0031456E" w:rsidP="009F21E4">
            <w:pPr>
              <w:pStyle w:val="Default"/>
              <w:jc w:val="center"/>
              <w:rPr>
                <w:lang w:val="en-US"/>
              </w:rPr>
            </w:pPr>
            <w:r w:rsidRPr="00CE2FA3">
              <w:t>Жами</w:t>
            </w:r>
          </w:p>
        </w:tc>
      </w:tr>
      <w:tr w:rsidR="0031456E" w:rsidRPr="00CE2FA3" w:rsidTr="0031456E">
        <w:trPr>
          <w:trHeight w:val="403"/>
        </w:trPr>
        <w:tc>
          <w:tcPr>
            <w:tcW w:w="3939" w:type="dxa"/>
          </w:tcPr>
          <w:p w:rsidR="0031456E" w:rsidRPr="005E664B" w:rsidRDefault="0031456E" w:rsidP="009F21E4">
            <w:pPr>
              <w:pStyle w:val="Default"/>
              <w:jc w:val="center"/>
              <w:rPr>
                <w:lang w:val="uz-Cyrl-UZ"/>
              </w:rPr>
            </w:pPr>
          </w:p>
        </w:tc>
        <w:tc>
          <w:tcPr>
            <w:tcW w:w="1175" w:type="dxa"/>
          </w:tcPr>
          <w:p w:rsidR="0031456E" w:rsidRPr="005E664B" w:rsidRDefault="0031456E" w:rsidP="005E664B">
            <w:pPr>
              <w:spacing w:after="150"/>
              <w:rPr>
                <w:rFonts w:ascii="IBMPlexSans" w:hAnsi="IBMPlexSan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10FD4" w:rsidRPr="001F03CF" w:rsidRDefault="00110FD4" w:rsidP="00FD027A">
            <w:pPr>
              <w:pStyle w:val="Default"/>
              <w:jc w:val="center"/>
              <w:rPr>
                <w:lang w:val="uz-Cyrl-UZ"/>
              </w:rPr>
            </w:pPr>
          </w:p>
        </w:tc>
        <w:tc>
          <w:tcPr>
            <w:tcW w:w="1499" w:type="dxa"/>
          </w:tcPr>
          <w:p w:rsidR="0031456E" w:rsidRPr="001F03CF" w:rsidRDefault="0031456E" w:rsidP="009F21E4">
            <w:pPr>
              <w:pStyle w:val="Default"/>
              <w:jc w:val="center"/>
              <w:rPr>
                <w:lang w:val="uz-Cyrl-UZ"/>
              </w:rPr>
            </w:pPr>
          </w:p>
        </w:tc>
        <w:tc>
          <w:tcPr>
            <w:tcW w:w="2128" w:type="dxa"/>
          </w:tcPr>
          <w:p w:rsidR="0031456E" w:rsidRPr="0052278B" w:rsidRDefault="0031456E" w:rsidP="00FD027A">
            <w:pPr>
              <w:pStyle w:val="Default"/>
              <w:jc w:val="center"/>
              <w:rPr>
                <w:lang w:val="uz-Cyrl-UZ"/>
              </w:rPr>
            </w:pPr>
          </w:p>
        </w:tc>
      </w:tr>
      <w:tr w:rsidR="009F21E4" w:rsidRPr="00CE2FA3" w:rsidTr="0031456E">
        <w:trPr>
          <w:trHeight w:val="403"/>
        </w:trPr>
        <w:tc>
          <w:tcPr>
            <w:tcW w:w="3939" w:type="dxa"/>
          </w:tcPr>
          <w:p w:rsidR="009F21E4" w:rsidRPr="009F21E4" w:rsidRDefault="009F21E4" w:rsidP="009F21E4">
            <w:pPr>
              <w:pStyle w:val="Default"/>
              <w:jc w:val="center"/>
              <w:rPr>
                <w:b/>
              </w:rPr>
            </w:pPr>
            <w:r w:rsidRPr="009F21E4">
              <w:rPr>
                <w:b/>
              </w:rPr>
              <w:t>Жами</w:t>
            </w:r>
          </w:p>
        </w:tc>
        <w:tc>
          <w:tcPr>
            <w:tcW w:w="1175" w:type="dxa"/>
          </w:tcPr>
          <w:p w:rsidR="009F21E4" w:rsidRPr="009F21E4" w:rsidRDefault="009F21E4" w:rsidP="009F21E4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1255" w:type="dxa"/>
          </w:tcPr>
          <w:p w:rsidR="009F21E4" w:rsidRPr="009F21E4" w:rsidRDefault="009F21E4" w:rsidP="009F21E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9F21E4" w:rsidRPr="009F21E4" w:rsidRDefault="009F21E4" w:rsidP="009F21E4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2128" w:type="dxa"/>
          </w:tcPr>
          <w:p w:rsidR="009F21E4" w:rsidRPr="0052278B" w:rsidRDefault="009F21E4" w:rsidP="009F21E4">
            <w:pPr>
              <w:pStyle w:val="Default"/>
              <w:jc w:val="center"/>
              <w:rPr>
                <w:b/>
                <w:lang w:val="uz-Cyrl-UZ"/>
              </w:rPr>
            </w:pPr>
          </w:p>
        </w:tc>
      </w:tr>
    </w:tbl>
    <w:p w:rsidR="00657E8B" w:rsidRPr="00CE2FA3" w:rsidRDefault="00657E8B" w:rsidP="00657E8B">
      <w:pPr>
        <w:pStyle w:val="Default"/>
        <w:jc w:val="both"/>
        <w:rPr>
          <w:lang w:val="en-US"/>
        </w:rPr>
      </w:pPr>
    </w:p>
    <w:p w:rsidR="00657E8B" w:rsidRDefault="00FD1CE7" w:rsidP="00C1098E">
      <w:pPr>
        <w:pStyle w:val="Default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  <w:lang w:val="uz-Cyrl-UZ"/>
        </w:rPr>
        <w:t>ШАРТНОМАНИНГ УМУМИЙ</w:t>
      </w:r>
      <w:r w:rsidR="00657E8B" w:rsidRPr="00CE2FA3">
        <w:rPr>
          <w:b/>
          <w:bCs/>
        </w:rPr>
        <w:t>БАҲОСИ</w:t>
      </w:r>
    </w:p>
    <w:p w:rsidR="00657E8B" w:rsidRPr="003C1813" w:rsidRDefault="00657E8B" w:rsidP="00657E8B">
      <w:pPr>
        <w:pStyle w:val="Default"/>
        <w:jc w:val="both"/>
      </w:pPr>
      <w:r w:rsidRPr="003C1813">
        <w:t xml:space="preserve">2.1. </w:t>
      </w:r>
      <w:r w:rsidR="002127F9">
        <w:rPr>
          <w:lang w:val="uz-Cyrl-UZ"/>
        </w:rPr>
        <w:t>Шартноманмнг умумий</w:t>
      </w:r>
      <w:r w:rsidR="0052278B">
        <w:rPr>
          <w:lang w:val="uz-Cyrl-UZ"/>
        </w:rPr>
        <w:t xml:space="preserve"> </w:t>
      </w:r>
      <w:r w:rsidRPr="00CE2FA3">
        <w:t>баҳоси</w:t>
      </w:r>
      <w:r w:rsidR="0052278B">
        <w:rPr>
          <w:lang w:val="uz-Cyrl-UZ"/>
        </w:rPr>
        <w:t xml:space="preserve"> тўрт миллион тўртюз йигирма минг </w:t>
      </w:r>
      <w:r w:rsidRPr="00CE2FA3">
        <w:t>сўмни</w:t>
      </w:r>
      <w:r w:rsidR="0052278B">
        <w:rPr>
          <w:lang w:val="uz-Cyrl-UZ"/>
        </w:rPr>
        <w:t xml:space="preserve"> </w:t>
      </w:r>
      <w:r w:rsidRPr="00CE2FA3">
        <w:t>ташкил</w:t>
      </w:r>
      <w:r w:rsidR="00A8787D">
        <w:rPr>
          <w:lang w:val="uz-Cyrl-UZ"/>
        </w:rPr>
        <w:t xml:space="preserve"> </w:t>
      </w:r>
      <w:r w:rsidRPr="00CE2FA3">
        <w:t>этади</w:t>
      </w:r>
      <w:r w:rsidRPr="003C1813">
        <w:t xml:space="preserve">. </w:t>
      </w:r>
    </w:p>
    <w:p w:rsidR="00657E8B" w:rsidRPr="00CE2FA3" w:rsidRDefault="00657E8B" w:rsidP="00657E8B">
      <w:pPr>
        <w:pStyle w:val="Default"/>
        <w:jc w:val="both"/>
        <w:rPr>
          <w:lang w:val="uz-Cyrl-UZ"/>
        </w:rPr>
      </w:pPr>
    </w:p>
    <w:p w:rsidR="00657E8B" w:rsidRDefault="00657E8B" w:rsidP="00C1098E">
      <w:pPr>
        <w:pStyle w:val="Default"/>
        <w:numPr>
          <w:ilvl w:val="0"/>
          <w:numId w:val="1"/>
        </w:numPr>
        <w:jc w:val="center"/>
        <w:rPr>
          <w:b/>
          <w:bCs/>
          <w:lang w:val="uz-Cyrl-UZ"/>
        </w:rPr>
      </w:pPr>
      <w:r w:rsidRPr="00CE2FA3">
        <w:rPr>
          <w:b/>
          <w:bCs/>
          <w:lang w:val="uz-Cyrl-UZ"/>
        </w:rPr>
        <w:t>ТЎЛОВ ШАКЛИ ВА ТАРТИБИ</w:t>
      </w:r>
    </w:p>
    <w:p w:rsidR="009F21E4" w:rsidRDefault="00657E8B" w:rsidP="00657E8B">
      <w:pPr>
        <w:pStyle w:val="Default"/>
        <w:jc w:val="both"/>
        <w:rPr>
          <w:lang w:val="uz-Cyrl-UZ"/>
        </w:rPr>
      </w:pPr>
      <w:r w:rsidRPr="00CE2FA3">
        <w:rPr>
          <w:lang w:val="uz-Cyrl-UZ"/>
        </w:rPr>
        <w:t>3.1. Ушбу</w:t>
      </w:r>
      <w:r w:rsidR="002127F9" w:rsidRPr="00CE2FA3">
        <w:rPr>
          <w:lang w:val="uz-Cyrl-UZ"/>
        </w:rPr>
        <w:t xml:space="preserve">шартнома бўйича </w:t>
      </w:r>
      <w:r w:rsidR="002127F9" w:rsidRPr="002127F9">
        <w:rPr>
          <w:lang w:val="uz-Cyrl-UZ"/>
        </w:rPr>
        <w:t>“</w:t>
      </w:r>
      <w:r w:rsidR="00167720">
        <w:rPr>
          <w:lang w:val="uz-Cyrl-UZ"/>
        </w:rPr>
        <w:t>Бюртмачи</w:t>
      </w:r>
      <w:r w:rsidR="002127F9" w:rsidRPr="002127F9">
        <w:rPr>
          <w:lang w:val="uz-Cyrl-UZ"/>
        </w:rPr>
        <w:t>” “</w:t>
      </w:r>
      <w:r w:rsidR="00167720">
        <w:rPr>
          <w:lang w:val="uz-Cyrl-UZ"/>
        </w:rPr>
        <w:t>Ижрочи</w:t>
      </w:r>
      <w:r w:rsidR="002127F9" w:rsidRPr="002127F9">
        <w:rPr>
          <w:lang w:val="uz-Cyrl-UZ"/>
        </w:rPr>
        <w:t xml:space="preserve">”га, </w:t>
      </w:r>
      <w:r w:rsidR="00FD027A">
        <w:rPr>
          <w:lang w:val="uz-Cyrl-UZ"/>
        </w:rPr>
        <w:t>______________</w:t>
      </w:r>
      <w:r w:rsidR="002127F9" w:rsidRPr="002127F9">
        <w:rPr>
          <w:lang w:val="uz-Cyrl-UZ"/>
        </w:rPr>
        <w:t xml:space="preserve"> </w:t>
      </w:r>
      <w:r w:rsidR="007E4472" w:rsidRPr="007E4472">
        <w:rPr>
          <w:lang w:val="uz-Cyrl-UZ"/>
        </w:rPr>
        <w:t>(</w:t>
      </w:r>
      <w:r w:rsidR="007E4472">
        <w:rPr>
          <w:lang w:val="uz-Cyrl-UZ"/>
        </w:rPr>
        <w:t xml:space="preserve"> </w:t>
      </w:r>
      <w:r w:rsidR="00FD027A">
        <w:rPr>
          <w:lang w:val="uz-Cyrl-UZ"/>
        </w:rPr>
        <w:t>_______________________</w:t>
      </w:r>
      <w:r w:rsidR="002127F9" w:rsidRPr="002127F9">
        <w:rPr>
          <w:lang w:val="uz-Cyrl-UZ"/>
        </w:rPr>
        <w:t xml:space="preserve">) сўм, шу жумладан, олдиндан тўлов тартибида </w:t>
      </w:r>
      <w:r w:rsidR="009F21E4">
        <w:rPr>
          <w:lang w:val="uz-Cyrl-UZ"/>
        </w:rPr>
        <w:t>30</w:t>
      </w:r>
      <w:r w:rsidR="002127F9" w:rsidRPr="002127F9">
        <w:rPr>
          <w:lang w:val="uz-Cyrl-UZ"/>
        </w:rPr>
        <w:t xml:space="preserve"> % (</w:t>
      </w:r>
      <w:r w:rsidR="009F21E4">
        <w:rPr>
          <w:lang w:val="uz-Cyrl-UZ"/>
        </w:rPr>
        <w:t>уттиз</w:t>
      </w:r>
      <w:r w:rsidR="002127F9" w:rsidRPr="002127F9">
        <w:rPr>
          <w:lang w:val="uz-Cyrl-UZ"/>
        </w:rPr>
        <w:t xml:space="preserve">) фоизи миқдорида </w:t>
      </w:r>
      <w:r w:rsidR="001D17D8" w:rsidRPr="002127F9">
        <w:rPr>
          <w:lang w:val="uz-Cyrl-UZ"/>
        </w:rPr>
        <w:t xml:space="preserve">пул ўтказиш йўли билан </w:t>
      </w:r>
      <w:r w:rsidR="002127F9" w:rsidRPr="002127F9">
        <w:rPr>
          <w:lang w:val="uz-Cyrl-UZ"/>
        </w:rPr>
        <w:t>хак тўлайди</w:t>
      </w:r>
      <w:r w:rsidR="009F21E4">
        <w:rPr>
          <w:lang w:val="uz-Cyrl-UZ"/>
        </w:rPr>
        <w:t xml:space="preserve"> ва келишув тўлиқ бажарилгандан сунг қолган 70 % (етмиш) фоиз миқдордаги пул ўтказилади.</w:t>
      </w:r>
    </w:p>
    <w:p w:rsidR="00657E8B" w:rsidRPr="00CE2FA3" w:rsidRDefault="002127F9" w:rsidP="00657E8B">
      <w:pPr>
        <w:pStyle w:val="Default"/>
        <w:jc w:val="both"/>
        <w:rPr>
          <w:lang w:val="uz-Cyrl-UZ"/>
        </w:rPr>
      </w:pPr>
      <w:r>
        <w:rPr>
          <w:lang w:val="uz-Cyrl-UZ"/>
        </w:rPr>
        <w:t>3.2. Тўлов шакли: пул ўтказиш шакли билан амалга оширилади.</w:t>
      </w:r>
    </w:p>
    <w:p w:rsidR="00657E8B" w:rsidRPr="00CE2FA3" w:rsidRDefault="00657E8B" w:rsidP="00657E8B">
      <w:pPr>
        <w:pStyle w:val="Default"/>
        <w:jc w:val="center"/>
        <w:rPr>
          <w:b/>
          <w:bCs/>
        </w:rPr>
      </w:pPr>
    </w:p>
    <w:p w:rsidR="00657E8B" w:rsidRDefault="00657E8B" w:rsidP="00C1098E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CE2FA3">
        <w:rPr>
          <w:b/>
          <w:bCs/>
        </w:rPr>
        <w:t>ТАРАФЛАРНИНГ МАЖБУРИЯТЛАРИ</w:t>
      </w:r>
    </w:p>
    <w:p w:rsidR="00657E8B" w:rsidRPr="00CE2FA3" w:rsidRDefault="00657E8B" w:rsidP="00657E8B">
      <w:pPr>
        <w:pStyle w:val="Default"/>
        <w:jc w:val="both"/>
        <w:rPr>
          <w:color w:val="auto"/>
        </w:rPr>
      </w:pPr>
      <w:r w:rsidRPr="00CE2FA3">
        <w:rPr>
          <w:color w:val="auto"/>
        </w:rPr>
        <w:t xml:space="preserve">4.1. </w:t>
      </w:r>
      <w:r w:rsidR="00167720">
        <w:rPr>
          <w:b/>
          <w:color w:val="auto"/>
        </w:rPr>
        <w:t>Ижро</w:t>
      </w:r>
      <w:r w:rsidRPr="00CE2FA3">
        <w:rPr>
          <w:b/>
          <w:color w:val="auto"/>
        </w:rPr>
        <w:t>чинингмажбуриятлари:</w:t>
      </w:r>
    </w:p>
    <w:p w:rsidR="00657E8B" w:rsidRPr="00CE2FA3" w:rsidRDefault="00024CBA" w:rsidP="00657E8B">
      <w:pPr>
        <w:pStyle w:val="Default"/>
        <w:jc w:val="both"/>
        <w:rPr>
          <w:color w:val="auto"/>
        </w:rPr>
      </w:pPr>
      <w:r>
        <w:rPr>
          <w:color w:val="auto"/>
        </w:rPr>
        <w:t xml:space="preserve">4.1.1. </w:t>
      </w:r>
      <w:r>
        <w:rPr>
          <w:color w:val="auto"/>
          <w:lang w:val="uz-Cyrl-UZ"/>
        </w:rPr>
        <w:t>Т</w:t>
      </w:r>
      <w:r w:rsidR="00657E8B" w:rsidRPr="00CE2FA3">
        <w:rPr>
          <w:color w:val="auto"/>
        </w:rPr>
        <w:t>оварнишартноматалабларигажавобберадиганҳолатда</w:t>
      </w:r>
      <w:r w:rsidR="00167720">
        <w:rPr>
          <w:color w:val="auto"/>
        </w:rPr>
        <w:t>Бюртмачига</w:t>
      </w:r>
      <w:r w:rsidR="00657E8B" w:rsidRPr="00CE2FA3">
        <w:rPr>
          <w:color w:val="auto"/>
        </w:rPr>
        <w:t xml:space="preserve">ўзвақтидатопшириш; </w:t>
      </w:r>
    </w:p>
    <w:p w:rsidR="00657E8B" w:rsidRPr="00CE2FA3" w:rsidRDefault="00657E8B" w:rsidP="00657E8B">
      <w:pPr>
        <w:pStyle w:val="Default"/>
        <w:jc w:val="both"/>
        <w:rPr>
          <w:b/>
          <w:color w:val="auto"/>
        </w:rPr>
      </w:pPr>
      <w:r w:rsidRPr="00CE2FA3">
        <w:rPr>
          <w:b/>
          <w:color w:val="auto"/>
        </w:rPr>
        <w:t xml:space="preserve">4.2. </w:t>
      </w:r>
      <w:r w:rsidR="00167720">
        <w:rPr>
          <w:b/>
          <w:color w:val="auto"/>
        </w:rPr>
        <w:t>Бюртма</w:t>
      </w:r>
      <w:r w:rsidRPr="00CE2FA3">
        <w:rPr>
          <w:b/>
          <w:color w:val="auto"/>
        </w:rPr>
        <w:t xml:space="preserve">чинингмажбуриятлари: </w:t>
      </w:r>
    </w:p>
    <w:p w:rsidR="00657E8B" w:rsidRPr="00CE2FA3" w:rsidRDefault="00024CBA" w:rsidP="00657E8B">
      <w:pPr>
        <w:pStyle w:val="Default"/>
        <w:jc w:val="both"/>
        <w:rPr>
          <w:color w:val="auto"/>
        </w:rPr>
      </w:pPr>
      <w:r>
        <w:rPr>
          <w:color w:val="auto"/>
        </w:rPr>
        <w:t>4.2.1.</w:t>
      </w:r>
      <w:r w:rsidR="00C1098E">
        <w:rPr>
          <w:color w:val="auto"/>
          <w:lang w:val="uz-Cyrl-UZ"/>
        </w:rPr>
        <w:t>Қ</w:t>
      </w:r>
      <w:r w:rsidR="00657E8B" w:rsidRPr="00CE2FA3">
        <w:rPr>
          <w:color w:val="auto"/>
        </w:rPr>
        <w:t>абул</w:t>
      </w:r>
      <w:r w:rsidR="00C1098E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қилиш</w:t>
      </w:r>
      <w:r w:rsidR="00C1098E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далолатномасини</w:t>
      </w:r>
      <w:r w:rsidR="00C1098E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расмийлаштирган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ҳолда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ушбу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шартнома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ва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қонун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ҳужжатларида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белгиланган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тартибда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ва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муддатда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товарни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миқдори, сифати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ва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бутланиши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бўйича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қабул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қилиб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 xml:space="preserve">олиш; </w:t>
      </w:r>
    </w:p>
    <w:p w:rsidR="00657E8B" w:rsidRPr="00CE2FA3" w:rsidRDefault="00C432E5" w:rsidP="00657E8B">
      <w:pPr>
        <w:pStyle w:val="Default"/>
        <w:jc w:val="both"/>
        <w:rPr>
          <w:color w:val="auto"/>
        </w:rPr>
      </w:pPr>
      <w:r w:rsidRPr="00CE2FA3">
        <w:rPr>
          <w:color w:val="auto"/>
        </w:rPr>
        <w:t>4.2.2</w:t>
      </w:r>
      <w:r w:rsidR="00024CBA">
        <w:rPr>
          <w:color w:val="auto"/>
        </w:rPr>
        <w:t xml:space="preserve">. </w:t>
      </w:r>
      <w:r w:rsidR="00024CBA">
        <w:rPr>
          <w:color w:val="auto"/>
          <w:lang w:val="uz-Cyrl-UZ"/>
        </w:rPr>
        <w:t>Ш</w:t>
      </w:r>
      <w:r w:rsidR="00657E8B" w:rsidRPr="00CE2FA3">
        <w:rPr>
          <w:color w:val="auto"/>
        </w:rPr>
        <w:t>артномада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белгиланган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миқдорда, тартибда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ва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муддатда товар баҳосини</w:t>
      </w:r>
      <w:r w:rsidR="00243D24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 xml:space="preserve">тўлаш. </w:t>
      </w:r>
    </w:p>
    <w:p w:rsidR="00024CBA" w:rsidRPr="001D17D8" w:rsidRDefault="00024CBA" w:rsidP="00657E8B">
      <w:pPr>
        <w:pStyle w:val="Default"/>
        <w:jc w:val="center"/>
        <w:rPr>
          <w:b/>
          <w:bCs/>
          <w:color w:val="auto"/>
        </w:rPr>
      </w:pPr>
    </w:p>
    <w:p w:rsidR="00657E8B" w:rsidRPr="00CE2FA3" w:rsidRDefault="00657E8B" w:rsidP="00657E8B">
      <w:pPr>
        <w:pStyle w:val="Default"/>
        <w:jc w:val="center"/>
        <w:rPr>
          <w:color w:val="auto"/>
          <w:lang w:val="uz-Cyrl-UZ"/>
        </w:rPr>
      </w:pPr>
      <w:r w:rsidRPr="00CE2FA3">
        <w:rPr>
          <w:b/>
          <w:bCs/>
          <w:color w:val="auto"/>
          <w:lang w:val="uz-Cyrl-UZ"/>
        </w:rPr>
        <w:t>5. МАЖБУРИЯТЛАРНИ БАЖАРИШ МУДДАТЛАРИ</w:t>
      </w:r>
    </w:p>
    <w:p w:rsidR="00657E8B" w:rsidRDefault="00657E8B" w:rsidP="00657E8B">
      <w:pPr>
        <w:pStyle w:val="Default"/>
        <w:jc w:val="center"/>
        <w:rPr>
          <w:b/>
          <w:bCs/>
          <w:color w:val="auto"/>
          <w:lang w:val="uz-Cyrl-UZ"/>
        </w:rPr>
      </w:pPr>
      <w:r w:rsidRPr="00CE2FA3">
        <w:rPr>
          <w:b/>
          <w:bCs/>
          <w:color w:val="auto"/>
          <w:lang w:val="uz-Cyrl-UZ"/>
        </w:rPr>
        <w:t>ВА ТАРТИБИ</w:t>
      </w:r>
    </w:p>
    <w:p w:rsidR="00657E8B" w:rsidRPr="00CE2FA3" w:rsidRDefault="00657E8B" w:rsidP="00657E8B">
      <w:pPr>
        <w:pStyle w:val="Default"/>
        <w:jc w:val="both"/>
        <w:rPr>
          <w:color w:val="auto"/>
          <w:lang w:val="uz-Cyrl-UZ"/>
        </w:rPr>
      </w:pPr>
      <w:r w:rsidRPr="00CE2FA3">
        <w:rPr>
          <w:color w:val="auto"/>
          <w:lang w:val="uz-Cyrl-UZ"/>
        </w:rPr>
        <w:t>5.1. Шартноманинг 1.2-бандида кўрса</w:t>
      </w:r>
      <w:r w:rsidR="00693C62">
        <w:rPr>
          <w:color w:val="auto"/>
          <w:lang w:val="uz-Cyrl-UZ"/>
        </w:rPr>
        <w:t>тилган товар шартнома</w:t>
      </w:r>
      <w:r w:rsidR="004E6DC6">
        <w:rPr>
          <w:color w:val="auto"/>
          <w:lang w:val="uz-Cyrl-UZ"/>
        </w:rPr>
        <w:t xml:space="preserve"> Ўзбекистон Республикаси Молия вазирлиги  Ғазначилигидан </w:t>
      </w:r>
      <w:r w:rsidR="00693C62">
        <w:rPr>
          <w:color w:val="auto"/>
          <w:lang w:val="uz-Cyrl-UZ"/>
        </w:rPr>
        <w:t xml:space="preserve">рўйхатидан ўтган </w:t>
      </w:r>
      <w:r w:rsidRPr="00CE2FA3">
        <w:rPr>
          <w:color w:val="auto"/>
          <w:lang w:val="uz-Cyrl-UZ"/>
        </w:rPr>
        <w:t>санадан бошлаб</w:t>
      </w:r>
      <w:r w:rsidR="000333EA">
        <w:rPr>
          <w:color w:val="auto"/>
          <w:lang w:val="uz-Cyrl-UZ"/>
        </w:rPr>
        <w:t xml:space="preserve"> кучга киради. </w:t>
      </w:r>
    </w:p>
    <w:p w:rsidR="00657E8B" w:rsidRPr="009F21E4" w:rsidRDefault="00C432E5" w:rsidP="009F21E4">
      <w:pPr>
        <w:pStyle w:val="Default"/>
        <w:jc w:val="both"/>
        <w:rPr>
          <w:color w:val="auto"/>
          <w:lang w:val="uz-Cyrl-UZ"/>
        </w:rPr>
      </w:pPr>
      <w:r w:rsidRPr="009F21E4">
        <w:rPr>
          <w:color w:val="auto"/>
          <w:lang w:val="uz-Cyrl-UZ"/>
        </w:rPr>
        <w:t>5.2</w:t>
      </w:r>
      <w:r w:rsidR="00657E8B" w:rsidRPr="009F21E4">
        <w:rPr>
          <w:color w:val="auto"/>
          <w:lang w:val="uz-Cyrl-UZ"/>
        </w:rPr>
        <w:t>. Шартноманинг амал қилиш муддати</w:t>
      </w:r>
      <w:r w:rsidR="00982D67">
        <w:rPr>
          <w:color w:val="auto"/>
          <w:lang w:val="uz-Cyrl-UZ"/>
        </w:rPr>
        <w:t xml:space="preserve"> </w:t>
      </w:r>
      <w:r w:rsidR="0052278B">
        <w:rPr>
          <w:color w:val="auto"/>
          <w:lang w:val="uz-Cyrl-UZ"/>
        </w:rPr>
        <w:t>202</w:t>
      </w:r>
      <w:r w:rsidR="0052278B">
        <w:rPr>
          <w:color w:val="auto"/>
          <w:lang w:val="uz-Latn-UZ"/>
        </w:rPr>
        <w:t>2</w:t>
      </w:r>
      <w:r w:rsidR="00657E8B" w:rsidRPr="009F21E4">
        <w:rPr>
          <w:color w:val="auto"/>
          <w:lang w:val="uz-Cyrl-UZ"/>
        </w:rPr>
        <w:t>йил "</w:t>
      </w:r>
      <w:r w:rsidR="006F39E4" w:rsidRPr="009F21E4">
        <w:rPr>
          <w:color w:val="auto"/>
          <w:lang w:val="uz-Cyrl-UZ"/>
        </w:rPr>
        <w:t>31</w:t>
      </w:r>
      <w:r w:rsidR="00657E8B" w:rsidRPr="009F21E4">
        <w:rPr>
          <w:color w:val="auto"/>
          <w:lang w:val="uz-Cyrl-UZ"/>
        </w:rPr>
        <w:t>"</w:t>
      </w:r>
      <w:r w:rsidR="006F39E4" w:rsidRPr="009F21E4">
        <w:rPr>
          <w:color w:val="auto"/>
          <w:lang w:val="uz-Cyrl-UZ"/>
        </w:rPr>
        <w:t>декабрь</w:t>
      </w:r>
      <w:r w:rsidR="009F21E4">
        <w:rPr>
          <w:color w:val="auto"/>
          <w:lang w:val="uz-Cyrl-UZ"/>
        </w:rPr>
        <w:t>.</w:t>
      </w:r>
    </w:p>
    <w:p w:rsidR="005A1385" w:rsidRPr="009F21E4" w:rsidRDefault="005A1385" w:rsidP="00657E8B">
      <w:pPr>
        <w:pStyle w:val="Default"/>
        <w:jc w:val="center"/>
        <w:rPr>
          <w:b/>
          <w:bCs/>
          <w:color w:val="auto"/>
          <w:lang w:val="uz-Cyrl-UZ"/>
        </w:rPr>
      </w:pPr>
    </w:p>
    <w:p w:rsidR="00657E8B" w:rsidRPr="00CE2FA3" w:rsidRDefault="00CE2FA3" w:rsidP="00657E8B">
      <w:pPr>
        <w:pStyle w:val="Default"/>
        <w:jc w:val="center"/>
        <w:rPr>
          <w:color w:val="auto"/>
        </w:rPr>
      </w:pPr>
      <w:r w:rsidRPr="00CE2FA3">
        <w:rPr>
          <w:b/>
          <w:bCs/>
          <w:color w:val="auto"/>
        </w:rPr>
        <w:t>6</w:t>
      </w:r>
      <w:r w:rsidR="00657E8B" w:rsidRPr="00CE2FA3">
        <w:rPr>
          <w:b/>
          <w:bCs/>
          <w:color w:val="auto"/>
        </w:rPr>
        <w:t>. ШАРТНОМАНИ ЎЗГАРТИРИШ ВА БЕКОР ҚИЛИШ</w:t>
      </w:r>
    </w:p>
    <w:p w:rsidR="00657E8B" w:rsidRPr="00CE2FA3" w:rsidRDefault="00657E8B" w:rsidP="00657E8B">
      <w:pPr>
        <w:pStyle w:val="Default"/>
        <w:jc w:val="center"/>
        <w:rPr>
          <w:color w:val="auto"/>
        </w:rPr>
      </w:pPr>
      <w:r w:rsidRPr="00CE2FA3">
        <w:rPr>
          <w:b/>
          <w:bCs/>
          <w:color w:val="auto"/>
        </w:rPr>
        <w:t>ТАРТИБИ</w:t>
      </w:r>
    </w:p>
    <w:p w:rsidR="00657E8B" w:rsidRPr="00CE2FA3" w:rsidRDefault="00CE2FA3" w:rsidP="00657E8B">
      <w:pPr>
        <w:pStyle w:val="Default"/>
        <w:jc w:val="both"/>
        <w:rPr>
          <w:color w:val="auto"/>
        </w:rPr>
      </w:pPr>
      <w:r w:rsidRPr="00CE2FA3">
        <w:rPr>
          <w:color w:val="auto"/>
        </w:rPr>
        <w:t>6</w:t>
      </w:r>
      <w:r w:rsidR="0052278B">
        <w:rPr>
          <w:color w:val="auto"/>
        </w:rPr>
        <w:t>.1.Ушбу</w:t>
      </w:r>
      <w:r w:rsidR="0052278B">
        <w:rPr>
          <w:color w:val="auto"/>
          <w:lang w:val="uz-Latn-UZ"/>
        </w:rPr>
        <w:t xml:space="preserve"> </w:t>
      </w:r>
      <w:r w:rsidR="00657E8B" w:rsidRPr="00CE2FA3">
        <w:rPr>
          <w:color w:val="auto"/>
        </w:rPr>
        <w:t>шартномага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ҳар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қандай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ўзгартириш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ва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қўшимчалар, улар ёзма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равишда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расмийлаштирилган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ва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иккала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тарафнинг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ваколатли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шахслари</w:t>
      </w:r>
      <w:r w:rsidR="00982D67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томонидан</w:t>
      </w:r>
      <w:r w:rsidR="00FD44F8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имзоланган</w:t>
      </w:r>
      <w:r w:rsidR="00FD44F8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ҳолдагина</w:t>
      </w:r>
      <w:r w:rsidR="00FD44F8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кучга</w:t>
      </w:r>
      <w:r w:rsidR="00FD44F8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эга</w:t>
      </w:r>
      <w:r w:rsidR="00FD44F8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 xml:space="preserve">бўлади. </w:t>
      </w:r>
    </w:p>
    <w:p w:rsidR="00657E8B" w:rsidRPr="00CE2FA3" w:rsidRDefault="00CE2FA3" w:rsidP="00657E8B">
      <w:pPr>
        <w:pStyle w:val="Default"/>
        <w:jc w:val="both"/>
        <w:rPr>
          <w:color w:val="auto"/>
        </w:rPr>
      </w:pPr>
      <w:r w:rsidRPr="00CE2FA3">
        <w:rPr>
          <w:color w:val="auto"/>
        </w:rPr>
        <w:lastRenderedPageBreak/>
        <w:t>6</w:t>
      </w:r>
      <w:r w:rsidR="00657E8B" w:rsidRPr="00CE2FA3">
        <w:rPr>
          <w:color w:val="auto"/>
        </w:rPr>
        <w:t>.2. Шартномани</w:t>
      </w:r>
      <w:r w:rsidR="00FD44F8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муддатидан</w:t>
      </w:r>
      <w:r w:rsidR="00FD44F8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олдин</w:t>
      </w:r>
      <w:r w:rsidR="00FD44F8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бекор</w:t>
      </w:r>
      <w:r w:rsidR="00C15ACA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қилишга</w:t>
      </w:r>
      <w:r w:rsidR="00C15ACA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тарафларнинг</w:t>
      </w:r>
      <w:r w:rsidR="00C15ACA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келишувига</w:t>
      </w:r>
      <w:r w:rsidR="00C15ACA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ёки</w:t>
      </w:r>
      <w:r w:rsidR="00C15ACA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фуқаролик</w:t>
      </w:r>
      <w:r w:rsidR="00D902C6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қонун</w:t>
      </w:r>
      <w:r w:rsidR="00D902C6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ҳужжатларида</w:t>
      </w:r>
      <w:r w:rsidR="00D902C6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назарда</w:t>
      </w:r>
      <w:r w:rsidR="00D902C6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тутилган</w:t>
      </w:r>
      <w:r w:rsidR="00D902C6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асосларга</w:t>
      </w:r>
      <w:r w:rsidR="00D902C6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кўра, етказилган</w:t>
      </w:r>
      <w:r w:rsidR="00D902C6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зарарни</w:t>
      </w:r>
      <w:r w:rsidR="00D902C6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айбдор тараф тўлаган</w:t>
      </w:r>
      <w:r w:rsidR="00D902C6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ҳолда</w:t>
      </w:r>
      <w:r w:rsidR="00D902C6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>йўл</w:t>
      </w:r>
      <w:r w:rsidR="00D902C6">
        <w:rPr>
          <w:color w:val="auto"/>
          <w:lang w:val="uz-Cyrl-UZ"/>
        </w:rPr>
        <w:t xml:space="preserve"> </w:t>
      </w:r>
      <w:r w:rsidR="00657E8B" w:rsidRPr="00CE2FA3">
        <w:rPr>
          <w:color w:val="auto"/>
        </w:rPr>
        <w:t xml:space="preserve">қўйилади. </w:t>
      </w:r>
    </w:p>
    <w:p w:rsidR="00657E8B" w:rsidRPr="00CE2FA3" w:rsidRDefault="00657E8B" w:rsidP="00657E8B">
      <w:pPr>
        <w:pStyle w:val="Default"/>
        <w:jc w:val="both"/>
        <w:rPr>
          <w:b/>
          <w:bCs/>
          <w:color w:val="auto"/>
          <w:lang w:val="uz-Cyrl-UZ"/>
        </w:rPr>
      </w:pPr>
    </w:p>
    <w:p w:rsidR="00657E8B" w:rsidRDefault="00CE2FA3" w:rsidP="00657E8B">
      <w:pPr>
        <w:pStyle w:val="Default"/>
        <w:jc w:val="center"/>
        <w:rPr>
          <w:b/>
          <w:bCs/>
          <w:color w:val="auto"/>
          <w:lang w:val="uz-Cyrl-UZ"/>
        </w:rPr>
      </w:pPr>
      <w:r w:rsidRPr="00CE2FA3">
        <w:rPr>
          <w:b/>
          <w:bCs/>
          <w:color w:val="auto"/>
          <w:lang w:val="uz-Cyrl-UZ"/>
        </w:rPr>
        <w:t>7</w:t>
      </w:r>
      <w:r w:rsidR="00657E8B" w:rsidRPr="00CE2FA3">
        <w:rPr>
          <w:b/>
          <w:bCs/>
          <w:color w:val="auto"/>
          <w:lang w:val="uz-Cyrl-UZ"/>
        </w:rPr>
        <w:t>. НИЗОЛАРНИ ҲАЛ ҚИЛИШ ТАРТИБИ</w:t>
      </w:r>
    </w:p>
    <w:p w:rsidR="00C1098E" w:rsidRPr="00CE2FA3" w:rsidRDefault="00C1098E" w:rsidP="00657E8B">
      <w:pPr>
        <w:pStyle w:val="Default"/>
        <w:jc w:val="center"/>
        <w:rPr>
          <w:color w:val="auto"/>
          <w:lang w:val="uz-Cyrl-UZ"/>
        </w:rPr>
      </w:pPr>
    </w:p>
    <w:p w:rsidR="00657E8B" w:rsidRPr="00CE2FA3" w:rsidRDefault="00CE2FA3" w:rsidP="00657E8B">
      <w:pPr>
        <w:pStyle w:val="Default"/>
        <w:jc w:val="both"/>
        <w:rPr>
          <w:color w:val="auto"/>
          <w:lang w:val="uz-Cyrl-UZ"/>
        </w:rPr>
      </w:pPr>
      <w:r w:rsidRPr="00CE2FA3">
        <w:rPr>
          <w:color w:val="auto"/>
          <w:lang w:val="uz-Cyrl-UZ"/>
        </w:rPr>
        <w:t>7</w:t>
      </w:r>
      <w:r w:rsidR="00657E8B" w:rsidRPr="00CE2FA3">
        <w:rPr>
          <w:color w:val="auto"/>
          <w:lang w:val="uz-Cyrl-UZ"/>
        </w:rPr>
        <w:t xml:space="preserve">.1. Ушбу шартнома юзасидан ёки у билан боғлиқ ҳолда тарафлар ўртасида келиб чиқадиган низо ва зиддиятлар тарафлар ўртасида музокаралар олиб бориш йўли билан ҳал этилади. </w:t>
      </w:r>
    </w:p>
    <w:p w:rsidR="00657E8B" w:rsidRPr="005A1385" w:rsidRDefault="00CE2FA3" w:rsidP="00657E8B">
      <w:pPr>
        <w:pStyle w:val="Default"/>
        <w:jc w:val="both"/>
        <w:rPr>
          <w:color w:val="auto"/>
          <w:lang w:val="uz-Cyrl-UZ"/>
        </w:rPr>
      </w:pPr>
      <w:r w:rsidRPr="00CE2FA3">
        <w:rPr>
          <w:color w:val="auto"/>
          <w:lang w:val="uz-Cyrl-UZ"/>
        </w:rPr>
        <w:t>7</w:t>
      </w:r>
      <w:r w:rsidR="00657E8B" w:rsidRPr="00CE2FA3">
        <w:rPr>
          <w:color w:val="auto"/>
          <w:lang w:val="uz-Cyrl-UZ"/>
        </w:rPr>
        <w:t xml:space="preserve">.2. Музокаралар олиб бориш йўли билан низони ҳал этиш имконияти бўлмаган тақдирда, мазкур шартноманинг тузилиши, унинг шартларининг ўзгариши, бузилиши, ижро этилиши, бекор бўлиши, тугатилиши ва ҳақиқийлиги юзасидан келиб чиқувчи барча низолар, </w:t>
      </w:r>
      <w:r w:rsidR="00184E32">
        <w:rPr>
          <w:color w:val="auto"/>
          <w:lang w:val="uz-Cyrl-UZ"/>
        </w:rPr>
        <w:t>келишмовчиликлар ва талаблар Иқтисодий суди</w:t>
      </w:r>
      <w:r w:rsidR="00575FA8">
        <w:rPr>
          <w:color w:val="auto"/>
          <w:lang w:val="uz-Cyrl-UZ"/>
        </w:rPr>
        <w:t>лар</w:t>
      </w:r>
      <w:r w:rsidR="00184E32">
        <w:rPr>
          <w:color w:val="auto"/>
          <w:lang w:val="uz-Cyrl-UZ"/>
        </w:rPr>
        <w:t xml:space="preserve"> томонидан  кўриб</w:t>
      </w:r>
      <w:r w:rsidR="000F56CF">
        <w:rPr>
          <w:color w:val="auto"/>
          <w:lang w:val="uz-Cyrl-UZ"/>
        </w:rPr>
        <w:t xml:space="preserve"> чиқилади. Иқтисодий судининг хал қилувчи қарори тарафлар учун қатъий ва мажбурий хисобланади.</w:t>
      </w:r>
    </w:p>
    <w:p w:rsidR="007E69B4" w:rsidRDefault="007E69B4" w:rsidP="007E69B4">
      <w:pPr>
        <w:pStyle w:val="a6"/>
        <w:jc w:val="center"/>
        <w:rPr>
          <w:rStyle w:val="212pt"/>
          <w:rFonts w:eastAsia="Calibri"/>
          <w:lang w:val="uz-Cyrl-UZ"/>
        </w:rPr>
      </w:pPr>
    </w:p>
    <w:p w:rsidR="007E69B4" w:rsidRDefault="00651BC7" w:rsidP="00651BC7">
      <w:pPr>
        <w:pStyle w:val="Default"/>
        <w:jc w:val="center"/>
        <w:rPr>
          <w:b/>
          <w:bCs/>
          <w:color w:val="auto"/>
          <w:lang w:val="uz-Cyrl-UZ"/>
        </w:rPr>
      </w:pPr>
      <w:r w:rsidRPr="00651BC7">
        <w:rPr>
          <w:b/>
          <w:bCs/>
          <w:color w:val="auto"/>
          <w:lang w:val="uz-Cyrl-UZ"/>
        </w:rPr>
        <w:t>8. КОРРУПЦИЯГА ҚАРШИ КУРАШИШ</w:t>
      </w:r>
    </w:p>
    <w:p w:rsidR="00C1098E" w:rsidRPr="00651BC7" w:rsidRDefault="00C1098E" w:rsidP="00651BC7">
      <w:pPr>
        <w:pStyle w:val="Default"/>
        <w:jc w:val="center"/>
        <w:rPr>
          <w:b/>
          <w:bCs/>
          <w:color w:val="auto"/>
          <w:lang w:val="uz-Cyrl-UZ"/>
        </w:rPr>
      </w:pPr>
    </w:p>
    <w:p w:rsidR="007E69B4" w:rsidRPr="00620C6C" w:rsidRDefault="00651BC7" w:rsidP="00D902C6">
      <w:pPr>
        <w:pStyle w:val="a6"/>
        <w:jc w:val="both"/>
        <w:rPr>
          <w:rStyle w:val="1"/>
          <w:rFonts w:eastAsia="Calibri"/>
          <w:sz w:val="24"/>
          <w:szCs w:val="24"/>
          <w:lang w:val="uz-Cyrl-UZ"/>
        </w:rPr>
      </w:pPr>
      <w:r>
        <w:rPr>
          <w:rStyle w:val="1"/>
          <w:rFonts w:eastAsia="Calibri"/>
          <w:sz w:val="24"/>
          <w:szCs w:val="24"/>
          <w:lang w:val="uz-Cyrl-UZ"/>
        </w:rPr>
        <w:t>8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.1.</w:t>
      </w:r>
      <w:r w:rsidR="007E69B4">
        <w:rPr>
          <w:rStyle w:val="1"/>
          <w:rFonts w:eastAsia="Calibri"/>
          <w:sz w:val="24"/>
          <w:szCs w:val="24"/>
          <w:lang w:val="uz-Cyrl-UZ"/>
        </w:rPr>
        <w:t xml:space="preserve"> 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Тарафлар, мазкур шартнома кучга кирган пайтдан бошлаб, </w:t>
      </w:r>
      <w:r w:rsidR="007E69B4">
        <w:rPr>
          <w:rStyle w:val="1"/>
          <w:rFonts w:eastAsia="Calibri"/>
          <w:sz w:val="24"/>
          <w:szCs w:val="24"/>
          <w:lang w:val="uz-Cyrl-UZ"/>
        </w:rPr>
        <w:t>ў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зла</w:t>
      </w:r>
      <w:r w:rsidR="007E69B4">
        <w:rPr>
          <w:rStyle w:val="1"/>
          <w:rFonts w:eastAsia="Calibri"/>
          <w:sz w:val="24"/>
          <w:szCs w:val="24"/>
          <w:lang w:val="uz-Cyrl-UZ"/>
        </w:rPr>
        <w:t>р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и вакиллари, ходимлари, уларнинг назорати остида ёки таъсир к</w:t>
      </w:r>
      <w:r w:rsidR="007E69B4">
        <w:rPr>
          <w:rStyle w:val="1"/>
          <w:rFonts w:eastAsia="Calibri"/>
          <w:sz w:val="24"/>
          <w:szCs w:val="24"/>
          <w:lang w:val="uz-Cyrl-UZ"/>
        </w:rPr>
        <w:t>ў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рсатадиган бош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а шахслар томонидан келажакда, ушбу шартномани тузиш </w:t>
      </w:r>
      <w:r w:rsidR="007E69B4">
        <w:rPr>
          <w:rStyle w:val="1"/>
          <w:rFonts w:eastAsia="Calibri"/>
          <w:sz w:val="24"/>
          <w:szCs w:val="24"/>
          <w:lang w:val="uz-Cyrl-UZ"/>
        </w:rPr>
        <w:t>ҳ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амда бажариш билан бо</w:t>
      </w:r>
      <w:r w:rsidR="007E69B4">
        <w:rPr>
          <w:rStyle w:val="1"/>
          <w:rFonts w:eastAsia="Calibri"/>
          <w:sz w:val="24"/>
          <w:szCs w:val="24"/>
          <w:lang w:val="uz-Cyrl-UZ"/>
        </w:rPr>
        <w:t>ғ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ли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 </w:t>
      </w:r>
      <w:r w:rsidR="007E69B4">
        <w:rPr>
          <w:rStyle w:val="1"/>
          <w:rFonts w:eastAsia="Calibri"/>
          <w:sz w:val="24"/>
          <w:szCs w:val="24"/>
          <w:lang w:val="uz-Cyrl-UZ"/>
        </w:rPr>
        <w:t>ҳ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ар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андай турдаги но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онуний пул ва бош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а имтиёзларни таклиф, талаб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илмасликларини, (шунингдек,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абул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илмасликларини) кафолатлайдилар.</w:t>
      </w:r>
    </w:p>
    <w:p w:rsidR="007E69B4" w:rsidRPr="007D39AC" w:rsidRDefault="007E69B4" w:rsidP="007E69B4">
      <w:pPr>
        <w:pStyle w:val="a6"/>
        <w:ind w:firstLine="708"/>
        <w:jc w:val="both"/>
        <w:rPr>
          <w:rStyle w:val="1"/>
          <w:rFonts w:eastAsia="Calibri"/>
          <w:sz w:val="20"/>
          <w:szCs w:val="20"/>
          <w:lang w:val="uz-Cyrl-UZ"/>
        </w:rPr>
      </w:pPr>
    </w:p>
    <w:p w:rsidR="007E69B4" w:rsidRPr="00620C6C" w:rsidRDefault="00651BC7" w:rsidP="00D902C6">
      <w:pPr>
        <w:pStyle w:val="a6"/>
        <w:jc w:val="both"/>
        <w:rPr>
          <w:rStyle w:val="1"/>
          <w:rFonts w:eastAsia="Calibri"/>
          <w:sz w:val="24"/>
          <w:szCs w:val="24"/>
          <w:lang w:val="uz-Cyrl-UZ"/>
        </w:rPr>
      </w:pPr>
      <w:r>
        <w:rPr>
          <w:rStyle w:val="1"/>
          <w:rFonts w:eastAsia="Calibri"/>
          <w:sz w:val="24"/>
          <w:szCs w:val="24"/>
          <w:lang w:val="uz-Cyrl-UZ"/>
        </w:rPr>
        <w:t>8</w:t>
      </w:r>
      <w:r w:rsidR="007E69B4">
        <w:rPr>
          <w:rStyle w:val="1"/>
          <w:rFonts w:eastAsia="Calibri"/>
          <w:sz w:val="24"/>
          <w:szCs w:val="24"/>
          <w:lang w:val="uz-Cyrl-UZ"/>
        </w:rPr>
        <w:t xml:space="preserve">.2. 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Тарафлар ушбу шартноманинг амал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илиш муддати давомида </w:t>
      </w:r>
      <w:r w:rsidR="007E69B4">
        <w:rPr>
          <w:rStyle w:val="1"/>
          <w:rFonts w:eastAsia="Calibri"/>
          <w:sz w:val="24"/>
          <w:szCs w:val="24"/>
          <w:lang w:val="uz-Cyrl-UZ"/>
        </w:rPr>
        <w:t>қу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йида келтирилган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оидаларга риоя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илишлари ва </w:t>
      </w:r>
      <w:r w:rsidR="007E69B4">
        <w:rPr>
          <w:rStyle w:val="1"/>
          <w:rFonts w:eastAsia="Calibri"/>
          <w:sz w:val="24"/>
          <w:szCs w:val="24"/>
          <w:lang w:val="uz-Cyrl-UZ"/>
        </w:rPr>
        <w:t>ў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з вакиллари, ходимлари ва уларнинг назорати остидаги ёки таъсир к</w:t>
      </w:r>
      <w:r w:rsidR="007E69B4">
        <w:rPr>
          <w:rStyle w:val="1"/>
          <w:rFonts w:eastAsia="Calibri"/>
          <w:sz w:val="24"/>
          <w:szCs w:val="24"/>
          <w:lang w:val="uz-Cyrl-UZ"/>
        </w:rPr>
        <w:t>ў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рсатадиган бош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а учинчи шахслар томонидан мазкур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оидаларга амал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илиниши борасида о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илона чоралар к</w:t>
      </w:r>
      <w:r w:rsidR="007E69B4">
        <w:rPr>
          <w:rStyle w:val="1"/>
          <w:rFonts w:eastAsia="Calibri"/>
          <w:sz w:val="24"/>
          <w:szCs w:val="24"/>
          <w:lang w:val="uz-Cyrl-UZ"/>
        </w:rPr>
        <w:t>ў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риш мажбуриятини оладилар.</w:t>
      </w:r>
    </w:p>
    <w:p w:rsidR="007E69B4" w:rsidRPr="00D03129" w:rsidRDefault="007E69B4" w:rsidP="007E69B4">
      <w:pPr>
        <w:pStyle w:val="a6"/>
        <w:ind w:firstLine="708"/>
        <w:jc w:val="both"/>
        <w:rPr>
          <w:rStyle w:val="1"/>
          <w:rFonts w:eastAsia="Calibri"/>
          <w:sz w:val="16"/>
          <w:szCs w:val="16"/>
          <w:lang w:val="uz-Cyrl-UZ"/>
        </w:rPr>
      </w:pPr>
    </w:p>
    <w:p w:rsidR="007E69B4" w:rsidRPr="00620C6C" w:rsidRDefault="00651BC7" w:rsidP="00D902C6">
      <w:pPr>
        <w:pStyle w:val="a6"/>
        <w:jc w:val="both"/>
        <w:rPr>
          <w:rStyle w:val="1"/>
          <w:rFonts w:eastAsia="Calibri"/>
          <w:sz w:val="24"/>
          <w:szCs w:val="24"/>
          <w:lang w:val="uz-Cyrl-UZ"/>
        </w:rPr>
      </w:pPr>
      <w:r>
        <w:rPr>
          <w:rStyle w:val="1"/>
          <w:rFonts w:eastAsia="Calibri"/>
          <w:sz w:val="24"/>
          <w:szCs w:val="24"/>
          <w:lang w:val="uz-Cyrl-UZ"/>
        </w:rPr>
        <w:t>8</w:t>
      </w:r>
      <w:r w:rsidR="007E69B4">
        <w:rPr>
          <w:rStyle w:val="1"/>
          <w:rFonts w:eastAsia="Calibri"/>
          <w:sz w:val="24"/>
          <w:szCs w:val="24"/>
          <w:lang w:val="uz-Cyrl-UZ"/>
        </w:rPr>
        <w:t xml:space="preserve">.3. 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Тарафлар шартноманинг амал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илиш муддати давомида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уйидаги </w:t>
      </w:r>
      <w:r w:rsidR="007E69B4">
        <w:rPr>
          <w:rStyle w:val="1"/>
          <w:rFonts w:eastAsia="Calibri"/>
          <w:sz w:val="24"/>
          <w:szCs w:val="24"/>
          <w:lang w:val="uz-Cyrl-UZ"/>
        </w:rPr>
        <w:t>ҳ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аракатларни </w:t>
      </w:r>
      <w:r w:rsidR="007E69B4">
        <w:rPr>
          <w:rStyle w:val="1"/>
          <w:rFonts w:eastAsia="Calibri"/>
          <w:sz w:val="24"/>
          <w:szCs w:val="24"/>
          <w:lang w:val="uz-Cyrl-UZ"/>
        </w:rPr>
        <w:t>ў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злари, шу жумладан учинчи шахслар ор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али </w:t>
      </w:r>
      <w:r w:rsidR="007E69B4">
        <w:rPr>
          <w:rStyle w:val="1"/>
          <w:rFonts w:eastAsia="Calibri"/>
          <w:sz w:val="24"/>
          <w:szCs w:val="24"/>
          <w:lang w:val="uz-Cyrl-UZ"/>
        </w:rPr>
        <w:t>ҳ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еч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андай шаклда амалга оширмасликни </w:t>
      </w:r>
      <w:r w:rsidR="007E69B4">
        <w:rPr>
          <w:rStyle w:val="1"/>
          <w:rFonts w:eastAsia="Calibri"/>
          <w:sz w:val="24"/>
          <w:szCs w:val="24"/>
          <w:lang w:val="uz-Cyrl-UZ"/>
        </w:rPr>
        <w:t>ў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з зиммаларига оладилар.</w:t>
      </w:r>
    </w:p>
    <w:p w:rsidR="007E69B4" w:rsidRPr="00620C6C" w:rsidRDefault="007E69B4" w:rsidP="007E69B4">
      <w:pPr>
        <w:pStyle w:val="a6"/>
        <w:ind w:firstLine="708"/>
        <w:jc w:val="both"/>
        <w:rPr>
          <w:rStyle w:val="1"/>
          <w:rFonts w:eastAsia="Calibri"/>
          <w:sz w:val="24"/>
          <w:szCs w:val="24"/>
          <w:lang w:val="uz-Cyrl-UZ"/>
        </w:rPr>
      </w:pPr>
      <w:r w:rsidRPr="00620C6C">
        <w:rPr>
          <w:rStyle w:val="1"/>
          <w:rFonts w:eastAsia="Calibri"/>
          <w:sz w:val="24"/>
          <w:szCs w:val="24"/>
          <w:lang w:val="uz-Cyrl-UZ"/>
        </w:rPr>
        <w:t>а)</w:t>
      </w:r>
      <w:r w:rsidRPr="00620C6C">
        <w:rPr>
          <w:rStyle w:val="1"/>
          <w:rFonts w:eastAsia="Calibri"/>
          <w:sz w:val="24"/>
          <w:szCs w:val="24"/>
          <w:lang w:val="uz-Cyrl-UZ"/>
        </w:rPr>
        <w:tab/>
        <w:t>порах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>рлик-тижорат ёки бош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а турдаги но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онуний устунликни олиш ёки са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лаб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олиш ма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сади</w:t>
      </w:r>
      <w:r>
        <w:rPr>
          <w:rStyle w:val="1"/>
          <w:rFonts w:eastAsia="Calibri"/>
          <w:sz w:val="24"/>
          <w:szCs w:val="24"/>
          <w:lang w:val="uz-Cyrl-UZ"/>
        </w:rPr>
        <w:t>д</w:t>
      </w:r>
      <w:r w:rsidRPr="00620C6C">
        <w:rPr>
          <w:rStyle w:val="1"/>
          <w:rFonts w:eastAsia="Calibri"/>
          <w:sz w:val="24"/>
          <w:szCs w:val="24"/>
          <w:lang w:val="uz-Cyrl-UZ"/>
        </w:rPr>
        <w:t>а ю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орида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айд этилган шахслар ёки бош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а шахслар томонидан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онунга хилоф равишда мулкий фойда олиш, бериш, 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>тказиш, рухсат бериш;</w:t>
      </w:r>
    </w:p>
    <w:p w:rsidR="007E69B4" w:rsidRPr="00620C6C" w:rsidRDefault="007E69B4" w:rsidP="007E69B4">
      <w:pPr>
        <w:pStyle w:val="a6"/>
        <w:ind w:firstLine="708"/>
        <w:jc w:val="both"/>
        <w:rPr>
          <w:rStyle w:val="1"/>
          <w:rFonts w:eastAsia="Calibri"/>
          <w:sz w:val="24"/>
          <w:szCs w:val="24"/>
          <w:lang w:val="uz-Cyrl-UZ"/>
        </w:rPr>
      </w:pPr>
      <w:r w:rsidRPr="00620C6C">
        <w:rPr>
          <w:rStyle w:val="1"/>
          <w:rFonts w:eastAsia="Calibri"/>
          <w:sz w:val="24"/>
          <w:szCs w:val="24"/>
          <w:lang w:val="uz-Cyrl-UZ"/>
        </w:rPr>
        <w:t>б)</w:t>
      </w:r>
      <w:r w:rsidRPr="00620C6C">
        <w:rPr>
          <w:rStyle w:val="1"/>
          <w:rFonts w:eastAsia="Calibri"/>
          <w:sz w:val="24"/>
          <w:szCs w:val="24"/>
          <w:lang w:val="uz-Cyrl-UZ"/>
        </w:rPr>
        <w:tab/>
        <w:t xml:space="preserve">пора талаб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илиш ёки пора беришга ундаш-рад этилган та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дирда тахдид билан бо</w:t>
      </w:r>
      <w:r>
        <w:rPr>
          <w:rStyle w:val="1"/>
          <w:rFonts w:eastAsia="Calibri"/>
          <w:sz w:val="24"/>
          <w:szCs w:val="24"/>
          <w:lang w:val="uz-Cyrl-UZ"/>
        </w:rPr>
        <w:t>ғ</w:t>
      </w:r>
      <w:r w:rsidRPr="00620C6C">
        <w:rPr>
          <w:rStyle w:val="1"/>
          <w:rFonts w:eastAsia="Calibri"/>
          <w:sz w:val="24"/>
          <w:szCs w:val="24"/>
          <w:lang w:val="uz-Cyrl-UZ"/>
        </w:rPr>
        <w:t>ли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 ва бо</w:t>
      </w:r>
      <w:r>
        <w:rPr>
          <w:rStyle w:val="1"/>
          <w:rFonts w:eastAsia="Calibri"/>
          <w:sz w:val="24"/>
          <w:szCs w:val="24"/>
          <w:lang w:val="uz-Cyrl-UZ"/>
        </w:rPr>
        <w:t>ғ</w:t>
      </w:r>
      <w:r w:rsidRPr="00620C6C">
        <w:rPr>
          <w:rStyle w:val="1"/>
          <w:rFonts w:eastAsia="Calibri"/>
          <w:sz w:val="24"/>
          <w:szCs w:val="24"/>
          <w:lang w:val="uz-Cyrl-UZ"/>
        </w:rPr>
        <w:t>ли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 б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>лмаган пора талаби;</w:t>
      </w:r>
    </w:p>
    <w:p w:rsidR="007E69B4" w:rsidRPr="00620C6C" w:rsidRDefault="007E69B4" w:rsidP="007E69B4">
      <w:pPr>
        <w:pStyle w:val="a6"/>
        <w:ind w:firstLine="708"/>
        <w:jc w:val="both"/>
        <w:rPr>
          <w:rStyle w:val="1"/>
          <w:rFonts w:eastAsia="Calibri"/>
          <w:sz w:val="24"/>
          <w:szCs w:val="24"/>
          <w:lang w:val="uz-Cyrl-UZ"/>
        </w:rPr>
      </w:pPr>
      <w:r w:rsidRPr="00620C6C">
        <w:rPr>
          <w:rStyle w:val="1"/>
          <w:rFonts w:eastAsia="Calibri"/>
          <w:sz w:val="24"/>
          <w:szCs w:val="24"/>
          <w:lang w:val="uz-Cyrl-UZ"/>
        </w:rPr>
        <w:t>в)</w:t>
      </w:r>
      <w:r w:rsidRPr="00620C6C">
        <w:rPr>
          <w:rStyle w:val="1"/>
          <w:rFonts w:eastAsia="Calibri"/>
          <w:sz w:val="24"/>
          <w:szCs w:val="24"/>
          <w:lang w:val="uz-Cyrl-UZ"/>
        </w:rPr>
        <w:tab/>
        <w:t xml:space="preserve">ваколатларни суистеъмол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илиш-тижорат ёки бош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а ташкилотда бош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арув функцияларини бажарувчи шах</w:t>
      </w:r>
      <w:r>
        <w:rPr>
          <w:rStyle w:val="1"/>
          <w:rFonts w:eastAsia="Calibri"/>
          <w:sz w:val="24"/>
          <w:szCs w:val="24"/>
          <w:lang w:val="uz-Cyrl-UZ"/>
        </w:rPr>
        <w:t>с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 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з ваколатларини ушбу ташкилотнинг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онуний манфаатларига зид равишда 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>зи ёки бош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алар фойда олиши ёки зарар етказиш ма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садида ишлатиши;</w:t>
      </w:r>
    </w:p>
    <w:p w:rsidR="007E69B4" w:rsidRPr="00620C6C" w:rsidRDefault="007E69B4" w:rsidP="007E69B4">
      <w:pPr>
        <w:pStyle w:val="a6"/>
        <w:ind w:firstLine="708"/>
        <w:jc w:val="both"/>
        <w:rPr>
          <w:rStyle w:val="1"/>
          <w:rFonts w:eastAsia="Calibri"/>
          <w:sz w:val="24"/>
          <w:szCs w:val="24"/>
          <w:lang w:val="uz-Cyrl-UZ"/>
        </w:rPr>
      </w:pPr>
      <w:r w:rsidRPr="00620C6C">
        <w:rPr>
          <w:rStyle w:val="1"/>
          <w:rFonts w:eastAsia="Calibri"/>
          <w:sz w:val="24"/>
          <w:szCs w:val="24"/>
          <w:lang w:val="uz-Cyrl-UZ"/>
        </w:rPr>
        <w:t>г)</w:t>
      </w:r>
      <w:r w:rsidRPr="00620C6C">
        <w:rPr>
          <w:rStyle w:val="1"/>
          <w:rFonts w:eastAsia="Calibri"/>
          <w:sz w:val="24"/>
          <w:szCs w:val="24"/>
          <w:lang w:val="uz-Cyrl-UZ"/>
        </w:rPr>
        <w:tab/>
        <w:t>ю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орида айтиб 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>тилган коррупция амалиётидан тушган даромадларни легаллаштириш, жиноий келиб чи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иши, манбаси, жойлашган жойи, тасарруф этиш усули, к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чириш ёки мулкка эгалик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илишини яшириш агар бундай мулк жиноятлардан олинган даромад эканлиги маълум б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>лса;</w:t>
      </w:r>
    </w:p>
    <w:p w:rsidR="007E69B4" w:rsidRPr="00620C6C" w:rsidRDefault="007E69B4" w:rsidP="007E69B4">
      <w:pPr>
        <w:pStyle w:val="a6"/>
        <w:ind w:firstLine="708"/>
        <w:jc w:val="both"/>
        <w:rPr>
          <w:rStyle w:val="1"/>
          <w:rFonts w:eastAsia="Calibri"/>
          <w:sz w:val="24"/>
          <w:szCs w:val="24"/>
          <w:lang w:val="uz-Cyrl-UZ"/>
        </w:rPr>
      </w:pPr>
      <w:r w:rsidRPr="00620C6C">
        <w:rPr>
          <w:rStyle w:val="1"/>
          <w:rFonts w:eastAsia="Calibri"/>
          <w:sz w:val="24"/>
          <w:szCs w:val="24"/>
          <w:lang w:val="uz-Cyrl-UZ"/>
        </w:rPr>
        <w:t>д)</w:t>
      </w:r>
      <w:r w:rsidRPr="00620C6C">
        <w:rPr>
          <w:rStyle w:val="1"/>
          <w:rFonts w:eastAsia="Calibri"/>
          <w:sz w:val="24"/>
          <w:szCs w:val="24"/>
          <w:lang w:val="uz-Cyrl-UZ"/>
        </w:rPr>
        <w:tab/>
        <w:t>ушбу шартнома тарафлари ама</w:t>
      </w:r>
      <w:r>
        <w:rPr>
          <w:rStyle w:val="1"/>
          <w:rFonts w:eastAsia="Calibri"/>
          <w:sz w:val="24"/>
          <w:szCs w:val="24"/>
          <w:lang w:val="uz-Cyrl-UZ"/>
        </w:rPr>
        <w:t>л</w:t>
      </w:r>
      <w:r w:rsidRPr="00620C6C">
        <w:rPr>
          <w:rStyle w:val="1"/>
          <w:rFonts w:eastAsia="Calibri"/>
          <w:sz w:val="24"/>
          <w:szCs w:val="24"/>
          <w:lang w:val="uz-Cyrl-UZ"/>
        </w:rPr>
        <w:t>даг</w:t>
      </w:r>
      <w:r>
        <w:rPr>
          <w:rStyle w:val="1"/>
          <w:rFonts w:eastAsia="Calibri"/>
          <w:sz w:val="24"/>
          <w:szCs w:val="24"/>
          <w:lang w:val="uz-Cyrl-UZ"/>
        </w:rPr>
        <w:t>и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 коррупцияга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арши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онун хужжатларини бузадиган бош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а </w:t>
      </w:r>
      <w:r>
        <w:rPr>
          <w:rStyle w:val="1"/>
          <w:rFonts w:eastAsia="Calibri"/>
          <w:sz w:val="24"/>
          <w:szCs w:val="24"/>
          <w:lang w:val="uz-Cyrl-UZ"/>
        </w:rPr>
        <w:t>ҳ</w:t>
      </w:r>
      <w:r w:rsidRPr="00620C6C">
        <w:rPr>
          <w:rStyle w:val="1"/>
          <w:rFonts w:eastAsia="Calibri"/>
          <w:sz w:val="24"/>
          <w:szCs w:val="24"/>
          <w:lang w:val="uz-Cyrl-UZ"/>
        </w:rPr>
        <w:t>аракатларни содир этган та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дирда, тегишли тараф зудлик билан бош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а тарафни 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>збекист</w:t>
      </w:r>
      <w:r>
        <w:rPr>
          <w:rStyle w:val="1"/>
          <w:rFonts w:eastAsia="Calibri"/>
          <w:sz w:val="24"/>
          <w:szCs w:val="24"/>
          <w:lang w:val="uz-Cyrl-UZ"/>
        </w:rPr>
        <w:t>о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н Республика Коррупцияга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арши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онун хужжатларида белгиланган </w:t>
      </w:r>
      <w:r>
        <w:rPr>
          <w:rStyle w:val="1"/>
          <w:rFonts w:eastAsia="Calibri"/>
          <w:sz w:val="24"/>
          <w:szCs w:val="24"/>
          <w:lang w:val="uz-Cyrl-UZ"/>
        </w:rPr>
        <w:t>қў</w:t>
      </w:r>
      <w:r w:rsidRPr="00620C6C">
        <w:rPr>
          <w:rStyle w:val="1"/>
          <w:rFonts w:eastAsia="Calibri"/>
          <w:sz w:val="24"/>
          <w:szCs w:val="24"/>
          <w:lang w:val="uz-Cyrl-UZ"/>
        </w:rPr>
        <w:t>шимча таъкиклар т</w:t>
      </w:r>
      <w:r>
        <w:rPr>
          <w:rStyle w:val="1"/>
          <w:rFonts w:eastAsia="Calibri"/>
          <w:sz w:val="24"/>
          <w:szCs w:val="24"/>
          <w:lang w:val="uz-Cyrl-UZ"/>
        </w:rPr>
        <w:t>ўғ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рисида ёзма равишда хабардор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илиши шарт.</w:t>
      </w:r>
    </w:p>
    <w:p w:rsidR="007E69B4" w:rsidRPr="00D03129" w:rsidRDefault="007E69B4" w:rsidP="007E69B4">
      <w:pPr>
        <w:pStyle w:val="a6"/>
        <w:ind w:firstLine="708"/>
        <w:jc w:val="both"/>
        <w:rPr>
          <w:rStyle w:val="1"/>
          <w:rFonts w:eastAsia="Calibri"/>
          <w:sz w:val="16"/>
          <w:szCs w:val="16"/>
          <w:lang w:val="uz-Cyrl-UZ"/>
        </w:rPr>
      </w:pPr>
    </w:p>
    <w:p w:rsidR="007E69B4" w:rsidRPr="00620C6C" w:rsidRDefault="00C1098E" w:rsidP="00D902C6">
      <w:pPr>
        <w:pStyle w:val="a6"/>
        <w:jc w:val="both"/>
        <w:rPr>
          <w:rStyle w:val="1"/>
          <w:rFonts w:eastAsia="Calibri"/>
          <w:sz w:val="24"/>
          <w:szCs w:val="24"/>
          <w:lang w:val="uz-Cyrl-UZ"/>
        </w:rPr>
      </w:pPr>
      <w:r>
        <w:rPr>
          <w:rStyle w:val="1"/>
          <w:rFonts w:eastAsia="Calibri"/>
          <w:sz w:val="24"/>
          <w:szCs w:val="24"/>
          <w:lang w:val="uz-Cyrl-UZ"/>
        </w:rPr>
        <w:t>8.</w:t>
      </w:r>
      <w:r w:rsidR="007E69B4">
        <w:rPr>
          <w:rStyle w:val="1"/>
          <w:rFonts w:eastAsia="Calibri"/>
          <w:sz w:val="24"/>
          <w:szCs w:val="24"/>
          <w:lang w:val="uz-Cyrl-UZ"/>
        </w:rPr>
        <w:t xml:space="preserve">4. 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Коррупцияга оид </w:t>
      </w:r>
      <w:r w:rsidR="007E69B4">
        <w:rPr>
          <w:rStyle w:val="1"/>
          <w:rFonts w:eastAsia="Calibri"/>
          <w:sz w:val="24"/>
          <w:szCs w:val="24"/>
          <w:lang w:val="uz-Cyrl-UZ"/>
        </w:rPr>
        <w:t>ҳ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ар бир холат юзасидан тегшили тарафни зудлик билан ёзма равишда хабардор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илиши, ташкилотда ишбилармонлик этикаси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оидаларига риоя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илиш, муросасизликни тар</w:t>
      </w:r>
      <w:r w:rsidR="007E69B4">
        <w:rPr>
          <w:rStyle w:val="1"/>
          <w:rFonts w:eastAsia="Calibri"/>
          <w:sz w:val="24"/>
          <w:szCs w:val="24"/>
          <w:lang w:val="uz-Cyrl-UZ"/>
        </w:rPr>
        <w:t>ғ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 xml:space="preserve">иб </w:t>
      </w:r>
      <w:r w:rsidR="007E69B4">
        <w:rPr>
          <w:rStyle w:val="1"/>
          <w:rFonts w:eastAsia="Calibri"/>
          <w:sz w:val="24"/>
          <w:szCs w:val="24"/>
          <w:lang w:val="uz-Cyrl-UZ"/>
        </w:rPr>
        <w:t>қ</w:t>
      </w:r>
      <w:r w:rsidR="007E69B4" w:rsidRPr="00620C6C">
        <w:rPr>
          <w:rStyle w:val="1"/>
          <w:rFonts w:eastAsia="Calibri"/>
          <w:sz w:val="24"/>
          <w:szCs w:val="24"/>
          <w:lang w:val="uz-Cyrl-UZ"/>
        </w:rPr>
        <w:t>илиши шарт.</w:t>
      </w:r>
    </w:p>
    <w:p w:rsidR="007E69B4" w:rsidRPr="00D55CDA" w:rsidRDefault="007E69B4" w:rsidP="007E69B4">
      <w:pPr>
        <w:pStyle w:val="a6"/>
        <w:ind w:firstLine="708"/>
        <w:jc w:val="both"/>
        <w:rPr>
          <w:rStyle w:val="1"/>
          <w:rFonts w:eastAsia="Calibri"/>
          <w:sz w:val="16"/>
          <w:szCs w:val="16"/>
          <w:lang w:val="uz-Cyrl-UZ"/>
        </w:rPr>
      </w:pPr>
    </w:p>
    <w:p w:rsidR="007E69B4" w:rsidRPr="00C639CE" w:rsidRDefault="007E69B4" w:rsidP="007E69B4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620C6C">
        <w:rPr>
          <w:rStyle w:val="1"/>
          <w:rFonts w:eastAsia="Calibri"/>
          <w:sz w:val="24"/>
          <w:szCs w:val="24"/>
          <w:lang w:val="uz-Cyrl-UZ"/>
        </w:rPr>
        <w:lastRenderedPageBreak/>
        <w:t>Тарафлар шартномани т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хтатиб туриши ёки бекор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илиши учун асос ушбу шартноманинг </w:t>
      </w:r>
      <w:r w:rsidR="00A8787D">
        <w:rPr>
          <w:rStyle w:val="1"/>
          <w:rFonts w:eastAsia="Calibri"/>
          <w:sz w:val="24"/>
          <w:szCs w:val="24"/>
          <w:lang w:val="uz-Cyrl-UZ"/>
        </w:rPr>
        <w:t>5</w:t>
      </w:r>
      <w:r>
        <w:rPr>
          <w:rStyle w:val="1"/>
          <w:rFonts w:eastAsia="Calibri"/>
          <w:sz w:val="24"/>
          <w:szCs w:val="24"/>
          <w:lang w:val="uz-Cyrl-UZ"/>
        </w:rPr>
        <w:t>-</w:t>
      </w:r>
      <w:r w:rsidRPr="00620C6C">
        <w:rPr>
          <w:rStyle w:val="1"/>
          <w:rFonts w:eastAsia="Calibri"/>
          <w:sz w:val="24"/>
          <w:szCs w:val="24"/>
          <w:lang w:val="uz-Cyrl-UZ"/>
        </w:rPr>
        <w:t>бандида к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рсатилган </w:t>
      </w:r>
      <w:r>
        <w:rPr>
          <w:rStyle w:val="1"/>
          <w:rFonts w:eastAsia="Calibri"/>
          <w:sz w:val="24"/>
          <w:szCs w:val="24"/>
          <w:lang w:val="uz-Cyrl-UZ"/>
        </w:rPr>
        <w:t>ҳ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олатлар суднинг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 xml:space="preserve">онуний кучга кирган 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арори билан тасди</w:t>
      </w:r>
      <w:r>
        <w:rPr>
          <w:rStyle w:val="1"/>
          <w:rFonts w:eastAsia="Calibri"/>
          <w:sz w:val="24"/>
          <w:szCs w:val="24"/>
          <w:lang w:val="uz-Cyrl-UZ"/>
        </w:rPr>
        <w:t>қ</w:t>
      </w:r>
      <w:r w:rsidRPr="00620C6C">
        <w:rPr>
          <w:rStyle w:val="1"/>
          <w:rFonts w:eastAsia="Calibri"/>
          <w:sz w:val="24"/>
          <w:szCs w:val="24"/>
          <w:lang w:val="uz-Cyrl-UZ"/>
        </w:rPr>
        <w:t>ланган б</w:t>
      </w:r>
      <w:r>
        <w:rPr>
          <w:rStyle w:val="1"/>
          <w:rFonts w:eastAsia="Calibri"/>
          <w:sz w:val="24"/>
          <w:szCs w:val="24"/>
          <w:lang w:val="uz-Cyrl-UZ"/>
        </w:rPr>
        <w:t>ў</w:t>
      </w:r>
      <w:r w:rsidRPr="00620C6C">
        <w:rPr>
          <w:rStyle w:val="1"/>
          <w:rFonts w:eastAsia="Calibri"/>
          <w:sz w:val="24"/>
          <w:szCs w:val="24"/>
          <w:lang w:val="uz-Cyrl-UZ"/>
        </w:rPr>
        <w:t>лиши шартлиги т</w:t>
      </w:r>
      <w:r>
        <w:rPr>
          <w:rStyle w:val="1"/>
          <w:rFonts w:eastAsia="Calibri"/>
          <w:sz w:val="24"/>
          <w:szCs w:val="24"/>
          <w:lang w:val="uz-Cyrl-UZ"/>
        </w:rPr>
        <w:t>ўғ</w:t>
      </w:r>
      <w:r w:rsidRPr="00620C6C">
        <w:rPr>
          <w:rStyle w:val="1"/>
          <w:rFonts w:eastAsia="Calibri"/>
          <w:sz w:val="24"/>
          <w:szCs w:val="24"/>
          <w:lang w:val="uz-Cyrl-UZ"/>
        </w:rPr>
        <w:t>рисида келишиб олдилар.</w:t>
      </w:r>
    </w:p>
    <w:p w:rsidR="00A8787D" w:rsidRDefault="00A8787D" w:rsidP="00657E8B">
      <w:pPr>
        <w:pStyle w:val="Default"/>
        <w:jc w:val="center"/>
        <w:rPr>
          <w:b/>
          <w:bCs/>
          <w:color w:val="auto"/>
          <w:lang w:val="uz-Cyrl-UZ"/>
        </w:rPr>
      </w:pPr>
    </w:p>
    <w:p w:rsidR="007E69B4" w:rsidRPr="00CE2FA3" w:rsidRDefault="00DB0615" w:rsidP="00657E8B">
      <w:pPr>
        <w:pStyle w:val="Default"/>
        <w:jc w:val="center"/>
        <w:rPr>
          <w:color w:val="auto"/>
          <w:lang w:val="uz-Cyrl-UZ"/>
        </w:rPr>
      </w:pPr>
      <w:r>
        <w:rPr>
          <w:b/>
          <w:bCs/>
          <w:color w:val="auto"/>
          <w:lang w:val="uz-Cyrl-UZ"/>
        </w:rPr>
        <w:t>9</w:t>
      </w:r>
      <w:r w:rsidR="00657E8B" w:rsidRPr="00CE2FA3">
        <w:rPr>
          <w:b/>
          <w:bCs/>
          <w:color w:val="auto"/>
          <w:lang w:val="uz-Cyrl-UZ"/>
        </w:rPr>
        <w:t>. БОШҚА ШАРТЛАР</w:t>
      </w:r>
    </w:p>
    <w:p w:rsidR="00657E8B" w:rsidRPr="00CE2FA3" w:rsidRDefault="00CE2FA3" w:rsidP="00657E8B">
      <w:pPr>
        <w:pStyle w:val="Default"/>
        <w:jc w:val="both"/>
        <w:rPr>
          <w:color w:val="auto"/>
          <w:lang w:val="uz-Cyrl-UZ"/>
        </w:rPr>
      </w:pPr>
      <w:r w:rsidRPr="00CE2FA3">
        <w:rPr>
          <w:color w:val="auto"/>
          <w:lang w:val="uz-Cyrl-UZ"/>
        </w:rPr>
        <w:t>8</w:t>
      </w:r>
      <w:r w:rsidR="00657E8B" w:rsidRPr="00CE2FA3">
        <w:rPr>
          <w:color w:val="auto"/>
          <w:lang w:val="uz-Cyrl-UZ"/>
        </w:rPr>
        <w:t xml:space="preserve">.1. Шартнома икки нусхада тузилган бўлиб, иккаласи ҳам бир хил юридик кучга эга деб ҳисобланади ва тарафларга бир нусхадан берилади. </w:t>
      </w:r>
    </w:p>
    <w:p w:rsidR="00657E8B" w:rsidRPr="00CE2FA3" w:rsidRDefault="00CE2FA3" w:rsidP="00657E8B">
      <w:pPr>
        <w:pStyle w:val="Default"/>
        <w:jc w:val="both"/>
        <w:rPr>
          <w:color w:val="auto"/>
        </w:rPr>
      </w:pPr>
      <w:r w:rsidRPr="00CE2FA3">
        <w:rPr>
          <w:color w:val="auto"/>
        </w:rPr>
        <w:t>8</w:t>
      </w:r>
      <w:r w:rsidR="00657E8B" w:rsidRPr="00CE2FA3">
        <w:rPr>
          <w:color w:val="auto"/>
        </w:rPr>
        <w:t xml:space="preserve">.2. Қўшимчашартлар:__________________________________ </w:t>
      </w:r>
    </w:p>
    <w:p w:rsidR="00657E8B" w:rsidRPr="00CE2FA3" w:rsidRDefault="00CE2FA3" w:rsidP="00657E8B">
      <w:pPr>
        <w:pStyle w:val="Default"/>
        <w:jc w:val="both"/>
        <w:rPr>
          <w:color w:val="auto"/>
        </w:rPr>
      </w:pPr>
      <w:r w:rsidRPr="00CE2FA3">
        <w:rPr>
          <w:color w:val="auto"/>
        </w:rPr>
        <w:t>8</w:t>
      </w:r>
      <w:r w:rsidR="00657E8B" w:rsidRPr="00CE2FA3">
        <w:rPr>
          <w:color w:val="auto"/>
        </w:rPr>
        <w:t>.3. Шартномагаилова:____________________________________</w:t>
      </w:r>
    </w:p>
    <w:p w:rsidR="00657E8B" w:rsidRPr="00CE2FA3" w:rsidRDefault="00657E8B" w:rsidP="00657E8B">
      <w:pPr>
        <w:pStyle w:val="Default"/>
        <w:jc w:val="both"/>
        <w:rPr>
          <w:color w:val="auto"/>
        </w:rPr>
      </w:pPr>
    </w:p>
    <w:p w:rsidR="00657E8B" w:rsidRPr="00CE2FA3" w:rsidRDefault="00DB0615" w:rsidP="00657E8B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  <w:lang w:val="uz-Cyrl-UZ"/>
        </w:rPr>
        <w:t xml:space="preserve">10. </w:t>
      </w:r>
      <w:r w:rsidR="00CE2FA3" w:rsidRPr="00CE2FA3">
        <w:rPr>
          <w:b/>
          <w:bCs/>
          <w:color w:val="auto"/>
        </w:rPr>
        <w:t>ТАРАФЛАРНИНГ РЕКВИЗИТЛАРИ</w:t>
      </w:r>
      <w:r w:rsidR="00657E8B" w:rsidRPr="00CE2FA3">
        <w:rPr>
          <w:b/>
          <w:bCs/>
          <w:color w:val="auto"/>
        </w:rPr>
        <w:t>:</w:t>
      </w:r>
    </w:p>
    <w:p w:rsidR="001820A6" w:rsidRPr="008F101D" w:rsidRDefault="001820A6" w:rsidP="001820A6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1820A6" w:rsidRPr="008F101D" w:rsidRDefault="001820A6" w:rsidP="001820A6">
      <w:pPr>
        <w:pStyle w:val="Default"/>
        <w:jc w:val="both"/>
        <w:rPr>
          <w:color w:val="auto"/>
          <w:sz w:val="20"/>
          <w:szCs w:val="20"/>
        </w:rPr>
      </w:pPr>
      <w:r w:rsidRPr="0052278B">
        <w:rPr>
          <w:b/>
          <w:bCs/>
          <w:color w:val="auto"/>
          <w:sz w:val="20"/>
          <w:szCs w:val="20"/>
        </w:rPr>
        <w:t>“</w:t>
      </w:r>
      <w:r w:rsidRPr="008F101D">
        <w:rPr>
          <w:b/>
          <w:bCs/>
          <w:color w:val="auto"/>
          <w:sz w:val="20"/>
          <w:szCs w:val="20"/>
        </w:rPr>
        <w:t>Ижрочи</w:t>
      </w:r>
      <w:r w:rsidRPr="0052278B">
        <w:rPr>
          <w:b/>
          <w:bCs/>
          <w:color w:val="auto"/>
          <w:sz w:val="20"/>
          <w:szCs w:val="20"/>
        </w:rPr>
        <w:t>”</w:t>
      </w:r>
      <w:r w:rsidRPr="008F101D">
        <w:rPr>
          <w:b/>
          <w:bCs/>
          <w:color w:val="auto"/>
          <w:sz w:val="20"/>
          <w:szCs w:val="20"/>
        </w:rPr>
        <w:tab/>
      </w:r>
      <w:r w:rsidRPr="008F101D">
        <w:rPr>
          <w:b/>
          <w:bCs/>
          <w:color w:val="auto"/>
          <w:sz w:val="20"/>
          <w:szCs w:val="20"/>
        </w:rPr>
        <w:tab/>
      </w:r>
      <w:r w:rsidRPr="008F101D">
        <w:rPr>
          <w:b/>
          <w:bCs/>
          <w:color w:val="auto"/>
          <w:sz w:val="20"/>
          <w:szCs w:val="20"/>
        </w:rPr>
        <w:tab/>
      </w:r>
      <w:r w:rsidRPr="008F101D">
        <w:rPr>
          <w:b/>
          <w:bCs/>
          <w:color w:val="auto"/>
          <w:sz w:val="20"/>
          <w:szCs w:val="20"/>
        </w:rPr>
        <w:tab/>
      </w:r>
      <w:r w:rsidRPr="008F101D">
        <w:rPr>
          <w:b/>
          <w:bCs/>
          <w:color w:val="auto"/>
          <w:sz w:val="20"/>
          <w:szCs w:val="20"/>
        </w:rPr>
        <w:tab/>
      </w:r>
      <w:r w:rsidRPr="008F101D">
        <w:rPr>
          <w:b/>
          <w:bCs/>
          <w:color w:val="auto"/>
          <w:sz w:val="20"/>
          <w:szCs w:val="20"/>
        </w:rPr>
        <w:tab/>
      </w:r>
      <w:r w:rsidRPr="008F101D">
        <w:rPr>
          <w:b/>
          <w:color w:val="auto"/>
          <w:sz w:val="20"/>
          <w:szCs w:val="20"/>
        </w:rPr>
        <w:t>“Буюртмачи”</w:t>
      </w:r>
      <w:r w:rsidRPr="008F101D">
        <w:rPr>
          <w:b/>
          <w:color w:val="auto"/>
          <w:sz w:val="20"/>
          <w:szCs w:val="20"/>
        </w:rPr>
        <w:tab/>
      </w:r>
    </w:p>
    <w:p w:rsidR="001820A6" w:rsidRDefault="001820A6" w:rsidP="00657E8B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1820A6" w:rsidRPr="001820A6" w:rsidRDefault="00794802" w:rsidP="00657E8B">
      <w:pPr>
        <w:pStyle w:val="Default"/>
        <w:jc w:val="both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165735</wp:posOffset>
                </wp:positionV>
                <wp:extent cx="3007360" cy="2827655"/>
                <wp:effectExtent l="0" t="0" r="2159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282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64B" w:rsidRPr="005E664B" w:rsidRDefault="00353B93" w:rsidP="00353B93">
                            <w:pPr>
                              <w:pStyle w:val="a4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________________________________________________________________________</w:t>
                            </w:r>
                            <w:r w:rsidR="005E664B" w:rsidRPr="005E6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 xml:space="preserve">Адрес: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_____________________________</w:t>
                            </w:r>
                          </w:p>
                          <w:p w:rsidR="005E664B" w:rsidRPr="005E664B" w:rsidRDefault="005E664B" w:rsidP="005E664B">
                            <w:pPr>
                              <w:pStyle w:val="a4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E6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 xml:space="preserve">р/с : </w:t>
                            </w:r>
                            <w:r w:rsidR="00353B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_____________________________</w:t>
                            </w:r>
                          </w:p>
                          <w:p w:rsidR="005E664B" w:rsidRPr="005E664B" w:rsidRDefault="005E664B" w:rsidP="005E664B">
                            <w:pPr>
                              <w:pStyle w:val="a4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E6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 xml:space="preserve">в </w:t>
                            </w:r>
                            <w:r w:rsidR="00353B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________________________________</w:t>
                            </w:r>
                          </w:p>
                          <w:p w:rsidR="005E664B" w:rsidRPr="005E664B" w:rsidRDefault="00353B93" w:rsidP="005E664B">
                            <w:pPr>
                              <w:pStyle w:val="a4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МФО- ___</w:t>
                            </w:r>
                            <w:r w:rsidR="005E664B" w:rsidRPr="005E6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 xml:space="preserve">   ИНН-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________</w:t>
                            </w:r>
                            <w:r w:rsidR="005E664B" w:rsidRPr="005E6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____</w:t>
                            </w:r>
                          </w:p>
                          <w:p w:rsidR="005E664B" w:rsidRPr="005E664B" w:rsidRDefault="005E664B" w:rsidP="005E664B">
                            <w:pPr>
                              <w:pStyle w:val="a4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E6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ОКЭД-  _____________________</w:t>
                            </w:r>
                          </w:p>
                          <w:p w:rsidR="005E664B" w:rsidRPr="005E664B" w:rsidRDefault="00353B93" w:rsidP="005E664B">
                            <w:pPr>
                              <w:pStyle w:val="a4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Телефон:+998_________</w:t>
                            </w:r>
                            <w:r w:rsidR="005E664B" w:rsidRPr="005E6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_________</w:t>
                            </w:r>
                          </w:p>
                          <w:p w:rsidR="005E664B" w:rsidRPr="005E664B" w:rsidRDefault="005E664B" w:rsidP="005E664B">
                            <w:pPr>
                              <w:pStyle w:val="a4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5E664B" w:rsidRPr="005E664B" w:rsidRDefault="005E664B" w:rsidP="005E664B">
                            <w:pPr>
                              <w:pStyle w:val="a4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E66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  <w:t>М.П.                       ___________________</w:t>
                            </w:r>
                          </w:p>
                          <w:p w:rsidR="001820A6" w:rsidRPr="005E664B" w:rsidRDefault="001820A6" w:rsidP="001820A6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5pt;margin-top:13.05pt;width:236.8pt;height:2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" strokecolor="white [3212]">
                <v:textbox>
                  <w:txbxContent>
                    <w:p w:rsidR="005E664B" w:rsidRPr="005E664B" w:rsidRDefault="00353B93" w:rsidP="00353B93">
                      <w:pPr>
                        <w:pStyle w:val="a4"/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________________________________________________________________________</w:t>
                      </w:r>
                      <w:r w:rsidR="005E664B" w:rsidRPr="005E66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 xml:space="preserve">Адрес: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_____________________________</w:t>
                      </w:r>
                    </w:p>
                    <w:p w:rsidR="005E664B" w:rsidRPr="005E664B" w:rsidRDefault="005E664B" w:rsidP="005E664B">
                      <w:pPr>
                        <w:pStyle w:val="a4"/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  <w:r w:rsidRPr="005E66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 xml:space="preserve">р/с : </w:t>
                      </w:r>
                      <w:r w:rsidR="00353B9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_____________________________</w:t>
                      </w:r>
                    </w:p>
                    <w:p w:rsidR="005E664B" w:rsidRPr="005E664B" w:rsidRDefault="005E664B" w:rsidP="005E664B">
                      <w:pPr>
                        <w:pStyle w:val="a4"/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  <w:r w:rsidRPr="005E66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 xml:space="preserve">в </w:t>
                      </w:r>
                      <w:r w:rsidR="00353B9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________________________________</w:t>
                      </w:r>
                    </w:p>
                    <w:p w:rsidR="005E664B" w:rsidRPr="005E664B" w:rsidRDefault="00353B93" w:rsidP="005E664B">
                      <w:pPr>
                        <w:pStyle w:val="a4"/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МФО- ___</w:t>
                      </w:r>
                      <w:r w:rsidR="005E664B" w:rsidRPr="005E66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 xml:space="preserve">   ИНН-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________</w:t>
                      </w:r>
                      <w:r w:rsidR="005E664B" w:rsidRPr="005E66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____</w:t>
                      </w:r>
                    </w:p>
                    <w:p w:rsidR="005E664B" w:rsidRPr="005E664B" w:rsidRDefault="005E664B" w:rsidP="005E664B">
                      <w:pPr>
                        <w:pStyle w:val="a4"/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  <w:r w:rsidRPr="005E66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ОКЭД-  _____________________</w:t>
                      </w:r>
                    </w:p>
                    <w:p w:rsidR="005E664B" w:rsidRPr="005E664B" w:rsidRDefault="00353B93" w:rsidP="005E664B">
                      <w:pPr>
                        <w:pStyle w:val="a4"/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Телефон:+998_________</w:t>
                      </w:r>
                      <w:r w:rsidR="005E664B" w:rsidRPr="005E66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_________</w:t>
                      </w:r>
                    </w:p>
                    <w:p w:rsidR="005E664B" w:rsidRPr="005E664B" w:rsidRDefault="005E664B" w:rsidP="005E664B">
                      <w:pPr>
                        <w:pStyle w:val="a4"/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</w:p>
                    <w:p w:rsidR="005E664B" w:rsidRPr="005E664B" w:rsidRDefault="005E664B" w:rsidP="005E664B">
                      <w:pPr>
                        <w:pStyle w:val="a4"/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  <w:r w:rsidRPr="005E66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US"/>
                        </w:rPr>
                        <w:t>М.П.                       ___________________</w:t>
                      </w:r>
                    </w:p>
                    <w:p w:rsidR="001820A6" w:rsidRPr="005E664B" w:rsidRDefault="001820A6" w:rsidP="001820A6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33655</wp:posOffset>
                </wp:positionV>
                <wp:extent cx="3268345" cy="2917825"/>
                <wp:effectExtent l="0" t="0" r="27305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0A6" w:rsidRDefault="001820A6" w:rsidP="001820A6">
                            <w:pPr>
                              <w:pStyle w:val="Default"/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820A6" w:rsidRDefault="001820A6" w:rsidP="001820A6">
                            <w:pPr>
                              <w:pStyle w:val="Default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820A6" w:rsidRPr="00BE2EE4" w:rsidRDefault="001820A6" w:rsidP="001820A6">
                            <w:pPr>
                              <w:pStyle w:val="Default"/>
                              <w:jc w:val="both"/>
                            </w:pPr>
                            <w:r w:rsidRPr="00341A7B">
                              <w:t>Манзил</w:t>
                            </w:r>
                            <w:r w:rsidRPr="00BE2EE4">
                              <w:t>: ________________________________</w:t>
                            </w:r>
                          </w:p>
                          <w:p w:rsidR="001820A6" w:rsidRPr="00BE2EE4" w:rsidRDefault="001820A6" w:rsidP="001820A6">
                            <w:pPr>
                              <w:pStyle w:val="Default"/>
                              <w:jc w:val="both"/>
                            </w:pPr>
                            <w:r w:rsidRPr="00BE2EE4">
                              <w:t>________________________________________</w:t>
                            </w:r>
                          </w:p>
                          <w:p w:rsidR="001820A6" w:rsidRPr="00BE2EE4" w:rsidRDefault="001820A6" w:rsidP="001820A6">
                            <w:pPr>
                              <w:pStyle w:val="Default"/>
                              <w:jc w:val="both"/>
                            </w:pPr>
                            <w:r w:rsidRPr="00BE2EE4">
                              <w:t>Банк____________________________________________________________________________</w:t>
                            </w:r>
                          </w:p>
                          <w:p w:rsidR="001820A6" w:rsidRPr="00BE2EE4" w:rsidRDefault="001820A6" w:rsidP="001820A6">
                            <w:pPr>
                              <w:pStyle w:val="Default"/>
                              <w:jc w:val="both"/>
                            </w:pPr>
                            <w:r w:rsidRPr="00BE2EE4">
                              <w:t>Х.Р ____________________________________</w:t>
                            </w:r>
                          </w:p>
                          <w:p w:rsidR="001820A6" w:rsidRPr="00BE2EE4" w:rsidRDefault="001820A6" w:rsidP="001820A6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  <w:r w:rsidRPr="00BE2EE4">
                              <w:t xml:space="preserve">МФО___________________________________ИНН __________________________________ Тел:  ___________________________________  </w:t>
                            </w:r>
                          </w:p>
                          <w:p w:rsidR="001820A6" w:rsidRPr="00216187" w:rsidRDefault="001820A6" w:rsidP="001820A6">
                            <w:pPr>
                              <w:pStyle w:val="Default"/>
                              <w:jc w:val="both"/>
                              <w:rPr>
                                <w:color w:val="auto"/>
                                <w:u w:val="single"/>
                              </w:rPr>
                            </w:pPr>
                          </w:p>
                          <w:p w:rsidR="001820A6" w:rsidRDefault="001820A6" w:rsidP="001820A6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1820A6" w:rsidRDefault="001820A6" w:rsidP="001820A6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Директор:__________        _________________</w:t>
                            </w:r>
                          </w:p>
                          <w:p w:rsidR="001820A6" w:rsidRDefault="001820A6" w:rsidP="001820A6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1820A6" w:rsidRPr="00ED1AF0" w:rsidRDefault="001820A6" w:rsidP="001820A6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м.п.</w:t>
                            </w:r>
                          </w:p>
                          <w:p w:rsidR="001820A6" w:rsidRPr="00C40684" w:rsidRDefault="001820A6" w:rsidP="001820A6">
                            <w:pPr>
                              <w:pStyle w:val="Default"/>
                              <w:spacing w:before="120" w:after="120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1820A6" w:rsidRDefault="001820A6" w:rsidP="001820A6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1820A6" w:rsidRDefault="001820A6" w:rsidP="001820A6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2.35pt;margin-top:2.65pt;width:257.35pt;height:2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" strokecolor="white [3212]">
                <v:textbox>
                  <w:txbxContent>
                    <w:p w:rsidR="001820A6" w:rsidRDefault="001820A6" w:rsidP="001820A6">
                      <w:pPr>
                        <w:pStyle w:val="Default"/>
                        <w:pBdr>
                          <w:bottom w:val="single" w:sz="12" w:space="1" w:color="auto"/>
                        </w:pBd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820A6" w:rsidRDefault="001820A6" w:rsidP="001820A6">
                      <w:pPr>
                        <w:pStyle w:val="Default"/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820A6" w:rsidRPr="00BE2EE4" w:rsidRDefault="001820A6" w:rsidP="001820A6">
                      <w:pPr>
                        <w:pStyle w:val="Default"/>
                        <w:jc w:val="both"/>
                      </w:pPr>
                      <w:r w:rsidRPr="00341A7B">
                        <w:t>Манзил</w:t>
                      </w:r>
                      <w:r w:rsidRPr="00BE2EE4">
                        <w:t>: ________________________________</w:t>
                      </w:r>
                    </w:p>
                    <w:p w:rsidR="001820A6" w:rsidRPr="00BE2EE4" w:rsidRDefault="001820A6" w:rsidP="001820A6">
                      <w:pPr>
                        <w:pStyle w:val="Default"/>
                        <w:jc w:val="both"/>
                      </w:pPr>
                      <w:r w:rsidRPr="00BE2EE4">
                        <w:t>________________________________________</w:t>
                      </w:r>
                    </w:p>
                    <w:p w:rsidR="001820A6" w:rsidRPr="00BE2EE4" w:rsidRDefault="001820A6" w:rsidP="001820A6">
                      <w:pPr>
                        <w:pStyle w:val="Default"/>
                        <w:jc w:val="both"/>
                      </w:pPr>
                      <w:r w:rsidRPr="00BE2EE4">
                        <w:t>Банк____________________________________________________________________________</w:t>
                      </w:r>
                    </w:p>
                    <w:p w:rsidR="001820A6" w:rsidRPr="00BE2EE4" w:rsidRDefault="001820A6" w:rsidP="001820A6">
                      <w:pPr>
                        <w:pStyle w:val="Default"/>
                        <w:jc w:val="both"/>
                      </w:pPr>
                      <w:r w:rsidRPr="00BE2EE4">
                        <w:t>Х.Р ____________________________________</w:t>
                      </w:r>
                    </w:p>
                    <w:p w:rsidR="001820A6" w:rsidRPr="00BE2EE4" w:rsidRDefault="001820A6" w:rsidP="001820A6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  <w:r w:rsidRPr="00BE2EE4">
                        <w:t xml:space="preserve">МФО___________________________________ИНН __________________________________ Тел:  ___________________________________  </w:t>
                      </w:r>
                    </w:p>
                    <w:p w:rsidR="001820A6" w:rsidRPr="00216187" w:rsidRDefault="001820A6" w:rsidP="001820A6">
                      <w:pPr>
                        <w:pStyle w:val="Default"/>
                        <w:jc w:val="both"/>
                        <w:rPr>
                          <w:color w:val="auto"/>
                          <w:u w:val="single"/>
                        </w:rPr>
                      </w:pPr>
                    </w:p>
                    <w:p w:rsidR="001820A6" w:rsidRDefault="001820A6" w:rsidP="001820A6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  <w:p w:rsidR="001820A6" w:rsidRDefault="001820A6" w:rsidP="001820A6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Директор:__________        _________________</w:t>
                      </w:r>
                    </w:p>
                    <w:p w:rsidR="001820A6" w:rsidRDefault="001820A6" w:rsidP="001820A6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  <w:p w:rsidR="001820A6" w:rsidRPr="00ED1AF0" w:rsidRDefault="001820A6" w:rsidP="001820A6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м.п.</w:t>
                      </w:r>
                    </w:p>
                    <w:p w:rsidR="001820A6" w:rsidRPr="00C40684" w:rsidRDefault="001820A6" w:rsidP="001820A6">
                      <w:pPr>
                        <w:pStyle w:val="Default"/>
                        <w:spacing w:before="120" w:after="120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1820A6" w:rsidRDefault="001820A6" w:rsidP="001820A6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  <w:p w:rsidR="001820A6" w:rsidRDefault="001820A6" w:rsidP="001820A6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20A6" w:rsidRPr="001820A6" w:rsidSect="00024CB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BMPlex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5FEA"/>
    <w:multiLevelType w:val="hybridMultilevel"/>
    <w:tmpl w:val="C3762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7005D2"/>
    <w:multiLevelType w:val="hybridMultilevel"/>
    <w:tmpl w:val="FE4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8B"/>
    <w:rsid w:val="00024CBA"/>
    <w:rsid w:val="000333EA"/>
    <w:rsid w:val="00063E09"/>
    <w:rsid w:val="00083DB0"/>
    <w:rsid w:val="000E2C92"/>
    <w:rsid w:val="000F56CF"/>
    <w:rsid w:val="000F58CB"/>
    <w:rsid w:val="00104955"/>
    <w:rsid w:val="00110FD4"/>
    <w:rsid w:val="00167720"/>
    <w:rsid w:val="0018187A"/>
    <w:rsid w:val="001820A6"/>
    <w:rsid w:val="00184E32"/>
    <w:rsid w:val="001B3D6A"/>
    <w:rsid w:val="001D17D8"/>
    <w:rsid w:val="001F03CF"/>
    <w:rsid w:val="002127F9"/>
    <w:rsid w:val="00243D24"/>
    <w:rsid w:val="00276862"/>
    <w:rsid w:val="00293864"/>
    <w:rsid w:val="002A1126"/>
    <w:rsid w:val="002D3178"/>
    <w:rsid w:val="002D5E20"/>
    <w:rsid w:val="002E2947"/>
    <w:rsid w:val="002E7E24"/>
    <w:rsid w:val="00312066"/>
    <w:rsid w:val="003144EC"/>
    <w:rsid w:val="0031456E"/>
    <w:rsid w:val="00352567"/>
    <w:rsid w:val="00353B93"/>
    <w:rsid w:val="00362AA8"/>
    <w:rsid w:val="003962EE"/>
    <w:rsid w:val="003B273C"/>
    <w:rsid w:val="003B34AE"/>
    <w:rsid w:val="003C0A9C"/>
    <w:rsid w:val="003C1813"/>
    <w:rsid w:val="003E380A"/>
    <w:rsid w:val="0040157D"/>
    <w:rsid w:val="004B18F2"/>
    <w:rsid w:val="004D5C88"/>
    <w:rsid w:val="004E6DC6"/>
    <w:rsid w:val="005179C1"/>
    <w:rsid w:val="0052278B"/>
    <w:rsid w:val="005422D8"/>
    <w:rsid w:val="0056194F"/>
    <w:rsid w:val="00573903"/>
    <w:rsid w:val="00575FA8"/>
    <w:rsid w:val="005A1385"/>
    <w:rsid w:val="005A5E65"/>
    <w:rsid w:val="005E664B"/>
    <w:rsid w:val="005F065B"/>
    <w:rsid w:val="00651BC7"/>
    <w:rsid w:val="00657E8B"/>
    <w:rsid w:val="00676EB9"/>
    <w:rsid w:val="006934E7"/>
    <w:rsid w:val="00693C62"/>
    <w:rsid w:val="006D6507"/>
    <w:rsid w:val="006F39E4"/>
    <w:rsid w:val="00700A58"/>
    <w:rsid w:val="007418F2"/>
    <w:rsid w:val="00741D1F"/>
    <w:rsid w:val="00794802"/>
    <w:rsid w:val="007B50D7"/>
    <w:rsid w:val="007E4472"/>
    <w:rsid w:val="007E69B4"/>
    <w:rsid w:val="00825736"/>
    <w:rsid w:val="008C04BE"/>
    <w:rsid w:val="008C34B5"/>
    <w:rsid w:val="00964F31"/>
    <w:rsid w:val="00982D67"/>
    <w:rsid w:val="009F14EB"/>
    <w:rsid w:val="009F21E4"/>
    <w:rsid w:val="00A17ED5"/>
    <w:rsid w:val="00A37846"/>
    <w:rsid w:val="00A44055"/>
    <w:rsid w:val="00A7122A"/>
    <w:rsid w:val="00A84F72"/>
    <w:rsid w:val="00A8787D"/>
    <w:rsid w:val="00AB3A2B"/>
    <w:rsid w:val="00B01D35"/>
    <w:rsid w:val="00B1397B"/>
    <w:rsid w:val="00BD6205"/>
    <w:rsid w:val="00BE1B97"/>
    <w:rsid w:val="00BE4F75"/>
    <w:rsid w:val="00C1098E"/>
    <w:rsid w:val="00C15ACA"/>
    <w:rsid w:val="00C32606"/>
    <w:rsid w:val="00C432E5"/>
    <w:rsid w:val="00C70AE0"/>
    <w:rsid w:val="00C807D0"/>
    <w:rsid w:val="00CC4122"/>
    <w:rsid w:val="00CD5AC0"/>
    <w:rsid w:val="00CE2FA3"/>
    <w:rsid w:val="00D902C6"/>
    <w:rsid w:val="00DB0615"/>
    <w:rsid w:val="00DB6BDC"/>
    <w:rsid w:val="00E001A0"/>
    <w:rsid w:val="00E04B15"/>
    <w:rsid w:val="00E606F9"/>
    <w:rsid w:val="00E63812"/>
    <w:rsid w:val="00F32205"/>
    <w:rsid w:val="00F7449F"/>
    <w:rsid w:val="00F74D8E"/>
    <w:rsid w:val="00F810D0"/>
    <w:rsid w:val="00F9005A"/>
    <w:rsid w:val="00FD027A"/>
    <w:rsid w:val="00FD1CE7"/>
    <w:rsid w:val="00FD37EE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7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5E664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664B"/>
    <w:rPr>
      <w:rFonts w:ascii="Courier New" w:eastAsia="Times New Roman" w:hAnsi="Courier New" w:cs="Courier New"/>
      <w:sz w:val="20"/>
      <w:szCs w:val="20"/>
    </w:rPr>
  </w:style>
  <w:style w:type="character" w:customStyle="1" w:styleId="212pt">
    <w:name w:val="Основной текст (2) + 12 pt"/>
    <w:rsid w:val="007E6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/>
    </w:rPr>
  </w:style>
  <w:style w:type="character" w:customStyle="1" w:styleId="1">
    <w:name w:val="Основной текст1"/>
    <w:rsid w:val="007E6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6">
    <w:name w:val="No Spacing"/>
    <w:uiPriority w:val="1"/>
    <w:qFormat/>
    <w:rsid w:val="007E69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7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5E664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664B"/>
    <w:rPr>
      <w:rFonts w:ascii="Courier New" w:eastAsia="Times New Roman" w:hAnsi="Courier New" w:cs="Courier New"/>
      <w:sz w:val="20"/>
      <w:szCs w:val="20"/>
    </w:rPr>
  </w:style>
  <w:style w:type="character" w:customStyle="1" w:styleId="212pt">
    <w:name w:val="Основной текст (2) + 12 pt"/>
    <w:rsid w:val="007E6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/>
    </w:rPr>
  </w:style>
  <w:style w:type="character" w:customStyle="1" w:styleId="1">
    <w:name w:val="Основной текст1"/>
    <w:rsid w:val="007E6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6">
    <w:name w:val="No Spacing"/>
    <w:uiPriority w:val="1"/>
    <w:qFormat/>
    <w:rsid w:val="007E69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Комил</dc:creator>
  <cp:lastModifiedBy>Пользователь</cp:lastModifiedBy>
  <cp:revision>2</cp:revision>
  <cp:lastPrinted>2021-12-06T06:39:00Z</cp:lastPrinted>
  <dcterms:created xsi:type="dcterms:W3CDTF">2022-03-28T07:16:00Z</dcterms:created>
  <dcterms:modified xsi:type="dcterms:W3CDTF">2022-03-28T07:16:00Z</dcterms:modified>
</cp:coreProperties>
</file>