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27" w:type="dxa"/>
        <w:jc w:val="center"/>
        <w:tblCellMar>
          <w:left w:w="0" w:type="dxa"/>
          <w:right w:w="0" w:type="dxa"/>
        </w:tblCellMar>
        <w:tblLook w:val="04A0" w:firstRow="1" w:lastRow="0" w:firstColumn="1" w:lastColumn="0" w:noHBand="0" w:noVBand="1"/>
      </w:tblPr>
      <w:tblGrid>
        <w:gridCol w:w="4457"/>
        <w:gridCol w:w="2409"/>
        <w:gridCol w:w="3261"/>
      </w:tblGrid>
      <w:tr w:rsidR="003813B0">
        <w:trPr>
          <w:jc w:val="center"/>
        </w:trPr>
        <w:tc>
          <w:tcPr>
            <w:tcW w:w="4457" w:type="dxa"/>
            <w:tcMar>
              <w:top w:w="0" w:type="dxa"/>
              <w:left w:w="108" w:type="dxa"/>
              <w:bottom w:w="0" w:type="dxa"/>
              <w:right w:w="108" w:type="dxa"/>
            </w:tcMar>
            <w:hideMark/>
          </w:tcPr>
          <w:p w:rsidR="003813B0" w:rsidRDefault="00C57027">
            <w:pPr>
              <w:keepNext/>
              <w:spacing w:line="240" w:lineRule="auto"/>
              <w:ind w:left="-51" w:right="3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«СОГЛАСОВАНО»</w:t>
            </w:r>
          </w:p>
        </w:tc>
        <w:tc>
          <w:tcPr>
            <w:tcW w:w="2409" w:type="dxa"/>
          </w:tcPr>
          <w:p w:rsidR="003813B0" w:rsidRDefault="003813B0">
            <w:pPr>
              <w:keepNext/>
              <w:spacing w:line="360" w:lineRule="auto"/>
              <w:ind w:left="33"/>
              <w:jc w:val="center"/>
              <w:rPr>
                <w:rFonts w:ascii="Times New Roman" w:hAnsi="Times New Roman" w:cs="Times New Roman"/>
                <w:b/>
                <w:bCs/>
                <w:color w:val="auto"/>
                <w:sz w:val="24"/>
                <w:szCs w:val="24"/>
              </w:rPr>
            </w:pPr>
          </w:p>
        </w:tc>
        <w:tc>
          <w:tcPr>
            <w:tcW w:w="3261" w:type="dxa"/>
            <w:tcMar>
              <w:top w:w="0" w:type="dxa"/>
              <w:left w:w="108" w:type="dxa"/>
              <w:bottom w:w="0" w:type="dxa"/>
              <w:right w:w="108" w:type="dxa"/>
            </w:tcMar>
            <w:hideMark/>
          </w:tcPr>
          <w:p w:rsidR="003813B0" w:rsidRDefault="00C57027">
            <w:pPr>
              <w:keepNext/>
              <w:spacing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«УТВЕРЖДАЮ»</w:t>
            </w:r>
          </w:p>
        </w:tc>
      </w:tr>
      <w:tr w:rsidR="003813B0">
        <w:trPr>
          <w:trHeight w:val="1337"/>
          <w:jc w:val="center"/>
        </w:trPr>
        <w:tc>
          <w:tcPr>
            <w:tcW w:w="4457" w:type="dxa"/>
            <w:tcMar>
              <w:top w:w="0" w:type="dxa"/>
              <w:left w:w="108" w:type="dxa"/>
              <w:bottom w:w="0" w:type="dxa"/>
              <w:right w:w="108" w:type="dxa"/>
            </w:tcMar>
            <w:hideMark/>
          </w:tcPr>
          <w:p w:rsidR="00246829" w:rsidRDefault="00246829" w:rsidP="002468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Заместитель</w:t>
            </w:r>
            <w:r w:rsidRPr="00246829">
              <w:rPr>
                <w:rFonts w:ascii="Times New Roman" w:hAnsi="Times New Roman" w:cs="Times New Roman"/>
                <w:sz w:val="24"/>
                <w:szCs w:val="24"/>
              </w:rPr>
              <w:t xml:space="preserve"> Генерального директора </w:t>
            </w:r>
          </w:p>
          <w:p w:rsidR="003813B0" w:rsidRPr="00246829" w:rsidRDefault="00246829" w:rsidP="00246829">
            <w:pPr>
              <w:spacing w:after="0" w:line="240" w:lineRule="auto"/>
              <w:jc w:val="center"/>
              <w:rPr>
                <w:rFonts w:ascii="Times New Roman" w:hAnsi="Times New Roman" w:cs="Times New Roman"/>
                <w:sz w:val="24"/>
                <w:szCs w:val="24"/>
              </w:rPr>
            </w:pPr>
            <w:r w:rsidRPr="00246829">
              <w:rPr>
                <w:rFonts w:ascii="Times New Roman" w:hAnsi="Times New Roman" w:cs="Times New Roman"/>
                <w:sz w:val="24"/>
                <w:szCs w:val="24"/>
              </w:rPr>
              <w:t xml:space="preserve">по технике и ИТ </w:t>
            </w:r>
          </w:p>
          <w:p w:rsidR="003813B0" w:rsidRDefault="003813B0">
            <w:pPr>
              <w:keepNext/>
              <w:spacing w:after="0" w:line="240" w:lineRule="auto"/>
              <w:ind w:left="-51"/>
              <w:jc w:val="center"/>
              <w:rPr>
                <w:rFonts w:ascii="Times New Roman" w:hAnsi="Times New Roman" w:cs="Times New Roman"/>
                <w:color w:val="auto"/>
                <w:sz w:val="24"/>
                <w:szCs w:val="24"/>
              </w:rPr>
            </w:pPr>
          </w:p>
          <w:p w:rsidR="003813B0" w:rsidRDefault="00C57027">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____________ </w:t>
            </w:r>
            <w:r w:rsidR="00246829" w:rsidRPr="00246829">
              <w:rPr>
                <w:rFonts w:ascii="Times New Roman" w:hAnsi="Times New Roman" w:cs="Times New Roman"/>
                <w:sz w:val="24"/>
                <w:szCs w:val="24"/>
              </w:rPr>
              <w:t>Абдурахманов А.Р</w:t>
            </w:r>
            <w:r w:rsidR="00246829">
              <w:rPr>
                <w:rFonts w:ascii="Times New Roman" w:hAnsi="Times New Roman" w:cs="Times New Roman"/>
                <w:sz w:val="24"/>
                <w:szCs w:val="24"/>
              </w:rPr>
              <w:t>.</w:t>
            </w:r>
          </w:p>
          <w:p w:rsidR="003813B0" w:rsidRDefault="003813B0">
            <w:pPr>
              <w:keepNext/>
              <w:spacing w:after="0" w:line="240" w:lineRule="auto"/>
              <w:ind w:left="-51"/>
              <w:jc w:val="center"/>
              <w:rPr>
                <w:rFonts w:ascii="Times New Roman" w:hAnsi="Times New Roman" w:cs="Times New Roman"/>
                <w:color w:val="auto"/>
                <w:sz w:val="24"/>
                <w:szCs w:val="24"/>
              </w:rPr>
            </w:pPr>
          </w:p>
          <w:p w:rsidR="003813B0" w:rsidRDefault="00667F08" w:rsidP="00246829">
            <w:pPr>
              <w:keepNext/>
              <w:spacing w:line="360" w:lineRule="auto"/>
              <w:rPr>
                <w:rFonts w:ascii="Times New Roman" w:hAnsi="Times New Roman" w:cs="Times New Roman"/>
                <w:color w:val="auto"/>
                <w:sz w:val="24"/>
                <w:szCs w:val="24"/>
              </w:rPr>
            </w:pPr>
            <w:proofErr w:type="spellStart"/>
            <w:r>
              <w:rPr>
                <w:rFonts w:ascii="Times New Roman" w:hAnsi="Times New Roman" w:cs="Times New Roman"/>
                <w:color w:val="auto"/>
                <w:sz w:val="24"/>
                <w:szCs w:val="24"/>
              </w:rPr>
              <w:t>И</w:t>
            </w:r>
            <w:r w:rsidR="002A4445">
              <w:rPr>
                <w:rFonts w:ascii="Times New Roman" w:hAnsi="Times New Roman" w:cs="Times New Roman"/>
                <w:color w:val="auto"/>
                <w:sz w:val="24"/>
                <w:szCs w:val="24"/>
              </w:rPr>
              <w:t>.о</w:t>
            </w:r>
            <w:proofErr w:type="spellEnd"/>
            <w:r w:rsidR="002A4445">
              <w:rPr>
                <w:rFonts w:ascii="Times New Roman" w:hAnsi="Times New Roman" w:cs="Times New Roman"/>
                <w:color w:val="auto"/>
                <w:sz w:val="24"/>
                <w:szCs w:val="24"/>
              </w:rPr>
              <w:t xml:space="preserve">. </w:t>
            </w:r>
            <w:r w:rsidR="00C57027">
              <w:rPr>
                <w:rFonts w:ascii="Times New Roman" w:hAnsi="Times New Roman" w:cs="Times New Roman"/>
                <w:color w:val="auto"/>
                <w:sz w:val="24"/>
                <w:szCs w:val="24"/>
              </w:rPr>
              <w:t>Директор</w:t>
            </w:r>
            <w:r w:rsidR="002A4445">
              <w:rPr>
                <w:rFonts w:ascii="Times New Roman" w:hAnsi="Times New Roman" w:cs="Times New Roman"/>
                <w:color w:val="auto"/>
                <w:sz w:val="24"/>
                <w:szCs w:val="24"/>
              </w:rPr>
              <w:t>а</w:t>
            </w:r>
            <w:r w:rsidR="00C57027">
              <w:rPr>
                <w:rFonts w:ascii="Times New Roman" w:hAnsi="Times New Roman" w:cs="Times New Roman"/>
                <w:color w:val="auto"/>
                <w:sz w:val="24"/>
                <w:szCs w:val="24"/>
              </w:rPr>
              <w:t xml:space="preserve"> по закупкам</w:t>
            </w:r>
          </w:p>
          <w:p w:rsidR="003813B0" w:rsidRDefault="00C57027">
            <w:pPr>
              <w:keepNext/>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____________ </w:t>
            </w:r>
            <w:r w:rsidRPr="002A4445">
              <w:rPr>
                <w:rFonts w:ascii="Times New Roman" w:hAnsi="Times New Roman" w:cs="Times New Roman"/>
                <w:color w:val="auto"/>
                <w:sz w:val="24"/>
                <w:szCs w:val="24"/>
              </w:rPr>
              <w:t>М.</w:t>
            </w:r>
            <w:r w:rsidR="002A4445" w:rsidRPr="002A4445">
              <w:rPr>
                <w:rFonts w:ascii="Times New Roman" w:hAnsi="Times New Roman" w:cs="Times New Roman"/>
                <w:color w:val="auto"/>
                <w:sz w:val="24"/>
                <w:szCs w:val="24"/>
              </w:rPr>
              <w:t>М</w:t>
            </w:r>
            <w:r w:rsidRPr="002A4445">
              <w:rPr>
                <w:rFonts w:ascii="Times New Roman" w:hAnsi="Times New Roman" w:cs="Times New Roman"/>
                <w:color w:val="auto"/>
                <w:sz w:val="24"/>
                <w:szCs w:val="24"/>
              </w:rPr>
              <w:t xml:space="preserve">. </w:t>
            </w:r>
            <w:r w:rsidR="002A4445" w:rsidRPr="002A4445">
              <w:rPr>
                <w:rFonts w:ascii="Times New Roman" w:hAnsi="Times New Roman" w:cs="Times New Roman"/>
                <w:color w:val="auto"/>
                <w:sz w:val="24"/>
                <w:szCs w:val="24"/>
              </w:rPr>
              <w:t>Пирназа</w:t>
            </w:r>
            <w:r w:rsidRPr="002A4445">
              <w:rPr>
                <w:rFonts w:ascii="Times New Roman" w:hAnsi="Times New Roman" w:cs="Times New Roman"/>
                <w:color w:val="auto"/>
                <w:sz w:val="24"/>
                <w:szCs w:val="24"/>
              </w:rPr>
              <w:t>ров</w:t>
            </w:r>
          </w:p>
          <w:p w:rsidR="003813B0" w:rsidRDefault="003813B0">
            <w:pPr>
              <w:keepNext/>
              <w:spacing w:after="0" w:line="240" w:lineRule="auto"/>
              <w:ind w:left="-51"/>
              <w:jc w:val="center"/>
              <w:rPr>
                <w:rFonts w:ascii="Times New Roman" w:hAnsi="Times New Roman" w:cs="Times New Roman"/>
                <w:color w:val="auto"/>
                <w:sz w:val="24"/>
                <w:szCs w:val="24"/>
              </w:rPr>
            </w:pPr>
          </w:p>
        </w:tc>
        <w:tc>
          <w:tcPr>
            <w:tcW w:w="2409" w:type="dxa"/>
          </w:tcPr>
          <w:p w:rsidR="003813B0" w:rsidRDefault="003813B0">
            <w:pPr>
              <w:keepNext/>
              <w:spacing w:after="0" w:line="360" w:lineRule="auto"/>
              <w:ind w:left="33"/>
              <w:jc w:val="center"/>
              <w:rPr>
                <w:rFonts w:ascii="Times New Roman" w:hAnsi="Times New Roman" w:cs="Times New Roman"/>
                <w:color w:val="auto"/>
                <w:sz w:val="24"/>
                <w:szCs w:val="24"/>
              </w:rPr>
            </w:pPr>
          </w:p>
        </w:tc>
        <w:tc>
          <w:tcPr>
            <w:tcW w:w="3261" w:type="dxa"/>
            <w:tcMar>
              <w:top w:w="0" w:type="dxa"/>
              <w:left w:w="108" w:type="dxa"/>
              <w:bottom w:w="0" w:type="dxa"/>
              <w:right w:w="108" w:type="dxa"/>
            </w:tcMar>
            <w:hideMark/>
          </w:tcPr>
          <w:p w:rsidR="00246829" w:rsidRDefault="00246829" w:rsidP="009251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C57027">
              <w:rPr>
                <w:rFonts w:ascii="Times New Roman" w:hAnsi="Times New Roman" w:cs="Times New Roman"/>
                <w:sz w:val="24"/>
                <w:szCs w:val="24"/>
              </w:rPr>
              <w:t>енеральн</w:t>
            </w:r>
            <w:r w:rsidR="0073175E">
              <w:rPr>
                <w:rFonts w:ascii="Times New Roman" w:hAnsi="Times New Roman" w:cs="Times New Roman"/>
                <w:sz w:val="24"/>
                <w:szCs w:val="24"/>
              </w:rPr>
              <w:t>ый</w:t>
            </w:r>
            <w:r w:rsidR="00C57027">
              <w:rPr>
                <w:rFonts w:ascii="Times New Roman" w:hAnsi="Times New Roman" w:cs="Times New Roman"/>
                <w:sz w:val="24"/>
                <w:szCs w:val="24"/>
              </w:rPr>
              <w:t xml:space="preserve"> директор </w:t>
            </w:r>
          </w:p>
          <w:p w:rsidR="003813B0" w:rsidRDefault="00C57027">
            <w:pPr>
              <w:keepNext/>
              <w:spacing w:after="0" w:line="24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ООО «</w:t>
            </w:r>
            <w:r>
              <w:rPr>
                <w:rFonts w:ascii="Times New Roman" w:hAnsi="Times New Roman" w:cs="Times New Roman"/>
                <w:color w:val="auto"/>
                <w:sz w:val="24"/>
                <w:szCs w:val="24"/>
                <w:lang w:val="en-US"/>
              </w:rPr>
              <w:t>UMS</w:t>
            </w:r>
            <w:r>
              <w:rPr>
                <w:rFonts w:ascii="Times New Roman" w:hAnsi="Times New Roman" w:cs="Times New Roman"/>
                <w:color w:val="auto"/>
                <w:sz w:val="24"/>
                <w:szCs w:val="24"/>
              </w:rPr>
              <w:t xml:space="preserve">» </w:t>
            </w:r>
          </w:p>
          <w:p w:rsidR="003813B0" w:rsidRDefault="003813B0">
            <w:pPr>
              <w:keepNext/>
              <w:spacing w:after="0" w:line="240" w:lineRule="auto"/>
              <w:ind w:left="33"/>
              <w:jc w:val="center"/>
              <w:rPr>
                <w:rFonts w:ascii="Times New Roman" w:hAnsi="Times New Roman" w:cs="Times New Roman"/>
                <w:color w:val="auto"/>
                <w:sz w:val="24"/>
                <w:szCs w:val="24"/>
              </w:rPr>
            </w:pPr>
          </w:p>
          <w:p w:rsidR="003813B0" w:rsidRDefault="00C57027">
            <w:pPr>
              <w:keepNext/>
              <w:spacing w:line="360" w:lineRule="auto"/>
              <w:ind w:left="33"/>
              <w:rPr>
                <w:rFonts w:ascii="Times New Roman" w:hAnsi="Times New Roman" w:cs="Times New Roman"/>
                <w:color w:val="auto"/>
                <w:sz w:val="24"/>
                <w:szCs w:val="24"/>
              </w:rPr>
            </w:pPr>
            <w:r>
              <w:rPr>
                <w:rFonts w:ascii="Times New Roman" w:hAnsi="Times New Roman" w:cs="Times New Roman"/>
                <w:color w:val="auto"/>
                <w:sz w:val="24"/>
                <w:szCs w:val="24"/>
              </w:rPr>
              <w:t xml:space="preserve">__________ </w:t>
            </w:r>
            <w:r w:rsidR="0073175E">
              <w:rPr>
                <w:rFonts w:ascii="Times New Roman" w:hAnsi="Times New Roman" w:cs="Times New Roman"/>
                <w:color w:val="auto"/>
                <w:sz w:val="24"/>
                <w:szCs w:val="24"/>
              </w:rPr>
              <w:t>С</w:t>
            </w:r>
            <w:r>
              <w:rPr>
                <w:rFonts w:ascii="Times New Roman" w:hAnsi="Times New Roman" w:cs="Times New Roman"/>
                <w:sz w:val="24"/>
                <w:szCs w:val="24"/>
              </w:rPr>
              <w:t xml:space="preserve">.Х. </w:t>
            </w:r>
            <w:r w:rsidR="0073175E">
              <w:rPr>
                <w:rFonts w:ascii="Times New Roman" w:hAnsi="Times New Roman" w:cs="Times New Roman"/>
                <w:sz w:val="24"/>
                <w:szCs w:val="24"/>
              </w:rPr>
              <w:t>Арипов</w:t>
            </w:r>
          </w:p>
          <w:p w:rsidR="003813B0" w:rsidRDefault="00C57027">
            <w:pPr>
              <w:keepNext/>
              <w:spacing w:after="0" w:line="240" w:lineRule="auto"/>
              <w:ind w:left="33"/>
              <w:rPr>
                <w:rFonts w:ascii="Times New Roman" w:hAnsi="Times New Roman" w:cs="Times New Roman"/>
                <w:b/>
                <w:bCs/>
                <w:color w:val="auto"/>
                <w:sz w:val="24"/>
                <w:szCs w:val="24"/>
              </w:rPr>
            </w:pPr>
            <w:r>
              <w:rPr>
                <w:rFonts w:ascii="Times New Roman" w:hAnsi="Times New Roman" w:cs="Times New Roman"/>
                <w:color w:val="auto"/>
                <w:sz w:val="24"/>
                <w:szCs w:val="24"/>
              </w:rPr>
              <w:t>«___»____________ 2022г.</w:t>
            </w:r>
          </w:p>
        </w:tc>
      </w:tr>
    </w:tbl>
    <w:p w:rsidR="003813B0" w:rsidRDefault="003813B0">
      <w:pPr>
        <w:spacing w:after="278" w:line="240" w:lineRule="auto"/>
        <w:ind w:left="497"/>
        <w:rPr>
          <w:rFonts w:ascii="Times New Roman" w:hAnsi="Times New Roman" w:cs="Times New Roman"/>
          <w:sz w:val="24"/>
          <w:szCs w:val="24"/>
        </w:rPr>
      </w:pPr>
    </w:p>
    <w:p w:rsidR="003813B0" w:rsidRDefault="003813B0">
      <w:pPr>
        <w:spacing w:after="278" w:line="240" w:lineRule="auto"/>
        <w:ind w:left="497"/>
        <w:rPr>
          <w:rFonts w:ascii="Times New Roman" w:hAnsi="Times New Roman" w:cs="Times New Roman"/>
          <w:sz w:val="24"/>
          <w:szCs w:val="24"/>
        </w:rPr>
      </w:pPr>
    </w:p>
    <w:p w:rsidR="003813B0" w:rsidRDefault="003813B0">
      <w:pPr>
        <w:spacing w:after="278" w:line="240" w:lineRule="auto"/>
        <w:ind w:left="497"/>
        <w:rPr>
          <w:rFonts w:ascii="Times New Roman" w:hAnsi="Times New Roman" w:cs="Times New Roman"/>
          <w:sz w:val="24"/>
          <w:szCs w:val="24"/>
        </w:rPr>
      </w:pPr>
    </w:p>
    <w:p w:rsidR="003813B0" w:rsidRDefault="003813B0">
      <w:pPr>
        <w:spacing w:after="278" w:line="240" w:lineRule="auto"/>
        <w:ind w:left="497"/>
        <w:rPr>
          <w:rFonts w:ascii="Times New Roman" w:hAnsi="Times New Roman" w:cs="Times New Roman"/>
          <w:sz w:val="24"/>
          <w:szCs w:val="24"/>
        </w:rPr>
      </w:pPr>
    </w:p>
    <w:p w:rsidR="003813B0" w:rsidRDefault="00C57027" w:rsidP="00246829">
      <w:pPr>
        <w:pStyle w:val="1"/>
        <w:spacing w:line="240" w:lineRule="auto"/>
        <w:ind w:left="0" w:firstLine="0"/>
        <w:jc w:val="center"/>
        <w:rPr>
          <w:sz w:val="24"/>
          <w:szCs w:val="24"/>
        </w:rPr>
      </w:pPr>
      <w:r>
        <w:rPr>
          <w:sz w:val="24"/>
          <w:szCs w:val="24"/>
        </w:rPr>
        <w:t>ЗАКУПОЧНАЯ ДОКУМЕНТАЦИЯ</w:t>
      </w:r>
    </w:p>
    <w:p w:rsidR="00F41A13" w:rsidRDefault="00F41A13" w:rsidP="009956B1">
      <w:pPr>
        <w:spacing w:before="60" w:after="60"/>
        <w:jc w:val="center"/>
        <w:rPr>
          <w:rFonts w:ascii="Times New Roman" w:hAnsi="Times New Roman" w:cs="Times New Roman"/>
          <w:bCs/>
          <w:sz w:val="24"/>
          <w:szCs w:val="24"/>
        </w:rPr>
      </w:pPr>
    </w:p>
    <w:p w:rsidR="009956B1" w:rsidRDefault="00F41A13" w:rsidP="009956B1">
      <w:pPr>
        <w:spacing w:before="60" w:after="60"/>
        <w:jc w:val="center"/>
        <w:rPr>
          <w:rFonts w:ascii="Times New Roman" w:hAnsi="Times New Roman" w:cs="Times New Roman"/>
          <w:bCs/>
          <w:sz w:val="24"/>
          <w:szCs w:val="24"/>
        </w:rPr>
      </w:pPr>
      <w:r w:rsidRPr="00F41A13">
        <w:rPr>
          <w:rFonts w:ascii="Times New Roman" w:hAnsi="Times New Roman" w:cs="Times New Roman"/>
          <w:bCs/>
          <w:sz w:val="24"/>
          <w:szCs w:val="24"/>
        </w:rPr>
        <w:t xml:space="preserve">“UMS” </w:t>
      </w:r>
      <w:proofErr w:type="spellStart"/>
      <w:r w:rsidRPr="00F41A13">
        <w:rPr>
          <w:rFonts w:ascii="Times New Roman" w:hAnsi="Times New Roman" w:cs="Times New Roman"/>
          <w:bCs/>
          <w:sz w:val="24"/>
          <w:szCs w:val="24"/>
        </w:rPr>
        <w:t>MChJ</w:t>
      </w:r>
      <w:proofErr w:type="spellEnd"/>
      <w:r w:rsidRPr="00F41A13">
        <w:rPr>
          <w:rFonts w:ascii="Times New Roman" w:hAnsi="Times New Roman" w:cs="Times New Roman"/>
          <w:bCs/>
          <w:sz w:val="24"/>
          <w:szCs w:val="24"/>
        </w:rPr>
        <w:t xml:space="preserve"> </w:t>
      </w:r>
      <w:proofErr w:type="spellStart"/>
      <w:r w:rsidRPr="00F41A13">
        <w:rPr>
          <w:rFonts w:ascii="Times New Roman" w:hAnsi="Times New Roman" w:cs="Times New Roman"/>
          <w:bCs/>
          <w:sz w:val="24"/>
          <w:szCs w:val="24"/>
        </w:rPr>
        <w:t>ehtiyojlari</w:t>
      </w:r>
      <w:proofErr w:type="spellEnd"/>
      <w:r w:rsidRPr="00F41A13">
        <w:rPr>
          <w:rFonts w:ascii="Times New Roman" w:hAnsi="Times New Roman" w:cs="Times New Roman"/>
          <w:bCs/>
          <w:sz w:val="24"/>
          <w:szCs w:val="24"/>
        </w:rPr>
        <w:t xml:space="preserve"> </w:t>
      </w:r>
      <w:proofErr w:type="spellStart"/>
      <w:r w:rsidRPr="00F41A13">
        <w:rPr>
          <w:rFonts w:ascii="Times New Roman" w:hAnsi="Times New Roman" w:cs="Times New Roman"/>
          <w:bCs/>
          <w:sz w:val="24"/>
          <w:szCs w:val="24"/>
        </w:rPr>
        <w:t>uchun</w:t>
      </w:r>
      <w:proofErr w:type="spellEnd"/>
      <w:r w:rsidRPr="00F41A13">
        <w:rPr>
          <w:rFonts w:ascii="Times New Roman" w:hAnsi="Times New Roman" w:cs="Times New Roman"/>
          <w:bCs/>
          <w:sz w:val="24"/>
          <w:szCs w:val="24"/>
        </w:rPr>
        <w:t xml:space="preserve"> </w:t>
      </w:r>
      <w:proofErr w:type="spellStart"/>
      <w:r w:rsidRPr="00F41A13">
        <w:rPr>
          <w:rFonts w:ascii="Times New Roman" w:hAnsi="Times New Roman" w:cs="Times New Roman"/>
          <w:bCs/>
          <w:sz w:val="24"/>
          <w:szCs w:val="24"/>
        </w:rPr>
        <w:t>Oracle</w:t>
      </w:r>
      <w:proofErr w:type="spellEnd"/>
      <w:r w:rsidRPr="00F41A13">
        <w:rPr>
          <w:rFonts w:ascii="Times New Roman" w:hAnsi="Times New Roman" w:cs="Times New Roman"/>
          <w:bCs/>
          <w:sz w:val="24"/>
          <w:szCs w:val="24"/>
        </w:rPr>
        <w:t xml:space="preserve"> </w:t>
      </w:r>
      <w:proofErr w:type="spellStart"/>
      <w:r w:rsidRPr="00F41A13">
        <w:rPr>
          <w:rFonts w:ascii="Times New Roman" w:hAnsi="Times New Roman" w:cs="Times New Roman"/>
          <w:bCs/>
          <w:sz w:val="24"/>
          <w:szCs w:val="24"/>
        </w:rPr>
        <w:t>MySQL</w:t>
      </w:r>
      <w:proofErr w:type="spellEnd"/>
      <w:r w:rsidRPr="00F41A13">
        <w:rPr>
          <w:rFonts w:ascii="Times New Roman" w:hAnsi="Times New Roman" w:cs="Times New Roman"/>
          <w:bCs/>
          <w:sz w:val="24"/>
          <w:szCs w:val="24"/>
        </w:rPr>
        <w:t xml:space="preserve"> </w:t>
      </w:r>
      <w:proofErr w:type="spellStart"/>
      <w:r w:rsidRPr="00F41A13">
        <w:rPr>
          <w:rFonts w:ascii="Times New Roman" w:hAnsi="Times New Roman" w:cs="Times New Roman"/>
          <w:bCs/>
          <w:sz w:val="24"/>
          <w:szCs w:val="24"/>
        </w:rPr>
        <w:t>dasturiy</w:t>
      </w:r>
      <w:proofErr w:type="spellEnd"/>
      <w:r w:rsidRPr="00F41A13">
        <w:rPr>
          <w:rFonts w:ascii="Times New Roman" w:hAnsi="Times New Roman" w:cs="Times New Roman"/>
          <w:bCs/>
          <w:sz w:val="24"/>
          <w:szCs w:val="24"/>
        </w:rPr>
        <w:t xml:space="preserve"> </w:t>
      </w:r>
      <w:proofErr w:type="spellStart"/>
      <w:r w:rsidRPr="00F41A13">
        <w:rPr>
          <w:rFonts w:ascii="Times New Roman" w:hAnsi="Times New Roman" w:cs="Times New Roman"/>
          <w:bCs/>
          <w:sz w:val="24"/>
          <w:szCs w:val="24"/>
        </w:rPr>
        <w:t>ta’minotini</w:t>
      </w:r>
      <w:proofErr w:type="spellEnd"/>
      <w:r w:rsidRPr="00F41A13">
        <w:rPr>
          <w:rFonts w:ascii="Times New Roman" w:hAnsi="Times New Roman" w:cs="Times New Roman"/>
          <w:bCs/>
          <w:sz w:val="24"/>
          <w:szCs w:val="24"/>
        </w:rPr>
        <w:t xml:space="preserve"> </w:t>
      </w:r>
      <w:proofErr w:type="spellStart"/>
      <w:r w:rsidRPr="00F41A13">
        <w:rPr>
          <w:rFonts w:ascii="Times New Roman" w:hAnsi="Times New Roman" w:cs="Times New Roman"/>
          <w:bCs/>
          <w:sz w:val="24"/>
          <w:szCs w:val="24"/>
        </w:rPr>
        <w:t>standart</w:t>
      </w:r>
      <w:proofErr w:type="spellEnd"/>
      <w:r w:rsidRPr="00F41A13">
        <w:rPr>
          <w:rFonts w:ascii="Times New Roman" w:hAnsi="Times New Roman" w:cs="Times New Roman"/>
          <w:bCs/>
          <w:sz w:val="24"/>
          <w:szCs w:val="24"/>
        </w:rPr>
        <w:t xml:space="preserve"> </w:t>
      </w:r>
      <w:proofErr w:type="spellStart"/>
      <w:r w:rsidRPr="00F41A13">
        <w:rPr>
          <w:rFonts w:ascii="Times New Roman" w:hAnsi="Times New Roman" w:cs="Times New Roman"/>
          <w:bCs/>
          <w:sz w:val="24"/>
          <w:szCs w:val="24"/>
        </w:rPr>
        <w:t>texnik</w:t>
      </w:r>
      <w:proofErr w:type="spellEnd"/>
      <w:r w:rsidRPr="00F41A13">
        <w:rPr>
          <w:rFonts w:ascii="Times New Roman" w:hAnsi="Times New Roman" w:cs="Times New Roman"/>
          <w:bCs/>
          <w:sz w:val="24"/>
          <w:szCs w:val="24"/>
        </w:rPr>
        <w:t xml:space="preserve"> </w:t>
      </w:r>
      <w:proofErr w:type="spellStart"/>
      <w:r w:rsidRPr="00F41A13">
        <w:rPr>
          <w:rFonts w:ascii="Times New Roman" w:hAnsi="Times New Roman" w:cs="Times New Roman"/>
          <w:bCs/>
          <w:sz w:val="24"/>
          <w:szCs w:val="24"/>
        </w:rPr>
        <w:t>qo‘llab-quvvatlash</w:t>
      </w:r>
      <w:proofErr w:type="spellEnd"/>
      <w:r w:rsidRPr="00F41A13">
        <w:rPr>
          <w:rFonts w:ascii="Times New Roman" w:hAnsi="Times New Roman" w:cs="Times New Roman"/>
          <w:bCs/>
          <w:sz w:val="24"/>
          <w:szCs w:val="24"/>
        </w:rPr>
        <w:t xml:space="preserve"> </w:t>
      </w:r>
      <w:proofErr w:type="spellStart"/>
      <w:r w:rsidRPr="00F41A13">
        <w:rPr>
          <w:rFonts w:ascii="Times New Roman" w:hAnsi="Times New Roman" w:cs="Times New Roman"/>
          <w:bCs/>
          <w:sz w:val="24"/>
          <w:szCs w:val="24"/>
        </w:rPr>
        <w:t>obunasiga</w:t>
      </w:r>
      <w:proofErr w:type="spellEnd"/>
      <w:r w:rsidRPr="00F41A13">
        <w:rPr>
          <w:rFonts w:ascii="Times New Roman" w:hAnsi="Times New Roman" w:cs="Times New Roman"/>
          <w:bCs/>
          <w:sz w:val="24"/>
          <w:szCs w:val="24"/>
        </w:rPr>
        <w:t xml:space="preserve"> </w:t>
      </w:r>
      <w:proofErr w:type="spellStart"/>
      <w:r w:rsidRPr="00F41A13">
        <w:rPr>
          <w:rFonts w:ascii="Times New Roman" w:hAnsi="Times New Roman" w:cs="Times New Roman"/>
          <w:bCs/>
          <w:sz w:val="24"/>
          <w:szCs w:val="24"/>
        </w:rPr>
        <w:t>kirish</w:t>
      </w:r>
      <w:proofErr w:type="spellEnd"/>
      <w:r w:rsidRPr="00F41A13">
        <w:rPr>
          <w:rFonts w:ascii="Times New Roman" w:hAnsi="Times New Roman" w:cs="Times New Roman"/>
          <w:bCs/>
          <w:sz w:val="24"/>
          <w:szCs w:val="24"/>
        </w:rPr>
        <w:t xml:space="preserve"> (</w:t>
      </w:r>
      <w:proofErr w:type="spellStart"/>
      <w:r w:rsidRPr="00F41A13">
        <w:rPr>
          <w:rFonts w:ascii="Times New Roman" w:hAnsi="Times New Roman" w:cs="Times New Roman"/>
          <w:bCs/>
          <w:sz w:val="24"/>
          <w:szCs w:val="24"/>
        </w:rPr>
        <w:t>faollashtrish</w:t>
      </w:r>
      <w:proofErr w:type="spellEnd"/>
      <w:r w:rsidRPr="00F41A13">
        <w:rPr>
          <w:rFonts w:ascii="Times New Roman" w:hAnsi="Times New Roman" w:cs="Times New Roman"/>
          <w:bCs/>
          <w:sz w:val="24"/>
          <w:szCs w:val="24"/>
        </w:rPr>
        <w:t xml:space="preserve">) </w:t>
      </w:r>
      <w:proofErr w:type="spellStart"/>
      <w:r w:rsidRPr="00F41A13">
        <w:rPr>
          <w:rFonts w:ascii="Times New Roman" w:hAnsi="Times New Roman" w:cs="Times New Roman"/>
          <w:bCs/>
          <w:sz w:val="24"/>
          <w:szCs w:val="24"/>
        </w:rPr>
        <w:t>huquqini</w:t>
      </w:r>
      <w:proofErr w:type="spellEnd"/>
      <w:r w:rsidRPr="00F41A13">
        <w:rPr>
          <w:rFonts w:ascii="Times New Roman" w:hAnsi="Times New Roman" w:cs="Times New Roman"/>
          <w:bCs/>
          <w:sz w:val="24"/>
          <w:szCs w:val="24"/>
        </w:rPr>
        <w:t xml:space="preserve"> </w:t>
      </w:r>
      <w:proofErr w:type="spellStart"/>
      <w:r w:rsidRPr="00F41A13">
        <w:rPr>
          <w:rFonts w:ascii="Times New Roman" w:hAnsi="Times New Roman" w:cs="Times New Roman"/>
          <w:bCs/>
          <w:sz w:val="24"/>
          <w:szCs w:val="24"/>
        </w:rPr>
        <w:t>xarid</w:t>
      </w:r>
      <w:proofErr w:type="spellEnd"/>
      <w:r w:rsidRPr="00F41A13">
        <w:rPr>
          <w:rFonts w:ascii="Times New Roman" w:hAnsi="Times New Roman" w:cs="Times New Roman"/>
          <w:bCs/>
          <w:sz w:val="24"/>
          <w:szCs w:val="24"/>
        </w:rPr>
        <w:t xml:space="preserve"> </w:t>
      </w:r>
      <w:proofErr w:type="spellStart"/>
      <w:r w:rsidRPr="00F41A13">
        <w:rPr>
          <w:rFonts w:ascii="Times New Roman" w:hAnsi="Times New Roman" w:cs="Times New Roman"/>
          <w:bCs/>
          <w:sz w:val="24"/>
          <w:szCs w:val="24"/>
        </w:rPr>
        <w:t>qilishga</w:t>
      </w:r>
      <w:proofErr w:type="spellEnd"/>
      <w:r w:rsidRPr="00F41A13">
        <w:rPr>
          <w:rFonts w:ascii="Times New Roman" w:hAnsi="Times New Roman" w:cs="Times New Roman"/>
          <w:bCs/>
          <w:sz w:val="24"/>
          <w:szCs w:val="24"/>
        </w:rPr>
        <w:t xml:space="preserve"> </w:t>
      </w:r>
      <w:proofErr w:type="spellStart"/>
      <w:r w:rsidRPr="00F41A13">
        <w:rPr>
          <w:rFonts w:ascii="Times New Roman" w:hAnsi="Times New Roman" w:cs="Times New Roman"/>
          <w:bCs/>
          <w:sz w:val="24"/>
          <w:szCs w:val="24"/>
        </w:rPr>
        <w:t>buyurtmanoma</w:t>
      </w:r>
      <w:proofErr w:type="spellEnd"/>
      <w:r w:rsidRPr="00F41A13">
        <w:rPr>
          <w:rFonts w:ascii="Times New Roman" w:hAnsi="Times New Roman" w:cs="Times New Roman"/>
          <w:bCs/>
          <w:sz w:val="24"/>
          <w:szCs w:val="24"/>
        </w:rPr>
        <w:t>/</w:t>
      </w:r>
      <w:r>
        <w:rPr>
          <w:rFonts w:ascii="Times New Roman" w:hAnsi="Times New Roman" w:cs="Times New Roman"/>
          <w:bCs/>
          <w:sz w:val="24"/>
          <w:szCs w:val="24"/>
        </w:rPr>
        <w:t>Приобретение</w:t>
      </w:r>
      <w:r w:rsidRPr="00F41A13">
        <w:rPr>
          <w:rFonts w:ascii="Times New Roman" w:hAnsi="Times New Roman" w:cs="Times New Roman"/>
          <w:bCs/>
          <w:sz w:val="24"/>
          <w:szCs w:val="24"/>
        </w:rPr>
        <w:t xml:space="preserve"> прав доступа (активация) на подписку к стандартной технической поддержки программного обеспечения </w:t>
      </w:r>
      <w:proofErr w:type="spellStart"/>
      <w:r w:rsidRPr="00F41A13">
        <w:rPr>
          <w:rFonts w:ascii="Times New Roman" w:hAnsi="Times New Roman" w:cs="Times New Roman"/>
          <w:bCs/>
          <w:sz w:val="24"/>
          <w:szCs w:val="24"/>
        </w:rPr>
        <w:t>Oracle</w:t>
      </w:r>
      <w:proofErr w:type="spellEnd"/>
      <w:r w:rsidRPr="00F41A13">
        <w:rPr>
          <w:rFonts w:ascii="Times New Roman" w:hAnsi="Times New Roman" w:cs="Times New Roman"/>
          <w:bCs/>
          <w:sz w:val="24"/>
          <w:szCs w:val="24"/>
        </w:rPr>
        <w:t xml:space="preserve"> </w:t>
      </w:r>
      <w:proofErr w:type="spellStart"/>
      <w:r w:rsidRPr="00F41A13">
        <w:rPr>
          <w:rFonts w:ascii="Times New Roman" w:hAnsi="Times New Roman" w:cs="Times New Roman"/>
          <w:bCs/>
          <w:sz w:val="24"/>
          <w:szCs w:val="24"/>
        </w:rPr>
        <w:t>MySQL</w:t>
      </w:r>
      <w:proofErr w:type="spellEnd"/>
      <w:r w:rsidRPr="00F41A13">
        <w:rPr>
          <w:rFonts w:ascii="Times New Roman" w:hAnsi="Times New Roman" w:cs="Times New Roman"/>
          <w:bCs/>
          <w:sz w:val="24"/>
          <w:szCs w:val="24"/>
        </w:rPr>
        <w:t xml:space="preserve"> </w:t>
      </w:r>
    </w:p>
    <w:p w:rsidR="00F41A13" w:rsidRPr="009956B1" w:rsidRDefault="00F41A13" w:rsidP="009956B1">
      <w:pPr>
        <w:spacing w:before="60" w:after="60"/>
        <w:jc w:val="center"/>
        <w:rPr>
          <w:rFonts w:ascii="Times New Roman" w:hAnsi="Times New Roman" w:cs="Times New Roman"/>
          <w:bCs/>
          <w:sz w:val="24"/>
          <w:szCs w:val="24"/>
        </w:rPr>
      </w:pPr>
    </w:p>
    <w:p w:rsidR="003813B0" w:rsidRDefault="003813B0">
      <w:pPr>
        <w:spacing w:after="84" w:line="240" w:lineRule="auto"/>
        <w:ind w:left="497"/>
        <w:rPr>
          <w:rFonts w:ascii="Times New Roman" w:hAnsi="Times New Roman" w:cs="Times New Roman"/>
          <w:sz w:val="24"/>
          <w:szCs w:val="24"/>
        </w:rPr>
      </w:pPr>
    </w:p>
    <w:p w:rsidR="003813B0" w:rsidRDefault="003813B0">
      <w:pPr>
        <w:spacing w:after="84" w:line="240" w:lineRule="auto"/>
        <w:ind w:left="497"/>
        <w:rPr>
          <w:rFonts w:ascii="Times New Roman" w:hAnsi="Times New Roman" w:cs="Times New Roman"/>
          <w:sz w:val="24"/>
          <w:szCs w:val="24"/>
        </w:rPr>
      </w:pPr>
    </w:p>
    <w:p w:rsidR="003813B0" w:rsidRDefault="003813B0">
      <w:pPr>
        <w:spacing w:after="84" w:line="240" w:lineRule="auto"/>
        <w:ind w:left="497"/>
        <w:rPr>
          <w:rFonts w:ascii="Times New Roman" w:hAnsi="Times New Roman" w:cs="Times New Roman"/>
          <w:sz w:val="24"/>
          <w:szCs w:val="24"/>
        </w:rPr>
      </w:pPr>
    </w:p>
    <w:p w:rsidR="003813B0" w:rsidRDefault="003813B0">
      <w:pPr>
        <w:spacing w:after="84" w:line="240" w:lineRule="auto"/>
        <w:ind w:left="497"/>
        <w:rPr>
          <w:rFonts w:ascii="Times New Roman" w:hAnsi="Times New Roman" w:cs="Times New Roman"/>
          <w:sz w:val="24"/>
          <w:szCs w:val="24"/>
        </w:rPr>
      </w:pPr>
    </w:p>
    <w:p w:rsidR="003813B0" w:rsidRDefault="003813B0">
      <w:pPr>
        <w:spacing w:after="30" w:line="240" w:lineRule="auto"/>
        <w:ind w:left="497"/>
        <w:rPr>
          <w:rFonts w:ascii="Times New Roman" w:hAnsi="Times New Roman" w:cs="Times New Roman"/>
          <w:sz w:val="24"/>
          <w:szCs w:val="24"/>
        </w:rPr>
      </w:pPr>
    </w:p>
    <w:p w:rsidR="003813B0" w:rsidRDefault="00C57027">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3813B0" w:rsidRDefault="00C57027">
      <w:pPr>
        <w:spacing w:after="233"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3813B0" w:rsidRDefault="003813B0">
      <w:pPr>
        <w:pStyle w:val="aa"/>
        <w:spacing w:line="240" w:lineRule="auto"/>
        <w:ind w:left="426"/>
        <w:rPr>
          <w:b/>
          <w:sz w:val="24"/>
        </w:rPr>
      </w:pPr>
    </w:p>
    <w:p w:rsidR="003813B0" w:rsidRDefault="003813B0">
      <w:pPr>
        <w:pStyle w:val="aa"/>
        <w:spacing w:line="240" w:lineRule="auto"/>
        <w:ind w:left="426"/>
        <w:rPr>
          <w:b/>
          <w:sz w:val="24"/>
        </w:rPr>
      </w:pPr>
    </w:p>
    <w:p w:rsidR="003813B0" w:rsidRDefault="00C57027" w:rsidP="00246829">
      <w:pPr>
        <w:pStyle w:val="aa"/>
        <w:spacing w:line="240" w:lineRule="auto"/>
        <w:rPr>
          <w:sz w:val="24"/>
        </w:rPr>
      </w:pPr>
      <w:r>
        <w:rPr>
          <w:b/>
          <w:sz w:val="24"/>
        </w:rPr>
        <w:t>Заказчик:</w:t>
      </w:r>
      <w:r>
        <w:rPr>
          <w:sz w:val="24"/>
        </w:rPr>
        <w:t xml:space="preserve"> Общество с ограниченной ответственностью «UNIVERSAL MOBILE SYSTEMS» </w:t>
      </w:r>
    </w:p>
    <w:p w:rsidR="003813B0" w:rsidRDefault="00C57027">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3813B0" w:rsidRDefault="00C57027">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3813B0" w:rsidRDefault="00C57027">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3813B0" w:rsidRDefault="00C57027">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3813B0" w:rsidRDefault="00C57027">
      <w:pPr>
        <w:spacing w:after="33"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3813B0" w:rsidRDefault="00C57027">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3813B0" w:rsidRDefault="00C57027">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3813B0" w:rsidRDefault="00C57027">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3813B0" w:rsidRDefault="00C57027">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3813B0" w:rsidRDefault="00C57027">
      <w:pPr>
        <w:spacing w:after="66"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3404E3" w:rsidRDefault="003404E3">
      <w:pPr>
        <w:spacing w:after="3" w:line="240" w:lineRule="auto"/>
        <w:ind w:left="735" w:right="691" w:hanging="10"/>
        <w:jc w:val="center"/>
        <w:rPr>
          <w:rFonts w:ascii="Times New Roman" w:eastAsia="Times New Roman" w:hAnsi="Times New Roman" w:cs="Times New Roman"/>
          <w:sz w:val="24"/>
          <w:szCs w:val="24"/>
        </w:rPr>
      </w:pPr>
    </w:p>
    <w:p w:rsidR="0055442F" w:rsidRDefault="00C57027" w:rsidP="00417C22">
      <w:pPr>
        <w:spacing w:after="3" w:line="240" w:lineRule="auto"/>
        <w:ind w:left="735" w:right="691"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Ташкент – 2022 г. </w:t>
      </w:r>
    </w:p>
    <w:p w:rsidR="0055442F" w:rsidRDefault="0055442F">
      <w:pPr>
        <w:spacing w:after="3" w:line="240" w:lineRule="auto"/>
        <w:ind w:left="735" w:right="691" w:hanging="10"/>
        <w:jc w:val="center"/>
        <w:rPr>
          <w:rFonts w:ascii="Times New Roman" w:eastAsia="Times New Roman" w:hAnsi="Times New Roman" w:cs="Times New Roman"/>
          <w:sz w:val="24"/>
          <w:szCs w:val="24"/>
        </w:rPr>
        <w:sectPr w:rsidR="0055442F">
          <w:footerReference w:type="even" r:id="rId7"/>
          <w:footerReference w:type="default" r:id="rId8"/>
          <w:footerReference w:type="first" r:id="rId9"/>
          <w:pgSz w:w="11906" w:h="16838"/>
          <w:pgMar w:top="-568" w:right="780" w:bottom="426" w:left="1702" w:header="1137" w:footer="230" w:gutter="0"/>
          <w:cols w:space="720"/>
          <w:docGrid w:linePitch="299"/>
        </w:sectPr>
      </w:pPr>
    </w:p>
    <w:p w:rsidR="003404E3" w:rsidRDefault="003404E3">
      <w:pPr>
        <w:pStyle w:val="a7"/>
        <w:spacing w:after="0" w:line="240" w:lineRule="auto"/>
        <w:ind w:left="752"/>
        <w:rPr>
          <w:rFonts w:ascii="Times New Roman" w:hAnsi="Times New Roman" w:cs="Times New Roman"/>
          <w:sz w:val="24"/>
          <w:szCs w:val="24"/>
        </w:rPr>
      </w:pPr>
    </w:p>
    <w:tbl>
      <w:tblPr>
        <w:tblW w:w="1013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
        <w:gridCol w:w="3063"/>
        <w:gridCol w:w="762"/>
        <w:gridCol w:w="5564"/>
      </w:tblGrid>
      <w:tr w:rsidR="0055442F" w:rsidTr="00E346A0">
        <w:trPr>
          <w:trHeight w:val="1418"/>
        </w:trPr>
        <w:tc>
          <w:tcPr>
            <w:tcW w:w="746" w:type="dxa"/>
            <w:gridSpan w:val="2"/>
          </w:tcPr>
          <w:p w:rsidR="0055442F" w:rsidRDefault="0055442F" w:rsidP="0055442F">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1</w:t>
            </w:r>
          </w:p>
        </w:tc>
        <w:tc>
          <w:tcPr>
            <w:tcW w:w="3063" w:type="dxa"/>
          </w:tcPr>
          <w:p w:rsidR="0055442F" w:rsidRDefault="0055442F" w:rsidP="0055442F">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Общие положения.</w:t>
            </w:r>
          </w:p>
        </w:tc>
        <w:tc>
          <w:tcPr>
            <w:tcW w:w="762" w:type="dxa"/>
          </w:tcPr>
          <w:p w:rsidR="0055442F" w:rsidRDefault="0055442F" w:rsidP="0055442F">
            <w:pPr>
              <w:pStyle w:val="ab"/>
              <w:ind w:firstLine="0"/>
              <w:rPr>
                <w:sz w:val="24"/>
                <w:szCs w:val="24"/>
              </w:rPr>
            </w:pPr>
            <w:r>
              <w:rPr>
                <w:sz w:val="24"/>
                <w:szCs w:val="24"/>
              </w:rPr>
              <w:t xml:space="preserve">1.1. </w:t>
            </w:r>
          </w:p>
        </w:tc>
        <w:tc>
          <w:tcPr>
            <w:tcW w:w="5564" w:type="dxa"/>
            <w:vAlign w:val="center"/>
          </w:tcPr>
          <w:p w:rsidR="0055442F" w:rsidRPr="009956B1" w:rsidRDefault="0055442F" w:rsidP="009956B1">
            <w:pPr>
              <w:pStyle w:val="ab"/>
              <w:spacing w:before="60" w:after="60"/>
              <w:ind w:right="146" w:firstLine="0"/>
              <w:rPr>
                <w:sz w:val="24"/>
                <w:szCs w:val="24"/>
              </w:rPr>
            </w:pPr>
            <w:r w:rsidRPr="009956B1">
              <w:rPr>
                <w:sz w:val="24"/>
                <w:szCs w:val="24"/>
              </w:rPr>
              <w:t xml:space="preserve">Предмет отбора: </w:t>
            </w:r>
          </w:p>
          <w:p w:rsidR="0055442F" w:rsidRPr="00E346A0" w:rsidRDefault="0055442F" w:rsidP="009956B1">
            <w:pPr>
              <w:spacing w:before="60" w:after="60"/>
              <w:ind w:right="146"/>
              <w:jc w:val="both"/>
              <w:rPr>
                <w:sz w:val="24"/>
                <w:szCs w:val="24"/>
              </w:rPr>
            </w:pPr>
            <w:r w:rsidRPr="009956B1">
              <w:rPr>
                <w:rFonts w:ascii="Times New Roman" w:hAnsi="Times New Roman" w:cs="Times New Roman"/>
                <w:b/>
                <w:sz w:val="24"/>
                <w:szCs w:val="24"/>
              </w:rPr>
              <w:t>«</w:t>
            </w:r>
            <w:r w:rsidR="00417C22" w:rsidRPr="00417C22">
              <w:rPr>
                <w:rFonts w:ascii="Times New Roman" w:hAnsi="Times New Roman" w:cs="Times New Roman"/>
                <w:b/>
                <w:sz w:val="24"/>
                <w:szCs w:val="24"/>
              </w:rPr>
              <w:t xml:space="preserve">Приобретение прав доступа (активация) на подписку к стандартной технической поддержки программного обеспечения </w:t>
            </w:r>
            <w:proofErr w:type="spellStart"/>
            <w:r w:rsidR="00417C22" w:rsidRPr="00417C22">
              <w:rPr>
                <w:rFonts w:ascii="Times New Roman" w:hAnsi="Times New Roman" w:cs="Times New Roman"/>
                <w:b/>
                <w:sz w:val="24"/>
                <w:szCs w:val="24"/>
              </w:rPr>
              <w:t>Oracle</w:t>
            </w:r>
            <w:proofErr w:type="spellEnd"/>
            <w:r w:rsidR="00417C22" w:rsidRPr="00417C22">
              <w:rPr>
                <w:rFonts w:ascii="Times New Roman" w:hAnsi="Times New Roman" w:cs="Times New Roman"/>
                <w:b/>
                <w:sz w:val="24"/>
                <w:szCs w:val="24"/>
              </w:rPr>
              <w:t xml:space="preserve"> </w:t>
            </w:r>
            <w:proofErr w:type="spellStart"/>
            <w:r w:rsidR="00417C22" w:rsidRPr="00417C22">
              <w:rPr>
                <w:rFonts w:ascii="Times New Roman" w:hAnsi="Times New Roman" w:cs="Times New Roman"/>
                <w:b/>
                <w:sz w:val="24"/>
                <w:szCs w:val="24"/>
              </w:rPr>
              <w:t>MySQL</w:t>
            </w:r>
            <w:proofErr w:type="spellEnd"/>
            <w:r w:rsidR="00417C22" w:rsidRPr="00417C22">
              <w:rPr>
                <w:rFonts w:ascii="Times New Roman" w:hAnsi="Times New Roman" w:cs="Times New Roman"/>
                <w:b/>
                <w:sz w:val="24"/>
                <w:szCs w:val="24"/>
              </w:rPr>
              <w:t xml:space="preserve"> для нужд ООО “UMS”</w:t>
            </w:r>
            <w:r w:rsidR="00417C22">
              <w:rPr>
                <w:rFonts w:ascii="Times New Roman" w:hAnsi="Times New Roman" w:cs="Times New Roman"/>
                <w:b/>
                <w:sz w:val="24"/>
                <w:szCs w:val="24"/>
              </w:rPr>
              <w:t>»</w:t>
            </w:r>
          </w:p>
        </w:tc>
      </w:tr>
      <w:tr w:rsidR="0055442F" w:rsidTr="0055442F">
        <w:trPr>
          <w:trHeight w:val="2115"/>
        </w:trPr>
        <w:tc>
          <w:tcPr>
            <w:tcW w:w="746" w:type="dxa"/>
            <w:gridSpan w:val="2"/>
          </w:tcPr>
          <w:p w:rsidR="0055442F" w:rsidRDefault="0055442F" w:rsidP="0055442F">
            <w:pPr>
              <w:spacing w:line="240" w:lineRule="auto"/>
              <w:ind w:left="70"/>
              <w:rPr>
                <w:rFonts w:ascii="Times New Roman" w:eastAsia="Times New Roman" w:hAnsi="Times New Roman" w:cs="Times New Roman"/>
                <w:b/>
                <w:sz w:val="24"/>
                <w:szCs w:val="24"/>
              </w:rPr>
            </w:pPr>
          </w:p>
        </w:tc>
        <w:tc>
          <w:tcPr>
            <w:tcW w:w="3063" w:type="dxa"/>
          </w:tcPr>
          <w:p w:rsidR="0055442F" w:rsidRDefault="0055442F" w:rsidP="0055442F">
            <w:pPr>
              <w:spacing w:line="240" w:lineRule="auto"/>
              <w:rPr>
                <w:rFonts w:ascii="Times New Roman" w:eastAsia="Times New Roman" w:hAnsi="Times New Roman" w:cs="Times New Roman"/>
                <w:b/>
                <w:sz w:val="24"/>
                <w:szCs w:val="24"/>
              </w:rPr>
            </w:pPr>
          </w:p>
        </w:tc>
        <w:tc>
          <w:tcPr>
            <w:tcW w:w="762" w:type="dxa"/>
          </w:tcPr>
          <w:p w:rsidR="0055442F" w:rsidRDefault="0055442F" w:rsidP="0055442F">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1.2.</w:t>
            </w:r>
          </w:p>
        </w:tc>
        <w:tc>
          <w:tcPr>
            <w:tcW w:w="5564" w:type="dxa"/>
            <w:vAlign w:val="center"/>
          </w:tcPr>
          <w:p w:rsidR="0055442F" w:rsidRPr="00E346A0" w:rsidRDefault="0055442F" w:rsidP="009956B1">
            <w:pPr>
              <w:pStyle w:val="ab"/>
              <w:spacing w:before="60" w:after="60"/>
              <w:ind w:right="146" w:firstLine="0"/>
              <w:rPr>
                <w:sz w:val="24"/>
                <w:szCs w:val="24"/>
              </w:rPr>
            </w:pPr>
            <w:r w:rsidRPr="00E346A0">
              <w:rPr>
                <w:sz w:val="24"/>
                <w:szCs w:val="24"/>
              </w:rPr>
              <w:t>Стартовая стоимость отбора составляет:</w:t>
            </w:r>
          </w:p>
          <w:p w:rsidR="009956B1" w:rsidRPr="009956B1" w:rsidRDefault="009F688B" w:rsidP="009956B1">
            <w:pPr>
              <w:pStyle w:val="ab"/>
              <w:spacing w:before="60" w:after="60"/>
              <w:ind w:right="146" w:firstLine="0"/>
              <w:rPr>
                <w:b/>
                <w:sz w:val="24"/>
                <w:szCs w:val="24"/>
              </w:rPr>
            </w:pPr>
            <w:r>
              <w:rPr>
                <w:b/>
                <w:sz w:val="24"/>
                <w:szCs w:val="24"/>
              </w:rPr>
              <w:t>669 565 217,39</w:t>
            </w:r>
            <w:r w:rsidR="009956B1" w:rsidRPr="009956B1">
              <w:rPr>
                <w:b/>
                <w:sz w:val="24"/>
                <w:szCs w:val="24"/>
              </w:rPr>
              <w:t xml:space="preserve"> </w:t>
            </w:r>
            <w:r w:rsidRPr="009956B1">
              <w:rPr>
                <w:b/>
                <w:sz w:val="24"/>
                <w:szCs w:val="24"/>
              </w:rPr>
              <w:t>(</w:t>
            </w:r>
            <w:r>
              <w:rPr>
                <w:b/>
                <w:sz w:val="24"/>
                <w:szCs w:val="24"/>
              </w:rPr>
              <w:t>шестьсот шестьдесят миллионов пятьсот шестьдесят пять тысяч двести семнадцать сум</w:t>
            </w:r>
            <w:r>
              <w:rPr>
                <w:b/>
                <w:sz w:val="24"/>
                <w:szCs w:val="24"/>
              </w:rPr>
              <w:t>)</w:t>
            </w:r>
            <w:r>
              <w:rPr>
                <w:b/>
                <w:sz w:val="24"/>
                <w:szCs w:val="24"/>
              </w:rPr>
              <w:t xml:space="preserve"> </w:t>
            </w:r>
            <w:r w:rsidR="009956B1" w:rsidRPr="009956B1">
              <w:rPr>
                <w:b/>
                <w:sz w:val="24"/>
                <w:szCs w:val="24"/>
              </w:rPr>
              <w:t xml:space="preserve">сум </w:t>
            </w:r>
            <w:r>
              <w:rPr>
                <w:b/>
                <w:sz w:val="24"/>
                <w:szCs w:val="24"/>
              </w:rPr>
              <w:t>39</w:t>
            </w:r>
            <w:bookmarkStart w:id="0" w:name="_GoBack"/>
            <w:bookmarkEnd w:id="0"/>
            <w:r>
              <w:rPr>
                <w:b/>
                <w:sz w:val="24"/>
                <w:szCs w:val="24"/>
              </w:rPr>
              <w:t xml:space="preserve"> </w:t>
            </w:r>
            <w:proofErr w:type="spellStart"/>
            <w:r>
              <w:rPr>
                <w:b/>
                <w:sz w:val="24"/>
                <w:szCs w:val="24"/>
              </w:rPr>
              <w:t>тийн</w:t>
            </w:r>
            <w:proofErr w:type="spellEnd"/>
            <w:r>
              <w:rPr>
                <w:b/>
                <w:sz w:val="24"/>
                <w:szCs w:val="24"/>
              </w:rPr>
              <w:t xml:space="preserve"> </w:t>
            </w:r>
            <w:r w:rsidR="009956B1" w:rsidRPr="009956B1">
              <w:rPr>
                <w:b/>
                <w:sz w:val="24"/>
                <w:szCs w:val="24"/>
              </w:rPr>
              <w:t>без учета НДС</w:t>
            </w:r>
          </w:p>
          <w:p w:rsidR="009956B1" w:rsidRPr="00E346A0" w:rsidRDefault="0089211D" w:rsidP="009F688B">
            <w:pPr>
              <w:pStyle w:val="ab"/>
              <w:spacing w:before="60" w:after="60"/>
              <w:ind w:right="146" w:firstLine="0"/>
              <w:rPr>
                <w:b/>
                <w:sz w:val="24"/>
                <w:szCs w:val="24"/>
              </w:rPr>
            </w:pPr>
            <w:r>
              <w:rPr>
                <w:b/>
                <w:sz w:val="24"/>
                <w:szCs w:val="24"/>
              </w:rPr>
              <w:t xml:space="preserve"> </w:t>
            </w:r>
            <w:r w:rsidR="009F688B">
              <w:rPr>
                <w:b/>
                <w:sz w:val="24"/>
                <w:szCs w:val="24"/>
              </w:rPr>
              <w:t xml:space="preserve">770 000 000,00 сум </w:t>
            </w:r>
            <w:r w:rsidR="009F688B" w:rsidRPr="009956B1">
              <w:rPr>
                <w:b/>
                <w:sz w:val="24"/>
                <w:szCs w:val="24"/>
              </w:rPr>
              <w:t>(</w:t>
            </w:r>
            <w:r w:rsidR="009F688B">
              <w:rPr>
                <w:b/>
                <w:sz w:val="24"/>
                <w:szCs w:val="24"/>
              </w:rPr>
              <w:t xml:space="preserve">семьсот семьдесят </w:t>
            </w:r>
            <w:proofErr w:type="spellStart"/>
            <w:proofErr w:type="gramStart"/>
            <w:r w:rsidR="009F688B">
              <w:rPr>
                <w:b/>
                <w:sz w:val="24"/>
                <w:szCs w:val="24"/>
              </w:rPr>
              <w:t>милиионов</w:t>
            </w:r>
            <w:proofErr w:type="spellEnd"/>
            <w:r w:rsidR="009F688B" w:rsidRPr="009956B1">
              <w:rPr>
                <w:b/>
                <w:sz w:val="24"/>
                <w:szCs w:val="24"/>
              </w:rPr>
              <w:t xml:space="preserve">) </w:t>
            </w:r>
            <w:r w:rsidR="006235E5">
              <w:rPr>
                <w:b/>
                <w:sz w:val="24"/>
                <w:szCs w:val="24"/>
              </w:rPr>
              <w:t xml:space="preserve"> сум</w:t>
            </w:r>
            <w:proofErr w:type="gramEnd"/>
            <w:r w:rsidR="006235E5">
              <w:rPr>
                <w:b/>
                <w:sz w:val="24"/>
                <w:szCs w:val="24"/>
              </w:rPr>
              <w:t xml:space="preserve"> </w:t>
            </w:r>
            <w:r w:rsidR="009956B1" w:rsidRPr="009956B1">
              <w:rPr>
                <w:b/>
                <w:sz w:val="24"/>
                <w:szCs w:val="24"/>
              </w:rPr>
              <w:t xml:space="preserve"> </w:t>
            </w:r>
            <w:proofErr w:type="spellStart"/>
            <w:r w:rsidR="009956B1" w:rsidRPr="009956B1">
              <w:rPr>
                <w:b/>
                <w:sz w:val="24"/>
                <w:szCs w:val="24"/>
              </w:rPr>
              <w:t>тийин</w:t>
            </w:r>
            <w:proofErr w:type="spellEnd"/>
            <w:r w:rsidR="009956B1" w:rsidRPr="009956B1">
              <w:rPr>
                <w:b/>
                <w:sz w:val="24"/>
                <w:szCs w:val="24"/>
              </w:rPr>
              <w:t xml:space="preserve"> с учетом НДС</w:t>
            </w:r>
          </w:p>
        </w:tc>
      </w:tr>
      <w:tr w:rsidR="0055442F" w:rsidTr="00E346A0">
        <w:trPr>
          <w:trHeight w:val="220"/>
        </w:trPr>
        <w:tc>
          <w:tcPr>
            <w:tcW w:w="746" w:type="dxa"/>
            <w:gridSpan w:val="2"/>
          </w:tcPr>
          <w:p w:rsidR="0055442F" w:rsidRDefault="0055442F" w:rsidP="0055442F">
            <w:pPr>
              <w:spacing w:line="240" w:lineRule="auto"/>
              <w:ind w:left="70"/>
              <w:rPr>
                <w:rFonts w:ascii="Times New Roman" w:eastAsia="Times New Roman" w:hAnsi="Times New Roman" w:cs="Times New Roman"/>
                <w:b/>
                <w:sz w:val="24"/>
                <w:szCs w:val="24"/>
              </w:rPr>
            </w:pPr>
          </w:p>
        </w:tc>
        <w:tc>
          <w:tcPr>
            <w:tcW w:w="3063" w:type="dxa"/>
          </w:tcPr>
          <w:p w:rsidR="0055442F" w:rsidRDefault="0055442F" w:rsidP="0055442F">
            <w:pPr>
              <w:spacing w:line="240" w:lineRule="auto"/>
              <w:rPr>
                <w:rFonts w:ascii="Times New Roman" w:eastAsia="Times New Roman" w:hAnsi="Times New Roman" w:cs="Times New Roman"/>
                <w:b/>
                <w:sz w:val="24"/>
                <w:szCs w:val="24"/>
              </w:rPr>
            </w:pPr>
          </w:p>
        </w:tc>
        <w:tc>
          <w:tcPr>
            <w:tcW w:w="762" w:type="dxa"/>
          </w:tcPr>
          <w:p w:rsidR="0055442F" w:rsidRDefault="0055442F" w:rsidP="0055442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564" w:type="dxa"/>
            <w:vAlign w:val="center"/>
          </w:tcPr>
          <w:p w:rsidR="0055442F" w:rsidRPr="00E346A0" w:rsidRDefault="0055442F" w:rsidP="009956B1">
            <w:pPr>
              <w:spacing w:before="60" w:after="60"/>
              <w:ind w:right="146"/>
              <w:jc w:val="both"/>
              <w:rPr>
                <w:rFonts w:ascii="Times New Roman" w:hAnsi="Times New Roman" w:cs="Times New Roman"/>
                <w:b/>
                <w:sz w:val="24"/>
                <w:szCs w:val="24"/>
              </w:rPr>
            </w:pPr>
            <w:r w:rsidRPr="00E346A0">
              <w:rPr>
                <w:rFonts w:ascii="Times New Roman" w:hAnsi="Times New Roman" w:cs="Times New Roman"/>
                <w:sz w:val="24"/>
                <w:szCs w:val="24"/>
              </w:rPr>
              <w:t>Цены, указанные в предложении, не должны превышать стартовую стоимость.</w:t>
            </w:r>
          </w:p>
        </w:tc>
      </w:tr>
      <w:tr w:rsidR="0055442F" w:rsidTr="00E346A0">
        <w:trPr>
          <w:trHeight w:val="203"/>
        </w:trPr>
        <w:tc>
          <w:tcPr>
            <w:tcW w:w="746" w:type="dxa"/>
            <w:gridSpan w:val="2"/>
          </w:tcPr>
          <w:p w:rsidR="0055442F" w:rsidRDefault="0055442F" w:rsidP="0055442F">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3063" w:type="dxa"/>
          </w:tcPr>
          <w:p w:rsidR="0055442F" w:rsidRDefault="0055442F" w:rsidP="0055442F">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62" w:type="dxa"/>
          </w:tcPr>
          <w:p w:rsidR="0055442F" w:rsidRDefault="0055442F" w:rsidP="0055442F">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1.4 </w:t>
            </w:r>
          </w:p>
        </w:tc>
        <w:tc>
          <w:tcPr>
            <w:tcW w:w="5564" w:type="dxa"/>
            <w:vAlign w:val="center"/>
          </w:tcPr>
          <w:p w:rsidR="0055442F" w:rsidRPr="00E346A0" w:rsidRDefault="0055442F" w:rsidP="009956B1">
            <w:pPr>
              <w:pStyle w:val="ab"/>
              <w:spacing w:before="60" w:after="60"/>
              <w:ind w:right="146" w:firstLine="0"/>
              <w:rPr>
                <w:sz w:val="24"/>
                <w:szCs w:val="24"/>
              </w:rPr>
            </w:pPr>
            <w:r w:rsidRPr="00E346A0">
              <w:rPr>
                <w:sz w:val="24"/>
                <w:szCs w:val="24"/>
              </w:rPr>
              <w:t>Валюта платежа:</w:t>
            </w:r>
          </w:p>
          <w:p w:rsidR="0055442F" w:rsidRPr="00E346A0" w:rsidRDefault="0055442F" w:rsidP="009956B1">
            <w:pPr>
              <w:pStyle w:val="ab"/>
              <w:spacing w:before="60" w:after="60"/>
              <w:ind w:right="146" w:firstLine="0"/>
              <w:rPr>
                <w:sz w:val="24"/>
                <w:szCs w:val="24"/>
              </w:rPr>
            </w:pPr>
            <w:r w:rsidRPr="00E346A0">
              <w:rPr>
                <w:b/>
                <w:sz w:val="24"/>
                <w:szCs w:val="24"/>
              </w:rPr>
              <w:t>UZS – валюта Республики Узбекистан (Сум)</w:t>
            </w:r>
          </w:p>
        </w:tc>
      </w:tr>
      <w:tr w:rsidR="0055442F" w:rsidTr="00E346A0">
        <w:trPr>
          <w:trHeight w:val="312"/>
        </w:trPr>
        <w:tc>
          <w:tcPr>
            <w:tcW w:w="746" w:type="dxa"/>
            <w:gridSpan w:val="2"/>
          </w:tcPr>
          <w:p w:rsidR="0055442F" w:rsidRDefault="0055442F" w:rsidP="0055442F">
            <w:pPr>
              <w:spacing w:line="240" w:lineRule="auto"/>
              <w:ind w:left="70"/>
              <w:rPr>
                <w:rFonts w:ascii="Times New Roman" w:eastAsia="Times New Roman" w:hAnsi="Times New Roman" w:cs="Times New Roman"/>
                <w:b/>
                <w:sz w:val="24"/>
                <w:szCs w:val="24"/>
              </w:rPr>
            </w:pPr>
          </w:p>
        </w:tc>
        <w:tc>
          <w:tcPr>
            <w:tcW w:w="3063" w:type="dxa"/>
          </w:tcPr>
          <w:p w:rsidR="0055442F" w:rsidRDefault="0055442F" w:rsidP="0055442F">
            <w:pPr>
              <w:spacing w:line="240" w:lineRule="auto"/>
              <w:rPr>
                <w:rFonts w:ascii="Times New Roman" w:eastAsia="Times New Roman" w:hAnsi="Times New Roman" w:cs="Times New Roman"/>
                <w:b/>
                <w:sz w:val="24"/>
                <w:szCs w:val="24"/>
              </w:rPr>
            </w:pPr>
          </w:p>
        </w:tc>
        <w:tc>
          <w:tcPr>
            <w:tcW w:w="762" w:type="dxa"/>
          </w:tcPr>
          <w:p w:rsidR="0055442F" w:rsidRDefault="00E346A0" w:rsidP="0055442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564" w:type="dxa"/>
            <w:vAlign w:val="center"/>
          </w:tcPr>
          <w:p w:rsidR="0055442F" w:rsidRPr="00E346A0" w:rsidRDefault="0055442F" w:rsidP="009956B1">
            <w:pPr>
              <w:pStyle w:val="ab"/>
              <w:spacing w:before="60" w:after="60"/>
              <w:ind w:right="146" w:firstLine="0"/>
              <w:rPr>
                <w:sz w:val="24"/>
                <w:szCs w:val="24"/>
              </w:rPr>
            </w:pPr>
            <w:r w:rsidRPr="00E346A0">
              <w:rPr>
                <w:sz w:val="24"/>
                <w:szCs w:val="24"/>
              </w:rPr>
              <w:t>Метод оценки</w:t>
            </w:r>
            <w:r w:rsidR="008C6CF3">
              <w:rPr>
                <w:sz w:val="24"/>
                <w:szCs w:val="24"/>
              </w:rPr>
              <w:t xml:space="preserve"> предложений</w:t>
            </w:r>
            <w:r w:rsidR="00E346A0" w:rsidRPr="00E346A0">
              <w:rPr>
                <w:sz w:val="24"/>
                <w:szCs w:val="24"/>
              </w:rPr>
              <w:t>:</w:t>
            </w:r>
          </w:p>
          <w:p w:rsidR="00E346A0" w:rsidRPr="00E346A0" w:rsidRDefault="00E346A0" w:rsidP="009956B1">
            <w:pPr>
              <w:pStyle w:val="ab"/>
              <w:spacing w:before="60" w:after="60"/>
              <w:ind w:right="146" w:firstLine="0"/>
              <w:rPr>
                <w:b/>
                <w:sz w:val="24"/>
                <w:szCs w:val="24"/>
              </w:rPr>
            </w:pPr>
            <w:r w:rsidRPr="00E346A0">
              <w:rPr>
                <w:b/>
                <w:sz w:val="24"/>
                <w:szCs w:val="24"/>
              </w:rPr>
              <w:t>Метод наименьшей цены</w:t>
            </w:r>
          </w:p>
        </w:tc>
      </w:tr>
      <w:tr w:rsidR="0055442F" w:rsidTr="00E346A0">
        <w:trPr>
          <w:trHeight w:val="564"/>
        </w:trPr>
        <w:tc>
          <w:tcPr>
            <w:tcW w:w="746" w:type="dxa"/>
            <w:gridSpan w:val="2"/>
          </w:tcPr>
          <w:p w:rsidR="0055442F" w:rsidRDefault="0055442F" w:rsidP="0055442F">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3063" w:type="dxa"/>
          </w:tcPr>
          <w:p w:rsidR="0055442F" w:rsidRDefault="0055442F" w:rsidP="0055442F">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62" w:type="dxa"/>
          </w:tcPr>
          <w:p w:rsidR="0055442F" w:rsidRDefault="0055442F" w:rsidP="00E346A0">
            <w:pPr>
              <w:spacing w:line="240" w:lineRule="auto"/>
              <w:rPr>
                <w:rFonts w:ascii="Times New Roman" w:hAnsi="Times New Roman" w:cs="Times New Roman"/>
                <w:sz w:val="24"/>
                <w:szCs w:val="24"/>
              </w:rPr>
            </w:pPr>
            <w:r>
              <w:rPr>
                <w:rFonts w:ascii="Times New Roman" w:hAnsi="Times New Roman" w:cs="Times New Roman"/>
                <w:sz w:val="24"/>
                <w:szCs w:val="24"/>
              </w:rPr>
              <w:t>1.</w:t>
            </w:r>
            <w:r w:rsidR="00E346A0">
              <w:rPr>
                <w:rFonts w:ascii="Times New Roman" w:hAnsi="Times New Roman" w:cs="Times New Roman"/>
                <w:sz w:val="24"/>
                <w:szCs w:val="24"/>
              </w:rPr>
              <w:t>6</w:t>
            </w:r>
          </w:p>
        </w:tc>
        <w:tc>
          <w:tcPr>
            <w:tcW w:w="5564" w:type="dxa"/>
            <w:vAlign w:val="center"/>
          </w:tcPr>
          <w:p w:rsidR="0055442F" w:rsidRPr="00E346A0" w:rsidRDefault="0055442F" w:rsidP="001C0AA7">
            <w:pPr>
              <w:pStyle w:val="ab"/>
              <w:spacing w:before="60" w:after="60"/>
              <w:ind w:right="146" w:firstLine="0"/>
              <w:rPr>
                <w:b/>
                <w:sz w:val="24"/>
                <w:szCs w:val="24"/>
              </w:rPr>
            </w:pPr>
            <w:r w:rsidRPr="00E346A0">
              <w:rPr>
                <w:sz w:val="24"/>
                <w:szCs w:val="24"/>
              </w:rPr>
              <w:t xml:space="preserve">Сумма гарантии обеспечения предложения (задаток): </w:t>
            </w:r>
            <w:r w:rsidRPr="001C0AA7">
              <w:rPr>
                <w:b/>
                <w:sz w:val="24"/>
                <w:szCs w:val="24"/>
              </w:rPr>
              <w:t>не требуется</w:t>
            </w:r>
          </w:p>
        </w:tc>
      </w:tr>
      <w:tr w:rsidR="0055442F" w:rsidTr="00E346A0">
        <w:trPr>
          <w:trHeight w:val="253"/>
        </w:trPr>
        <w:tc>
          <w:tcPr>
            <w:tcW w:w="746" w:type="dxa"/>
            <w:gridSpan w:val="2"/>
          </w:tcPr>
          <w:p w:rsidR="0055442F" w:rsidRDefault="0055442F" w:rsidP="0055442F">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3063" w:type="dxa"/>
          </w:tcPr>
          <w:p w:rsidR="0055442F" w:rsidRDefault="0055442F" w:rsidP="0055442F">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62" w:type="dxa"/>
          </w:tcPr>
          <w:p w:rsidR="0055442F" w:rsidRDefault="00E346A0" w:rsidP="0055442F">
            <w:pPr>
              <w:spacing w:line="240" w:lineRule="auto"/>
              <w:rPr>
                <w:rFonts w:ascii="Times New Roman" w:hAnsi="Times New Roman" w:cs="Times New Roman"/>
                <w:sz w:val="24"/>
                <w:szCs w:val="24"/>
              </w:rPr>
            </w:pPr>
            <w:r>
              <w:rPr>
                <w:rFonts w:ascii="Times New Roman" w:hAnsi="Times New Roman" w:cs="Times New Roman"/>
                <w:sz w:val="24"/>
                <w:szCs w:val="24"/>
              </w:rPr>
              <w:t>1.7</w:t>
            </w:r>
          </w:p>
        </w:tc>
        <w:tc>
          <w:tcPr>
            <w:tcW w:w="5564" w:type="dxa"/>
            <w:vAlign w:val="center"/>
          </w:tcPr>
          <w:p w:rsidR="0055442F" w:rsidRPr="00E346A0" w:rsidRDefault="0055442F" w:rsidP="00BB343B">
            <w:pPr>
              <w:pStyle w:val="ab"/>
              <w:spacing w:before="60" w:after="60"/>
              <w:ind w:right="146" w:firstLine="0"/>
              <w:rPr>
                <w:sz w:val="24"/>
                <w:szCs w:val="24"/>
              </w:rPr>
            </w:pPr>
            <w:r w:rsidRPr="00E346A0">
              <w:rPr>
                <w:sz w:val="24"/>
                <w:szCs w:val="24"/>
              </w:rPr>
              <w:t xml:space="preserve">Техническое задание на </w:t>
            </w:r>
            <w:r w:rsidR="00BB343B">
              <w:rPr>
                <w:sz w:val="24"/>
                <w:szCs w:val="24"/>
              </w:rPr>
              <w:t>О</w:t>
            </w:r>
            <w:r w:rsidRPr="00E346A0">
              <w:rPr>
                <w:sz w:val="24"/>
                <w:szCs w:val="24"/>
              </w:rPr>
              <w:t xml:space="preserve">казание услуг ТП </w:t>
            </w:r>
            <w:r w:rsidR="005358D1">
              <w:rPr>
                <w:sz w:val="24"/>
                <w:szCs w:val="24"/>
              </w:rPr>
              <w:t xml:space="preserve">представлено </w:t>
            </w:r>
            <w:r w:rsidRPr="00E346A0">
              <w:rPr>
                <w:sz w:val="24"/>
                <w:szCs w:val="24"/>
              </w:rPr>
              <w:t>в технической части закупочной документации.</w:t>
            </w:r>
          </w:p>
        </w:tc>
      </w:tr>
      <w:tr w:rsidR="0055442F" w:rsidTr="00E346A0">
        <w:trPr>
          <w:trHeight w:val="418"/>
        </w:trPr>
        <w:tc>
          <w:tcPr>
            <w:tcW w:w="746" w:type="dxa"/>
            <w:gridSpan w:val="2"/>
          </w:tcPr>
          <w:p w:rsidR="0055442F" w:rsidRDefault="0055442F" w:rsidP="0055442F">
            <w:pPr>
              <w:spacing w:line="240" w:lineRule="auto"/>
              <w:ind w:left="70"/>
              <w:rPr>
                <w:rFonts w:ascii="Times New Roman" w:eastAsia="Times New Roman" w:hAnsi="Times New Roman" w:cs="Times New Roman"/>
                <w:b/>
                <w:sz w:val="24"/>
                <w:szCs w:val="24"/>
              </w:rPr>
            </w:pPr>
          </w:p>
        </w:tc>
        <w:tc>
          <w:tcPr>
            <w:tcW w:w="3063" w:type="dxa"/>
          </w:tcPr>
          <w:p w:rsidR="0055442F" w:rsidRDefault="0055442F" w:rsidP="0055442F">
            <w:pPr>
              <w:spacing w:line="240" w:lineRule="auto"/>
              <w:rPr>
                <w:rFonts w:ascii="Times New Roman" w:eastAsia="Times New Roman" w:hAnsi="Times New Roman" w:cs="Times New Roman"/>
                <w:b/>
                <w:sz w:val="24"/>
                <w:szCs w:val="24"/>
              </w:rPr>
            </w:pPr>
          </w:p>
        </w:tc>
        <w:tc>
          <w:tcPr>
            <w:tcW w:w="762" w:type="dxa"/>
          </w:tcPr>
          <w:p w:rsidR="0055442F" w:rsidRDefault="0055442F" w:rsidP="00E346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w:t>
            </w:r>
            <w:r w:rsidR="00E346A0">
              <w:rPr>
                <w:rFonts w:ascii="Times New Roman" w:eastAsia="Times New Roman" w:hAnsi="Times New Roman" w:cs="Times New Roman"/>
                <w:sz w:val="24"/>
                <w:szCs w:val="24"/>
              </w:rPr>
              <w:t>8</w:t>
            </w:r>
          </w:p>
        </w:tc>
        <w:tc>
          <w:tcPr>
            <w:tcW w:w="5564" w:type="dxa"/>
            <w:vAlign w:val="center"/>
          </w:tcPr>
          <w:p w:rsidR="0055442F" w:rsidRPr="00E346A0" w:rsidRDefault="0055442F" w:rsidP="009956B1">
            <w:pPr>
              <w:pStyle w:val="ab"/>
              <w:spacing w:before="60" w:after="60"/>
              <w:ind w:right="146" w:firstLine="0"/>
              <w:rPr>
                <w:b/>
                <w:sz w:val="24"/>
                <w:szCs w:val="24"/>
              </w:rPr>
            </w:pPr>
            <w:r w:rsidRPr="00E346A0">
              <w:rPr>
                <w:b/>
                <w:sz w:val="24"/>
                <w:szCs w:val="24"/>
              </w:rPr>
              <w:t>Форма заседания закупочной комиссии:</w:t>
            </w:r>
          </w:p>
          <w:p w:rsidR="0055442F" w:rsidRPr="00E346A0" w:rsidRDefault="0055442F" w:rsidP="009956B1">
            <w:pPr>
              <w:pStyle w:val="ab"/>
              <w:spacing w:before="60" w:after="60"/>
              <w:ind w:right="146" w:firstLine="0"/>
              <w:rPr>
                <w:sz w:val="24"/>
                <w:szCs w:val="24"/>
              </w:rPr>
            </w:pPr>
            <w:r w:rsidRPr="00E346A0">
              <w:rPr>
                <w:sz w:val="24"/>
                <w:szCs w:val="24"/>
              </w:rPr>
              <w:t xml:space="preserve">электронная. </w:t>
            </w:r>
          </w:p>
        </w:tc>
      </w:tr>
      <w:tr w:rsidR="0055442F" w:rsidTr="0055442F">
        <w:trPr>
          <w:trHeight w:val="1618"/>
        </w:trPr>
        <w:tc>
          <w:tcPr>
            <w:tcW w:w="746" w:type="dxa"/>
            <w:gridSpan w:val="2"/>
          </w:tcPr>
          <w:p w:rsidR="0055442F" w:rsidRDefault="0055442F" w:rsidP="0055442F">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2 </w:t>
            </w:r>
          </w:p>
        </w:tc>
        <w:tc>
          <w:tcPr>
            <w:tcW w:w="3063" w:type="dxa"/>
          </w:tcPr>
          <w:p w:rsidR="0055442F" w:rsidRDefault="0055442F" w:rsidP="0055442F">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Организаторы отбора</w:t>
            </w:r>
          </w:p>
        </w:tc>
        <w:tc>
          <w:tcPr>
            <w:tcW w:w="762" w:type="dxa"/>
          </w:tcPr>
          <w:p w:rsidR="0055442F" w:rsidRDefault="0055442F" w:rsidP="0055442F">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2.1 </w:t>
            </w:r>
          </w:p>
        </w:tc>
        <w:tc>
          <w:tcPr>
            <w:tcW w:w="5564" w:type="dxa"/>
            <w:vAlign w:val="center"/>
          </w:tcPr>
          <w:p w:rsidR="0055442F" w:rsidRPr="00E346A0" w:rsidRDefault="0055442F" w:rsidP="009956B1">
            <w:pPr>
              <w:spacing w:before="60" w:after="60" w:line="240" w:lineRule="auto"/>
              <w:ind w:right="146"/>
              <w:jc w:val="both"/>
              <w:rPr>
                <w:rFonts w:ascii="Times New Roman" w:hAnsi="Times New Roman" w:cs="Times New Roman"/>
                <w:sz w:val="24"/>
                <w:szCs w:val="24"/>
              </w:rPr>
            </w:pPr>
            <w:r w:rsidRPr="00E346A0">
              <w:rPr>
                <w:rFonts w:ascii="Times New Roman" w:eastAsia="Times New Roman" w:hAnsi="Times New Roman" w:cs="Times New Roman"/>
                <w:sz w:val="24"/>
                <w:szCs w:val="24"/>
              </w:rPr>
              <w:t>ООО «</w:t>
            </w:r>
            <w:r w:rsidRPr="00E346A0">
              <w:rPr>
                <w:rFonts w:ascii="Times New Roman" w:eastAsia="Times New Roman" w:hAnsi="Times New Roman" w:cs="Times New Roman"/>
                <w:sz w:val="24"/>
                <w:szCs w:val="24"/>
                <w:lang w:val="en-US"/>
              </w:rPr>
              <w:t>UMS</w:t>
            </w:r>
            <w:r w:rsidRPr="00E346A0">
              <w:rPr>
                <w:rFonts w:ascii="Times New Roman" w:eastAsia="Times New Roman" w:hAnsi="Times New Roman" w:cs="Times New Roman"/>
                <w:sz w:val="24"/>
                <w:szCs w:val="24"/>
              </w:rPr>
              <w:t xml:space="preserve">» является заказчиком (далее «Заказчик») отбора. </w:t>
            </w:r>
          </w:p>
          <w:p w:rsidR="0055442F" w:rsidRPr="00E346A0" w:rsidRDefault="0055442F" w:rsidP="009956B1">
            <w:pPr>
              <w:spacing w:before="60" w:after="60" w:line="240" w:lineRule="auto"/>
              <w:ind w:right="146"/>
              <w:jc w:val="both"/>
              <w:rPr>
                <w:rFonts w:ascii="Times New Roman" w:eastAsia="Times New Roman" w:hAnsi="Times New Roman" w:cs="Times New Roman"/>
                <w:sz w:val="24"/>
                <w:szCs w:val="24"/>
              </w:rPr>
            </w:pPr>
            <w:r w:rsidRPr="00E346A0">
              <w:rPr>
                <w:rFonts w:ascii="Times New Roman" w:eastAsia="Times New Roman" w:hAnsi="Times New Roman" w:cs="Times New Roman"/>
                <w:sz w:val="24"/>
                <w:szCs w:val="24"/>
              </w:rPr>
              <w:t xml:space="preserve">Адрес «Заказчика»: 100000, г. Ташкент, пр-т. А. </w:t>
            </w:r>
            <w:proofErr w:type="spellStart"/>
            <w:r w:rsidRPr="00E346A0">
              <w:rPr>
                <w:rFonts w:ascii="Times New Roman" w:eastAsia="Times New Roman" w:hAnsi="Times New Roman" w:cs="Times New Roman"/>
                <w:sz w:val="24"/>
                <w:szCs w:val="24"/>
              </w:rPr>
              <w:t>Темура</w:t>
            </w:r>
            <w:proofErr w:type="spellEnd"/>
            <w:r w:rsidRPr="00E346A0">
              <w:rPr>
                <w:rFonts w:ascii="Times New Roman" w:eastAsia="Times New Roman" w:hAnsi="Times New Roman" w:cs="Times New Roman"/>
                <w:sz w:val="24"/>
                <w:szCs w:val="24"/>
              </w:rPr>
              <w:t>, 24.</w:t>
            </w:r>
          </w:p>
          <w:p w:rsidR="0055442F" w:rsidRPr="00E346A0" w:rsidRDefault="0055442F" w:rsidP="009956B1">
            <w:pPr>
              <w:spacing w:before="60" w:after="60" w:line="240" w:lineRule="auto"/>
              <w:ind w:right="146"/>
              <w:jc w:val="both"/>
              <w:rPr>
                <w:rFonts w:ascii="Times New Roman" w:eastAsia="Times New Roman" w:hAnsi="Times New Roman" w:cs="Times New Roman"/>
                <w:sz w:val="24"/>
                <w:szCs w:val="24"/>
              </w:rPr>
            </w:pPr>
            <w:r w:rsidRPr="00E346A0">
              <w:rPr>
                <w:rFonts w:ascii="Times New Roman" w:eastAsia="Times New Roman" w:hAnsi="Times New Roman" w:cs="Times New Roman"/>
                <w:sz w:val="24"/>
                <w:szCs w:val="24"/>
              </w:rPr>
              <w:t xml:space="preserve">Реквизиты «Заказчика»: МФО 00401, ИНН 303020732, </w:t>
            </w:r>
          </w:p>
          <w:p w:rsidR="0055442F" w:rsidRPr="00E346A0" w:rsidRDefault="0055442F" w:rsidP="009956B1">
            <w:pPr>
              <w:spacing w:before="60" w:after="60" w:line="240" w:lineRule="auto"/>
              <w:ind w:right="146"/>
              <w:jc w:val="both"/>
              <w:rPr>
                <w:rFonts w:ascii="Times New Roman" w:eastAsia="Times New Roman" w:hAnsi="Times New Roman" w:cs="Times New Roman"/>
                <w:sz w:val="24"/>
                <w:szCs w:val="24"/>
              </w:rPr>
            </w:pPr>
            <w:r w:rsidRPr="00E346A0">
              <w:rPr>
                <w:rFonts w:ascii="Times New Roman" w:eastAsia="Times New Roman" w:hAnsi="Times New Roman" w:cs="Times New Roman"/>
                <w:sz w:val="24"/>
                <w:szCs w:val="24"/>
              </w:rPr>
              <w:t>р/с 202114000300381984001 в ОПЕРУ АК "</w:t>
            </w:r>
            <w:proofErr w:type="spellStart"/>
            <w:r w:rsidRPr="00E346A0">
              <w:rPr>
                <w:rFonts w:ascii="Times New Roman" w:eastAsia="Times New Roman" w:hAnsi="Times New Roman" w:cs="Times New Roman"/>
                <w:sz w:val="24"/>
                <w:szCs w:val="24"/>
              </w:rPr>
              <w:t>Алокабанк</w:t>
            </w:r>
            <w:proofErr w:type="spellEnd"/>
            <w:r w:rsidRPr="00E346A0">
              <w:rPr>
                <w:rFonts w:ascii="Times New Roman" w:eastAsia="Times New Roman" w:hAnsi="Times New Roman" w:cs="Times New Roman"/>
                <w:sz w:val="24"/>
                <w:szCs w:val="24"/>
              </w:rPr>
              <w:t>"</w:t>
            </w:r>
          </w:p>
        </w:tc>
      </w:tr>
      <w:tr w:rsidR="0055442F" w:rsidTr="00E346A0">
        <w:trPr>
          <w:trHeight w:val="1259"/>
        </w:trPr>
        <w:tc>
          <w:tcPr>
            <w:tcW w:w="746" w:type="dxa"/>
            <w:gridSpan w:val="2"/>
          </w:tcPr>
          <w:p w:rsidR="0055442F" w:rsidRDefault="0055442F" w:rsidP="0055442F">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3063" w:type="dxa"/>
          </w:tcPr>
          <w:p w:rsidR="0055442F" w:rsidRDefault="0055442F" w:rsidP="0055442F">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62" w:type="dxa"/>
          </w:tcPr>
          <w:p w:rsidR="0055442F" w:rsidRDefault="0055442F" w:rsidP="0055442F">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2.2 </w:t>
            </w:r>
          </w:p>
        </w:tc>
        <w:tc>
          <w:tcPr>
            <w:tcW w:w="5564" w:type="dxa"/>
            <w:vAlign w:val="center"/>
          </w:tcPr>
          <w:p w:rsidR="0055442F" w:rsidRPr="00E346A0" w:rsidRDefault="0055442F" w:rsidP="009956B1">
            <w:pPr>
              <w:pStyle w:val="ab"/>
              <w:spacing w:before="60" w:after="60"/>
              <w:ind w:right="146" w:firstLine="0"/>
              <w:rPr>
                <w:sz w:val="24"/>
                <w:szCs w:val="24"/>
              </w:rPr>
            </w:pPr>
            <w:r w:rsidRPr="00E346A0">
              <w:rPr>
                <w:sz w:val="24"/>
                <w:szCs w:val="24"/>
              </w:rPr>
              <w:t xml:space="preserve">Контактное лицо Организатора: </w:t>
            </w:r>
          </w:p>
          <w:p w:rsidR="0055442F" w:rsidRPr="00E346A0" w:rsidRDefault="0055442F" w:rsidP="009956B1">
            <w:pPr>
              <w:pStyle w:val="ab"/>
              <w:spacing w:before="60" w:after="60"/>
              <w:ind w:right="146" w:firstLine="0"/>
              <w:rPr>
                <w:sz w:val="24"/>
                <w:szCs w:val="24"/>
              </w:rPr>
            </w:pPr>
            <w:r w:rsidRPr="00E346A0">
              <w:rPr>
                <w:sz w:val="24"/>
                <w:szCs w:val="24"/>
              </w:rPr>
              <w:t xml:space="preserve">Департамент управления закупками, </w:t>
            </w:r>
            <w:r w:rsidR="005358D1">
              <w:rPr>
                <w:sz w:val="24"/>
                <w:szCs w:val="24"/>
              </w:rPr>
              <w:t>Ведущий специалист</w:t>
            </w:r>
            <w:r w:rsidRPr="00E346A0">
              <w:rPr>
                <w:sz w:val="24"/>
                <w:szCs w:val="24"/>
              </w:rPr>
              <w:t xml:space="preserve"> Департамента управления закупками ООО «UMS» </w:t>
            </w:r>
          </w:p>
          <w:p w:rsidR="00E346A0" w:rsidRPr="00E346A0" w:rsidRDefault="005358D1" w:rsidP="009956B1">
            <w:pPr>
              <w:pStyle w:val="ab"/>
              <w:spacing w:before="60" w:after="60"/>
              <w:ind w:right="146" w:firstLine="0"/>
              <w:rPr>
                <w:sz w:val="24"/>
                <w:szCs w:val="24"/>
              </w:rPr>
            </w:pPr>
            <w:r>
              <w:rPr>
                <w:sz w:val="24"/>
                <w:szCs w:val="24"/>
              </w:rPr>
              <w:t>Жукова Тамара Александровна</w:t>
            </w:r>
          </w:p>
          <w:p w:rsidR="0055442F" w:rsidRPr="00377F7B" w:rsidRDefault="0055442F" w:rsidP="009956B1">
            <w:pPr>
              <w:spacing w:before="60" w:after="60"/>
              <w:ind w:right="146"/>
              <w:jc w:val="both"/>
              <w:rPr>
                <w:rFonts w:ascii="Times New Roman" w:hAnsi="Times New Roman" w:cs="Times New Roman"/>
                <w:sz w:val="24"/>
                <w:szCs w:val="24"/>
              </w:rPr>
            </w:pPr>
            <w:r w:rsidRPr="00E346A0">
              <w:rPr>
                <w:rFonts w:ascii="Times New Roman" w:hAnsi="Times New Roman" w:cs="Times New Roman"/>
                <w:sz w:val="24"/>
                <w:szCs w:val="24"/>
                <w:lang w:val="en-US"/>
              </w:rPr>
              <w:t>e</w:t>
            </w:r>
            <w:r w:rsidRPr="00377F7B">
              <w:rPr>
                <w:rFonts w:ascii="Times New Roman" w:hAnsi="Times New Roman" w:cs="Times New Roman"/>
                <w:sz w:val="24"/>
                <w:szCs w:val="24"/>
              </w:rPr>
              <w:t>-</w:t>
            </w:r>
            <w:r w:rsidRPr="00E346A0">
              <w:rPr>
                <w:rFonts w:ascii="Times New Roman" w:hAnsi="Times New Roman" w:cs="Times New Roman"/>
                <w:sz w:val="24"/>
                <w:szCs w:val="24"/>
                <w:lang w:val="en-US"/>
              </w:rPr>
              <w:t>mail</w:t>
            </w:r>
            <w:r w:rsidRPr="00377F7B">
              <w:rPr>
                <w:rFonts w:ascii="Times New Roman" w:hAnsi="Times New Roman" w:cs="Times New Roman"/>
                <w:sz w:val="24"/>
                <w:szCs w:val="24"/>
              </w:rPr>
              <w:t xml:space="preserve">: </w:t>
            </w:r>
            <w:hyperlink r:id="rId10" w:history="1">
              <w:r w:rsidR="005358D1">
                <w:rPr>
                  <w:rStyle w:val="af5"/>
                  <w:rFonts w:ascii="Times New Roman" w:hAnsi="Times New Roman" w:cs="Times New Roman"/>
                  <w:sz w:val="24"/>
                  <w:szCs w:val="24"/>
                  <w:lang w:val="en-US"/>
                </w:rPr>
                <w:t>tzhukova</w:t>
              </w:r>
              <w:r w:rsidR="005358D1" w:rsidRPr="005358D1">
                <w:rPr>
                  <w:rStyle w:val="af5"/>
                  <w:rFonts w:ascii="Times New Roman" w:hAnsi="Times New Roman" w:cs="Times New Roman"/>
                  <w:sz w:val="24"/>
                  <w:szCs w:val="24"/>
                </w:rPr>
                <w:t>@</w:t>
              </w:r>
              <w:r w:rsidR="005358D1">
                <w:rPr>
                  <w:rStyle w:val="af5"/>
                  <w:rFonts w:ascii="Times New Roman" w:hAnsi="Times New Roman" w:cs="Times New Roman"/>
                  <w:sz w:val="24"/>
                  <w:szCs w:val="24"/>
                  <w:lang w:val="en-US"/>
                </w:rPr>
                <w:t>mobi</w:t>
              </w:r>
              <w:r w:rsidR="005358D1" w:rsidRPr="005358D1">
                <w:rPr>
                  <w:rStyle w:val="af5"/>
                  <w:rFonts w:ascii="Times New Roman" w:hAnsi="Times New Roman" w:cs="Times New Roman"/>
                  <w:sz w:val="24"/>
                  <w:szCs w:val="24"/>
                </w:rPr>
                <w:t>.</w:t>
              </w:r>
              <w:proofErr w:type="spellStart"/>
              <w:r w:rsidR="005358D1">
                <w:rPr>
                  <w:rStyle w:val="af5"/>
                  <w:rFonts w:ascii="Times New Roman" w:hAnsi="Times New Roman" w:cs="Times New Roman"/>
                  <w:sz w:val="24"/>
                  <w:szCs w:val="24"/>
                  <w:lang w:val="en-US"/>
                </w:rPr>
                <w:t>uz</w:t>
              </w:r>
              <w:proofErr w:type="spellEnd"/>
            </w:hyperlink>
            <w:r w:rsidRPr="00377F7B">
              <w:rPr>
                <w:rFonts w:ascii="Times New Roman" w:hAnsi="Times New Roman" w:cs="Times New Roman"/>
                <w:sz w:val="24"/>
                <w:szCs w:val="24"/>
              </w:rPr>
              <w:t>,</w:t>
            </w:r>
          </w:p>
          <w:p w:rsidR="0055442F" w:rsidRPr="00E346A0" w:rsidRDefault="005358D1" w:rsidP="005358D1">
            <w:pPr>
              <w:spacing w:before="60" w:after="60"/>
              <w:ind w:right="146"/>
              <w:jc w:val="both"/>
              <w:rPr>
                <w:rFonts w:ascii="Times New Roman" w:hAnsi="Times New Roman" w:cs="Times New Roman"/>
                <w:sz w:val="24"/>
                <w:szCs w:val="24"/>
              </w:rPr>
            </w:pPr>
            <w:r>
              <w:rPr>
                <w:rFonts w:ascii="Times New Roman" w:hAnsi="Times New Roman" w:cs="Times New Roman"/>
                <w:sz w:val="24"/>
                <w:szCs w:val="24"/>
              </w:rPr>
              <w:t xml:space="preserve">тел: +(99897) 403 – 82 </w:t>
            </w:r>
            <w:r>
              <w:rPr>
                <w:rFonts w:ascii="Times New Roman" w:hAnsi="Times New Roman" w:cs="Times New Roman"/>
                <w:sz w:val="24"/>
                <w:szCs w:val="24"/>
                <w:lang w:val="en-US"/>
              </w:rPr>
              <w:t xml:space="preserve">– 54 </w:t>
            </w:r>
          </w:p>
        </w:tc>
      </w:tr>
      <w:tr w:rsidR="0055442F" w:rsidTr="0055442F">
        <w:trPr>
          <w:trHeight w:val="218"/>
        </w:trPr>
        <w:tc>
          <w:tcPr>
            <w:tcW w:w="746" w:type="dxa"/>
            <w:gridSpan w:val="2"/>
          </w:tcPr>
          <w:p w:rsidR="0055442F" w:rsidRDefault="0055442F" w:rsidP="0055442F">
            <w:pPr>
              <w:spacing w:line="240" w:lineRule="auto"/>
              <w:ind w:left="70"/>
              <w:rPr>
                <w:rFonts w:ascii="Times New Roman" w:eastAsia="Times New Roman" w:hAnsi="Times New Roman" w:cs="Times New Roman"/>
                <w:b/>
                <w:sz w:val="24"/>
                <w:szCs w:val="24"/>
              </w:rPr>
            </w:pPr>
          </w:p>
        </w:tc>
        <w:tc>
          <w:tcPr>
            <w:tcW w:w="3063" w:type="dxa"/>
          </w:tcPr>
          <w:p w:rsidR="0055442F" w:rsidRDefault="0055442F" w:rsidP="0055442F">
            <w:pPr>
              <w:spacing w:line="240" w:lineRule="auto"/>
              <w:rPr>
                <w:rFonts w:ascii="Times New Roman" w:eastAsia="Times New Roman" w:hAnsi="Times New Roman" w:cs="Times New Roman"/>
                <w:b/>
                <w:sz w:val="24"/>
                <w:szCs w:val="24"/>
              </w:rPr>
            </w:pPr>
          </w:p>
        </w:tc>
        <w:tc>
          <w:tcPr>
            <w:tcW w:w="762" w:type="dxa"/>
          </w:tcPr>
          <w:p w:rsidR="0055442F" w:rsidRDefault="0055442F" w:rsidP="0055442F">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2.4</w:t>
            </w:r>
          </w:p>
        </w:tc>
        <w:tc>
          <w:tcPr>
            <w:tcW w:w="5564" w:type="dxa"/>
            <w:vAlign w:val="center"/>
          </w:tcPr>
          <w:p w:rsidR="0055442F" w:rsidRPr="00E346A0" w:rsidRDefault="0055442F" w:rsidP="009956B1">
            <w:pPr>
              <w:pStyle w:val="ab"/>
              <w:spacing w:before="60" w:after="60"/>
              <w:ind w:right="146" w:firstLine="0"/>
              <w:rPr>
                <w:sz w:val="24"/>
                <w:szCs w:val="24"/>
              </w:rPr>
            </w:pPr>
            <w:r w:rsidRPr="00E346A0">
              <w:rPr>
                <w:sz w:val="24"/>
                <w:szCs w:val="24"/>
              </w:rPr>
              <w:t>Отбор проводится закупочной комиссией, созданной Заказчиком, в составе не менее пяти членов.</w:t>
            </w:r>
          </w:p>
        </w:tc>
      </w:tr>
      <w:tr w:rsidR="0055442F" w:rsidTr="0055442F">
        <w:trPr>
          <w:trHeight w:val="1343"/>
        </w:trPr>
        <w:tc>
          <w:tcPr>
            <w:tcW w:w="746" w:type="dxa"/>
            <w:gridSpan w:val="2"/>
          </w:tcPr>
          <w:p w:rsidR="0055442F" w:rsidRDefault="0055442F" w:rsidP="0055442F">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lastRenderedPageBreak/>
              <w:t xml:space="preserve">3 </w:t>
            </w:r>
          </w:p>
        </w:tc>
        <w:tc>
          <w:tcPr>
            <w:tcW w:w="3063" w:type="dxa"/>
          </w:tcPr>
          <w:p w:rsidR="0055442F" w:rsidRDefault="0055442F" w:rsidP="0055442F">
            <w:pPr>
              <w:spacing w:line="240" w:lineRule="auto"/>
              <w:ind w:right="155"/>
              <w:rPr>
                <w:rFonts w:ascii="Times New Roman" w:hAnsi="Times New Roman" w:cs="Times New Roman"/>
                <w:sz w:val="24"/>
                <w:szCs w:val="24"/>
              </w:rPr>
            </w:pPr>
            <w:r>
              <w:rPr>
                <w:rFonts w:ascii="Times New Roman" w:eastAsia="Times New Roman" w:hAnsi="Times New Roman" w:cs="Times New Roman"/>
                <w:b/>
                <w:sz w:val="24"/>
                <w:szCs w:val="24"/>
              </w:rPr>
              <w:t>Участники отбора</w:t>
            </w:r>
          </w:p>
        </w:tc>
        <w:tc>
          <w:tcPr>
            <w:tcW w:w="762" w:type="dxa"/>
          </w:tcPr>
          <w:p w:rsidR="0055442F" w:rsidRDefault="0055442F" w:rsidP="0055442F">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3.1 </w:t>
            </w:r>
          </w:p>
        </w:tc>
        <w:tc>
          <w:tcPr>
            <w:tcW w:w="5564" w:type="dxa"/>
            <w:vAlign w:val="center"/>
          </w:tcPr>
          <w:p w:rsidR="00E346A0" w:rsidRPr="00E346A0" w:rsidRDefault="0055442F" w:rsidP="009956B1">
            <w:pPr>
              <w:pStyle w:val="ab"/>
              <w:spacing w:before="60" w:after="60"/>
              <w:ind w:right="146" w:firstLine="0"/>
              <w:rPr>
                <w:sz w:val="24"/>
                <w:szCs w:val="24"/>
              </w:rPr>
            </w:pPr>
            <w:r w:rsidRPr="00E346A0">
              <w:rPr>
                <w:sz w:val="24"/>
                <w:szCs w:val="24"/>
              </w:rPr>
              <w:t>В отборе могут принять участие любые юридические лица независимо от форм собственности, в том числе субъекты малого бизнеса. за исключением юридических лиц, приведенных в 4.2.</w:t>
            </w:r>
          </w:p>
        </w:tc>
      </w:tr>
      <w:tr w:rsidR="0055442F" w:rsidTr="00E346A0">
        <w:trPr>
          <w:trHeight w:val="549"/>
        </w:trPr>
        <w:tc>
          <w:tcPr>
            <w:tcW w:w="746" w:type="dxa"/>
            <w:gridSpan w:val="2"/>
          </w:tcPr>
          <w:p w:rsidR="0055442F" w:rsidRDefault="0055442F" w:rsidP="0055442F">
            <w:pPr>
              <w:spacing w:line="240" w:lineRule="auto"/>
              <w:rPr>
                <w:rFonts w:ascii="Times New Roman" w:eastAsia="Times New Roman" w:hAnsi="Times New Roman" w:cs="Times New Roman"/>
                <w:b/>
                <w:sz w:val="24"/>
                <w:szCs w:val="24"/>
              </w:rPr>
            </w:pPr>
          </w:p>
        </w:tc>
        <w:tc>
          <w:tcPr>
            <w:tcW w:w="3063" w:type="dxa"/>
          </w:tcPr>
          <w:p w:rsidR="0055442F" w:rsidRDefault="0055442F" w:rsidP="0055442F">
            <w:pPr>
              <w:spacing w:line="240" w:lineRule="auto"/>
              <w:ind w:right="155"/>
              <w:rPr>
                <w:rFonts w:ascii="Times New Roman" w:eastAsia="Times New Roman" w:hAnsi="Times New Roman" w:cs="Times New Roman"/>
                <w:b/>
                <w:sz w:val="24"/>
                <w:szCs w:val="24"/>
              </w:rPr>
            </w:pPr>
          </w:p>
        </w:tc>
        <w:tc>
          <w:tcPr>
            <w:tcW w:w="762" w:type="dxa"/>
          </w:tcPr>
          <w:p w:rsidR="0055442F" w:rsidRDefault="0055442F" w:rsidP="0055442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564" w:type="dxa"/>
            <w:vAlign w:val="center"/>
          </w:tcPr>
          <w:p w:rsidR="0055442F" w:rsidRPr="00E346A0" w:rsidRDefault="0055442F" w:rsidP="009956B1">
            <w:pPr>
              <w:pStyle w:val="ab"/>
              <w:spacing w:before="60" w:after="60"/>
              <w:ind w:right="146" w:firstLine="0"/>
              <w:rPr>
                <w:sz w:val="24"/>
                <w:szCs w:val="24"/>
              </w:rPr>
            </w:pPr>
            <w:r w:rsidRPr="00E346A0">
              <w:rPr>
                <w:sz w:val="24"/>
                <w:szCs w:val="24"/>
              </w:rPr>
              <w:t>Участник отбора должен:</w:t>
            </w:r>
          </w:p>
          <w:p w:rsidR="0055442F" w:rsidRPr="00E346A0" w:rsidRDefault="0055442F" w:rsidP="009956B1">
            <w:pPr>
              <w:pStyle w:val="ab"/>
              <w:spacing w:before="60" w:after="60"/>
              <w:ind w:right="146" w:firstLine="0"/>
              <w:rPr>
                <w:sz w:val="24"/>
                <w:szCs w:val="24"/>
              </w:rPr>
            </w:pPr>
            <w:r w:rsidRPr="00E346A0">
              <w:rPr>
                <w:sz w:val="24"/>
                <w:szCs w:val="24"/>
              </w:rPr>
              <w:t>- соблюдать требования законодательства о государственных закупках;</w:t>
            </w:r>
          </w:p>
          <w:p w:rsidR="0055442F" w:rsidRPr="00E346A0" w:rsidRDefault="0055442F" w:rsidP="009956B1">
            <w:pPr>
              <w:pStyle w:val="ab"/>
              <w:spacing w:before="60" w:after="60"/>
              <w:ind w:right="146" w:firstLine="0"/>
              <w:rPr>
                <w:sz w:val="24"/>
                <w:szCs w:val="24"/>
              </w:rPr>
            </w:pPr>
            <w:r w:rsidRPr="00E346A0">
              <w:rPr>
                <w:sz w:val="24"/>
                <w:szCs w:val="24"/>
              </w:rPr>
              <w:t>- представлять предложения и документы, соответствующие требованиям закупочной документации, и нести ответственность за достоверность предоставленной информации;</w:t>
            </w:r>
          </w:p>
          <w:p w:rsidR="0055442F" w:rsidRPr="00E346A0" w:rsidRDefault="0055442F" w:rsidP="009956B1">
            <w:pPr>
              <w:pStyle w:val="ab"/>
              <w:spacing w:before="60" w:after="60"/>
              <w:ind w:right="146" w:firstLine="0"/>
              <w:rPr>
                <w:sz w:val="24"/>
                <w:szCs w:val="24"/>
              </w:rPr>
            </w:pPr>
            <w:r w:rsidRPr="00E346A0">
              <w:rPr>
                <w:sz w:val="24"/>
                <w:szCs w:val="24"/>
              </w:rPr>
              <w:t xml:space="preserve">- раскрывать сведения об основном </w:t>
            </w:r>
            <w:proofErr w:type="spellStart"/>
            <w:r w:rsidRPr="00E346A0">
              <w:rPr>
                <w:sz w:val="24"/>
                <w:szCs w:val="24"/>
              </w:rPr>
              <w:t>бенефициарном</w:t>
            </w:r>
            <w:proofErr w:type="spellEnd"/>
            <w:r w:rsidRPr="00E346A0">
              <w:rPr>
                <w:sz w:val="24"/>
                <w:szCs w:val="24"/>
              </w:rPr>
              <w:t xml:space="preserve"> собственнике </w:t>
            </w:r>
            <w:r w:rsidRPr="00E346A0">
              <w:rPr>
                <w:b/>
                <w:sz w:val="24"/>
                <w:szCs w:val="24"/>
              </w:rPr>
              <w:t>Приложение №1</w:t>
            </w:r>
            <w:r w:rsidRPr="00E346A0">
              <w:rPr>
                <w:sz w:val="24"/>
                <w:szCs w:val="24"/>
              </w:rPr>
              <w:t xml:space="preserve"> в закупочной документации;</w:t>
            </w:r>
          </w:p>
          <w:p w:rsidR="0055442F" w:rsidRPr="00E346A0" w:rsidRDefault="0055442F" w:rsidP="009956B1">
            <w:pPr>
              <w:pStyle w:val="ab"/>
              <w:spacing w:before="60" w:after="60"/>
              <w:ind w:right="146" w:firstLine="0"/>
              <w:rPr>
                <w:sz w:val="24"/>
                <w:szCs w:val="24"/>
              </w:rPr>
            </w:pPr>
            <w:r w:rsidRPr="00E346A0">
              <w:rPr>
                <w:sz w:val="24"/>
                <w:szCs w:val="24"/>
              </w:rPr>
              <w:t>- предоставить заявление по недопущению коррупционных проявлений (</w:t>
            </w:r>
            <w:r w:rsidRPr="00E346A0">
              <w:rPr>
                <w:b/>
                <w:sz w:val="24"/>
                <w:szCs w:val="24"/>
              </w:rPr>
              <w:t>Приложение №3</w:t>
            </w:r>
            <w:r w:rsidRPr="00E346A0">
              <w:rPr>
                <w:sz w:val="24"/>
                <w:szCs w:val="24"/>
              </w:rPr>
              <w:t xml:space="preserve"> закупочной документации);</w:t>
            </w:r>
          </w:p>
          <w:p w:rsidR="0055442F" w:rsidRPr="00E346A0" w:rsidRDefault="0055442F" w:rsidP="009956B1">
            <w:pPr>
              <w:pStyle w:val="ab"/>
              <w:spacing w:before="60" w:after="60"/>
              <w:ind w:right="146" w:firstLine="0"/>
              <w:rPr>
                <w:sz w:val="24"/>
                <w:szCs w:val="24"/>
              </w:rPr>
            </w:pPr>
            <w:r w:rsidRPr="00E346A0">
              <w:rPr>
                <w:sz w:val="24"/>
                <w:szCs w:val="24"/>
              </w:rPr>
              <w:t xml:space="preserve">- предоставить гарантийное письмо свидетельствующее, о том, что </w:t>
            </w:r>
          </w:p>
          <w:p w:rsidR="0055442F" w:rsidRPr="00E346A0" w:rsidRDefault="0055442F" w:rsidP="009956B1">
            <w:pPr>
              <w:pStyle w:val="ab"/>
              <w:spacing w:before="60" w:after="60"/>
              <w:ind w:right="146" w:firstLine="0"/>
              <w:rPr>
                <w:sz w:val="24"/>
                <w:szCs w:val="24"/>
              </w:rPr>
            </w:pPr>
            <w:r w:rsidRPr="00E346A0">
              <w:rPr>
                <w:sz w:val="24"/>
                <w:szCs w:val="24"/>
              </w:rPr>
              <w:t xml:space="preserve">(1) участник не находится в стадии ликвидации или банкротства; </w:t>
            </w:r>
          </w:p>
          <w:p w:rsidR="0055442F" w:rsidRPr="00E346A0" w:rsidRDefault="0055442F" w:rsidP="009956B1">
            <w:pPr>
              <w:pStyle w:val="ab"/>
              <w:spacing w:before="60" w:after="60"/>
              <w:ind w:right="146" w:firstLine="0"/>
              <w:rPr>
                <w:sz w:val="24"/>
                <w:szCs w:val="24"/>
              </w:rPr>
            </w:pPr>
            <w:r w:rsidRPr="00E346A0">
              <w:rPr>
                <w:sz w:val="24"/>
                <w:szCs w:val="24"/>
              </w:rPr>
              <w:t xml:space="preserve">(2) участник не находится в состоянии судебного разбирательства с заказчиком; </w:t>
            </w:r>
          </w:p>
          <w:p w:rsidR="0055442F" w:rsidRPr="00E346A0" w:rsidRDefault="0055442F" w:rsidP="009956B1">
            <w:pPr>
              <w:pStyle w:val="ab"/>
              <w:spacing w:before="60" w:after="60"/>
              <w:ind w:right="146" w:firstLine="0"/>
              <w:rPr>
                <w:sz w:val="24"/>
                <w:szCs w:val="24"/>
              </w:rPr>
            </w:pPr>
            <w:r w:rsidRPr="00E346A0">
              <w:rPr>
                <w:sz w:val="24"/>
                <w:szCs w:val="24"/>
              </w:rPr>
              <w:t xml:space="preserve">(3) участник не имеет </w:t>
            </w:r>
            <w:proofErr w:type="spellStart"/>
            <w:r w:rsidRPr="00E346A0">
              <w:rPr>
                <w:sz w:val="24"/>
                <w:szCs w:val="24"/>
              </w:rPr>
              <w:t>ненадлежаще</w:t>
            </w:r>
            <w:proofErr w:type="spellEnd"/>
            <w:r w:rsidRPr="00E346A0">
              <w:rPr>
                <w:sz w:val="24"/>
                <w:szCs w:val="24"/>
              </w:rPr>
              <w:t xml:space="preserve"> исполненные обязательства по ранее заключенным договорам с Заказчиком </w:t>
            </w:r>
          </w:p>
          <w:p w:rsidR="0055442F" w:rsidRPr="00E346A0" w:rsidRDefault="0055442F" w:rsidP="009956B1">
            <w:pPr>
              <w:pStyle w:val="ab"/>
              <w:spacing w:before="60" w:after="60"/>
              <w:ind w:right="146" w:firstLine="0"/>
              <w:rPr>
                <w:sz w:val="24"/>
                <w:szCs w:val="24"/>
              </w:rPr>
            </w:pPr>
            <w:r w:rsidRPr="00E346A0">
              <w:rPr>
                <w:sz w:val="24"/>
                <w:szCs w:val="24"/>
              </w:rPr>
              <w:t xml:space="preserve">(4) компания участника, в том числе ее учредитель,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w:t>
            </w:r>
          </w:p>
          <w:p w:rsidR="0055442F" w:rsidRPr="00E346A0" w:rsidRDefault="0055442F" w:rsidP="009956B1">
            <w:pPr>
              <w:pStyle w:val="ab"/>
              <w:spacing w:before="60" w:after="60"/>
              <w:ind w:right="146" w:firstLine="0"/>
              <w:rPr>
                <w:sz w:val="24"/>
                <w:szCs w:val="24"/>
              </w:rPr>
            </w:pPr>
            <w:r w:rsidRPr="00E346A0">
              <w:rPr>
                <w:sz w:val="24"/>
                <w:szCs w:val="24"/>
              </w:rPr>
              <w:t xml:space="preserve">(5) отсутствует в Едином реестре недобросовестных исполнителей; </w:t>
            </w:r>
          </w:p>
          <w:p w:rsidR="0055442F" w:rsidRPr="00E346A0" w:rsidRDefault="0055442F" w:rsidP="009956B1">
            <w:pPr>
              <w:pStyle w:val="ab"/>
              <w:spacing w:before="60" w:after="60"/>
              <w:ind w:right="146" w:firstLine="0"/>
              <w:rPr>
                <w:sz w:val="24"/>
                <w:szCs w:val="24"/>
              </w:rPr>
            </w:pPr>
            <w:r w:rsidRPr="00E346A0">
              <w:rPr>
                <w:sz w:val="24"/>
                <w:szCs w:val="24"/>
              </w:rPr>
              <w:t xml:space="preserve">(6) участник не имеет просроченной задолженности по уплате налогов, сборов и других обязательных платежей; </w:t>
            </w:r>
          </w:p>
          <w:p w:rsidR="0055442F" w:rsidRPr="00E346A0" w:rsidRDefault="0055442F" w:rsidP="009956B1">
            <w:pPr>
              <w:pStyle w:val="ab"/>
              <w:spacing w:before="60" w:after="60"/>
              <w:ind w:right="146" w:firstLine="0"/>
              <w:rPr>
                <w:sz w:val="24"/>
                <w:szCs w:val="24"/>
              </w:rPr>
            </w:pPr>
            <w:r w:rsidRPr="00E346A0">
              <w:rPr>
                <w:sz w:val="24"/>
                <w:szCs w:val="24"/>
              </w:rPr>
              <w:t xml:space="preserve">(7)  участник не имеет предъявленных в отношении себя судебных исков о взыскании задолженности, убытков по гражданско-правовым отношениям; </w:t>
            </w:r>
          </w:p>
          <w:p w:rsidR="0055442F" w:rsidRPr="00E346A0" w:rsidRDefault="0055442F" w:rsidP="009956B1">
            <w:pPr>
              <w:pStyle w:val="ab"/>
              <w:spacing w:before="60" w:after="60"/>
              <w:ind w:right="146" w:firstLine="0"/>
              <w:rPr>
                <w:sz w:val="24"/>
                <w:szCs w:val="24"/>
              </w:rPr>
            </w:pPr>
            <w:r w:rsidRPr="00E346A0">
              <w:rPr>
                <w:sz w:val="24"/>
                <w:szCs w:val="24"/>
              </w:rPr>
              <w:t xml:space="preserve">(8)  компания участника, в том числе его учредители, руководитель не имеет не оконченного производством уголовного, административного дела экономической или налоговой направленности; (9) информация, содержащаяся в документах, предоставленных в ходе закупочной процедуры, является достоверной </w:t>
            </w:r>
            <w:r w:rsidRPr="00E346A0">
              <w:rPr>
                <w:b/>
                <w:sz w:val="24"/>
                <w:szCs w:val="24"/>
              </w:rPr>
              <w:t>Приложение №2</w:t>
            </w:r>
            <w:r w:rsidRPr="00E346A0">
              <w:rPr>
                <w:sz w:val="24"/>
                <w:szCs w:val="24"/>
              </w:rPr>
              <w:t xml:space="preserve"> закупочной документации;</w:t>
            </w:r>
          </w:p>
          <w:p w:rsidR="0055442F" w:rsidRPr="00E346A0" w:rsidRDefault="0055442F" w:rsidP="009956B1">
            <w:pPr>
              <w:pStyle w:val="ab"/>
              <w:spacing w:before="60" w:after="60"/>
              <w:ind w:right="146" w:firstLine="0"/>
              <w:rPr>
                <w:sz w:val="24"/>
                <w:szCs w:val="24"/>
              </w:rPr>
            </w:pPr>
            <w:r w:rsidRPr="00E346A0">
              <w:rPr>
                <w:sz w:val="24"/>
                <w:szCs w:val="24"/>
              </w:rPr>
              <w:lastRenderedPageBreak/>
              <w:t>- заключать в случае признания его победителем договор с заказчиком в порядке и сроки, предусмотренные законодательством.</w:t>
            </w:r>
          </w:p>
        </w:tc>
      </w:tr>
      <w:tr w:rsidR="008E6E84" w:rsidTr="00E346A0">
        <w:trPr>
          <w:trHeight w:val="1071"/>
        </w:trPr>
        <w:tc>
          <w:tcPr>
            <w:tcW w:w="746" w:type="dxa"/>
            <w:gridSpan w:val="2"/>
          </w:tcPr>
          <w:p w:rsidR="008E6E84" w:rsidRDefault="008E6E84" w:rsidP="008E6E84">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lastRenderedPageBreak/>
              <w:t xml:space="preserve">4 </w:t>
            </w:r>
          </w:p>
        </w:tc>
        <w:tc>
          <w:tcPr>
            <w:tcW w:w="3063" w:type="dxa"/>
          </w:tcPr>
          <w:p w:rsidR="008E6E84" w:rsidRDefault="008E6E84" w:rsidP="008E6E84">
            <w:pPr>
              <w:spacing w:line="240" w:lineRule="auto"/>
              <w:ind w:right="143"/>
              <w:rPr>
                <w:rFonts w:ascii="Times New Roman" w:hAnsi="Times New Roman" w:cs="Times New Roman"/>
                <w:sz w:val="24"/>
                <w:szCs w:val="24"/>
              </w:rPr>
            </w:pPr>
            <w:r>
              <w:rPr>
                <w:rFonts w:ascii="Times New Roman" w:eastAsia="Times New Roman" w:hAnsi="Times New Roman" w:cs="Times New Roman"/>
                <w:b/>
                <w:sz w:val="24"/>
                <w:szCs w:val="24"/>
              </w:rPr>
              <w:t>Порядок проведения отбора</w:t>
            </w:r>
          </w:p>
        </w:tc>
        <w:tc>
          <w:tcPr>
            <w:tcW w:w="762" w:type="dxa"/>
          </w:tcPr>
          <w:p w:rsidR="008E6E84" w:rsidRDefault="008E6E84" w:rsidP="008E6E84">
            <w:pPr>
              <w:spacing w:line="240" w:lineRule="auto"/>
              <w:ind w:left="70"/>
              <w:rPr>
                <w:rFonts w:ascii="Times New Roman" w:hAnsi="Times New Roman" w:cs="Times New Roman"/>
                <w:sz w:val="24"/>
                <w:szCs w:val="24"/>
              </w:rPr>
            </w:pPr>
            <w:r>
              <w:rPr>
                <w:rFonts w:ascii="Times New Roman" w:eastAsia="Times New Roman" w:hAnsi="Times New Roman" w:cs="Times New Roman"/>
                <w:sz w:val="24"/>
                <w:szCs w:val="24"/>
              </w:rPr>
              <w:t xml:space="preserve">4.1 </w:t>
            </w:r>
          </w:p>
        </w:tc>
        <w:tc>
          <w:tcPr>
            <w:tcW w:w="5564" w:type="dxa"/>
            <w:vAlign w:val="center"/>
          </w:tcPr>
          <w:p w:rsidR="008E6E84" w:rsidRPr="00E346A0" w:rsidRDefault="008E6E84" w:rsidP="008E6E84">
            <w:pPr>
              <w:spacing w:before="60" w:after="60" w:line="240" w:lineRule="auto"/>
              <w:ind w:right="137"/>
              <w:rPr>
                <w:rFonts w:ascii="Times New Roman" w:hAnsi="Times New Roman" w:cs="Times New Roman"/>
                <w:sz w:val="24"/>
                <w:szCs w:val="24"/>
              </w:rPr>
            </w:pPr>
            <w:r w:rsidRPr="00E346A0">
              <w:rPr>
                <w:rFonts w:ascii="Times New Roman" w:eastAsia="Times New Roman" w:hAnsi="Times New Roman" w:cs="Times New Roman"/>
                <w:sz w:val="24"/>
                <w:szCs w:val="24"/>
              </w:rPr>
              <w:t xml:space="preserve">Для участия в отборе, участник отбора должен: </w:t>
            </w:r>
          </w:p>
          <w:p w:rsidR="008E6E84" w:rsidRDefault="008E6E84" w:rsidP="008E6E84">
            <w:pPr>
              <w:spacing w:before="60" w:after="60" w:line="240" w:lineRule="auto"/>
              <w:ind w:right="137"/>
              <w:jc w:val="both"/>
              <w:rPr>
                <w:rFonts w:ascii="Times New Roman" w:eastAsia="Times New Roman" w:hAnsi="Times New Roman" w:cs="Times New Roman"/>
                <w:sz w:val="24"/>
                <w:szCs w:val="24"/>
              </w:rPr>
            </w:pPr>
            <w:r w:rsidRPr="00E346A0">
              <w:rPr>
                <w:rFonts w:ascii="Times New Roman" w:eastAsia="Times New Roman" w:hAnsi="Times New Roman" w:cs="Times New Roman"/>
                <w:sz w:val="24"/>
                <w:szCs w:val="24"/>
              </w:rPr>
              <w:t>а) скачать электронную версию закупочной документации, размещенной на специальном информационном портале для ознакомления с условиями отбора;</w:t>
            </w:r>
          </w:p>
          <w:p w:rsidR="008E6E84" w:rsidRDefault="008E6E84" w:rsidP="008E6E84">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подать квалификационные документы и предложение на отбор в соответствии с требованиями закупочной документации.</w:t>
            </w:r>
          </w:p>
          <w:p w:rsidR="008E6E84" w:rsidRPr="00E346A0" w:rsidRDefault="008E6E84" w:rsidP="008E6E84">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ознакомится с Инструкцией</w:t>
            </w:r>
            <w:r w:rsidRPr="00DA11AC">
              <w:rPr>
                <w:rFonts w:ascii="Times New Roman" w:eastAsia="Times New Roman" w:hAnsi="Times New Roman" w:cs="Times New Roman"/>
                <w:sz w:val="24"/>
                <w:szCs w:val="24"/>
              </w:rPr>
              <w:t xml:space="preserve"> по заполнению листа соответствия техническим требованиям</w:t>
            </w:r>
            <w:r>
              <w:rPr>
                <w:rFonts w:ascii="Times New Roman" w:eastAsia="Times New Roman" w:hAnsi="Times New Roman" w:cs="Times New Roman"/>
                <w:sz w:val="24"/>
                <w:szCs w:val="24"/>
              </w:rPr>
              <w:t>.</w:t>
            </w:r>
          </w:p>
        </w:tc>
      </w:tr>
      <w:tr w:rsidR="008E6E84" w:rsidTr="0055442F">
        <w:trPr>
          <w:trHeight w:val="279"/>
        </w:trPr>
        <w:tc>
          <w:tcPr>
            <w:tcW w:w="746" w:type="dxa"/>
            <w:gridSpan w:val="2"/>
          </w:tcPr>
          <w:p w:rsidR="008E6E84" w:rsidRDefault="008E6E84" w:rsidP="008E6E84">
            <w:pPr>
              <w:spacing w:line="240" w:lineRule="auto"/>
              <w:rPr>
                <w:rFonts w:ascii="Times New Roman" w:eastAsia="Times New Roman" w:hAnsi="Times New Roman" w:cs="Times New Roman"/>
                <w:b/>
                <w:sz w:val="24"/>
                <w:szCs w:val="24"/>
              </w:rPr>
            </w:pPr>
          </w:p>
        </w:tc>
        <w:tc>
          <w:tcPr>
            <w:tcW w:w="3063" w:type="dxa"/>
          </w:tcPr>
          <w:p w:rsidR="008E6E84" w:rsidRDefault="008E6E84" w:rsidP="008E6E84">
            <w:pPr>
              <w:spacing w:line="240" w:lineRule="auto"/>
              <w:rPr>
                <w:rFonts w:ascii="Times New Roman" w:eastAsia="Times New Roman" w:hAnsi="Times New Roman" w:cs="Times New Roman"/>
                <w:b/>
                <w:sz w:val="24"/>
                <w:szCs w:val="24"/>
              </w:rPr>
            </w:pPr>
          </w:p>
        </w:tc>
        <w:tc>
          <w:tcPr>
            <w:tcW w:w="762" w:type="dxa"/>
          </w:tcPr>
          <w:p w:rsidR="008E6E84" w:rsidRDefault="008E6E84" w:rsidP="008E6E8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5564" w:type="dxa"/>
            <w:vAlign w:val="center"/>
          </w:tcPr>
          <w:p w:rsidR="008E6E84" w:rsidRDefault="008E6E84" w:rsidP="008E6E84">
            <w:pPr>
              <w:spacing w:before="60" w:after="60" w:line="240" w:lineRule="auto"/>
              <w:ind w:right="137"/>
              <w:jc w:val="both"/>
              <w:rPr>
                <w:rFonts w:ascii="Times New Roman" w:eastAsia="Times New Roman" w:hAnsi="Times New Roman" w:cs="Times New Roman"/>
                <w:sz w:val="24"/>
                <w:szCs w:val="24"/>
              </w:rPr>
            </w:pPr>
            <w:r w:rsidRPr="00E346A0">
              <w:rPr>
                <w:rFonts w:ascii="Times New Roman" w:eastAsia="Times New Roman" w:hAnsi="Times New Roman" w:cs="Times New Roman"/>
                <w:sz w:val="24"/>
                <w:szCs w:val="24"/>
              </w:rPr>
              <w:t xml:space="preserve">К участию в отборе не допускаются участники: </w:t>
            </w:r>
          </w:p>
          <w:p w:rsidR="008E6E84" w:rsidRPr="00E346A0" w:rsidRDefault="008E6E84" w:rsidP="008E6E84">
            <w:pPr>
              <w:pStyle w:val="a7"/>
              <w:numPr>
                <w:ilvl w:val="0"/>
                <w:numId w:val="10"/>
              </w:numPr>
              <w:spacing w:before="60" w:after="60" w:line="240" w:lineRule="auto"/>
              <w:ind w:right="137"/>
              <w:jc w:val="both"/>
              <w:rPr>
                <w:rFonts w:ascii="Times New Roman" w:eastAsia="Times New Roman" w:hAnsi="Times New Roman" w:cs="Times New Roman"/>
                <w:sz w:val="24"/>
                <w:szCs w:val="24"/>
              </w:rPr>
            </w:pPr>
            <w:r w:rsidRPr="00E346A0">
              <w:rPr>
                <w:rFonts w:ascii="Times New Roman" w:eastAsia="Times New Roman" w:hAnsi="Times New Roman" w:cs="Times New Roman"/>
                <w:sz w:val="24"/>
                <w:szCs w:val="24"/>
              </w:rPr>
              <w:t>находящиеся на стадии ликвидации или банкротства;</w:t>
            </w:r>
          </w:p>
          <w:p w:rsidR="008E6E84" w:rsidRPr="00E346A0" w:rsidRDefault="008E6E84" w:rsidP="008E6E84">
            <w:pPr>
              <w:pStyle w:val="a7"/>
              <w:numPr>
                <w:ilvl w:val="0"/>
                <w:numId w:val="10"/>
              </w:numPr>
              <w:spacing w:before="60" w:after="60" w:line="240" w:lineRule="auto"/>
              <w:ind w:right="137"/>
              <w:jc w:val="both"/>
              <w:rPr>
                <w:rFonts w:ascii="Times New Roman" w:eastAsia="Times New Roman" w:hAnsi="Times New Roman" w:cs="Times New Roman"/>
                <w:sz w:val="24"/>
                <w:szCs w:val="24"/>
              </w:rPr>
            </w:pPr>
            <w:r w:rsidRPr="00E346A0">
              <w:rPr>
                <w:rFonts w:ascii="Times New Roman" w:eastAsia="Times New Roman" w:hAnsi="Times New Roman" w:cs="Times New Roman"/>
                <w:sz w:val="24"/>
                <w:szCs w:val="24"/>
              </w:rPr>
              <w:t>находящиеся в состоянии судебного или арбитражного разбирательства с «Заказчиком»;</w:t>
            </w:r>
          </w:p>
          <w:p w:rsidR="008E6E84" w:rsidRPr="00E346A0" w:rsidRDefault="008E6E84" w:rsidP="008E6E84">
            <w:pPr>
              <w:pStyle w:val="a7"/>
              <w:numPr>
                <w:ilvl w:val="0"/>
                <w:numId w:val="10"/>
              </w:numPr>
              <w:tabs>
                <w:tab w:val="center" w:pos="2885"/>
                <w:tab w:val="center" w:pos="4176"/>
                <w:tab w:val="right" w:pos="6446"/>
              </w:tabs>
              <w:spacing w:before="60" w:after="60" w:line="240" w:lineRule="auto"/>
              <w:ind w:right="137"/>
              <w:rPr>
                <w:rFonts w:ascii="Times New Roman" w:eastAsia="Times New Roman" w:hAnsi="Times New Roman" w:cs="Times New Roman"/>
                <w:sz w:val="24"/>
                <w:szCs w:val="24"/>
              </w:rPr>
            </w:pPr>
            <w:r w:rsidRPr="00E346A0">
              <w:rPr>
                <w:rFonts w:ascii="Times New Roman" w:eastAsia="Times New Roman" w:hAnsi="Times New Roman" w:cs="Times New Roman"/>
                <w:sz w:val="24"/>
                <w:szCs w:val="24"/>
              </w:rPr>
              <w:t>находящиеся в Едином реестре недобросовестных исполнителей;</w:t>
            </w:r>
          </w:p>
          <w:p w:rsidR="008E6E84" w:rsidRPr="00E346A0" w:rsidRDefault="008E6E84" w:rsidP="008E6E84">
            <w:pPr>
              <w:pStyle w:val="a7"/>
              <w:numPr>
                <w:ilvl w:val="0"/>
                <w:numId w:val="10"/>
              </w:numPr>
              <w:spacing w:before="60" w:after="60" w:line="240" w:lineRule="auto"/>
              <w:ind w:right="137"/>
              <w:jc w:val="both"/>
              <w:rPr>
                <w:rFonts w:ascii="Times New Roman" w:eastAsia="Times New Roman" w:hAnsi="Times New Roman" w:cs="Times New Roman"/>
                <w:sz w:val="24"/>
                <w:szCs w:val="24"/>
              </w:rPr>
            </w:pPr>
            <w:r w:rsidRPr="00E346A0">
              <w:rPr>
                <w:rFonts w:ascii="Times New Roman" w:eastAsia="Times New Roman" w:hAnsi="Times New Roman" w:cs="Times New Roman"/>
                <w:sz w:val="24"/>
                <w:szCs w:val="24"/>
              </w:rPr>
              <w:t>имеющиеся задолженности по уплате налогов и других обязательных платежей</w:t>
            </w:r>
          </w:p>
          <w:p w:rsidR="008E6E84" w:rsidRDefault="008E6E84" w:rsidP="008E6E84">
            <w:pPr>
              <w:pStyle w:val="a7"/>
              <w:numPr>
                <w:ilvl w:val="0"/>
                <w:numId w:val="10"/>
              </w:numPr>
              <w:spacing w:before="60" w:after="60" w:line="240" w:lineRule="auto"/>
              <w:ind w:right="137"/>
              <w:jc w:val="both"/>
              <w:rPr>
                <w:rFonts w:ascii="Times New Roman" w:eastAsia="Times New Roman" w:hAnsi="Times New Roman" w:cs="Times New Roman"/>
                <w:sz w:val="24"/>
                <w:szCs w:val="24"/>
              </w:rPr>
            </w:pPr>
            <w:r w:rsidRPr="00E346A0">
              <w:rPr>
                <w:rFonts w:ascii="Times New Roman" w:eastAsia="Times New Roman" w:hAnsi="Times New Roman" w:cs="Times New Roman"/>
                <w:sz w:val="24"/>
                <w:szCs w:val="24"/>
              </w:rPr>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8E6E84" w:rsidRDefault="008E6E84" w:rsidP="008E6E84">
            <w:pPr>
              <w:pStyle w:val="a7"/>
              <w:numPr>
                <w:ilvl w:val="0"/>
                <w:numId w:val="10"/>
              </w:num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надлежаще исполнившие принятые обязательства по ранее заключенным договорам с Заказчиком;</w:t>
            </w:r>
          </w:p>
          <w:p w:rsidR="008E6E84" w:rsidRDefault="008E6E84" w:rsidP="008E6E84">
            <w:pPr>
              <w:pStyle w:val="a7"/>
              <w:numPr>
                <w:ilvl w:val="0"/>
                <w:numId w:val="10"/>
              </w:num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предоставившие информацию о конечном бенефициаре (собственнике/учредителе) компании участника;</w:t>
            </w:r>
          </w:p>
          <w:p w:rsidR="008E6E84" w:rsidRDefault="008E6E84" w:rsidP="008E6E84">
            <w:pPr>
              <w:pStyle w:val="a7"/>
              <w:numPr>
                <w:ilvl w:val="0"/>
                <w:numId w:val="10"/>
              </w:numPr>
              <w:spacing w:before="60" w:after="60" w:line="240" w:lineRule="auto"/>
              <w:ind w:right="137"/>
              <w:jc w:val="both"/>
              <w:rPr>
                <w:rFonts w:ascii="Times New Roman" w:eastAsia="Times New Roman" w:hAnsi="Times New Roman" w:cs="Times New Roman"/>
                <w:sz w:val="24"/>
                <w:szCs w:val="24"/>
              </w:rPr>
            </w:pPr>
            <w:r w:rsidRPr="00806CAF">
              <w:rPr>
                <w:rFonts w:ascii="Times New Roman" w:eastAsia="Times New Roman" w:hAnsi="Times New Roman" w:cs="Times New Roman"/>
                <w:sz w:val="24"/>
                <w:szCs w:val="24"/>
              </w:rPr>
              <w:t>у которых учредителями являются одни и те же юридические и/или физические лица;</w:t>
            </w:r>
          </w:p>
          <w:p w:rsidR="008E6E84" w:rsidRPr="00806CAF" w:rsidRDefault="008E6E84" w:rsidP="008E6E84">
            <w:pPr>
              <w:pStyle w:val="a7"/>
              <w:numPr>
                <w:ilvl w:val="0"/>
                <w:numId w:val="10"/>
              </w:numPr>
              <w:spacing w:before="60" w:after="60" w:line="240" w:lineRule="auto"/>
              <w:ind w:right="137"/>
              <w:jc w:val="both"/>
              <w:rPr>
                <w:rFonts w:ascii="Times New Roman" w:eastAsia="Times New Roman" w:hAnsi="Times New Roman" w:cs="Times New Roman"/>
                <w:sz w:val="24"/>
                <w:szCs w:val="24"/>
              </w:rPr>
            </w:pPr>
            <w:r w:rsidRPr="00806CAF">
              <w:rPr>
                <w:rFonts w:ascii="Times New Roman" w:eastAsia="Times New Roman" w:hAnsi="Times New Roman" w:cs="Times New Roman"/>
                <w:sz w:val="24"/>
                <w:szCs w:val="24"/>
              </w:rPr>
              <w:t>предоставившие квалификационные документы, не соответствующие требованиям тендерной документации.</w:t>
            </w:r>
          </w:p>
        </w:tc>
      </w:tr>
      <w:tr w:rsidR="008E6E84" w:rsidTr="0055442F">
        <w:trPr>
          <w:trHeight w:val="569"/>
        </w:trPr>
        <w:tc>
          <w:tcPr>
            <w:tcW w:w="746" w:type="dxa"/>
            <w:gridSpan w:val="2"/>
          </w:tcPr>
          <w:p w:rsidR="008E6E84" w:rsidRDefault="008E6E84" w:rsidP="008E6E84">
            <w:pPr>
              <w:spacing w:line="240" w:lineRule="auto"/>
              <w:rPr>
                <w:rFonts w:ascii="Times New Roman" w:eastAsia="Times New Roman" w:hAnsi="Times New Roman" w:cs="Times New Roman"/>
                <w:b/>
                <w:sz w:val="24"/>
                <w:szCs w:val="24"/>
              </w:rPr>
            </w:pPr>
          </w:p>
        </w:tc>
        <w:tc>
          <w:tcPr>
            <w:tcW w:w="3063" w:type="dxa"/>
          </w:tcPr>
          <w:p w:rsidR="008E6E84" w:rsidRDefault="008E6E84" w:rsidP="008E6E84">
            <w:pPr>
              <w:spacing w:line="240" w:lineRule="auto"/>
              <w:rPr>
                <w:rFonts w:ascii="Times New Roman" w:eastAsia="Times New Roman" w:hAnsi="Times New Roman" w:cs="Times New Roman"/>
                <w:b/>
                <w:sz w:val="24"/>
                <w:szCs w:val="24"/>
              </w:rPr>
            </w:pPr>
          </w:p>
        </w:tc>
        <w:tc>
          <w:tcPr>
            <w:tcW w:w="762" w:type="dxa"/>
          </w:tcPr>
          <w:p w:rsidR="008E6E84" w:rsidRDefault="008E6E84" w:rsidP="008E6E8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5564" w:type="dxa"/>
            <w:vAlign w:val="center"/>
          </w:tcPr>
          <w:p w:rsidR="008E6E84" w:rsidRDefault="008E6E84" w:rsidP="008E6E84">
            <w:pPr>
              <w:pStyle w:val="ab"/>
              <w:spacing w:before="60" w:after="60"/>
              <w:ind w:right="146" w:firstLine="0"/>
              <w:rPr>
                <w:sz w:val="24"/>
                <w:szCs w:val="24"/>
              </w:rPr>
            </w:pPr>
            <w:r w:rsidRPr="00E346A0">
              <w:rPr>
                <w:sz w:val="24"/>
                <w:szCs w:val="24"/>
              </w:rPr>
              <w:t>Заказчик отстраняет участника от участия в закупочных процедурах, если:</w:t>
            </w:r>
          </w:p>
          <w:p w:rsidR="008E6E84" w:rsidRDefault="008E6E84" w:rsidP="008E6E84">
            <w:pPr>
              <w:pStyle w:val="ab"/>
              <w:numPr>
                <w:ilvl w:val="0"/>
                <w:numId w:val="11"/>
              </w:numPr>
              <w:spacing w:before="60" w:after="60"/>
              <w:ind w:right="146"/>
              <w:rPr>
                <w:sz w:val="24"/>
                <w:szCs w:val="24"/>
              </w:rPr>
            </w:pPr>
            <w:r w:rsidRPr="00E346A0">
              <w:rPr>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w:t>
            </w:r>
            <w:r w:rsidRPr="00E346A0">
              <w:rPr>
                <w:sz w:val="24"/>
                <w:szCs w:val="24"/>
              </w:rPr>
              <w:lastRenderedPageBreak/>
              <w:t>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8E6E84" w:rsidRDefault="008E6E84" w:rsidP="008E6E84">
            <w:pPr>
              <w:pStyle w:val="ab"/>
              <w:numPr>
                <w:ilvl w:val="0"/>
                <w:numId w:val="11"/>
              </w:numPr>
              <w:spacing w:before="60" w:after="60"/>
              <w:ind w:right="146" w:firstLine="0"/>
              <w:rPr>
                <w:sz w:val="24"/>
                <w:szCs w:val="24"/>
              </w:rPr>
            </w:pPr>
            <w:r w:rsidRPr="00806CAF">
              <w:rPr>
                <w:sz w:val="24"/>
                <w:szCs w:val="24"/>
              </w:rPr>
              <w:t>у участника имеется несправедливое конкурентное преимущество или конфликт интересов в нарушение законодательства</w:t>
            </w:r>
          </w:p>
          <w:p w:rsidR="008E6E84" w:rsidRDefault="008E6E84" w:rsidP="008E6E84">
            <w:pPr>
              <w:pStyle w:val="ab"/>
              <w:numPr>
                <w:ilvl w:val="0"/>
                <w:numId w:val="11"/>
              </w:numPr>
              <w:spacing w:before="60" w:after="60"/>
              <w:ind w:right="146" w:firstLine="0"/>
              <w:rPr>
                <w:sz w:val="24"/>
                <w:szCs w:val="24"/>
              </w:rPr>
            </w:pPr>
            <w:r w:rsidRPr="00806CAF">
              <w:rPr>
                <w:sz w:val="24"/>
                <w:szCs w:val="24"/>
              </w:rPr>
              <w:t xml:space="preserve">участник совершает </w:t>
            </w:r>
            <w:proofErr w:type="spellStart"/>
            <w:r w:rsidRPr="00806CAF">
              <w:rPr>
                <w:sz w:val="24"/>
                <w:szCs w:val="24"/>
              </w:rPr>
              <w:t>антиконкурентные</w:t>
            </w:r>
            <w:proofErr w:type="spellEnd"/>
            <w:r w:rsidRPr="00806CAF">
              <w:rPr>
                <w:sz w:val="24"/>
                <w:szCs w:val="24"/>
              </w:rPr>
              <w:t xml:space="preserve"> действия или в нарушение законодательства имеет конфликт интересов, а также при выявлении случаев </w:t>
            </w:r>
            <w:proofErr w:type="spellStart"/>
            <w:r w:rsidRPr="00806CAF">
              <w:rPr>
                <w:sz w:val="24"/>
                <w:szCs w:val="24"/>
              </w:rPr>
              <w:t>аффилированности</w:t>
            </w:r>
            <w:proofErr w:type="spellEnd"/>
            <w:r w:rsidRPr="00806CAF">
              <w:rPr>
                <w:sz w:val="24"/>
                <w:szCs w:val="24"/>
              </w:rPr>
              <w:t>;</w:t>
            </w:r>
          </w:p>
          <w:p w:rsidR="008E6E84" w:rsidRDefault="008E6E84" w:rsidP="008E6E84">
            <w:pPr>
              <w:pStyle w:val="ab"/>
              <w:numPr>
                <w:ilvl w:val="0"/>
                <w:numId w:val="11"/>
              </w:numPr>
              <w:spacing w:before="60" w:after="60"/>
              <w:ind w:right="146" w:firstLine="0"/>
              <w:rPr>
                <w:sz w:val="24"/>
                <w:szCs w:val="24"/>
              </w:rPr>
            </w:pPr>
            <w:r w:rsidRPr="00806CAF">
              <w:rPr>
                <w:sz w:val="24"/>
                <w:szCs w:val="24"/>
              </w:rPr>
              <w:t xml:space="preserve">участник отказывается раскрывать информацию о </w:t>
            </w:r>
            <w:proofErr w:type="spellStart"/>
            <w:r w:rsidRPr="00806CAF">
              <w:rPr>
                <w:sz w:val="24"/>
                <w:szCs w:val="24"/>
              </w:rPr>
              <w:t>бенефициарном</w:t>
            </w:r>
            <w:proofErr w:type="spellEnd"/>
            <w:r w:rsidRPr="00806CAF">
              <w:rPr>
                <w:sz w:val="24"/>
                <w:szCs w:val="24"/>
              </w:rPr>
              <w:t xml:space="preserve"> собственнике;</w:t>
            </w:r>
          </w:p>
          <w:p w:rsidR="008E6E84" w:rsidRPr="00806CAF" w:rsidRDefault="008E6E84" w:rsidP="008E6E84">
            <w:pPr>
              <w:pStyle w:val="ab"/>
              <w:numPr>
                <w:ilvl w:val="0"/>
                <w:numId w:val="11"/>
              </w:numPr>
              <w:spacing w:before="60" w:after="60"/>
              <w:ind w:right="146" w:firstLine="0"/>
              <w:rPr>
                <w:sz w:val="24"/>
                <w:szCs w:val="24"/>
              </w:rPr>
            </w:pPr>
            <w:r w:rsidRPr="00806CAF">
              <w:rPr>
                <w:sz w:val="24"/>
                <w:szCs w:val="24"/>
              </w:rPr>
              <w:t>установлена недостоверность информации, содержащейся в документах, представленных участником закупочной процедуры.</w:t>
            </w:r>
          </w:p>
        </w:tc>
      </w:tr>
      <w:tr w:rsidR="008E6E84" w:rsidTr="0055442F">
        <w:trPr>
          <w:trHeight w:val="3062"/>
        </w:trPr>
        <w:tc>
          <w:tcPr>
            <w:tcW w:w="746" w:type="dxa"/>
            <w:gridSpan w:val="2"/>
          </w:tcPr>
          <w:p w:rsidR="008E6E84" w:rsidRDefault="008E6E84" w:rsidP="008E6E84">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lastRenderedPageBreak/>
              <w:t xml:space="preserve">5 </w:t>
            </w:r>
          </w:p>
        </w:tc>
        <w:tc>
          <w:tcPr>
            <w:tcW w:w="3063" w:type="dxa"/>
          </w:tcPr>
          <w:p w:rsidR="008E6E84" w:rsidRDefault="008E6E84" w:rsidP="008E6E84">
            <w:pPr>
              <w:spacing w:after="31" w:line="240" w:lineRule="auto"/>
              <w:ind w:right="76"/>
              <w:rPr>
                <w:rFonts w:ascii="Times New Roman" w:hAnsi="Times New Roman" w:cs="Times New Roman"/>
                <w:sz w:val="24"/>
                <w:szCs w:val="24"/>
              </w:rPr>
            </w:pPr>
            <w:r>
              <w:rPr>
                <w:rFonts w:ascii="Times New Roman" w:eastAsia="Times New Roman" w:hAnsi="Times New Roman" w:cs="Times New Roman"/>
                <w:b/>
                <w:sz w:val="24"/>
                <w:szCs w:val="24"/>
              </w:rPr>
              <w:t xml:space="preserve">Язык отбора </w:t>
            </w:r>
          </w:p>
        </w:tc>
        <w:tc>
          <w:tcPr>
            <w:tcW w:w="762" w:type="dxa"/>
          </w:tcPr>
          <w:p w:rsidR="008E6E84" w:rsidRDefault="008E6E84" w:rsidP="008E6E84">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5.1 </w:t>
            </w:r>
          </w:p>
        </w:tc>
        <w:tc>
          <w:tcPr>
            <w:tcW w:w="5564" w:type="dxa"/>
            <w:vAlign w:val="center"/>
          </w:tcPr>
          <w:p w:rsidR="008E6E84" w:rsidRPr="00E346A0" w:rsidRDefault="008E6E84" w:rsidP="008E6E84">
            <w:pPr>
              <w:pStyle w:val="ab"/>
              <w:spacing w:before="60" w:after="60"/>
              <w:ind w:right="146" w:firstLine="0"/>
              <w:rPr>
                <w:sz w:val="24"/>
                <w:szCs w:val="24"/>
              </w:rPr>
            </w:pPr>
            <w:r w:rsidRPr="00E346A0">
              <w:rPr>
                <w:sz w:val="24"/>
                <w:szCs w:val="24"/>
              </w:rPr>
              <w:t>Предложение и вся связанная с ним корреспонденция, и документация, которые осуществляются участником и заказчиком, должны быть на узбекском или русском языке. Предложение, может быть на другом языке при условии, что к ней будет приложен точный перевод на узбекский или русский языки. В случае наличия разночтений в тексте предложения, когда используется более чем один язык, узбекский или русский языки будут превалирующими. Допускается предоставление технической до</w:t>
            </w:r>
            <w:r>
              <w:rPr>
                <w:sz w:val="24"/>
                <w:szCs w:val="24"/>
              </w:rPr>
              <w:t>кументации на английском языке.</w:t>
            </w:r>
          </w:p>
        </w:tc>
      </w:tr>
      <w:tr w:rsidR="008E6E84" w:rsidTr="0055442F">
        <w:trPr>
          <w:trHeight w:val="1224"/>
        </w:trPr>
        <w:tc>
          <w:tcPr>
            <w:tcW w:w="746" w:type="dxa"/>
            <w:gridSpan w:val="2"/>
          </w:tcPr>
          <w:p w:rsidR="008E6E84" w:rsidRDefault="008E6E84" w:rsidP="008E6E84">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6 </w:t>
            </w:r>
          </w:p>
        </w:tc>
        <w:tc>
          <w:tcPr>
            <w:tcW w:w="3063" w:type="dxa"/>
          </w:tcPr>
          <w:p w:rsidR="008E6E84" w:rsidRDefault="008E6E84" w:rsidP="008E6E84">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Предложение участника и порядок его оформления </w:t>
            </w:r>
          </w:p>
        </w:tc>
        <w:tc>
          <w:tcPr>
            <w:tcW w:w="762" w:type="dxa"/>
          </w:tcPr>
          <w:p w:rsidR="008E6E84" w:rsidRDefault="008E6E84" w:rsidP="008E6E84">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6.1 </w:t>
            </w:r>
          </w:p>
        </w:tc>
        <w:tc>
          <w:tcPr>
            <w:tcW w:w="5564" w:type="dxa"/>
            <w:vAlign w:val="center"/>
          </w:tcPr>
          <w:p w:rsidR="008E6E84" w:rsidRPr="00E346A0" w:rsidRDefault="008E6E84" w:rsidP="008E6E84">
            <w:pPr>
              <w:pStyle w:val="ab"/>
              <w:spacing w:before="60" w:after="60"/>
              <w:ind w:right="146" w:firstLine="0"/>
              <w:rPr>
                <w:sz w:val="24"/>
                <w:szCs w:val="24"/>
              </w:rPr>
            </w:pPr>
            <w:r w:rsidRPr="00806CAF">
              <w:rPr>
                <w:sz w:val="24"/>
                <w:szCs w:val="24"/>
              </w:rPr>
              <w:t>Участники подают предложения по отбору в виде электронных конвертов через свои персональные кабинеты не позднее срока, указанного в объявлении о проведении электронного отбора</w:t>
            </w:r>
            <w:r>
              <w:rPr>
                <w:sz w:val="24"/>
                <w:szCs w:val="24"/>
              </w:rPr>
              <w:t>.</w:t>
            </w:r>
          </w:p>
        </w:tc>
      </w:tr>
      <w:tr w:rsidR="008E6E84" w:rsidTr="0055442F">
        <w:trPr>
          <w:trHeight w:val="807"/>
        </w:trPr>
        <w:tc>
          <w:tcPr>
            <w:tcW w:w="746" w:type="dxa"/>
            <w:gridSpan w:val="2"/>
          </w:tcPr>
          <w:p w:rsidR="008E6E84" w:rsidRDefault="008E6E84" w:rsidP="008E6E84">
            <w:pPr>
              <w:spacing w:line="240" w:lineRule="auto"/>
              <w:rPr>
                <w:rFonts w:ascii="Times New Roman" w:eastAsia="Times New Roman" w:hAnsi="Times New Roman" w:cs="Times New Roman"/>
                <w:b/>
                <w:sz w:val="24"/>
                <w:szCs w:val="24"/>
              </w:rPr>
            </w:pPr>
          </w:p>
        </w:tc>
        <w:tc>
          <w:tcPr>
            <w:tcW w:w="3063" w:type="dxa"/>
          </w:tcPr>
          <w:p w:rsidR="008E6E84" w:rsidRDefault="008E6E84" w:rsidP="008E6E84">
            <w:pPr>
              <w:spacing w:line="240" w:lineRule="auto"/>
              <w:rPr>
                <w:rFonts w:ascii="Times New Roman" w:eastAsia="Times New Roman" w:hAnsi="Times New Roman" w:cs="Times New Roman"/>
                <w:b/>
                <w:sz w:val="24"/>
                <w:szCs w:val="24"/>
              </w:rPr>
            </w:pPr>
          </w:p>
        </w:tc>
        <w:tc>
          <w:tcPr>
            <w:tcW w:w="762" w:type="dxa"/>
          </w:tcPr>
          <w:p w:rsidR="008E6E84" w:rsidRPr="00806CAF" w:rsidRDefault="008E6E84" w:rsidP="008E6E84">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6.2</w:t>
            </w:r>
          </w:p>
        </w:tc>
        <w:tc>
          <w:tcPr>
            <w:tcW w:w="5564" w:type="dxa"/>
            <w:vAlign w:val="center"/>
          </w:tcPr>
          <w:p w:rsidR="008E6E84" w:rsidRDefault="008E6E84" w:rsidP="008E6E84">
            <w:pPr>
              <w:pStyle w:val="ab"/>
              <w:spacing w:before="60" w:after="60"/>
              <w:ind w:right="146" w:firstLine="0"/>
              <w:rPr>
                <w:sz w:val="24"/>
                <w:szCs w:val="24"/>
              </w:rPr>
            </w:pPr>
            <w:r>
              <w:rPr>
                <w:sz w:val="24"/>
                <w:szCs w:val="24"/>
              </w:rPr>
              <w:t xml:space="preserve">Вместе с предложением участники могут размещать в виде файлов эскизы, рисунки, чертежи, фотографии и иные документы. </w:t>
            </w:r>
          </w:p>
          <w:p w:rsidR="008E6E84" w:rsidRDefault="008E6E84" w:rsidP="008E6E84">
            <w:pPr>
              <w:pStyle w:val="ab"/>
              <w:spacing w:before="60" w:after="60"/>
              <w:ind w:right="146" w:firstLine="0"/>
              <w:rPr>
                <w:sz w:val="24"/>
                <w:szCs w:val="24"/>
              </w:rPr>
            </w:pPr>
            <w:r>
              <w:rPr>
                <w:sz w:val="24"/>
                <w:szCs w:val="24"/>
              </w:rPr>
              <w:t>При этом предложения участников представляются посредством прикрепления документов в соответствии с требованиями в электронной системе. Указанные участником сведения должны соответствовать сведениям, содержащимся в прикрепленных документах.</w:t>
            </w:r>
          </w:p>
        </w:tc>
      </w:tr>
      <w:tr w:rsidR="008E6E84" w:rsidTr="0055442F">
        <w:trPr>
          <w:trHeight w:val="807"/>
        </w:trPr>
        <w:tc>
          <w:tcPr>
            <w:tcW w:w="746" w:type="dxa"/>
            <w:gridSpan w:val="2"/>
          </w:tcPr>
          <w:p w:rsidR="008E6E84" w:rsidRDefault="008E6E84" w:rsidP="008E6E84">
            <w:pPr>
              <w:spacing w:line="240" w:lineRule="auto"/>
              <w:rPr>
                <w:rFonts w:ascii="Times New Roman" w:eastAsia="Times New Roman" w:hAnsi="Times New Roman" w:cs="Times New Roman"/>
                <w:b/>
                <w:sz w:val="24"/>
                <w:szCs w:val="24"/>
              </w:rPr>
            </w:pPr>
          </w:p>
        </w:tc>
        <w:tc>
          <w:tcPr>
            <w:tcW w:w="3063" w:type="dxa"/>
          </w:tcPr>
          <w:p w:rsidR="008E6E84" w:rsidRDefault="008E6E84" w:rsidP="008E6E84">
            <w:pPr>
              <w:spacing w:line="240" w:lineRule="auto"/>
              <w:rPr>
                <w:rFonts w:ascii="Times New Roman" w:eastAsia="Times New Roman" w:hAnsi="Times New Roman" w:cs="Times New Roman"/>
                <w:b/>
                <w:sz w:val="24"/>
                <w:szCs w:val="24"/>
              </w:rPr>
            </w:pPr>
          </w:p>
        </w:tc>
        <w:tc>
          <w:tcPr>
            <w:tcW w:w="762" w:type="dxa"/>
          </w:tcPr>
          <w:p w:rsidR="008E6E84" w:rsidRPr="00806CAF" w:rsidRDefault="008E6E84" w:rsidP="008E6E84">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6.3</w:t>
            </w:r>
          </w:p>
        </w:tc>
        <w:tc>
          <w:tcPr>
            <w:tcW w:w="5564" w:type="dxa"/>
            <w:vAlign w:val="center"/>
          </w:tcPr>
          <w:p w:rsidR="008E6E84" w:rsidRPr="00E346A0" w:rsidRDefault="008E6E84" w:rsidP="008E6E84">
            <w:pPr>
              <w:pStyle w:val="ab"/>
              <w:spacing w:before="60" w:after="60"/>
              <w:ind w:right="146" w:firstLine="0"/>
              <w:rPr>
                <w:sz w:val="24"/>
                <w:szCs w:val="24"/>
              </w:rPr>
            </w:pPr>
            <w:r>
              <w:rPr>
                <w:sz w:val="24"/>
                <w:szCs w:val="24"/>
              </w:rPr>
              <w:t>Участник отбора:</w:t>
            </w:r>
          </w:p>
          <w:p w:rsidR="008E6E84" w:rsidRDefault="008E6E84" w:rsidP="008E6E84">
            <w:pPr>
              <w:pStyle w:val="ab"/>
              <w:numPr>
                <w:ilvl w:val="0"/>
                <w:numId w:val="11"/>
              </w:numPr>
              <w:spacing w:before="60" w:after="60"/>
              <w:ind w:right="146" w:firstLine="0"/>
              <w:rPr>
                <w:sz w:val="24"/>
                <w:szCs w:val="24"/>
              </w:rPr>
            </w:pPr>
            <w:r>
              <w:rPr>
                <w:sz w:val="24"/>
                <w:szCs w:val="24"/>
              </w:rPr>
              <w:t>несет ответственность за подлинность и достоверность предоставляемых информации и документов;</w:t>
            </w:r>
          </w:p>
          <w:p w:rsidR="008E6E84" w:rsidRDefault="008E6E84" w:rsidP="008E6E84">
            <w:pPr>
              <w:pStyle w:val="ab"/>
              <w:numPr>
                <w:ilvl w:val="0"/>
                <w:numId w:val="11"/>
              </w:numPr>
              <w:spacing w:before="60" w:after="60"/>
              <w:ind w:right="146" w:firstLine="0"/>
              <w:rPr>
                <w:sz w:val="24"/>
                <w:szCs w:val="24"/>
              </w:rPr>
            </w:pPr>
            <w:r>
              <w:rPr>
                <w:sz w:val="24"/>
                <w:szCs w:val="24"/>
              </w:rPr>
              <w:lastRenderedPageBreak/>
              <w:t>вправе подать только одно предложение;</w:t>
            </w:r>
          </w:p>
          <w:p w:rsidR="008E6E84" w:rsidRDefault="008E6E84" w:rsidP="008E6E84">
            <w:pPr>
              <w:pStyle w:val="ab"/>
              <w:numPr>
                <w:ilvl w:val="0"/>
                <w:numId w:val="11"/>
              </w:numPr>
              <w:spacing w:before="60" w:after="60"/>
              <w:ind w:right="146" w:firstLine="0"/>
              <w:rPr>
                <w:sz w:val="24"/>
                <w:szCs w:val="24"/>
              </w:rPr>
            </w:pPr>
            <w:r>
              <w:rPr>
                <w:sz w:val="24"/>
                <w:szCs w:val="24"/>
              </w:rPr>
              <w:t>вправе отозвать или внести изменения в поданное предложение до срока окончания подачи таких предложений.</w:t>
            </w:r>
          </w:p>
        </w:tc>
      </w:tr>
      <w:tr w:rsidR="008E6E84" w:rsidTr="0055442F">
        <w:trPr>
          <w:trHeight w:val="382"/>
        </w:trPr>
        <w:tc>
          <w:tcPr>
            <w:tcW w:w="746" w:type="dxa"/>
            <w:gridSpan w:val="2"/>
          </w:tcPr>
          <w:p w:rsidR="008E6E84" w:rsidRDefault="008E6E84" w:rsidP="008E6E84">
            <w:pPr>
              <w:spacing w:line="240" w:lineRule="auto"/>
              <w:ind w:left="70"/>
              <w:rPr>
                <w:rFonts w:ascii="Times New Roman" w:eastAsia="Times New Roman" w:hAnsi="Times New Roman" w:cs="Times New Roman"/>
                <w:b/>
                <w:sz w:val="24"/>
                <w:szCs w:val="24"/>
              </w:rPr>
            </w:pPr>
          </w:p>
        </w:tc>
        <w:tc>
          <w:tcPr>
            <w:tcW w:w="3063" w:type="dxa"/>
          </w:tcPr>
          <w:p w:rsidR="008E6E84" w:rsidRDefault="008E6E84" w:rsidP="008E6E84">
            <w:pPr>
              <w:spacing w:line="240" w:lineRule="auto"/>
              <w:rPr>
                <w:rFonts w:ascii="Times New Roman" w:eastAsia="Times New Roman" w:hAnsi="Times New Roman" w:cs="Times New Roman"/>
                <w:b/>
                <w:sz w:val="24"/>
                <w:szCs w:val="24"/>
              </w:rPr>
            </w:pPr>
          </w:p>
        </w:tc>
        <w:tc>
          <w:tcPr>
            <w:tcW w:w="762" w:type="dxa"/>
          </w:tcPr>
          <w:p w:rsidR="008E6E84" w:rsidRDefault="008E6E84" w:rsidP="008E6E8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5564" w:type="dxa"/>
            <w:vAlign w:val="center"/>
          </w:tcPr>
          <w:p w:rsidR="008E6E84" w:rsidRPr="00E346A0" w:rsidRDefault="008E6E84" w:rsidP="008E6E84">
            <w:pPr>
              <w:spacing w:before="60" w:after="60" w:line="240" w:lineRule="auto"/>
              <w:ind w:right="137"/>
              <w:jc w:val="both"/>
              <w:rPr>
                <w:rFonts w:ascii="Times New Roman" w:eastAsia="Times New Roman" w:hAnsi="Times New Roman" w:cs="Times New Roman"/>
                <w:sz w:val="24"/>
                <w:szCs w:val="24"/>
              </w:rPr>
            </w:pPr>
            <w:r w:rsidRPr="00E346A0">
              <w:rPr>
                <w:rFonts w:ascii="Times New Roman" w:eastAsia="Times New Roman" w:hAnsi="Times New Roman" w:cs="Times New Roman"/>
                <w:sz w:val="24"/>
                <w:szCs w:val="24"/>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дня до даты окончания срока подачи предложений.</w:t>
            </w:r>
          </w:p>
        </w:tc>
      </w:tr>
      <w:tr w:rsidR="008E6E84" w:rsidTr="0055442F">
        <w:trPr>
          <w:trHeight w:val="382"/>
        </w:trPr>
        <w:tc>
          <w:tcPr>
            <w:tcW w:w="746" w:type="dxa"/>
            <w:gridSpan w:val="2"/>
          </w:tcPr>
          <w:p w:rsidR="008E6E84" w:rsidRDefault="008E6E84" w:rsidP="008E6E84">
            <w:pPr>
              <w:spacing w:line="240" w:lineRule="auto"/>
              <w:ind w:left="70"/>
              <w:rPr>
                <w:rFonts w:ascii="Times New Roman" w:eastAsia="Times New Roman" w:hAnsi="Times New Roman" w:cs="Times New Roman"/>
                <w:b/>
                <w:sz w:val="24"/>
                <w:szCs w:val="24"/>
              </w:rPr>
            </w:pPr>
          </w:p>
        </w:tc>
        <w:tc>
          <w:tcPr>
            <w:tcW w:w="3063" w:type="dxa"/>
          </w:tcPr>
          <w:p w:rsidR="008E6E84" w:rsidRDefault="008E6E84" w:rsidP="008E6E84">
            <w:pPr>
              <w:spacing w:line="240" w:lineRule="auto"/>
              <w:rPr>
                <w:rFonts w:ascii="Times New Roman" w:eastAsia="Times New Roman" w:hAnsi="Times New Roman" w:cs="Times New Roman"/>
                <w:b/>
                <w:sz w:val="24"/>
                <w:szCs w:val="24"/>
              </w:rPr>
            </w:pPr>
          </w:p>
        </w:tc>
        <w:tc>
          <w:tcPr>
            <w:tcW w:w="762" w:type="dxa"/>
          </w:tcPr>
          <w:p w:rsidR="008E6E84" w:rsidRDefault="008E6E84" w:rsidP="008E6E8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lang w:val="en-US"/>
              </w:rPr>
              <w:t>5</w:t>
            </w:r>
            <w:r>
              <w:rPr>
                <w:rFonts w:ascii="Times New Roman" w:eastAsia="Times New Roman" w:hAnsi="Times New Roman" w:cs="Times New Roman"/>
                <w:sz w:val="24"/>
                <w:szCs w:val="24"/>
              </w:rPr>
              <w:t>.</w:t>
            </w:r>
          </w:p>
        </w:tc>
        <w:tc>
          <w:tcPr>
            <w:tcW w:w="5564" w:type="dxa"/>
            <w:vAlign w:val="center"/>
          </w:tcPr>
          <w:p w:rsidR="008E6E84" w:rsidRPr="00E346A0" w:rsidRDefault="008E6E84" w:rsidP="008E6E84">
            <w:pPr>
              <w:tabs>
                <w:tab w:val="center" w:pos="464"/>
                <w:tab w:val="center" w:pos="3261"/>
                <w:tab w:val="right" w:pos="10317"/>
              </w:tabs>
              <w:spacing w:before="60" w:after="60" w:line="240" w:lineRule="auto"/>
              <w:ind w:right="137"/>
              <w:jc w:val="both"/>
              <w:rPr>
                <w:rFonts w:ascii="Times New Roman" w:eastAsia="Times New Roman" w:hAnsi="Times New Roman" w:cs="Times New Roman"/>
                <w:sz w:val="24"/>
                <w:szCs w:val="24"/>
              </w:rPr>
            </w:pPr>
            <w:r w:rsidRPr="00E346A0">
              <w:rPr>
                <w:rFonts w:ascii="Times New Roman" w:eastAsia="Times New Roman" w:hAnsi="Times New Roman" w:cs="Times New Roman"/>
                <w:sz w:val="24"/>
                <w:szCs w:val="24"/>
              </w:rPr>
              <w:t xml:space="preserve">Срок действия предложения участников должен составлять не менее </w:t>
            </w:r>
            <w:r w:rsidRPr="00806CAF">
              <w:rPr>
                <w:rFonts w:ascii="Times New Roman" w:eastAsia="Times New Roman" w:hAnsi="Times New Roman" w:cs="Times New Roman"/>
                <w:sz w:val="24"/>
                <w:szCs w:val="24"/>
              </w:rPr>
              <w:t>3</w:t>
            </w:r>
            <w:r w:rsidRPr="00E346A0">
              <w:rPr>
                <w:rFonts w:ascii="Times New Roman" w:eastAsia="Times New Roman" w:hAnsi="Times New Roman" w:cs="Times New Roman"/>
                <w:sz w:val="24"/>
                <w:szCs w:val="24"/>
              </w:rPr>
              <w:t>0 дней со дня окончания представления предложений.</w:t>
            </w:r>
          </w:p>
        </w:tc>
      </w:tr>
      <w:tr w:rsidR="008E6E84" w:rsidTr="0055442F">
        <w:trPr>
          <w:trHeight w:val="1163"/>
        </w:trPr>
        <w:tc>
          <w:tcPr>
            <w:tcW w:w="746" w:type="dxa"/>
            <w:gridSpan w:val="2"/>
          </w:tcPr>
          <w:p w:rsidR="008E6E84" w:rsidRDefault="008E6E84" w:rsidP="008E6E84">
            <w:pPr>
              <w:spacing w:line="240" w:lineRule="auto"/>
              <w:ind w:left="70"/>
              <w:rPr>
                <w:rFonts w:ascii="Times New Roman" w:eastAsia="Times New Roman" w:hAnsi="Times New Roman" w:cs="Times New Roman"/>
                <w:b/>
                <w:sz w:val="24"/>
                <w:szCs w:val="24"/>
              </w:rPr>
            </w:pPr>
          </w:p>
        </w:tc>
        <w:tc>
          <w:tcPr>
            <w:tcW w:w="3063" w:type="dxa"/>
          </w:tcPr>
          <w:p w:rsidR="008E6E84" w:rsidRDefault="008E6E84" w:rsidP="008E6E84">
            <w:pPr>
              <w:spacing w:line="240" w:lineRule="auto"/>
              <w:rPr>
                <w:rFonts w:ascii="Times New Roman" w:eastAsia="Times New Roman" w:hAnsi="Times New Roman" w:cs="Times New Roman"/>
                <w:b/>
                <w:sz w:val="24"/>
                <w:szCs w:val="24"/>
              </w:rPr>
            </w:pPr>
          </w:p>
        </w:tc>
        <w:tc>
          <w:tcPr>
            <w:tcW w:w="762" w:type="dxa"/>
          </w:tcPr>
          <w:p w:rsidR="008E6E84" w:rsidRDefault="008E6E84" w:rsidP="008E6E8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lang w:val="en-US"/>
              </w:rPr>
              <w:t>6</w:t>
            </w:r>
            <w:r>
              <w:rPr>
                <w:rFonts w:ascii="Times New Roman" w:eastAsia="Times New Roman" w:hAnsi="Times New Roman" w:cs="Times New Roman"/>
                <w:sz w:val="24"/>
                <w:szCs w:val="24"/>
              </w:rPr>
              <w:t>.</w:t>
            </w:r>
          </w:p>
        </w:tc>
        <w:tc>
          <w:tcPr>
            <w:tcW w:w="5564" w:type="dxa"/>
            <w:vAlign w:val="center"/>
          </w:tcPr>
          <w:p w:rsidR="008E6E84" w:rsidRPr="00E346A0" w:rsidRDefault="008E6E84" w:rsidP="008E6E84">
            <w:pPr>
              <w:tabs>
                <w:tab w:val="center" w:pos="464"/>
                <w:tab w:val="center" w:pos="3261"/>
                <w:tab w:val="right" w:pos="10317"/>
              </w:tabs>
              <w:spacing w:before="60" w:after="60"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Заказчик может обратиться к участникам отбора с предложением о продлении срока действия их предложений на определенный период.</w:t>
            </w:r>
          </w:p>
        </w:tc>
      </w:tr>
      <w:tr w:rsidR="008E6E84" w:rsidTr="0055442F">
        <w:trPr>
          <w:trHeight w:val="382"/>
        </w:trPr>
        <w:tc>
          <w:tcPr>
            <w:tcW w:w="746" w:type="dxa"/>
            <w:gridSpan w:val="2"/>
          </w:tcPr>
          <w:p w:rsidR="008E6E84" w:rsidRDefault="008E6E84" w:rsidP="008E6E84">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3063" w:type="dxa"/>
          </w:tcPr>
          <w:p w:rsidR="008E6E84" w:rsidRDefault="008E6E84" w:rsidP="008E6E8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Продление срока предоставления предложений</w:t>
            </w:r>
          </w:p>
        </w:tc>
        <w:tc>
          <w:tcPr>
            <w:tcW w:w="762" w:type="dxa"/>
          </w:tcPr>
          <w:p w:rsidR="008E6E84" w:rsidRDefault="008E6E84" w:rsidP="008E6E8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5564" w:type="dxa"/>
            <w:vAlign w:val="center"/>
          </w:tcPr>
          <w:p w:rsidR="008E6E84" w:rsidRPr="00E346A0" w:rsidRDefault="008E6E84" w:rsidP="008E6E84">
            <w:pPr>
              <w:pStyle w:val="ab"/>
              <w:spacing w:before="60" w:after="60"/>
              <w:ind w:firstLine="0"/>
              <w:rPr>
                <w:sz w:val="24"/>
                <w:szCs w:val="24"/>
              </w:rPr>
            </w:pPr>
            <w:r w:rsidRPr="00E346A0">
              <w:rPr>
                <w:sz w:val="24"/>
                <w:szCs w:val="24"/>
              </w:rPr>
              <w:t xml:space="preserve">В случае необходимости, заказчик может продлить </w:t>
            </w:r>
            <w:r>
              <w:rPr>
                <w:sz w:val="24"/>
                <w:szCs w:val="24"/>
              </w:rPr>
              <w:t>срок представления предложений.</w:t>
            </w:r>
          </w:p>
        </w:tc>
      </w:tr>
      <w:tr w:rsidR="008E6E84" w:rsidTr="008E6E84">
        <w:trPr>
          <w:trHeight w:val="839"/>
        </w:trPr>
        <w:tc>
          <w:tcPr>
            <w:tcW w:w="738" w:type="dxa"/>
          </w:tcPr>
          <w:p w:rsidR="008E6E84" w:rsidRDefault="008E6E84" w:rsidP="008E6E84">
            <w:pPr>
              <w:spacing w:line="240" w:lineRule="auto"/>
              <w:ind w:left="70"/>
              <w:rPr>
                <w:rFonts w:ascii="Times New Roman" w:eastAsia="Times New Roman" w:hAnsi="Times New Roman" w:cs="Times New Roman"/>
                <w:b/>
                <w:sz w:val="24"/>
                <w:szCs w:val="24"/>
              </w:rPr>
            </w:pPr>
          </w:p>
        </w:tc>
        <w:tc>
          <w:tcPr>
            <w:tcW w:w="3071" w:type="dxa"/>
            <w:gridSpan w:val="2"/>
          </w:tcPr>
          <w:p w:rsidR="008E6E84" w:rsidRDefault="008E6E84" w:rsidP="008E6E84">
            <w:pPr>
              <w:spacing w:line="240" w:lineRule="auto"/>
              <w:rPr>
                <w:rFonts w:ascii="Times New Roman" w:eastAsia="Times New Roman" w:hAnsi="Times New Roman" w:cs="Times New Roman"/>
                <w:b/>
                <w:sz w:val="24"/>
                <w:szCs w:val="24"/>
              </w:rPr>
            </w:pPr>
          </w:p>
        </w:tc>
        <w:tc>
          <w:tcPr>
            <w:tcW w:w="762" w:type="dxa"/>
          </w:tcPr>
          <w:p w:rsidR="008E6E84" w:rsidRDefault="008E6E84" w:rsidP="008E6E8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5564" w:type="dxa"/>
            <w:vAlign w:val="center"/>
          </w:tcPr>
          <w:p w:rsidR="008E6E84" w:rsidRPr="00E346A0" w:rsidRDefault="008E6E84" w:rsidP="008E6E84">
            <w:pPr>
              <w:pStyle w:val="ab"/>
              <w:spacing w:before="60" w:after="60"/>
              <w:ind w:firstLine="0"/>
              <w:rPr>
                <w:sz w:val="24"/>
                <w:szCs w:val="24"/>
              </w:rPr>
            </w:pPr>
            <w:r w:rsidRPr="00E346A0">
              <w:rPr>
                <w:sz w:val="24"/>
                <w:szCs w:val="24"/>
              </w:rPr>
              <w:t>Объявления о продлении сроков представления предложений размещается на специальном информационном портале и публикуется в других СМИ.</w:t>
            </w:r>
          </w:p>
        </w:tc>
      </w:tr>
      <w:tr w:rsidR="008E6E84" w:rsidTr="008E6E84">
        <w:trPr>
          <w:trHeight w:val="1104"/>
        </w:trPr>
        <w:tc>
          <w:tcPr>
            <w:tcW w:w="738" w:type="dxa"/>
          </w:tcPr>
          <w:p w:rsidR="008E6E84" w:rsidRDefault="008E6E84" w:rsidP="008E6E84">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3071" w:type="dxa"/>
            <w:gridSpan w:val="2"/>
          </w:tcPr>
          <w:p w:rsidR="008E6E84" w:rsidRDefault="008E6E84" w:rsidP="008E6E8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Внесение изменений в закупочную документацию</w:t>
            </w:r>
          </w:p>
        </w:tc>
        <w:tc>
          <w:tcPr>
            <w:tcW w:w="762" w:type="dxa"/>
          </w:tcPr>
          <w:p w:rsidR="008E6E84" w:rsidRDefault="008E6E84" w:rsidP="008E6E8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5564" w:type="dxa"/>
            <w:vAlign w:val="center"/>
          </w:tcPr>
          <w:p w:rsidR="008E6E84" w:rsidRPr="00E346A0" w:rsidRDefault="008E6E84" w:rsidP="008E6E84">
            <w:pPr>
              <w:pStyle w:val="ab"/>
              <w:spacing w:before="60" w:after="60"/>
              <w:ind w:firstLine="0"/>
              <w:rPr>
                <w:sz w:val="24"/>
                <w:szCs w:val="24"/>
              </w:rPr>
            </w:pPr>
            <w:r w:rsidRPr="00E346A0">
              <w:rPr>
                <w:sz w:val="24"/>
                <w:szCs w:val="24"/>
              </w:rPr>
              <w:t>В случае необходимости заказчик вправе принять решение о внесении изменений в закупочную документацию.</w:t>
            </w:r>
          </w:p>
          <w:p w:rsidR="008E6E84" w:rsidRPr="00E346A0" w:rsidRDefault="008E6E84" w:rsidP="008E6E84">
            <w:pPr>
              <w:pStyle w:val="ab"/>
              <w:spacing w:before="60" w:after="60"/>
              <w:ind w:firstLine="0"/>
              <w:rPr>
                <w:sz w:val="24"/>
                <w:szCs w:val="24"/>
              </w:rPr>
            </w:pPr>
            <w:r w:rsidRPr="00E346A0">
              <w:rPr>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w:t>
            </w:r>
          </w:p>
          <w:p w:rsidR="008E6E84" w:rsidRPr="00E346A0" w:rsidRDefault="008E6E84" w:rsidP="008E6E84">
            <w:pPr>
              <w:pStyle w:val="ab"/>
              <w:spacing w:before="60" w:after="60"/>
              <w:ind w:firstLine="0"/>
              <w:rPr>
                <w:sz w:val="24"/>
                <w:szCs w:val="24"/>
              </w:rPr>
            </w:pPr>
            <w:r w:rsidRPr="00E346A0">
              <w:rPr>
                <w:sz w:val="24"/>
                <w:szCs w:val="24"/>
              </w:rPr>
              <w:t xml:space="preserve">В случае внесения изменений в закупочную документацию в срок окончания подачи предложений, отбор продлевается не менее чем на три рабочих дня с даты внесения изменений в закупочную документацию. </w:t>
            </w:r>
          </w:p>
          <w:p w:rsidR="008E6E84" w:rsidRPr="00E346A0" w:rsidRDefault="008E6E84" w:rsidP="008E6E84">
            <w:pPr>
              <w:pStyle w:val="ab"/>
              <w:spacing w:before="60" w:after="60"/>
              <w:ind w:firstLine="0"/>
              <w:rPr>
                <w:sz w:val="24"/>
                <w:szCs w:val="24"/>
              </w:rPr>
            </w:pPr>
            <w:r w:rsidRPr="00E346A0">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8E6E84" w:rsidTr="008E6E84">
        <w:trPr>
          <w:trHeight w:val="1254"/>
        </w:trPr>
        <w:tc>
          <w:tcPr>
            <w:tcW w:w="738" w:type="dxa"/>
          </w:tcPr>
          <w:p w:rsidR="008E6E84" w:rsidRPr="00806CAF" w:rsidRDefault="008E6E84" w:rsidP="008E6E84">
            <w:pPr>
              <w:tabs>
                <w:tab w:val="center" w:pos="394"/>
                <w:tab w:val="center" w:pos="3191"/>
              </w:tabs>
              <w:spacing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9</w:t>
            </w:r>
          </w:p>
        </w:tc>
        <w:tc>
          <w:tcPr>
            <w:tcW w:w="3071" w:type="dxa"/>
            <w:gridSpan w:val="2"/>
          </w:tcPr>
          <w:p w:rsidR="008E6E84" w:rsidRDefault="008E6E84" w:rsidP="008E6E84">
            <w:pPr>
              <w:tabs>
                <w:tab w:val="center" w:pos="394"/>
                <w:tab w:val="center" w:pos="3191"/>
              </w:tabs>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Оценка предложений участников отбора</w:t>
            </w:r>
          </w:p>
        </w:tc>
        <w:tc>
          <w:tcPr>
            <w:tcW w:w="762" w:type="dxa"/>
          </w:tcPr>
          <w:p w:rsidR="008E6E84" w:rsidRPr="00806CAF" w:rsidRDefault="008E6E84" w:rsidP="008E6E84">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9.1</w:t>
            </w:r>
          </w:p>
        </w:tc>
        <w:tc>
          <w:tcPr>
            <w:tcW w:w="5564" w:type="dxa"/>
            <w:vAlign w:val="center"/>
          </w:tcPr>
          <w:p w:rsidR="008E6E84" w:rsidRPr="00E346A0" w:rsidRDefault="008E6E84" w:rsidP="008E6E84">
            <w:pPr>
              <w:tabs>
                <w:tab w:val="center" w:pos="464"/>
                <w:tab w:val="center" w:pos="3261"/>
                <w:tab w:val="right" w:pos="10317"/>
              </w:tabs>
              <w:spacing w:before="60" w:after="60"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При открытии доступа к предложениям Участников проверяется наличие в нем всех документов и правильность их оформления. В случае отсутствия соответствующих документов в предложении, закупочная комиссия вправе не допускать данное предложение к рассмотрению и оценке</w:t>
            </w:r>
          </w:p>
        </w:tc>
      </w:tr>
      <w:tr w:rsidR="008E6E84" w:rsidTr="008E6E84">
        <w:trPr>
          <w:trHeight w:val="408"/>
        </w:trPr>
        <w:tc>
          <w:tcPr>
            <w:tcW w:w="738" w:type="dxa"/>
          </w:tcPr>
          <w:p w:rsidR="008E6E84" w:rsidRDefault="008E6E84" w:rsidP="008E6E84">
            <w:pPr>
              <w:tabs>
                <w:tab w:val="center" w:pos="394"/>
                <w:tab w:val="center" w:pos="3191"/>
              </w:tabs>
              <w:spacing w:line="240" w:lineRule="auto"/>
              <w:rPr>
                <w:rFonts w:ascii="Times New Roman" w:eastAsia="Times New Roman" w:hAnsi="Times New Roman" w:cs="Times New Roman"/>
                <w:b/>
                <w:sz w:val="24"/>
                <w:szCs w:val="24"/>
              </w:rPr>
            </w:pPr>
          </w:p>
        </w:tc>
        <w:tc>
          <w:tcPr>
            <w:tcW w:w="3071" w:type="dxa"/>
            <w:gridSpan w:val="2"/>
          </w:tcPr>
          <w:p w:rsidR="008E6E84" w:rsidRDefault="008E6E84" w:rsidP="008E6E84">
            <w:pPr>
              <w:tabs>
                <w:tab w:val="center" w:pos="394"/>
                <w:tab w:val="center" w:pos="3191"/>
              </w:tabs>
              <w:spacing w:line="240" w:lineRule="auto"/>
              <w:rPr>
                <w:rFonts w:ascii="Times New Roman" w:hAnsi="Times New Roman" w:cs="Times New Roman"/>
                <w:sz w:val="24"/>
                <w:szCs w:val="24"/>
              </w:rPr>
            </w:pPr>
          </w:p>
        </w:tc>
        <w:tc>
          <w:tcPr>
            <w:tcW w:w="762" w:type="dxa"/>
          </w:tcPr>
          <w:p w:rsidR="008E6E84" w:rsidRPr="00806CAF" w:rsidRDefault="008E6E84" w:rsidP="008E6E84">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9.2</w:t>
            </w:r>
          </w:p>
        </w:tc>
        <w:tc>
          <w:tcPr>
            <w:tcW w:w="5564" w:type="dxa"/>
            <w:vAlign w:val="center"/>
          </w:tcPr>
          <w:p w:rsidR="008E6E84" w:rsidRPr="00E346A0" w:rsidRDefault="008E6E84" w:rsidP="008E6E84">
            <w:pPr>
              <w:pStyle w:val="ab"/>
              <w:spacing w:before="60" w:after="60"/>
              <w:ind w:firstLine="0"/>
              <w:rPr>
                <w:sz w:val="24"/>
                <w:szCs w:val="24"/>
              </w:rPr>
            </w:pPr>
            <w:r w:rsidRPr="00E346A0">
              <w:rPr>
                <w:sz w:val="24"/>
                <w:szCs w:val="24"/>
              </w:rPr>
              <w:t xml:space="preserve">Закупочная комиссия осуществляет оценку предложений, которые не были отклонены, для </w:t>
            </w:r>
            <w:r w:rsidRPr="00E346A0">
              <w:rPr>
                <w:sz w:val="24"/>
                <w:szCs w:val="24"/>
              </w:rPr>
              <w:lastRenderedPageBreak/>
              <w:t xml:space="preserve">выявления победителя отбора на основе критериев, указанных в закупочной документации. </w:t>
            </w:r>
          </w:p>
          <w:p w:rsidR="008E6E84" w:rsidRPr="00E346A0" w:rsidRDefault="008E6E84" w:rsidP="008E6E84">
            <w:pPr>
              <w:pStyle w:val="ab"/>
              <w:spacing w:before="60" w:after="60"/>
              <w:ind w:firstLine="0"/>
              <w:rPr>
                <w:sz w:val="24"/>
                <w:szCs w:val="24"/>
              </w:rPr>
            </w:pPr>
            <w:r w:rsidRPr="00E346A0">
              <w:rPr>
                <w:sz w:val="24"/>
                <w:szCs w:val="24"/>
              </w:rPr>
              <w:t xml:space="preserve">А также документам, оформленных по </w:t>
            </w:r>
            <w:r w:rsidRPr="00E346A0">
              <w:rPr>
                <w:b/>
                <w:sz w:val="24"/>
                <w:szCs w:val="24"/>
              </w:rPr>
              <w:t xml:space="preserve">Приложениям </w:t>
            </w:r>
            <w:r w:rsidRPr="00E346A0">
              <w:rPr>
                <w:b/>
                <w:sz w:val="24"/>
                <w:szCs w:val="24"/>
                <w:lang w:val="uz-Cyrl-UZ"/>
              </w:rPr>
              <w:t>№</w:t>
            </w:r>
            <w:r w:rsidRPr="00E346A0">
              <w:rPr>
                <w:b/>
                <w:sz w:val="24"/>
                <w:szCs w:val="24"/>
              </w:rPr>
              <w:t>1-4</w:t>
            </w:r>
            <w:r w:rsidRPr="00E346A0">
              <w:rPr>
                <w:sz w:val="24"/>
                <w:szCs w:val="24"/>
              </w:rPr>
              <w:t xml:space="preserve"> в закупочной документации.</w:t>
            </w:r>
          </w:p>
        </w:tc>
      </w:tr>
      <w:tr w:rsidR="008E6E84" w:rsidTr="008E6E84">
        <w:trPr>
          <w:trHeight w:val="987"/>
        </w:trPr>
        <w:tc>
          <w:tcPr>
            <w:tcW w:w="738" w:type="dxa"/>
          </w:tcPr>
          <w:p w:rsidR="008E6E84" w:rsidRDefault="008E6E84" w:rsidP="008E6E84">
            <w:pPr>
              <w:tabs>
                <w:tab w:val="center" w:pos="394"/>
                <w:tab w:val="center" w:pos="3191"/>
              </w:tabs>
              <w:spacing w:line="240" w:lineRule="auto"/>
              <w:rPr>
                <w:rFonts w:ascii="Times New Roman" w:eastAsia="Times New Roman" w:hAnsi="Times New Roman" w:cs="Times New Roman"/>
                <w:b/>
                <w:sz w:val="24"/>
                <w:szCs w:val="24"/>
              </w:rPr>
            </w:pPr>
          </w:p>
        </w:tc>
        <w:tc>
          <w:tcPr>
            <w:tcW w:w="3071" w:type="dxa"/>
            <w:gridSpan w:val="2"/>
          </w:tcPr>
          <w:p w:rsidR="008E6E84" w:rsidRDefault="008E6E84" w:rsidP="008E6E84">
            <w:pPr>
              <w:tabs>
                <w:tab w:val="center" w:pos="394"/>
                <w:tab w:val="center" w:pos="3191"/>
              </w:tabs>
              <w:spacing w:line="240" w:lineRule="auto"/>
              <w:rPr>
                <w:rFonts w:ascii="Times New Roman" w:hAnsi="Times New Roman" w:cs="Times New Roman"/>
                <w:sz w:val="24"/>
                <w:szCs w:val="24"/>
              </w:rPr>
            </w:pPr>
          </w:p>
        </w:tc>
        <w:tc>
          <w:tcPr>
            <w:tcW w:w="762" w:type="dxa"/>
          </w:tcPr>
          <w:p w:rsidR="008E6E84" w:rsidRPr="00806CAF" w:rsidRDefault="008E6E84" w:rsidP="008E6E84">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9.3</w:t>
            </w:r>
          </w:p>
        </w:tc>
        <w:tc>
          <w:tcPr>
            <w:tcW w:w="5564" w:type="dxa"/>
            <w:vAlign w:val="center"/>
          </w:tcPr>
          <w:p w:rsidR="008E6E84" w:rsidRPr="00E346A0" w:rsidRDefault="008E6E84" w:rsidP="008E6E84">
            <w:pPr>
              <w:pStyle w:val="ab"/>
              <w:spacing w:before="60" w:after="60"/>
              <w:ind w:firstLine="0"/>
              <w:rPr>
                <w:sz w:val="24"/>
                <w:szCs w:val="24"/>
              </w:rPr>
            </w:pPr>
            <w:r w:rsidRPr="00E346A0">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8E6E84" w:rsidTr="008E6E84">
        <w:trPr>
          <w:trHeight w:val="987"/>
        </w:trPr>
        <w:tc>
          <w:tcPr>
            <w:tcW w:w="738" w:type="dxa"/>
          </w:tcPr>
          <w:p w:rsidR="008E6E84" w:rsidRDefault="008E6E84" w:rsidP="008E6E84">
            <w:pPr>
              <w:tabs>
                <w:tab w:val="center" w:pos="394"/>
                <w:tab w:val="center" w:pos="3191"/>
              </w:tabs>
              <w:spacing w:line="240" w:lineRule="auto"/>
              <w:rPr>
                <w:rFonts w:ascii="Times New Roman" w:eastAsia="Times New Roman" w:hAnsi="Times New Roman" w:cs="Times New Roman"/>
                <w:b/>
                <w:sz w:val="24"/>
                <w:szCs w:val="24"/>
              </w:rPr>
            </w:pPr>
          </w:p>
        </w:tc>
        <w:tc>
          <w:tcPr>
            <w:tcW w:w="3071" w:type="dxa"/>
            <w:gridSpan w:val="2"/>
          </w:tcPr>
          <w:p w:rsidR="008E6E84" w:rsidRDefault="008E6E84" w:rsidP="008E6E84">
            <w:pPr>
              <w:tabs>
                <w:tab w:val="center" w:pos="394"/>
                <w:tab w:val="center" w:pos="3191"/>
              </w:tabs>
              <w:spacing w:line="240" w:lineRule="auto"/>
              <w:rPr>
                <w:rFonts w:ascii="Times New Roman" w:hAnsi="Times New Roman" w:cs="Times New Roman"/>
                <w:sz w:val="24"/>
                <w:szCs w:val="24"/>
              </w:rPr>
            </w:pPr>
          </w:p>
        </w:tc>
        <w:tc>
          <w:tcPr>
            <w:tcW w:w="762" w:type="dxa"/>
          </w:tcPr>
          <w:p w:rsidR="008E6E84" w:rsidRPr="00806CAF" w:rsidRDefault="008E6E84" w:rsidP="008E6E84">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9.4</w:t>
            </w:r>
          </w:p>
        </w:tc>
        <w:tc>
          <w:tcPr>
            <w:tcW w:w="5564" w:type="dxa"/>
            <w:vAlign w:val="center"/>
          </w:tcPr>
          <w:p w:rsidR="008E6E84" w:rsidRPr="00E346A0" w:rsidRDefault="008E6E84" w:rsidP="008E6E84">
            <w:pPr>
              <w:pStyle w:val="ab"/>
              <w:spacing w:before="60" w:after="60"/>
              <w:ind w:firstLine="0"/>
              <w:rPr>
                <w:sz w:val="24"/>
                <w:szCs w:val="24"/>
              </w:rPr>
            </w:pPr>
            <w:r w:rsidRPr="00E346A0">
              <w:rPr>
                <w:sz w:val="24"/>
                <w:szCs w:val="24"/>
              </w:rPr>
              <w:t>Оценка предложений и определение победителя отбора производятся на основании критериев, изложенных в закупочной документации.</w:t>
            </w:r>
          </w:p>
        </w:tc>
      </w:tr>
      <w:tr w:rsidR="008E6E84" w:rsidTr="008E6E84">
        <w:trPr>
          <w:trHeight w:val="987"/>
        </w:trPr>
        <w:tc>
          <w:tcPr>
            <w:tcW w:w="738" w:type="dxa"/>
          </w:tcPr>
          <w:p w:rsidR="008E6E84" w:rsidRDefault="008E6E84" w:rsidP="008E6E84">
            <w:pPr>
              <w:tabs>
                <w:tab w:val="center" w:pos="394"/>
                <w:tab w:val="center" w:pos="3191"/>
              </w:tabs>
              <w:spacing w:line="240" w:lineRule="auto"/>
              <w:rPr>
                <w:rFonts w:ascii="Times New Roman" w:eastAsia="Times New Roman" w:hAnsi="Times New Roman" w:cs="Times New Roman"/>
                <w:b/>
                <w:sz w:val="24"/>
                <w:szCs w:val="24"/>
              </w:rPr>
            </w:pPr>
          </w:p>
        </w:tc>
        <w:tc>
          <w:tcPr>
            <w:tcW w:w="3071" w:type="dxa"/>
            <w:gridSpan w:val="2"/>
          </w:tcPr>
          <w:p w:rsidR="008E6E84" w:rsidRDefault="008E6E84" w:rsidP="008E6E84">
            <w:pPr>
              <w:tabs>
                <w:tab w:val="center" w:pos="394"/>
                <w:tab w:val="center" w:pos="3191"/>
              </w:tabs>
              <w:spacing w:line="240" w:lineRule="auto"/>
              <w:rPr>
                <w:rFonts w:ascii="Times New Roman" w:eastAsia="Times New Roman" w:hAnsi="Times New Roman" w:cs="Times New Roman"/>
                <w:b/>
                <w:sz w:val="24"/>
                <w:szCs w:val="24"/>
              </w:rPr>
            </w:pPr>
          </w:p>
        </w:tc>
        <w:tc>
          <w:tcPr>
            <w:tcW w:w="762" w:type="dxa"/>
          </w:tcPr>
          <w:p w:rsidR="008E6E84" w:rsidRPr="00806CAF" w:rsidRDefault="008E6E84" w:rsidP="008E6E84">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w:t>
            </w:r>
          </w:p>
        </w:tc>
        <w:tc>
          <w:tcPr>
            <w:tcW w:w="5564" w:type="dxa"/>
            <w:vAlign w:val="center"/>
          </w:tcPr>
          <w:p w:rsidR="008E6E84" w:rsidRPr="00E346A0" w:rsidRDefault="008E6E84" w:rsidP="008E6E84">
            <w:pPr>
              <w:pStyle w:val="ab"/>
              <w:spacing w:before="60" w:after="60"/>
              <w:ind w:firstLine="0"/>
              <w:rPr>
                <w:sz w:val="24"/>
                <w:szCs w:val="24"/>
              </w:rPr>
            </w:pPr>
            <w:r w:rsidRPr="00E346A0">
              <w:rPr>
                <w:sz w:val="24"/>
                <w:szCs w:val="24"/>
              </w:rPr>
              <w:t>Предложение признается надлежаще оформленным, если оно соответствует требованиям Закона, постановления и закупочной документации.</w:t>
            </w:r>
          </w:p>
        </w:tc>
      </w:tr>
      <w:tr w:rsidR="008E6E84" w:rsidTr="008E6E84">
        <w:trPr>
          <w:trHeight w:val="987"/>
        </w:trPr>
        <w:tc>
          <w:tcPr>
            <w:tcW w:w="738" w:type="dxa"/>
          </w:tcPr>
          <w:p w:rsidR="008E6E84" w:rsidRDefault="008E6E84" w:rsidP="008E6E84">
            <w:pPr>
              <w:tabs>
                <w:tab w:val="center" w:pos="394"/>
                <w:tab w:val="center" w:pos="3191"/>
              </w:tabs>
              <w:spacing w:line="240" w:lineRule="auto"/>
              <w:rPr>
                <w:rFonts w:ascii="Times New Roman" w:eastAsia="Times New Roman" w:hAnsi="Times New Roman" w:cs="Times New Roman"/>
                <w:b/>
                <w:sz w:val="24"/>
                <w:szCs w:val="24"/>
              </w:rPr>
            </w:pPr>
          </w:p>
        </w:tc>
        <w:tc>
          <w:tcPr>
            <w:tcW w:w="3071" w:type="dxa"/>
            <w:gridSpan w:val="2"/>
          </w:tcPr>
          <w:p w:rsidR="008E6E84" w:rsidRDefault="008E6E84" w:rsidP="008E6E84">
            <w:pPr>
              <w:tabs>
                <w:tab w:val="center" w:pos="394"/>
                <w:tab w:val="center" w:pos="3191"/>
              </w:tabs>
              <w:spacing w:line="240" w:lineRule="auto"/>
              <w:rPr>
                <w:rFonts w:ascii="Times New Roman" w:eastAsia="Times New Roman" w:hAnsi="Times New Roman" w:cs="Times New Roman"/>
                <w:b/>
                <w:sz w:val="24"/>
                <w:szCs w:val="24"/>
              </w:rPr>
            </w:pPr>
          </w:p>
        </w:tc>
        <w:tc>
          <w:tcPr>
            <w:tcW w:w="762" w:type="dxa"/>
          </w:tcPr>
          <w:p w:rsidR="008E6E84" w:rsidRPr="00806CAF" w:rsidRDefault="008E6E84" w:rsidP="008E6E84">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w:t>
            </w:r>
          </w:p>
        </w:tc>
        <w:tc>
          <w:tcPr>
            <w:tcW w:w="5564" w:type="dxa"/>
            <w:vAlign w:val="center"/>
          </w:tcPr>
          <w:p w:rsidR="008E6E84" w:rsidRPr="00E346A0" w:rsidRDefault="008E6E84" w:rsidP="008E6E84">
            <w:pPr>
              <w:spacing w:before="60" w:after="60" w:line="240" w:lineRule="auto"/>
              <w:ind w:right="137"/>
              <w:jc w:val="both"/>
              <w:rPr>
                <w:rFonts w:ascii="Times New Roman" w:eastAsia="Times New Roman" w:hAnsi="Times New Roman" w:cs="Times New Roman"/>
                <w:sz w:val="24"/>
                <w:szCs w:val="24"/>
              </w:rPr>
            </w:pPr>
            <w:r w:rsidRPr="00E346A0">
              <w:rPr>
                <w:rFonts w:ascii="Times New Roman" w:eastAsia="Times New Roman" w:hAnsi="Times New Roman" w:cs="Times New Roman"/>
                <w:sz w:val="24"/>
                <w:szCs w:val="24"/>
              </w:rPr>
              <w:t>Закупочная комиссия отклоняет предложение, если подавший его участник отбора не соответствует требованиям, установленным Законом и постановлением или предложение участника отбора не соответствует требованиям закупочной документации.</w:t>
            </w:r>
          </w:p>
        </w:tc>
      </w:tr>
      <w:tr w:rsidR="008E6E84" w:rsidTr="008E6E84">
        <w:trPr>
          <w:trHeight w:val="987"/>
        </w:trPr>
        <w:tc>
          <w:tcPr>
            <w:tcW w:w="738" w:type="dxa"/>
          </w:tcPr>
          <w:p w:rsidR="008E6E84" w:rsidRDefault="008E6E84" w:rsidP="008E6E84">
            <w:pPr>
              <w:tabs>
                <w:tab w:val="center" w:pos="394"/>
                <w:tab w:val="center" w:pos="3191"/>
              </w:tabs>
              <w:spacing w:line="240" w:lineRule="auto"/>
              <w:rPr>
                <w:rFonts w:ascii="Times New Roman" w:eastAsia="Times New Roman" w:hAnsi="Times New Roman" w:cs="Times New Roman"/>
                <w:b/>
                <w:sz w:val="24"/>
                <w:szCs w:val="24"/>
              </w:rPr>
            </w:pPr>
          </w:p>
        </w:tc>
        <w:tc>
          <w:tcPr>
            <w:tcW w:w="3071" w:type="dxa"/>
            <w:gridSpan w:val="2"/>
          </w:tcPr>
          <w:p w:rsidR="008E6E84" w:rsidRDefault="008E6E84" w:rsidP="008E6E84">
            <w:pPr>
              <w:tabs>
                <w:tab w:val="center" w:pos="394"/>
                <w:tab w:val="center" w:pos="3191"/>
              </w:tabs>
              <w:spacing w:line="240" w:lineRule="auto"/>
              <w:rPr>
                <w:rFonts w:ascii="Times New Roman" w:eastAsia="Times New Roman" w:hAnsi="Times New Roman" w:cs="Times New Roman"/>
                <w:b/>
                <w:sz w:val="24"/>
                <w:szCs w:val="24"/>
              </w:rPr>
            </w:pPr>
          </w:p>
        </w:tc>
        <w:tc>
          <w:tcPr>
            <w:tcW w:w="762" w:type="dxa"/>
          </w:tcPr>
          <w:p w:rsidR="008E6E84" w:rsidRPr="00806CAF" w:rsidRDefault="008E6E84" w:rsidP="008E6E84">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5564" w:type="dxa"/>
            <w:vAlign w:val="center"/>
          </w:tcPr>
          <w:p w:rsidR="008E6E84" w:rsidRPr="00E346A0" w:rsidRDefault="008E6E84" w:rsidP="008E6E84">
            <w:pPr>
              <w:pStyle w:val="ab"/>
              <w:spacing w:before="60" w:after="60"/>
              <w:ind w:firstLine="0"/>
              <w:rPr>
                <w:sz w:val="24"/>
                <w:szCs w:val="24"/>
              </w:rPr>
            </w:pPr>
            <w:r w:rsidRPr="00E346A0">
              <w:rPr>
                <w:sz w:val="24"/>
                <w:szCs w:val="24"/>
              </w:rPr>
              <w:t>Во время оценки предложений ответственный секретарь закупочной комиссии может запрашивать у участников электронного отбора разъяснения по поводу их предложений. Данная процедура проводится в электронной форме.</w:t>
            </w:r>
          </w:p>
        </w:tc>
      </w:tr>
      <w:tr w:rsidR="008E6E84" w:rsidTr="008E6E84">
        <w:trPr>
          <w:trHeight w:val="408"/>
        </w:trPr>
        <w:tc>
          <w:tcPr>
            <w:tcW w:w="738" w:type="dxa"/>
          </w:tcPr>
          <w:p w:rsidR="008E6E84" w:rsidRDefault="008E6E84" w:rsidP="008E6E84">
            <w:pPr>
              <w:tabs>
                <w:tab w:val="center" w:pos="394"/>
                <w:tab w:val="center" w:pos="3191"/>
              </w:tabs>
              <w:spacing w:line="240" w:lineRule="auto"/>
              <w:rPr>
                <w:rFonts w:ascii="Times New Roman" w:eastAsia="Times New Roman" w:hAnsi="Times New Roman" w:cs="Times New Roman"/>
                <w:b/>
                <w:sz w:val="24"/>
                <w:szCs w:val="24"/>
              </w:rPr>
            </w:pPr>
          </w:p>
        </w:tc>
        <w:tc>
          <w:tcPr>
            <w:tcW w:w="3071" w:type="dxa"/>
            <w:gridSpan w:val="2"/>
          </w:tcPr>
          <w:p w:rsidR="008E6E84" w:rsidRDefault="008E6E84" w:rsidP="008E6E84">
            <w:pPr>
              <w:tabs>
                <w:tab w:val="center" w:pos="394"/>
                <w:tab w:val="center" w:pos="3191"/>
              </w:tabs>
              <w:spacing w:line="240" w:lineRule="auto"/>
              <w:rPr>
                <w:rFonts w:ascii="Times New Roman" w:eastAsia="Times New Roman" w:hAnsi="Times New Roman" w:cs="Times New Roman"/>
                <w:b/>
                <w:sz w:val="24"/>
                <w:szCs w:val="24"/>
              </w:rPr>
            </w:pPr>
          </w:p>
        </w:tc>
        <w:tc>
          <w:tcPr>
            <w:tcW w:w="762" w:type="dxa"/>
          </w:tcPr>
          <w:p w:rsidR="008E6E84" w:rsidRPr="00806CAF" w:rsidRDefault="008E6E84" w:rsidP="008E6E84">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5564" w:type="dxa"/>
            <w:vAlign w:val="center"/>
          </w:tcPr>
          <w:p w:rsidR="008E6E84" w:rsidRPr="00E346A0" w:rsidRDefault="008E6E84" w:rsidP="008E6E84">
            <w:pPr>
              <w:pStyle w:val="ab"/>
              <w:spacing w:before="60" w:after="60"/>
              <w:ind w:firstLine="0"/>
              <w:rPr>
                <w:sz w:val="24"/>
                <w:szCs w:val="24"/>
              </w:rPr>
            </w:pPr>
            <w:r w:rsidRPr="00E346A0">
              <w:rPr>
                <w:sz w:val="24"/>
                <w:szCs w:val="24"/>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предложений с ценовой частью предложения.</w:t>
            </w:r>
          </w:p>
        </w:tc>
      </w:tr>
      <w:tr w:rsidR="008E6E84" w:rsidTr="008E6E84">
        <w:trPr>
          <w:trHeight w:val="987"/>
        </w:trPr>
        <w:tc>
          <w:tcPr>
            <w:tcW w:w="738" w:type="dxa"/>
          </w:tcPr>
          <w:p w:rsidR="008E6E84" w:rsidRDefault="008E6E84" w:rsidP="008E6E84">
            <w:pPr>
              <w:tabs>
                <w:tab w:val="center" w:pos="394"/>
                <w:tab w:val="center" w:pos="3191"/>
              </w:tabs>
              <w:spacing w:line="240" w:lineRule="auto"/>
              <w:rPr>
                <w:rFonts w:ascii="Times New Roman" w:eastAsia="Times New Roman" w:hAnsi="Times New Roman" w:cs="Times New Roman"/>
                <w:b/>
                <w:sz w:val="24"/>
                <w:szCs w:val="24"/>
              </w:rPr>
            </w:pPr>
          </w:p>
        </w:tc>
        <w:tc>
          <w:tcPr>
            <w:tcW w:w="3071" w:type="dxa"/>
            <w:gridSpan w:val="2"/>
          </w:tcPr>
          <w:p w:rsidR="008E6E84" w:rsidRDefault="008E6E84" w:rsidP="008E6E84">
            <w:pPr>
              <w:tabs>
                <w:tab w:val="center" w:pos="394"/>
                <w:tab w:val="center" w:pos="3191"/>
              </w:tabs>
              <w:spacing w:line="240" w:lineRule="auto"/>
              <w:rPr>
                <w:rFonts w:ascii="Times New Roman" w:eastAsia="Times New Roman" w:hAnsi="Times New Roman" w:cs="Times New Roman"/>
                <w:b/>
                <w:sz w:val="24"/>
                <w:szCs w:val="24"/>
              </w:rPr>
            </w:pPr>
          </w:p>
        </w:tc>
        <w:tc>
          <w:tcPr>
            <w:tcW w:w="762" w:type="dxa"/>
          </w:tcPr>
          <w:p w:rsidR="008E6E84" w:rsidRPr="00806CAF" w:rsidRDefault="008E6E84" w:rsidP="008E6E84">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9</w:t>
            </w:r>
          </w:p>
        </w:tc>
        <w:tc>
          <w:tcPr>
            <w:tcW w:w="5564" w:type="dxa"/>
            <w:vAlign w:val="center"/>
          </w:tcPr>
          <w:p w:rsidR="008E6E84" w:rsidRPr="00E346A0" w:rsidRDefault="008E6E84" w:rsidP="008E6E84">
            <w:pPr>
              <w:pStyle w:val="ab"/>
              <w:spacing w:before="60" w:after="60"/>
              <w:ind w:firstLine="0"/>
              <w:rPr>
                <w:sz w:val="24"/>
                <w:szCs w:val="24"/>
              </w:rPr>
            </w:pPr>
            <w:r w:rsidRPr="00E346A0">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8E6E84" w:rsidTr="008E6E84">
        <w:trPr>
          <w:trHeight w:val="987"/>
        </w:trPr>
        <w:tc>
          <w:tcPr>
            <w:tcW w:w="738" w:type="dxa"/>
          </w:tcPr>
          <w:p w:rsidR="008E6E84" w:rsidRDefault="008E6E84" w:rsidP="008E6E84">
            <w:pPr>
              <w:tabs>
                <w:tab w:val="center" w:pos="394"/>
                <w:tab w:val="center" w:pos="3191"/>
              </w:tabs>
              <w:spacing w:line="240" w:lineRule="auto"/>
              <w:rPr>
                <w:rFonts w:ascii="Times New Roman" w:eastAsia="Times New Roman" w:hAnsi="Times New Roman" w:cs="Times New Roman"/>
                <w:b/>
                <w:sz w:val="24"/>
                <w:szCs w:val="24"/>
              </w:rPr>
            </w:pPr>
          </w:p>
        </w:tc>
        <w:tc>
          <w:tcPr>
            <w:tcW w:w="3071" w:type="dxa"/>
            <w:gridSpan w:val="2"/>
          </w:tcPr>
          <w:p w:rsidR="008E6E84" w:rsidRDefault="008E6E84" w:rsidP="008E6E84">
            <w:pPr>
              <w:tabs>
                <w:tab w:val="center" w:pos="394"/>
                <w:tab w:val="center" w:pos="3191"/>
              </w:tabs>
              <w:spacing w:line="240" w:lineRule="auto"/>
              <w:rPr>
                <w:rFonts w:ascii="Times New Roman" w:eastAsia="Times New Roman" w:hAnsi="Times New Roman" w:cs="Times New Roman"/>
                <w:b/>
                <w:sz w:val="24"/>
                <w:szCs w:val="24"/>
              </w:rPr>
            </w:pPr>
          </w:p>
        </w:tc>
        <w:tc>
          <w:tcPr>
            <w:tcW w:w="762" w:type="dxa"/>
          </w:tcPr>
          <w:p w:rsidR="008E6E84" w:rsidRDefault="008E6E84" w:rsidP="008E6E8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9</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0</w:t>
            </w:r>
          </w:p>
        </w:tc>
        <w:tc>
          <w:tcPr>
            <w:tcW w:w="5564" w:type="dxa"/>
            <w:vAlign w:val="center"/>
          </w:tcPr>
          <w:p w:rsidR="008E6E84" w:rsidRDefault="008E6E84" w:rsidP="008E6E84">
            <w:pPr>
              <w:pStyle w:val="ab"/>
              <w:ind w:firstLine="0"/>
              <w:rPr>
                <w:sz w:val="24"/>
                <w:szCs w:val="24"/>
              </w:rPr>
            </w:pPr>
            <w:r>
              <w:rPr>
                <w:sz w:val="24"/>
                <w:szCs w:val="24"/>
              </w:rPr>
              <w:t>Определение резервного исполнителя осуществляется в порядке, установленном настоящим пунктом.</w:t>
            </w:r>
          </w:p>
          <w:p w:rsidR="008E6E84" w:rsidRPr="00E346A0" w:rsidRDefault="008E6E84" w:rsidP="008E6E84">
            <w:pPr>
              <w:pStyle w:val="ab"/>
              <w:spacing w:before="60" w:after="60"/>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8E6E84" w:rsidTr="008E6E84">
        <w:trPr>
          <w:trHeight w:val="987"/>
        </w:trPr>
        <w:tc>
          <w:tcPr>
            <w:tcW w:w="738" w:type="dxa"/>
          </w:tcPr>
          <w:p w:rsidR="008E6E84" w:rsidRDefault="008E6E84" w:rsidP="008E6E84">
            <w:pPr>
              <w:tabs>
                <w:tab w:val="center" w:pos="394"/>
                <w:tab w:val="center" w:pos="3191"/>
              </w:tabs>
              <w:spacing w:line="240" w:lineRule="auto"/>
              <w:rPr>
                <w:rFonts w:ascii="Times New Roman" w:eastAsia="Times New Roman" w:hAnsi="Times New Roman" w:cs="Times New Roman"/>
                <w:b/>
                <w:sz w:val="24"/>
                <w:szCs w:val="24"/>
              </w:rPr>
            </w:pPr>
          </w:p>
        </w:tc>
        <w:tc>
          <w:tcPr>
            <w:tcW w:w="3071" w:type="dxa"/>
            <w:gridSpan w:val="2"/>
          </w:tcPr>
          <w:p w:rsidR="008E6E84" w:rsidRDefault="008E6E84" w:rsidP="008E6E84">
            <w:pPr>
              <w:tabs>
                <w:tab w:val="center" w:pos="394"/>
                <w:tab w:val="center" w:pos="3191"/>
              </w:tabs>
              <w:spacing w:line="240" w:lineRule="auto"/>
              <w:rPr>
                <w:rFonts w:ascii="Times New Roman" w:eastAsia="Times New Roman" w:hAnsi="Times New Roman" w:cs="Times New Roman"/>
                <w:b/>
                <w:sz w:val="24"/>
                <w:szCs w:val="24"/>
              </w:rPr>
            </w:pPr>
          </w:p>
        </w:tc>
        <w:tc>
          <w:tcPr>
            <w:tcW w:w="762" w:type="dxa"/>
          </w:tcPr>
          <w:p w:rsidR="008E6E84" w:rsidRDefault="008E6E84" w:rsidP="008E6E8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9</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1</w:t>
            </w:r>
          </w:p>
        </w:tc>
        <w:tc>
          <w:tcPr>
            <w:tcW w:w="5564" w:type="dxa"/>
            <w:vAlign w:val="center"/>
          </w:tcPr>
          <w:p w:rsidR="008E6E84" w:rsidRPr="00E346A0" w:rsidRDefault="008E6E84" w:rsidP="008E6E84">
            <w:pPr>
              <w:pStyle w:val="ab"/>
              <w:spacing w:before="60" w:after="60"/>
              <w:ind w:firstLine="0"/>
              <w:rPr>
                <w:sz w:val="24"/>
                <w:szCs w:val="24"/>
              </w:rPr>
            </w:pPr>
            <w:r w:rsidRPr="00E346A0">
              <w:rPr>
                <w:sz w:val="24"/>
                <w:szCs w:val="24"/>
              </w:rPr>
              <w:t>При наличии арифметических или иных ошибок закупочная комиссия вправе отклонить предложение участников либо определить иные условия их дальнейшего рассмотрения, известив об этом участника отбора.</w:t>
            </w:r>
          </w:p>
        </w:tc>
      </w:tr>
      <w:tr w:rsidR="008E6E84" w:rsidTr="008E6E84">
        <w:trPr>
          <w:trHeight w:val="1825"/>
        </w:trPr>
        <w:tc>
          <w:tcPr>
            <w:tcW w:w="738" w:type="dxa"/>
          </w:tcPr>
          <w:p w:rsidR="008E6E84" w:rsidRDefault="008E6E84" w:rsidP="008E6E84">
            <w:pPr>
              <w:tabs>
                <w:tab w:val="center" w:pos="394"/>
                <w:tab w:val="center" w:pos="3191"/>
              </w:tabs>
              <w:spacing w:line="240" w:lineRule="auto"/>
              <w:rPr>
                <w:rFonts w:ascii="Times New Roman" w:eastAsia="Times New Roman" w:hAnsi="Times New Roman" w:cs="Times New Roman"/>
                <w:b/>
                <w:sz w:val="24"/>
                <w:szCs w:val="24"/>
              </w:rPr>
            </w:pPr>
          </w:p>
        </w:tc>
        <w:tc>
          <w:tcPr>
            <w:tcW w:w="3071" w:type="dxa"/>
            <w:gridSpan w:val="2"/>
          </w:tcPr>
          <w:p w:rsidR="008E6E84" w:rsidRDefault="008E6E84" w:rsidP="008E6E84">
            <w:pPr>
              <w:tabs>
                <w:tab w:val="center" w:pos="394"/>
                <w:tab w:val="center" w:pos="3191"/>
              </w:tabs>
              <w:spacing w:line="240" w:lineRule="auto"/>
              <w:rPr>
                <w:rFonts w:ascii="Times New Roman" w:eastAsia="Times New Roman" w:hAnsi="Times New Roman" w:cs="Times New Roman"/>
                <w:b/>
                <w:sz w:val="24"/>
                <w:szCs w:val="24"/>
              </w:rPr>
            </w:pPr>
          </w:p>
        </w:tc>
        <w:tc>
          <w:tcPr>
            <w:tcW w:w="762" w:type="dxa"/>
          </w:tcPr>
          <w:p w:rsidR="008E6E84" w:rsidRDefault="008E6E84" w:rsidP="008E6E8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9</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2</w:t>
            </w:r>
          </w:p>
        </w:tc>
        <w:tc>
          <w:tcPr>
            <w:tcW w:w="5564" w:type="dxa"/>
            <w:vAlign w:val="center"/>
          </w:tcPr>
          <w:p w:rsidR="008E6E84" w:rsidRPr="00E346A0" w:rsidRDefault="008E6E84" w:rsidP="008E6E84">
            <w:pPr>
              <w:pStyle w:val="ab"/>
              <w:spacing w:before="60" w:after="60"/>
              <w:ind w:firstLine="0"/>
              <w:rPr>
                <w:sz w:val="24"/>
                <w:szCs w:val="24"/>
              </w:rPr>
            </w:pPr>
            <w:r w:rsidRPr="00E346A0">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8E6E84" w:rsidTr="008E6E84">
        <w:trPr>
          <w:trHeight w:val="762"/>
        </w:trPr>
        <w:tc>
          <w:tcPr>
            <w:tcW w:w="738" w:type="dxa"/>
          </w:tcPr>
          <w:p w:rsidR="008E6E84" w:rsidRDefault="008E6E84" w:rsidP="008E6E84">
            <w:pPr>
              <w:tabs>
                <w:tab w:val="center" w:pos="394"/>
                <w:tab w:val="center" w:pos="3191"/>
              </w:tabs>
              <w:spacing w:line="240" w:lineRule="auto"/>
              <w:rPr>
                <w:rFonts w:ascii="Times New Roman" w:eastAsia="Times New Roman" w:hAnsi="Times New Roman" w:cs="Times New Roman"/>
                <w:b/>
                <w:sz w:val="24"/>
                <w:szCs w:val="24"/>
              </w:rPr>
            </w:pPr>
          </w:p>
        </w:tc>
        <w:tc>
          <w:tcPr>
            <w:tcW w:w="3071" w:type="dxa"/>
            <w:gridSpan w:val="2"/>
          </w:tcPr>
          <w:p w:rsidR="008E6E84" w:rsidRDefault="008E6E84" w:rsidP="008E6E84">
            <w:pPr>
              <w:tabs>
                <w:tab w:val="center" w:pos="394"/>
                <w:tab w:val="center" w:pos="3191"/>
              </w:tabs>
              <w:spacing w:line="240" w:lineRule="auto"/>
              <w:rPr>
                <w:rFonts w:ascii="Times New Roman" w:eastAsia="Times New Roman" w:hAnsi="Times New Roman" w:cs="Times New Roman"/>
                <w:b/>
                <w:sz w:val="24"/>
                <w:szCs w:val="24"/>
              </w:rPr>
            </w:pPr>
          </w:p>
        </w:tc>
        <w:tc>
          <w:tcPr>
            <w:tcW w:w="762" w:type="dxa"/>
          </w:tcPr>
          <w:p w:rsidR="008E6E84" w:rsidRDefault="008E6E84" w:rsidP="008E6E8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9</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3</w:t>
            </w:r>
          </w:p>
        </w:tc>
        <w:tc>
          <w:tcPr>
            <w:tcW w:w="5564" w:type="dxa"/>
            <w:vAlign w:val="center"/>
          </w:tcPr>
          <w:p w:rsidR="008E6E84" w:rsidRPr="00E346A0" w:rsidRDefault="008E6E84" w:rsidP="008E6E84">
            <w:pPr>
              <w:pStyle w:val="ab"/>
              <w:spacing w:before="60" w:after="60"/>
              <w:ind w:firstLine="0"/>
              <w:rPr>
                <w:sz w:val="24"/>
                <w:szCs w:val="24"/>
              </w:rPr>
            </w:pPr>
            <w:r w:rsidRPr="00E346A0">
              <w:rPr>
                <w:sz w:val="24"/>
                <w:szCs w:val="24"/>
              </w:rPr>
              <w:t>Результаты рассмотрения и оценки предложений фиксируются в протоколе рассмотрения и оценки предложений.</w:t>
            </w:r>
          </w:p>
        </w:tc>
      </w:tr>
      <w:tr w:rsidR="008E6E84" w:rsidTr="008E6E84">
        <w:trPr>
          <w:trHeight w:val="274"/>
        </w:trPr>
        <w:tc>
          <w:tcPr>
            <w:tcW w:w="738" w:type="dxa"/>
          </w:tcPr>
          <w:p w:rsidR="008E6E84" w:rsidRDefault="008E6E84" w:rsidP="008E6E84">
            <w:pPr>
              <w:tabs>
                <w:tab w:val="center" w:pos="394"/>
                <w:tab w:val="center" w:pos="3191"/>
              </w:tabs>
              <w:spacing w:line="240" w:lineRule="auto"/>
              <w:rPr>
                <w:rFonts w:ascii="Times New Roman" w:eastAsia="Times New Roman" w:hAnsi="Times New Roman" w:cs="Times New Roman"/>
                <w:b/>
                <w:sz w:val="24"/>
                <w:szCs w:val="24"/>
              </w:rPr>
            </w:pPr>
          </w:p>
        </w:tc>
        <w:tc>
          <w:tcPr>
            <w:tcW w:w="3071" w:type="dxa"/>
            <w:gridSpan w:val="2"/>
          </w:tcPr>
          <w:p w:rsidR="008E6E84" w:rsidRDefault="008E6E84" w:rsidP="008E6E84">
            <w:pPr>
              <w:tabs>
                <w:tab w:val="center" w:pos="394"/>
                <w:tab w:val="center" w:pos="3191"/>
              </w:tabs>
              <w:spacing w:line="240" w:lineRule="auto"/>
              <w:rPr>
                <w:rFonts w:ascii="Times New Roman" w:eastAsia="Times New Roman" w:hAnsi="Times New Roman" w:cs="Times New Roman"/>
                <w:b/>
                <w:sz w:val="24"/>
                <w:szCs w:val="24"/>
              </w:rPr>
            </w:pPr>
          </w:p>
        </w:tc>
        <w:tc>
          <w:tcPr>
            <w:tcW w:w="762" w:type="dxa"/>
          </w:tcPr>
          <w:p w:rsidR="008E6E84" w:rsidRPr="005115E5" w:rsidRDefault="008E6E84" w:rsidP="008E6E84">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9.14</w:t>
            </w:r>
          </w:p>
        </w:tc>
        <w:tc>
          <w:tcPr>
            <w:tcW w:w="5564" w:type="dxa"/>
            <w:vAlign w:val="center"/>
          </w:tcPr>
          <w:p w:rsidR="008E6E84" w:rsidRPr="00E346A0" w:rsidRDefault="008E6E84" w:rsidP="008E6E84">
            <w:pPr>
              <w:pStyle w:val="ab"/>
              <w:spacing w:before="60" w:after="60"/>
              <w:ind w:firstLine="0"/>
              <w:rPr>
                <w:sz w:val="24"/>
                <w:szCs w:val="24"/>
              </w:rPr>
            </w:pPr>
            <w:r w:rsidRPr="00E346A0">
              <w:rPr>
                <w:sz w:val="24"/>
                <w:szCs w:val="24"/>
              </w:rPr>
              <w:t>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В течение двух рабочих дней с даты поступления такого запроса заказчик обязан представить участнику отбора соответствующие разъяснения.</w:t>
            </w:r>
          </w:p>
        </w:tc>
      </w:tr>
      <w:tr w:rsidR="008E6E84" w:rsidTr="008E6E84">
        <w:trPr>
          <w:trHeight w:val="2521"/>
        </w:trPr>
        <w:tc>
          <w:tcPr>
            <w:tcW w:w="738" w:type="dxa"/>
          </w:tcPr>
          <w:p w:rsidR="008E6E84" w:rsidRDefault="008E6E84" w:rsidP="008E6E84">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10</w:t>
            </w:r>
          </w:p>
        </w:tc>
        <w:tc>
          <w:tcPr>
            <w:tcW w:w="3071" w:type="dxa"/>
            <w:gridSpan w:val="2"/>
          </w:tcPr>
          <w:p w:rsidR="008E6E84" w:rsidRDefault="008E6E84" w:rsidP="008E6E84">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Прочие условия</w:t>
            </w:r>
          </w:p>
        </w:tc>
        <w:tc>
          <w:tcPr>
            <w:tcW w:w="762" w:type="dxa"/>
          </w:tcPr>
          <w:p w:rsidR="008E6E84" w:rsidRDefault="008E6E84" w:rsidP="008E6E8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10</w:t>
            </w:r>
            <w:r>
              <w:rPr>
                <w:rFonts w:ascii="Times New Roman" w:eastAsia="Times New Roman" w:hAnsi="Times New Roman" w:cs="Times New Roman"/>
                <w:sz w:val="24"/>
                <w:szCs w:val="24"/>
              </w:rPr>
              <w:t>.1</w:t>
            </w:r>
          </w:p>
        </w:tc>
        <w:tc>
          <w:tcPr>
            <w:tcW w:w="5564" w:type="dxa"/>
            <w:vAlign w:val="center"/>
          </w:tcPr>
          <w:p w:rsidR="008E6E84" w:rsidRPr="00E346A0" w:rsidRDefault="008E6E84" w:rsidP="008E6E84">
            <w:pPr>
              <w:spacing w:before="60" w:after="60" w:line="240" w:lineRule="auto"/>
              <w:ind w:right="137"/>
              <w:jc w:val="both"/>
              <w:rPr>
                <w:rFonts w:ascii="Times New Roman" w:eastAsia="Times New Roman" w:hAnsi="Times New Roman" w:cs="Times New Roman"/>
                <w:sz w:val="24"/>
                <w:szCs w:val="24"/>
              </w:rPr>
            </w:pPr>
            <w:r w:rsidRPr="00E346A0">
              <w:rPr>
                <w:rFonts w:ascii="Times New Roman" w:eastAsia="Times New Roman" w:hAnsi="Times New Roman" w:cs="Times New Roman"/>
                <w:sz w:val="24"/>
                <w:szCs w:val="24"/>
              </w:rPr>
              <w:t>Отбор может быть объявлен закупочной комиссией не состоявшимися:</w:t>
            </w:r>
          </w:p>
          <w:p w:rsidR="008E6E84" w:rsidRPr="00E346A0" w:rsidRDefault="008E6E84" w:rsidP="008E6E84">
            <w:pPr>
              <w:pStyle w:val="a7"/>
              <w:numPr>
                <w:ilvl w:val="0"/>
                <w:numId w:val="8"/>
              </w:numPr>
              <w:spacing w:before="60" w:after="60" w:line="240" w:lineRule="auto"/>
              <w:ind w:right="137"/>
              <w:jc w:val="both"/>
              <w:rPr>
                <w:rFonts w:ascii="Times New Roman" w:eastAsia="Times New Roman" w:hAnsi="Times New Roman" w:cs="Times New Roman"/>
                <w:sz w:val="24"/>
                <w:szCs w:val="24"/>
              </w:rPr>
            </w:pPr>
            <w:r w:rsidRPr="00E346A0">
              <w:rPr>
                <w:rFonts w:ascii="Times New Roman" w:eastAsia="Times New Roman" w:hAnsi="Times New Roman" w:cs="Times New Roman"/>
                <w:sz w:val="24"/>
                <w:szCs w:val="24"/>
              </w:rPr>
              <w:t>если в отборе принял участие один участник или никто не принял участие;</w:t>
            </w:r>
          </w:p>
          <w:p w:rsidR="008E6E84" w:rsidRPr="00E346A0" w:rsidRDefault="008E6E84" w:rsidP="008E6E84">
            <w:pPr>
              <w:pStyle w:val="a7"/>
              <w:spacing w:before="60" w:after="60" w:line="240" w:lineRule="auto"/>
              <w:ind w:left="420" w:right="137"/>
              <w:jc w:val="both"/>
              <w:rPr>
                <w:rFonts w:ascii="Times New Roman" w:eastAsia="Times New Roman" w:hAnsi="Times New Roman" w:cs="Times New Roman"/>
                <w:sz w:val="4"/>
                <w:szCs w:val="24"/>
              </w:rPr>
            </w:pPr>
          </w:p>
          <w:p w:rsidR="008E6E84" w:rsidRPr="008E6E84" w:rsidRDefault="008E6E84" w:rsidP="008E6E84">
            <w:pPr>
              <w:pStyle w:val="a7"/>
              <w:numPr>
                <w:ilvl w:val="0"/>
                <w:numId w:val="8"/>
              </w:numPr>
              <w:spacing w:before="60" w:after="60" w:line="240" w:lineRule="auto"/>
              <w:ind w:right="137"/>
              <w:jc w:val="both"/>
              <w:rPr>
                <w:rFonts w:ascii="Times New Roman" w:eastAsia="Times New Roman" w:hAnsi="Times New Roman" w:cs="Times New Roman"/>
                <w:sz w:val="24"/>
                <w:szCs w:val="24"/>
              </w:rPr>
            </w:pPr>
            <w:r w:rsidRPr="00E346A0">
              <w:rPr>
                <w:rFonts w:ascii="Times New Roman" w:eastAsia="Times New Roman" w:hAnsi="Times New Roman" w:cs="Times New Roman"/>
                <w:sz w:val="24"/>
                <w:szCs w:val="24"/>
              </w:rPr>
              <w:t>если по результатам рассмотрения предложений закупочная комиссия отклонила все предложения ввиду не соответствия требованиям закупочной документации;</w:t>
            </w:r>
          </w:p>
        </w:tc>
      </w:tr>
      <w:tr w:rsidR="008E6E84" w:rsidTr="008E6E84">
        <w:trPr>
          <w:trHeight w:val="1343"/>
        </w:trPr>
        <w:tc>
          <w:tcPr>
            <w:tcW w:w="738" w:type="dxa"/>
          </w:tcPr>
          <w:p w:rsidR="008E6E84" w:rsidRDefault="008E6E84" w:rsidP="008E6E84">
            <w:pPr>
              <w:tabs>
                <w:tab w:val="center" w:pos="394"/>
                <w:tab w:val="center" w:pos="3191"/>
              </w:tabs>
              <w:spacing w:line="240" w:lineRule="auto"/>
              <w:rPr>
                <w:rFonts w:ascii="Times New Roman" w:eastAsia="Times New Roman" w:hAnsi="Times New Roman" w:cs="Times New Roman"/>
                <w:b/>
                <w:sz w:val="24"/>
                <w:szCs w:val="24"/>
              </w:rPr>
            </w:pPr>
          </w:p>
        </w:tc>
        <w:tc>
          <w:tcPr>
            <w:tcW w:w="3071" w:type="dxa"/>
            <w:gridSpan w:val="2"/>
          </w:tcPr>
          <w:p w:rsidR="008E6E84" w:rsidRDefault="008E6E84" w:rsidP="008E6E84">
            <w:pPr>
              <w:tabs>
                <w:tab w:val="center" w:pos="394"/>
                <w:tab w:val="center" w:pos="3191"/>
              </w:tabs>
              <w:spacing w:line="240" w:lineRule="auto"/>
              <w:rPr>
                <w:rFonts w:ascii="Times New Roman" w:eastAsia="Times New Roman" w:hAnsi="Times New Roman" w:cs="Times New Roman"/>
                <w:b/>
                <w:sz w:val="24"/>
                <w:szCs w:val="24"/>
              </w:rPr>
            </w:pPr>
          </w:p>
        </w:tc>
        <w:tc>
          <w:tcPr>
            <w:tcW w:w="762" w:type="dxa"/>
          </w:tcPr>
          <w:p w:rsidR="008E6E84" w:rsidRDefault="008E6E84" w:rsidP="008E6E8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10</w:t>
            </w:r>
            <w:r>
              <w:rPr>
                <w:rFonts w:ascii="Times New Roman" w:eastAsia="Times New Roman" w:hAnsi="Times New Roman" w:cs="Times New Roman"/>
                <w:sz w:val="24"/>
                <w:szCs w:val="24"/>
              </w:rPr>
              <w:t>.2</w:t>
            </w:r>
          </w:p>
        </w:tc>
        <w:tc>
          <w:tcPr>
            <w:tcW w:w="5564" w:type="dxa"/>
            <w:vAlign w:val="center"/>
          </w:tcPr>
          <w:p w:rsidR="008E6E84" w:rsidRPr="00E346A0" w:rsidRDefault="008E6E84" w:rsidP="008E6E84">
            <w:pPr>
              <w:spacing w:before="60" w:after="60" w:line="240" w:lineRule="auto"/>
              <w:ind w:right="137"/>
              <w:jc w:val="both"/>
              <w:rPr>
                <w:rFonts w:ascii="Times New Roman" w:eastAsia="Times New Roman" w:hAnsi="Times New Roman" w:cs="Times New Roman"/>
                <w:sz w:val="24"/>
                <w:szCs w:val="24"/>
              </w:rPr>
            </w:pPr>
            <w:r w:rsidRPr="00E346A0">
              <w:rPr>
                <w:rFonts w:ascii="Times New Roman" w:eastAsia="Times New Roman" w:hAnsi="Times New Roman" w:cs="Times New Roman"/>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8E6E84" w:rsidTr="008E6E84">
        <w:trPr>
          <w:trHeight w:val="416"/>
        </w:trPr>
        <w:tc>
          <w:tcPr>
            <w:tcW w:w="738" w:type="dxa"/>
          </w:tcPr>
          <w:p w:rsidR="008E6E84" w:rsidRDefault="008E6E84" w:rsidP="008E6E84">
            <w:pPr>
              <w:spacing w:line="240" w:lineRule="auto"/>
              <w:ind w:left="536" w:hanging="536"/>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en-US"/>
              </w:rPr>
              <w:t>1</w:t>
            </w:r>
          </w:p>
        </w:tc>
        <w:tc>
          <w:tcPr>
            <w:tcW w:w="3071" w:type="dxa"/>
            <w:gridSpan w:val="2"/>
          </w:tcPr>
          <w:p w:rsidR="008E6E84" w:rsidRDefault="008E6E84" w:rsidP="008E6E84">
            <w:pPr>
              <w:spacing w:line="240" w:lineRule="auto"/>
              <w:ind w:left="536" w:hanging="536"/>
              <w:rPr>
                <w:rFonts w:ascii="Times New Roman" w:hAnsi="Times New Roman" w:cs="Times New Roman"/>
                <w:sz w:val="24"/>
                <w:szCs w:val="24"/>
              </w:rPr>
            </w:pPr>
            <w:r>
              <w:rPr>
                <w:rFonts w:ascii="Times New Roman" w:eastAsia="Times New Roman" w:hAnsi="Times New Roman" w:cs="Times New Roman"/>
                <w:b/>
                <w:sz w:val="24"/>
                <w:szCs w:val="24"/>
              </w:rPr>
              <w:t xml:space="preserve">Заключение договора </w:t>
            </w:r>
          </w:p>
        </w:tc>
        <w:tc>
          <w:tcPr>
            <w:tcW w:w="762" w:type="dxa"/>
          </w:tcPr>
          <w:p w:rsidR="008E6E84" w:rsidRDefault="008E6E84" w:rsidP="008E6E8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5564" w:type="dxa"/>
            <w:vAlign w:val="center"/>
          </w:tcPr>
          <w:p w:rsidR="008E6E84" w:rsidRDefault="008E6E84" w:rsidP="008E6E84">
            <w:pPr>
              <w:spacing w:before="60" w:after="60" w:line="240" w:lineRule="auto"/>
              <w:ind w:right="137"/>
              <w:jc w:val="both"/>
              <w:rPr>
                <w:rFonts w:ascii="Times New Roman" w:eastAsia="Times New Roman" w:hAnsi="Times New Roman" w:cs="Times New Roman"/>
                <w:sz w:val="24"/>
                <w:szCs w:val="24"/>
              </w:rPr>
            </w:pPr>
            <w:r w:rsidRPr="00E346A0">
              <w:rPr>
                <w:rFonts w:ascii="Times New Roman" w:eastAsia="Times New Roman" w:hAnsi="Times New Roman" w:cs="Times New Roman"/>
                <w:sz w:val="24"/>
                <w:szCs w:val="24"/>
              </w:rPr>
              <w:t xml:space="preserve">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 </w:t>
            </w:r>
          </w:p>
          <w:p w:rsidR="00DB74EC" w:rsidRPr="00E346A0" w:rsidRDefault="00DB74EC" w:rsidP="008E6E84">
            <w:pPr>
              <w:spacing w:before="60" w:after="60" w:line="240" w:lineRule="auto"/>
              <w:ind w:right="137"/>
              <w:jc w:val="both"/>
              <w:rPr>
                <w:rFonts w:ascii="Times New Roman" w:eastAsia="Times New Roman" w:hAnsi="Times New Roman" w:cs="Times New Roman"/>
                <w:sz w:val="24"/>
                <w:szCs w:val="24"/>
              </w:rPr>
            </w:pPr>
          </w:p>
          <w:p w:rsidR="008E6E84" w:rsidRPr="00E346A0" w:rsidRDefault="008E6E84" w:rsidP="008E6E84">
            <w:pPr>
              <w:pStyle w:val="Default"/>
              <w:spacing w:before="60" w:after="60"/>
              <w:jc w:val="both"/>
              <w:rPr>
                <w:b/>
                <w:bCs/>
                <w:color w:val="auto"/>
              </w:rPr>
            </w:pPr>
            <w:r w:rsidRPr="00E346A0">
              <w:rPr>
                <w:b/>
                <w:bCs/>
                <w:color w:val="auto"/>
              </w:rPr>
              <w:t>Порядок оплаты:</w:t>
            </w:r>
          </w:p>
          <w:p w:rsidR="008E6E84" w:rsidRPr="00E346A0" w:rsidRDefault="008E6E84" w:rsidP="008E6E84">
            <w:pPr>
              <w:pStyle w:val="Default"/>
              <w:spacing w:before="60" w:after="60"/>
              <w:jc w:val="both"/>
              <w:rPr>
                <w:color w:val="auto"/>
              </w:rPr>
            </w:pPr>
            <w:r w:rsidRPr="00E346A0">
              <w:rPr>
                <w:color w:val="auto"/>
              </w:rPr>
              <w:t xml:space="preserve">15% (пятнадцать процентов) от общей стоимости Договора выплачивается в качестве предоплаты в течение </w:t>
            </w:r>
            <w:r w:rsidR="008A212F">
              <w:t>10</w:t>
            </w:r>
            <w:r>
              <w:t xml:space="preserve"> (</w:t>
            </w:r>
            <w:r w:rsidR="008A212F">
              <w:t>десять</w:t>
            </w:r>
            <w:r>
              <w:t xml:space="preserve">) </w:t>
            </w:r>
            <w:r w:rsidRPr="00E346A0">
              <w:rPr>
                <w:color w:val="auto"/>
              </w:rPr>
              <w:t xml:space="preserve">банковских дней с даты подписания Договора. </w:t>
            </w:r>
          </w:p>
          <w:p w:rsidR="008E6E84" w:rsidRDefault="008E6E84" w:rsidP="008E6E84">
            <w:pPr>
              <w:pStyle w:val="Default"/>
              <w:spacing w:before="60" w:after="60"/>
              <w:jc w:val="both"/>
            </w:pPr>
            <w:r w:rsidRPr="00E346A0">
              <w:rPr>
                <w:color w:val="auto"/>
              </w:rPr>
              <w:t xml:space="preserve">85% (восемьдесят пять процентов) </w:t>
            </w:r>
            <w:r>
              <w:t>оплачивается в течение 10 (десяти) банковских дней после подписания обеими сторонами Акта начала (активации) технической поддержки</w:t>
            </w:r>
            <w:r w:rsidRPr="006F1CCE">
              <w:t xml:space="preserve"> </w:t>
            </w:r>
            <w:r>
              <w:t>и подтверждения (заверения) электронной счета-фактуры.</w:t>
            </w:r>
          </w:p>
          <w:p w:rsidR="008E6E84" w:rsidRPr="00E346A0" w:rsidRDefault="008E6E84" w:rsidP="008E6E84">
            <w:pPr>
              <w:pStyle w:val="Default"/>
              <w:spacing w:before="60" w:after="60"/>
              <w:jc w:val="both"/>
              <w:rPr>
                <w:color w:val="auto"/>
              </w:rPr>
            </w:pPr>
          </w:p>
          <w:p w:rsidR="008E6E84" w:rsidRDefault="008E6E84" w:rsidP="008E6E84">
            <w:pPr>
              <w:pStyle w:val="Default"/>
              <w:spacing w:before="60" w:after="60"/>
              <w:jc w:val="both"/>
            </w:pPr>
            <w:r w:rsidRPr="00E346A0">
              <w:rPr>
                <w:b/>
                <w:bCs/>
                <w:color w:val="auto"/>
              </w:rPr>
              <w:t>Срок</w:t>
            </w:r>
            <w:r>
              <w:rPr>
                <w:b/>
                <w:bCs/>
                <w:color w:val="auto"/>
              </w:rPr>
              <w:t xml:space="preserve"> </w:t>
            </w:r>
            <w:r w:rsidR="006E45A6">
              <w:rPr>
                <w:b/>
                <w:bCs/>
                <w:color w:val="auto"/>
                <w:lang w:val="uz-Cyrl-UZ"/>
              </w:rPr>
              <w:t>права доступа на подписку к стандартной</w:t>
            </w:r>
            <w:r>
              <w:rPr>
                <w:b/>
                <w:bCs/>
                <w:color w:val="auto"/>
              </w:rPr>
              <w:t xml:space="preserve"> ТП</w:t>
            </w:r>
            <w:r w:rsidRPr="00E346A0">
              <w:rPr>
                <w:b/>
                <w:bCs/>
                <w:color w:val="auto"/>
              </w:rPr>
              <w:t>:</w:t>
            </w:r>
            <w:r w:rsidR="00D949AC">
              <w:rPr>
                <w:b/>
                <w:bCs/>
                <w:color w:val="auto"/>
                <w:lang w:val="uz-Cyrl-UZ"/>
              </w:rPr>
              <w:t xml:space="preserve"> </w:t>
            </w:r>
            <w:r w:rsidRPr="00DE4D5D">
              <w:t xml:space="preserve">12 (двенадцать) месяцев </w:t>
            </w:r>
          </w:p>
          <w:p w:rsidR="00D949AC" w:rsidRDefault="00D949AC" w:rsidP="008E6E84">
            <w:pPr>
              <w:pStyle w:val="Default"/>
              <w:spacing w:before="60" w:after="60"/>
              <w:jc w:val="both"/>
            </w:pPr>
          </w:p>
          <w:p w:rsidR="00D949AC" w:rsidRPr="00DE4D5D" w:rsidRDefault="00D949AC" w:rsidP="008E6E84">
            <w:pPr>
              <w:pStyle w:val="Default"/>
              <w:spacing w:before="60" w:after="60"/>
              <w:jc w:val="both"/>
            </w:pPr>
          </w:p>
          <w:p w:rsidR="00D949AC" w:rsidRPr="00D949AC" w:rsidRDefault="00C159F7" w:rsidP="00D949AC">
            <w:pPr>
              <w:pStyle w:val="Default"/>
              <w:jc w:val="both"/>
              <w:rPr>
                <w:b/>
              </w:rPr>
            </w:pPr>
            <w:r>
              <w:rPr>
                <w:b/>
                <w:lang w:val="uz-Cyrl-UZ"/>
              </w:rPr>
              <w:t xml:space="preserve">Срок </w:t>
            </w:r>
            <w:r>
              <w:rPr>
                <w:b/>
              </w:rPr>
              <w:t xml:space="preserve">предоставления </w:t>
            </w:r>
            <w:r>
              <w:rPr>
                <w:b/>
                <w:bCs/>
                <w:color w:val="auto"/>
                <w:lang w:val="uz-Cyrl-UZ"/>
              </w:rPr>
              <w:t>прав</w:t>
            </w:r>
            <w:r w:rsidR="005749C4">
              <w:rPr>
                <w:b/>
                <w:bCs/>
                <w:color w:val="auto"/>
                <w:lang w:val="uz-Cyrl-UZ"/>
              </w:rPr>
              <w:t>а</w:t>
            </w:r>
            <w:r>
              <w:rPr>
                <w:b/>
                <w:bCs/>
                <w:color w:val="auto"/>
                <w:lang w:val="uz-Cyrl-UZ"/>
              </w:rPr>
              <w:t xml:space="preserve"> доступа</w:t>
            </w:r>
            <w:r w:rsidR="00D949AC" w:rsidRPr="00D949AC">
              <w:rPr>
                <w:b/>
              </w:rPr>
              <w:t xml:space="preserve">: </w:t>
            </w:r>
            <w:r w:rsidR="00D949AC" w:rsidRPr="00D949AC">
              <w:t>в течени</w:t>
            </w:r>
            <w:r w:rsidR="00602C32">
              <w:t>е</w:t>
            </w:r>
            <w:r w:rsidR="00D949AC" w:rsidRPr="00D949AC">
              <w:t xml:space="preserve"> 2-х недель</w:t>
            </w:r>
          </w:p>
          <w:p w:rsidR="008E6E84" w:rsidRDefault="008E6E84" w:rsidP="008E6E84">
            <w:pPr>
              <w:pStyle w:val="Default"/>
              <w:spacing w:before="60" w:after="60"/>
              <w:jc w:val="both"/>
              <w:rPr>
                <w:b/>
                <w:bCs/>
                <w:color w:val="auto"/>
              </w:rPr>
            </w:pPr>
          </w:p>
          <w:p w:rsidR="008E6E84" w:rsidRPr="00E346A0" w:rsidRDefault="008E6E84" w:rsidP="008E6E84">
            <w:pPr>
              <w:pStyle w:val="Default"/>
              <w:spacing w:before="60" w:after="60"/>
              <w:jc w:val="both"/>
              <w:rPr>
                <w:b/>
                <w:bCs/>
                <w:color w:val="auto"/>
              </w:rPr>
            </w:pPr>
            <w:r w:rsidRPr="00E346A0">
              <w:rPr>
                <w:b/>
                <w:bCs/>
                <w:color w:val="auto"/>
              </w:rPr>
              <w:t xml:space="preserve">Место </w:t>
            </w:r>
            <w:r>
              <w:rPr>
                <w:b/>
                <w:bCs/>
                <w:color w:val="auto"/>
              </w:rPr>
              <w:t>оказания услуг</w:t>
            </w:r>
            <w:r w:rsidRPr="00E346A0">
              <w:rPr>
                <w:b/>
                <w:bCs/>
                <w:color w:val="auto"/>
              </w:rPr>
              <w:t xml:space="preserve">: </w:t>
            </w:r>
          </w:p>
          <w:p w:rsidR="008E6E84" w:rsidRPr="00C159F7" w:rsidRDefault="008E6E84" w:rsidP="008E6E84">
            <w:pPr>
              <w:pStyle w:val="Default"/>
              <w:spacing w:before="60" w:after="60"/>
              <w:jc w:val="both"/>
              <w:rPr>
                <w:iCs/>
                <w:sz w:val="22"/>
                <w:szCs w:val="22"/>
              </w:rPr>
            </w:pPr>
            <w:r w:rsidRPr="00C159F7">
              <w:rPr>
                <w:iCs/>
                <w:sz w:val="22"/>
                <w:szCs w:val="22"/>
              </w:rPr>
              <w:t>г.</w:t>
            </w:r>
            <w:r w:rsidR="00C159F7" w:rsidRPr="00C159F7">
              <w:rPr>
                <w:iCs/>
                <w:sz w:val="22"/>
                <w:szCs w:val="22"/>
                <w:lang w:val="uz-Cyrl-UZ"/>
              </w:rPr>
              <w:t xml:space="preserve"> </w:t>
            </w:r>
            <w:r w:rsidRPr="00C159F7">
              <w:rPr>
                <w:iCs/>
                <w:sz w:val="22"/>
                <w:szCs w:val="22"/>
              </w:rPr>
              <w:t xml:space="preserve">Ташкент, пр. </w:t>
            </w:r>
            <w:proofErr w:type="spellStart"/>
            <w:r w:rsidRPr="00C159F7">
              <w:rPr>
                <w:iCs/>
                <w:sz w:val="22"/>
                <w:szCs w:val="22"/>
              </w:rPr>
              <w:t>А.Темура</w:t>
            </w:r>
            <w:proofErr w:type="spellEnd"/>
            <w:r w:rsidRPr="00C159F7">
              <w:rPr>
                <w:iCs/>
                <w:sz w:val="22"/>
                <w:szCs w:val="22"/>
              </w:rPr>
              <w:t>, 24, ООО «UMS»</w:t>
            </w:r>
          </w:p>
          <w:p w:rsidR="00D949AC" w:rsidRDefault="00D949AC" w:rsidP="00D949AC">
            <w:pPr>
              <w:pStyle w:val="Default"/>
              <w:spacing w:before="60" w:after="60"/>
              <w:jc w:val="both"/>
              <w:rPr>
                <w:b/>
                <w:bCs/>
                <w:color w:val="auto"/>
              </w:rPr>
            </w:pPr>
          </w:p>
          <w:p w:rsidR="00D949AC" w:rsidRDefault="00DB74EC" w:rsidP="008E6E84">
            <w:pPr>
              <w:pStyle w:val="Default"/>
              <w:spacing w:before="60" w:after="60"/>
              <w:jc w:val="both"/>
              <w:rPr>
                <w:b/>
                <w:bCs/>
                <w:color w:val="auto"/>
              </w:rPr>
            </w:pPr>
            <w:r>
              <w:rPr>
                <w:b/>
                <w:bCs/>
                <w:color w:val="auto"/>
                <w:lang w:val="uz-Cyrl-UZ"/>
              </w:rPr>
              <w:t>Условия гарантии</w:t>
            </w:r>
            <w:r w:rsidR="00D949AC" w:rsidRPr="00E346A0">
              <w:rPr>
                <w:b/>
                <w:bCs/>
                <w:color w:val="auto"/>
              </w:rPr>
              <w:t>:</w:t>
            </w:r>
            <w:r>
              <w:rPr>
                <w:b/>
                <w:bCs/>
                <w:color w:val="auto"/>
                <w:lang w:val="uz-Cyrl-UZ"/>
              </w:rPr>
              <w:t xml:space="preserve"> </w:t>
            </w:r>
            <w:r w:rsidR="00D949AC" w:rsidRPr="00E346A0">
              <w:rPr>
                <w:b/>
                <w:bCs/>
                <w:color w:val="auto"/>
              </w:rPr>
              <w:t xml:space="preserve"> </w:t>
            </w:r>
            <w:r w:rsidRPr="00DB74EC">
              <w:rPr>
                <w:bCs/>
                <w:color w:val="auto"/>
              </w:rPr>
              <w:t>12 (двенадцать) месяцев</w:t>
            </w:r>
          </w:p>
          <w:p w:rsidR="000D3C99" w:rsidRPr="000D3C99" w:rsidRDefault="000D3C99" w:rsidP="008E6E84">
            <w:pPr>
              <w:pStyle w:val="Default"/>
              <w:spacing w:before="60" w:after="60"/>
              <w:jc w:val="both"/>
              <w:rPr>
                <w:b/>
                <w:bCs/>
                <w:color w:val="auto"/>
              </w:rPr>
            </w:pPr>
          </w:p>
        </w:tc>
      </w:tr>
      <w:tr w:rsidR="008E6E84" w:rsidTr="008E6E84">
        <w:trPr>
          <w:trHeight w:val="1343"/>
        </w:trPr>
        <w:tc>
          <w:tcPr>
            <w:tcW w:w="738" w:type="dxa"/>
          </w:tcPr>
          <w:p w:rsidR="008E6E84" w:rsidRDefault="008E6E84" w:rsidP="008E6E84">
            <w:pPr>
              <w:spacing w:line="240" w:lineRule="auto"/>
              <w:ind w:left="142"/>
              <w:rPr>
                <w:rFonts w:ascii="Times New Roman" w:eastAsia="Times New Roman" w:hAnsi="Times New Roman" w:cs="Times New Roman"/>
                <w:b/>
                <w:sz w:val="24"/>
                <w:szCs w:val="24"/>
              </w:rPr>
            </w:pPr>
          </w:p>
        </w:tc>
        <w:tc>
          <w:tcPr>
            <w:tcW w:w="3071" w:type="dxa"/>
            <w:gridSpan w:val="2"/>
          </w:tcPr>
          <w:p w:rsidR="008E6E84" w:rsidRDefault="008E6E84" w:rsidP="008E6E84">
            <w:pPr>
              <w:spacing w:line="240" w:lineRule="auto"/>
              <w:ind w:left="142"/>
              <w:rPr>
                <w:rFonts w:ascii="Times New Roman" w:hAnsi="Times New Roman" w:cs="Times New Roman"/>
                <w:sz w:val="24"/>
                <w:szCs w:val="24"/>
              </w:rPr>
            </w:pPr>
          </w:p>
        </w:tc>
        <w:tc>
          <w:tcPr>
            <w:tcW w:w="762" w:type="dxa"/>
          </w:tcPr>
          <w:p w:rsidR="008E6E84" w:rsidRDefault="008E6E84" w:rsidP="008E6E8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rPr>
              <w:t>.2</w:t>
            </w:r>
          </w:p>
        </w:tc>
        <w:tc>
          <w:tcPr>
            <w:tcW w:w="5564" w:type="dxa"/>
            <w:vAlign w:val="center"/>
          </w:tcPr>
          <w:p w:rsidR="008E6E84" w:rsidRPr="00E346A0" w:rsidRDefault="008E6E84" w:rsidP="008E6E84">
            <w:pPr>
              <w:spacing w:before="60" w:after="60" w:line="240" w:lineRule="auto"/>
              <w:ind w:right="137"/>
              <w:jc w:val="both"/>
              <w:rPr>
                <w:rFonts w:ascii="Times New Roman" w:hAnsi="Times New Roman" w:cs="Times New Roman"/>
                <w:sz w:val="24"/>
                <w:szCs w:val="24"/>
              </w:rPr>
            </w:pPr>
            <w:r w:rsidRPr="00E346A0">
              <w:rPr>
                <w:rFonts w:ascii="Times New Roman" w:eastAsia="Times New Roman" w:hAnsi="Times New Roman" w:cs="Times New Roman"/>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bl>
    <w:p w:rsidR="00A01592" w:rsidRDefault="00A01592" w:rsidP="00A01592">
      <w:pPr>
        <w:pStyle w:val="Default"/>
      </w:pPr>
    </w:p>
    <w:p w:rsidR="00A01592" w:rsidRDefault="00A01592" w:rsidP="00A01592">
      <w:pPr>
        <w:pStyle w:val="Default"/>
        <w:rPr>
          <w:color w:val="auto"/>
        </w:rPr>
      </w:pPr>
    </w:p>
    <w:p w:rsidR="003813B0" w:rsidRDefault="003813B0">
      <w:pPr>
        <w:spacing w:after="33" w:line="240" w:lineRule="auto"/>
        <w:ind w:left="100"/>
        <w:jc w:val="right"/>
        <w:rPr>
          <w:rFonts w:ascii="Times New Roman" w:hAnsi="Times New Roman" w:cs="Times New Roman"/>
          <w:b/>
          <w:sz w:val="24"/>
          <w:szCs w:val="24"/>
        </w:rPr>
      </w:pPr>
    </w:p>
    <w:p w:rsidR="00A01592" w:rsidRDefault="00A01592">
      <w:pPr>
        <w:rPr>
          <w:rFonts w:ascii="Times New Roman" w:hAnsi="Times New Roman" w:cs="Times New Roman"/>
          <w:b/>
          <w:sz w:val="24"/>
          <w:szCs w:val="24"/>
        </w:rPr>
      </w:pPr>
      <w:r>
        <w:rPr>
          <w:rFonts w:ascii="Times New Roman" w:hAnsi="Times New Roman" w:cs="Times New Roman"/>
          <w:b/>
          <w:sz w:val="24"/>
          <w:szCs w:val="24"/>
        </w:rPr>
        <w:br w:type="page"/>
      </w:r>
    </w:p>
    <w:p w:rsidR="003813B0" w:rsidRPr="00A01592" w:rsidRDefault="00C57027" w:rsidP="00A01592">
      <w:pPr>
        <w:spacing w:after="33" w:line="240" w:lineRule="auto"/>
        <w:jc w:val="right"/>
        <w:rPr>
          <w:rFonts w:ascii="Times New Roman" w:hAnsi="Times New Roman" w:cs="Times New Roman"/>
          <w:b/>
          <w:i/>
          <w:sz w:val="24"/>
          <w:szCs w:val="24"/>
        </w:rPr>
      </w:pPr>
      <w:r w:rsidRPr="00A01592">
        <w:rPr>
          <w:rFonts w:ascii="Times New Roman" w:hAnsi="Times New Roman" w:cs="Times New Roman"/>
          <w:b/>
          <w:i/>
          <w:sz w:val="24"/>
          <w:szCs w:val="24"/>
        </w:rPr>
        <w:lastRenderedPageBreak/>
        <w:t>Приложение №1</w:t>
      </w:r>
    </w:p>
    <w:p w:rsidR="003813B0" w:rsidRDefault="00C57027">
      <w:pPr>
        <w:spacing w:after="0"/>
        <w:jc w:val="center"/>
        <w:rPr>
          <w:rFonts w:ascii="Times New Roman" w:hAnsi="Times New Roman" w:cs="Times New Roman"/>
          <w:b/>
          <w:sz w:val="24"/>
          <w:szCs w:val="24"/>
        </w:rPr>
      </w:pPr>
      <w:r>
        <w:rPr>
          <w:rFonts w:ascii="Times New Roman" w:hAnsi="Times New Roman" w:cs="Times New Roman"/>
          <w:b/>
          <w:sz w:val="24"/>
          <w:szCs w:val="24"/>
        </w:rPr>
        <w:t>Анкета Участника</w:t>
      </w:r>
    </w:p>
    <w:p w:rsidR="003813B0" w:rsidRDefault="00C57027">
      <w:pPr>
        <w:spacing w:after="0"/>
        <w:jc w:val="center"/>
        <w:rPr>
          <w:rFonts w:ascii="Times New Roman" w:hAnsi="Times New Roman" w:cs="Times New Roman"/>
          <w:b/>
          <w:sz w:val="24"/>
          <w:szCs w:val="24"/>
        </w:rPr>
      </w:pPr>
      <w:r>
        <w:rPr>
          <w:rFonts w:ascii="Times New Roman" w:hAnsi="Times New Roman" w:cs="Times New Roman"/>
          <w:b/>
          <w:sz w:val="24"/>
          <w:szCs w:val="24"/>
        </w:rPr>
        <w:t>(Общая информация об участнике)</w:t>
      </w:r>
    </w:p>
    <w:p w:rsidR="003813B0" w:rsidRDefault="00C57027">
      <w:pPr>
        <w:rPr>
          <w:rFonts w:ascii="Times New Roman" w:hAnsi="Times New Roman" w:cs="Times New Roman"/>
          <w:sz w:val="24"/>
          <w:szCs w:val="24"/>
        </w:rPr>
      </w:pPr>
      <w:r>
        <w:rPr>
          <w:rFonts w:ascii="Times New Roman" w:hAnsi="Times New Roman" w:cs="Times New Roman"/>
          <w:sz w:val="24"/>
          <w:szCs w:val="24"/>
        </w:rPr>
        <w:t>Наименование Участника: ________________________________________________</w:t>
      </w: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0"/>
        <w:gridCol w:w="810"/>
        <w:gridCol w:w="540"/>
        <w:gridCol w:w="810"/>
        <w:gridCol w:w="810"/>
        <w:gridCol w:w="360"/>
        <w:gridCol w:w="900"/>
      </w:tblGrid>
      <w:tr w:rsidR="003813B0">
        <w:trPr>
          <w:cantSplit/>
          <w:trHeight w:val="240"/>
          <w:tblHeader/>
        </w:trPr>
        <w:tc>
          <w:tcPr>
            <w:tcW w:w="540" w:type="dxa"/>
            <w:vAlign w:val="center"/>
          </w:tcPr>
          <w:p w:rsidR="003813B0" w:rsidRDefault="003813B0">
            <w:pPr>
              <w:jc w:val="center"/>
              <w:rPr>
                <w:rFonts w:ascii="Times New Roman" w:hAnsi="Times New Roman" w:cs="Times New Roman"/>
                <w:b/>
                <w:sz w:val="24"/>
                <w:szCs w:val="24"/>
              </w:rPr>
            </w:pPr>
          </w:p>
        </w:tc>
        <w:tc>
          <w:tcPr>
            <w:tcW w:w="5400" w:type="dxa"/>
          </w:tcPr>
          <w:p w:rsidR="003813B0" w:rsidRDefault="00C57027">
            <w:pPr>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4230" w:type="dxa"/>
            <w:gridSpan w:val="6"/>
            <w:vAlign w:val="center"/>
          </w:tcPr>
          <w:p w:rsidR="003813B0" w:rsidRDefault="00C57027">
            <w:pPr>
              <w:jc w:val="center"/>
              <w:rPr>
                <w:rFonts w:ascii="Times New Roman" w:hAnsi="Times New Roman" w:cs="Times New Roman"/>
                <w:b/>
                <w:sz w:val="24"/>
                <w:szCs w:val="24"/>
              </w:rPr>
            </w:pPr>
            <w:r>
              <w:rPr>
                <w:rFonts w:ascii="Times New Roman" w:hAnsi="Times New Roman" w:cs="Times New Roman"/>
                <w:b/>
                <w:sz w:val="24"/>
                <w:szCs w:val="24"/>
              </w:rPr>
              <w:t>Сведения об Участнике</w:t>
            </w:r>
          </w:p>
        </w:tc>
      </w:tr>
      <w:tr w:rsidR="003813B0">
        <w:trPr>
          <w:cantSplit/>
          <w:trHeight w:val="557"/>
        </w:trPr>
        <w:tc>
          <w:tcPr>
            <w:tcW w:w="540" w:type="dxa"/>
            <w:vAlign w:val="center"/>
          </w:tcPr>
          <w:p w:rsidR="003813B0" w:rsidRDefault="00C57027">
            <w:pPr>
              <w:rPr>
                <w:rFonts w:ascii="Times New Roman" w:hAnsi="Times New Roman" w:cs="Times New Roman"/>
                <w:sz w:val="24"/>
                <w:szCs w:val="24"/>
              </w:rPr>
            </w:pPr>
            <w:r>
              <w:rPr>
                <w:rFonts w:ascii="Times New Roman" w:hAnsi="Times New Roman" w:cs="Times New Roman"/>
                <w:sz w:val="24"/>
                <w:szCs w:val="24"/>
              </w:rPr>
              <w:t>1</w:t>
            </w:r>
          </w:p>
        </w:tc>
        <w:tc>
          <w:tcPr>
            <w:tcW w:w="5400" w:type="dxa"/>
            <w:vAlign w:val="center"/>
          </w:tcPr>
          <w:p w:rsidR="003813B0" w:rsidRDefault="00C57027">
            <w:pPr>
              <w:rPr>
                <w:rFonts w:ascii="Times New Roman" w:hAnsi="Times New Roman" w:cs="Times New Roman"/>
                <w:sz w:val="24"/>
                <w:szCs w:val="24"/>
              </w:rPr>
            </w:pPr>
            <w:r>
              <w:rPr>
                <w:rFonts w:ascii="Times New Roman" w:hAnsi="Times New Roman" w:cs="Times New Roman"/>
                <w:sz w:val="24"/>
                <w:szCs w:val="24"/>
              </w:rPr>
              <w:t>Организационно-правовая форма и фирменное наименование (полное и краткое)</w:t>
            </w:r>
          </w:p>
        </w:tc>
        <w:tc>
          <w:tcPr>
            <w:tcW w:w="4230" w:type="dxa"/>
            <w:gridSpan w:val="6"/>
          </w:tcPr>
          <w:p w:rsidR="003813B0" w:rsidRDefault="003813B0">
            <w:pPr>
              <w:rPr>
                <w:rFonts w:ascii="Times New Roman" w:hAnsi="Times New Roman" w:cs="Times New Roman"/>
                <w:sz w:val="24"/>
                <w:szCs w:val="24"/>
              </w:rPr>
            </w:pPr>
          </w:p>
        </w:tc>
      </w:tr>
      <w:tr w:rsidR="003813B0">
        <w:trPr>
          <w:cantSplit/>
        </w:trPr>
        <w:tc>
          <w:tcPr>
            <w:tcW w:w="540" w:type="dxa"/>
            <w:vAlign w:val="center"/>
          </w:tcPr>
          <w:p w:rsidR="003813B0" w:rsidRDefault="00C57027">
            <w:pPr>
              <w:rPr>
                <w:rFonts w:ascii="Times New Roman" w:hAnsi="Times New Roman" w:cs="Times New Roman"/>
                <w:sz w:val="24"/>
                <w:szCs w:val="24"/>
              </w:rPr>
            </w:pPr>
            <w:r>
              <w:rPr>
                <w:rFonts w:ascii="Times New Roman" w:hAnsi="Times New Roman" w:cs="Times New Roman"/>
                <w:sz w:val="24"/>
                <w:szCs w:val="24"/>
              </w:rPr>
              <w:t>2</w:t>
            </w:r>
          </w:p>
        </w:tc>
        <w:tc>
          <w:tcPr>
            <w:tcW w:w="5400" w:type="dxa"/>
            <w:vAlign w:val="center"/>
          </w:tcPr>
          <w:p w:rsidR="003813B0" w:rsidRDefault="00C57027">
            <w:pPr>
              <w:rPr>
                <w:rFonts w:ascii="Times New Roman" w:hAnsi="Times New Roman" w:cs="Times New Roman"/>
                <w:sz w:val="24"/>
                <w:szCs w:val="24"/>
              </w:rPr>
            </w:pPr>
            <w:r>
              <w:rPr>
                <w:rFonts w:ascii="Times New Roman" w:hAnsi="Times New Roman" w:cs="Times New Roman"/>
                <w:sz w:val="24"/>
                <w:szCs w:val="24"/>
              </w:rPr>
              <w:t xml:space="preserve">Страна </w:t>
            </w:r>
            <w:proofErr w:type="spellStart"/>
            <w:r>
              <w:rPr>
                <w:rFonts w:ascii="Times New Roman" w:hAnsi="Times New Roman" w:cs="Times New Roman"/>
                <w:sz w:val="24"/>
                <w:szCs w:val="24"/>
              </w:rPr>
              <w:t>резидентства</w:t>
            </w:r>
            <w:proofErr w:type="spellEnd"/>
          </w:p>
        </w:tc>
        <w:tc>
          <w:tcPr>
            <w:tcW w:w="4230" w:type="dxa"/>
            <w:gridSpan w:val="6"/>
          </w:tcPr>
          <w:p w:rsidR="003813B0" w:rsidRDefault="003813B0">
            <w:pPr>
              <w:rPr>
                <w:rFonts w:ascii="Times New Roman" w:hAnsi="Times New Roman" w:cs="Times New Roman"/>
                <w:sz w:val="24"/>
                <w:szCs w:val="24"/>
              </w:rPr>
            </w:pPr>
          </w:p>
        </w:tc>
      </w:tr>
      <w:tr w:rsidR="003813B0">
        <w:trPr>
          <w:cantSplit/>
          <w:trHeight w:val="692"/>
        </w:trPr>
        <w:tc>
          <w:tcPr>
            <w:tcW w:w="540" w:type="dxa"/>
            <w:vAlign w:val="center"/>
          </w:tcPr>
          <w:p w:rsidR="003813B0" w:rsidRDefault="00C57027">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w:t>
            </w:r>
          </w:p>
        </w:tc>
        <w:tc>
          <w:tcPr>
            <w:tcW w:w="5400" w:type="dxa"/>
            <w:vAlign w:val="center"/>
          </w:tcPr>
          <w:p w:rsidR="003813B0" w:rsidRDefault="00C57027">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Сведение о регистрации (дата регистрации, регистрационный номер, наименование регистрирующего органа) </w:t>
            </w:r>
          </w:p>
        </w:tc>
        <w:tc>
          <w:tcPr>
            <w:tcW w:w="4230" w:type="dxa"/>
            <w:gridSpan w:val="6"/>
          </w:tcPr>
          <w:p w:rsidR="003813B0" w:rsidRDefault="003813B0">
            <w:pPr>
              <w:rPr>
                <w:rFonts w:ascii="Times New Roman" w:hAnsi="Times New Roman" w:cs="Times New Roman"/>
                <w:sz w:val="24"/>
                <w:szCs w:val="24"/>
              </w:rPr>
            </w:pPr>
          </w:p>
        </w:tc>
      </w:tr>
      <w:tr w:rsidR="003813B0">
        <w:trPr>
          <w:cantSplit/>
        </w:trPr>
        <w:tc>
          <w:tcPr>
            <w:tcW w:w="540" w:type="dxa"/>
            <w:vAlign w:val="center"/>
          </w:tcPr>
          <w:p w:rsidR="003813B0" w:rsidRDefault="00C57027">
            <w:pPr>
              <w:rPr>
                <w:rFonts w:ascii="Times New Roman" w:hAnsi="Times New Roman" w:cs="Times New Roman"/>
                <w:sz w:val="24"/>
                <w:szCs w:val="24"/>
              </w:rPr>
            </w:pPr>
            <w:r>
              <w:rPr>
                <w:rFonts w:ascii="Times New Roman" w:hAnsi="Times New Roman" w:cs="Times New Roman"/>
                <w:sz w:val="24"/>
                <w:szCs w:val="24"/>
              </w:rPr>
              <w:t>4</w:t>
            </w:r>
          </w:p>
        </w:tc>
        <w:tc>
          <w:tcPr>
            <w:tcW w:w="5400" w:type="dxa"/>
            <w:vAlign w:val="center"/>
          </w:tcPr>
          <w:p w:rsidR="003813B0" w:rsidRDefault="00C57027">
            <w:pPr>
              <w:rPr>
                <w:rFonts w:ascii="Times New Roman" w:hAnsi="Times New Roman" w:cs="Times New Roman"/>
                <w:sz w:val="24"/>
                <w:szCs w:val="24"/>
              </w:rPr>
            </w:pPr>
            <w:r>
              <w:rPr>
                <w:rFonts w:ascii="Times New Roman" w:hAnsi="Times New Roman" w:cs="Times New Roman"/>
                <w:sz w:val="24"/>
                <w:szCs w:val="24"/>
              </w:rPr>
              <w:t>ИНН</w:t>
            </w:r>
          </w:p>
        </w:tc>
        <w:tc>
          <w:tcPr>
            <w:tcW w:w="4230" w:type="dxa"/>
            <w:gridSpan w:val="6"/>
          </w:tcPr>
          <w:p w:rsidR="003813B0" w:rsidRDefault="003813B0">
            <w:pPr>
              <w:rPr>
                <w:rFonts w:ascii="Times New Roman" w:hAnsi="Times New Roman" w:cs="Times New Roman"/>
                <w:sz w:val="24"/>
                <w:szCs w:val="24"/>
              </w:rPr>
            </w:pPr>
          </w:p>
        </w:tc>
      </w:tr>
      <w:tr w:rsidR="003813B0">
        <w:trPr>
          <w:cantSplit/>
        </w:trPr>
        <w:tc>
          <w:tcPr>
            <w:tcW w:w="540" w:type="dxa"/>
            <w:vAlign w:val="center"/>
          </w:tcPr>
          <w:p w:rsidR="003813B0" w:rsidRDefault="00C57027">
            <w:pPr>
              <w:rPr>
                <w:rFonts w:ascii="Times New Roman" w:hAnsi="Times New Roman" w:cs="Times New Roman"/>
                <w:sz w:val="24"/>
                <w:szCs w:val="24"/>
              </w:rPr>
            </w:pPr>
            <w:r>
              <w:rPr>
                <w:rFonts w:ascii="Times New Roman" w:hAnsi="Times New Roman" w:cs="Times New Roman"/>
                <w:sz w:val="24"/>
                <w:szCs w:val="24"/>
              </w:rPr>
              <w:t>5</w:t>
            </w:r>
          </w:p>
        </w:tc>
        <w:tc>
          <w:tcPr>
            <w:tcW w:w="5400" w:type="dxa"/>
            <w:vAlign w:val="center"/>
          </w:tcPr>
          <w:p w:rsidR="003813B0" w:rsidRDefault="00C57027">
            <w:pPr>
              <w:rPr>
                <w:rFonts w:ascii="Times New Roman" w:hAnsi="Times New Roman" w:cs="Times New Roman"/>
                <w:sz w:val="24"/>
                <w:szCs w:val="24"/>
              </w:rPr>
            </w:pPr>
            <w:r>
              <w:rPr>
                <w:rFonts w:ascii="Times New Roman" w:hAnsi="Times New Roman" w:cs="Times New Roman"/>
                <w:sz w:val="24"/>
                <w:szCs w:val="24"/>
              </w:rPr>
              <w:t>Информация об основном виде деятельности в соответствии ОКЭД, Регистрационный код плательщика НДС</w:t>
            </w:r>
          </w:p>
        </w:tc>
        <w:tc>
          <w:tcPr>
            <w:tcW w:w="4230" w:type="dxa"/>
            <w:gridSpan w:val="6"/>
          </w:tcPr>
          <w:p w:rsidR="003813B0" w:rsidRDefault="003813B0">
            <w:pPr>
              <w:rPr>
                <w:rFonts w:ascii="Times New Roman" w:hAnsi="Times New Roman" w:cs="Times New Roman"/>
                <w:sz w:val="24"/>
                <w:szCs w:val="24"/>
              </w:rPr>
            </w:pPr>
          </w:p>
        </w:tc>
      </w:tr>
      <w:tr w:rsidR="003813B0">
        <w:trPr>
          <w:cantSplit/>
        </w:trPr>
        <w:tc>
          <w:tcPr>
            <w:tcW w:w="540" w:type="dxa"/>
            <w:vAlign w:val="center"/>
          </w:tcPr>
          <w:p w:rsidR="003813B0" w:rsidRDefault="00C57027">
            <w:pPr>
              <w:rPr>
                <w:rFonts w:ascii="Times New Roman" w:hAnsi="Times New Roman" w:cs="Times New Roman"/>
                <w:sz w:val="24"/>
                <w:szCs w:val="24"/>
              </w:rPr>
            </w:pPr>
            <w:r>
              <w:rPr>
                <w:rFonts w:ascii="Times New Roman" w:hAnsi="Times New Roman" w:cs="Times New Roman"/>
                <w:sz w:val="24"/>
                <w:szCs w:val="24"/>
              </w:rPr>
              <w:t>6</w:t>
            </w:r>
          </w:p>
        </w:tc>
        <w:tc>
          <w:tcPr>
            <w:tcW w:w="5400" w:type="dxa"/>
            <w:vAlign w:val="center"/>
          </w:tcPr>
          <w:p w:rsidR="003813B0" w:rsidRDefault="00C57027">
            <w:pPr>
              <w:rPr>
                <w:rFonts w:ascii="Times New Roman" w:hAnsi="Times New Roman" w:cs="Times New Roman"/>
                <w:sz w:val="24"/>
                <w:szCs w:val="24"/>
              </w:rPr>
            </w:pPr>
            <w:r>
              <w:rPr>
                <w:rFonts w:ascii="Times New Roman" w:hAnsi="Times New Roman" w:cs="Times New Roman"/>
                <w:sz w:val="24"/>
                <w:szCs w:val="24"/>
              </w:rPr>
              <w:t>Юридический адрес</w:t>
            </w:r>
          </w:p>
        </w:tc>
        <w:tc>
          <w:tcPr>
            <w:tcW w:w="4230" w:type="dxa"/>
            <w:gridSpan w:val="6"/>
          </w:tcPr>
          <w:p w:rsidR="003813B0" w:rsidRDefault="003813B0">
            <w:pPr>
              <w:rPr>
                <w:rFonts w:ascii="Times New Roman" w:hAnsi="Times New Roman" w:cs="Times New Roman"/>
                <w:sz w:val="24"/>
                <w:szCs w:val="24"/>
              </w:rPr>
            </w:pPr>
          </w:p>
        </w:tc>
      </w:tr>
      <w:tr w:rsidR="003813B0">
        <w:trPr>
          <w:cantSplit/>
        </w:trPr>
        <w:tc>
          <w:tcPr>
            <w:tcW w:w="540" w:type="dxa"/>
            <w:vAlign w:val="center"/>
          </w:tcPr>
          <w:p w:rsidR="003813B0" w:rsidRDefault="00C57027">
            <w:pPr>
              <w:rPr>
                <w:rFonts w:ascii="Times New Roman" w:hAnsi="Times New Roman" w:cs="Times New Roman"/>
                <w:sz w:val="24"/>
                <w:szCs w:val="24"/>
              </w:rPr>
            </w:pPr>
            <w:r>
              <w:rPr>
                <w:rFonts w:ascii="Times New Roman" w:hAnsi="Times New Roman" w:cs="Times New Roman"/>
                <w:sz w:val="24"/>
                <w:szCs w:val="24"/>
              </w:rPr>
              <w:t>7</w:t>
            </w:r>
          </w:p>
        </w:tc>
        <w:tc>
          <w:tcPr>
            <w:tcW w:w="5400" w:type="dxa"/>
            <w:vAlign w:val="center"/>
          </w:tcPr>
          <w:p w:rsidR="003813B0" w:rsidRDefault="00C57027">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4230" w:type="dxa"/>
            <w:gridSpan w:val="6"/>
          </w:tcPr>
          <w:p w:rsidR="003813B0" w:rsidRDefault="003813B0">
            <w:pPr>
              <w:rPr>
                <w:rFonts w:ascii="Times New Roman" w:hAnsi="Times New Roman" w:cs="Times New Roman"/>
                <w:sz w:val="24"/>
                <w:szCs w:val="24"/>
              </w:rPr>
            </w:pPr>
          </w:p>
        </w:tc>
      </w:tr>
      <w:tr w:rsidR="003813B0">
        <w:trPr>
          <w:cantSplit/>
        </w:trPr>
        <w:tc>
          <w:tcPr>
            <w:tcW w:w="540" w:type="dxa"/>
            <w:vAlign w:val="center"/>
          </w:tcPr>
          <w:p w:rsidR="003813B0" w:rsidRDefault="00C57027">
            <w:pPr>
              <w:rPr>
                <w:rFonts w:ascii="Times New Roman" w:hAnsi="Times New Roman" w:cs="Times New Roman"/>
                <w:sz w:val="24"/>
                <w:szCs w:val="24"/>
              </w:rPr>
            </w:pPr>
            <w:r>
              <w:rPr>
                <w:rFonts w:ascii="Times New Roman" w:hAnsi="Times New Roman" w:cs="Times New Roman"/>
                <w:sz w:val="24"/>
                <w:szCs w:val="24"/>
              </w:rPr>
              <w:t>8</w:t>
            </w:r>
          </w:p>
        </w:tc>
        <w:tc>
          <w:tcPr>
            <w:tcW w:w="5400" w:type="dxa"/>
            <w:vAlign w:val="center"/>
          </w:tcPr>
          <w:p w:rsidR="003813B0" w:rsidRDefault="00C570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w:t>
            </w:r>
            <w:proofErr w:type="spellStart"/>
            <w:r>
              <w:rPr>
                <w:rFonts w:ascii="Times New Roman" w:eastAsia="Times New Roman" w:hAnsi="Times New Roman" w:cs="Times New Roman"/>
                <w:sz w:val="24"/>
                <w:szCs w:val="24"/>
              </w:rPr>
              <w:t>бенефициарном</w:t>
            </w:r>
            <w:proofErr w:type="spellEnd"/>
            <w:r>
              <w:rPr>
                <w:rFonts w:ascii="Times New Roman" w:eastAsia="Times New Roman" w:hAnsi="Times New Roman" w:cs="Times New Roman"/>
                <w:sz w:val="24"/>
                <w:szCs w:val="24"/>
              </w:rPr>
              <w:t xml:space="preserve"> собственнике (физическое лицо, которое в конечном итоге владеет правами собственности или в действительности контролирует поставщика товаров (работ, услуг).</w:t>
            </w:r>
          </w:p>
          <w:p w:rsidR="003813B0" w:rsidRDefault="00C57027">
            <w:pPr>
              <w:rPr>
                <w:rFonts w:ascii="Times New Roman" w:hAnsi="Times New Roman" w:cs="Times New Roman"/>
                <w:sz w:val="24"/>
                <w:szCs w:val="24"/>
              </w:rPr>
            </w:pPr>
            <w:r>
              <w:rPr>
                <w:rFonts w:ascii="Times New Roman" w:hAnsi="Times New Roman" w:cs="Times New Roman"/>
                <w:sz w:val="24"/>
                <w:szCs w:val="24"/>
              </w:rPr>
              <w:t>Учредители с указанием долевого участия (перечислить наименования и организационно-правовую форму или Ф.И.О. всех учредителей, чья доля в уставном капитале превышает 10%).</w:t>
            </w:r>
          </w:p>
          <w:p w:rsidR="003813B0" w:rsidRDefault="00C57027">
            <w:pPr>
              <w:rPr>
                <w:rFonts w:ascii="Times New Roman" w:hAnsi="Times New Roman" w:cs="Times New Roman"/>
                <w:sz w:val="24"/>
                <w:szCs w:val="24"/>
              </w:rPr>
            </w:pPr>
            <w:r>
              <w:rPr>
                <w:rFonts w:ascii="Times New Roman" w:hAnsi="Times New Roman" w:cs="Times New Roman"/>
                <w:sz w:val="24"/>
                <w:szCs w:val="24"/>
              </w:rPr>
              <w:t>В случае, если учредителем компании участника является другое юридическое лицо, то участнику необходимо указать информацию до конечного бенефициара-физического лица, владеющего этим юридическим лицом.</w:t>
            </w:r>
          </w:p>
        </w:tc>
        <w:tc>
          <w:tcPr>
            <w:tcW w:w="4230" w:type="dxa"/>
            <w:gridSpan w:val="6"/>
          </w:tcPr>
          <w:p w:rsidR="003813B0" w:rsidRDefault="003813B0">
            <w:pPr>
              <w:rPr>
                <w:rFonts w:ascii="Times New Roman" w:hAnsi="Times New Roman" w:cs="Times New Roman"/>
                <w:sz w:val="24"/>
                <w:szCs w:val="24"/>
              </w:rPr>
            </w:pPr>
          </w:p>
        </w:tc>
      </w:tr>
      <w:tr w:rsidR="003813B0">
        <w:trPr>
          <w:cantSplit/>
        </w:trPr>
        <w:tc>
          <w:tcPr>
            <w:tcW w:w="540" w:type="dxa"/>
            <w:vAlign w:val="center"/>
          </w:tcPr>
          <w:p w:rsidR="003813B0" w:rsidRDefault="00C57027">
            <w:pPr>
              <w:rPr>
                <w:rFonts w:ascii="Times New Roman" w:hAnsi="Times New Roman" w:cs="Times New Roman"/>
                <w:sz w:val="24"/>
                <w:szCs w:val="24"/>
              </w:rPr>
            </w:pPr>
            <w:r>
              <w:rPr>
                <w:rFonts w:ascii="Times New Roman" w:hAnsi="Times New Roman" w:cs="Times New Roman"/>
                <w:sz w:val="24"/>
                <w:szCs w:val="24"/>
              </w:rPr>
              <w:t>9</w:t>
            </w:r>
          </w:p>
        </w:tc>
        <w:tc>
          <w:tcPr>
            <w:tcW w:w="5400" w:type="dxa"/>
            <w:vAlign w:val="center"/>
          </w:tcPr>
          <w:p w:rsidR="003813B0" w:rsidRDefault="00C5702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производства товаров (работ, услуг)</w:t>
            </w:r>
          </w:p>
        </w:tc>
        <w:tc>
          <w:tcPr>
            <w:tcW w:w="4230" w:type="dxa"/>
            <w:gridSpan w:val="6"/>
          </w:tcPr>
          <w:p w:rsidR="003813B0" w:rsidRDefault="003813B0">
            <w:pPr>
              <w:rPr>
                <w:rFonts w:ascii="Times New Roman" w:hAnsi="Times New Roman" w:cs="Times New Roman"/>
                <w:sz w:val="24"/>
                <w:szCs w:val="24"/>
              </w:rPr>
            </w:pPr>
          </w:p>
        </w:tc>
      </w:tr>
      <w:tr w:rsidR="003813B0">
        <w:trPr>
          <w:cantSplit/>
          <w:trHeight w:val="827"/>
        </w:trPr>
        <w:tc>
          <w:tcPr>
            <w:tcW w:w="540" w:type="dxa"/>
            <w:vAlign w:val="center"/>
          </w:tcPr>
          <w:p w:rsidR="003813B0" w:rsidRDefault="00C57027">
            <w:pPr>
              <w:rPr>
                <w:rFonts w:ascii="Times New Roman" w:hAnsi="Times New Roman" w:cs="Times New Roman"/>
                <w:sz w:val="24"/>
                <w:szCs w:val="24"/>
              </w:rPr>
            </w:pPr>
            <w:r>
              <w:rPr>
                <w:rFonts w:ascii="Times New Roman" w:hAnsi="Times New Roman" w:cs="Times New Roman"/>
                <w:sz w:val="24"/>
                <w:szCs w:val="24"/>
              </w:rPr>
              <w:t>10</w:t>
            </w:r>
          </w:p>
        </w:tc>
        <w:tc>
          <w:tcPr>
            <w:tcW w:w="5400" w:type="dxa"/>
            <w:vAlign w:val="center"/>
          </w:tcPr>
          <w:p w:rsidR="003813B0" w:rsidRDefault="00C57027">
            <w:pPr>
              <w:rPr>
                <w:rFonts w:ascii="Times New Roman" w:hAnsi="Times New Roman" w:cs="Times New Roman"/>
                <w:sz w:val="24"/>
                <w:szCs w:val="24"/>
              </w:rPr>
            </w:pPr>
            <w:r>
              <w:rPr>
                <w:rFonts w:ascii="Times New Roman" w:hAnsi="Times New Roman" w:cs="Times New Roman"/>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30" w:type="dxa"/>
            <w:gridSpan w:val="6"/>
          </w:tcPr>
          <w:p w:rsidR="003813B0" w:rsidRDefault="003813B0">
            <w:pPr>
              <w:rPr>
                <w:rFonts w:ascii="Times New Roman" w:hAnsi="Times New Roman" w:cs="Times New Roman"/>
                <w:sz w:val="24"/>
                <w:szCs w:val="24"/>
              </w:rPr>
            </w:pPr>
          </w:p>
        </w:tc>
      </w:tr>
      <w:tr w:rsidR="003813B0">
        <w:trPr>
          <w:cantSplit/>
          <w:trHeight w:val="82"/>
        </w:trPr>
        <w:tc>
          <w:tcPr>
            <w:tcW w:w="540" w:type="dxa"/>
            <w:vMerge w:val="restart"/>
            <w:vAlign w:val="center"/>
          </w:tcPr>
          <w:p w:rsidR="003813B0" w:rsidRDefault="00C57027">
            <w:pPr>
              <w:rPr>
                <w:rFonts w:ascii="Times New Roman" w:hAnsi="Times New Roman" w:cs="Times New Roman"/>
                <w:sz w:val="24"/>
                <w:szCs w:val="24"/>
              </w:rPr>
            </w:pPr>
            <w:r>
              <w:rPr>
                <w:rFonts w:ascii="Times New Roman" w:hAnsi="Times New Roman" w:cs="Times New Roman"/>
                <w:sz w:val="24"/>
                <w:szCs w:val="24"/>
              </w:rPr>
              <w:t>11</w:t>
            </w:r>
          </w:p>
          <w:p w:rsidR="003813B0" w:rsidRDefault="003813B0">
            <w:pPr>
              <w:rPr>
                <w:rFonts w:ascii="Times New Roman" w:hAnsi="Times New Roman" w:cs="Times New Roman"/>
                <w:sz w:val="24"/>
                <w:szCs w:val="24"/>
              </w:rPr>
            </w:pPr>
          </w:p>
          <w:p w:rsidR="003813B0" w:rsidRDefault="003813B0">
            <w:pPr>
              <w:rPr>
                <w:rFonts w:ascii="Times New Roman" w:hAnsi="Times New Roman" w:cs="Times New Roman"/>
                <w:sz w:val="24"/>
                <w:szCs w:val="24"/>
              </w:rPr>
            </w:pPr>
          </w:p>
          <w:p w:rsidR="003813B0" w:rsidRDefault="003813B0">
            <w:pPr>
              <w:rPr>
                <w:rFonts w:ascii="Times New Roman" w:hAnsi="Times New Roman" w:cs="Times New Roman"/>
                <w:sz w:val="24"/>
                <w:szCs w:val="24"/>
              </w:rPr>
            </w:pPr>
          </w:p>
          <w:p w:rsidR="003813B0" w:rsidRDefault="003813B0">
            <w:pPr>
              <w:rPr>
                <w:rFonts w:ascii="Times New Roman" w:hAnsi="Times New Roman" w:cs="Times New Roman"/>
                <w:sz w:val="24"/>
                <w:szCs w:val="24"/>
              </w:rPr>
            </w:pPr>
          </w:p>
        </w:tc>
        <w:tc>
          <w:tcPr>
            <w:tcW w:w="5400" w:type="dxa"/>
            <w:vMerge w:val="restart"/>
            <w:vAlign w:val="center"/>
          </w:tcPr>
          <w:p w:rsidR="003813B0" w:rsidRDefault="00C57027">
            <w:pPr>
              <w:rPr>
                <w:rFonts w:ascii="Times New Roman" w:hAnsi="Times New Roman" w:cs="Times New Roman"/>
                <w:sz w:val="24"/>
                <w:szCs w:val="24"/>
              </w:rPr>
            </w:pPr>
            <w:r>
              <w:rPr>
                <w:rFonts w:ascii="Times New Roman" w:hAnsi="Times New Roman" w:cs="Times New Roman"/>
                <w:sz w:val="24"/>
                <w:szCs w:val="24"/>
              </w:rPr>
              <w:t>Контактная информация Участника</w:t>
            </w:r>
          </w:p>
          <w:p w:rsidR="003813B0" w:rsidRDefault="003813B0">
            <w:pPr>
              <w:rPr>
                <w:rFonts w:ascii="Times New Roman" w:hAnsi="Times New Roman" w:cs="Times New Roman"/>
                <w:sz w:val="24"/>
                <w:szCs w:val="24"/>
              </w:rPr>
            </w:pPr>
          </w:p>
          <w:p w:rsidR="003813B0" w:rsidRDefault="003813B0">
            <w:pPr>
              <w:rPr>
                <w:rFonts w:ascii="Times New Roman" w:hAnsi="Times New Roman" w:cs="Times New Roman"/>
                <w:sz w:val="24"/>
                <w:szCs w:val="24"/>
              </w:rPr>
            </w:pPr>
          </w:p>
        </w:tc>
        <w:tc>
          <w:tcPr>
            <w:tcW w:w="1350" w:type="dxa"/>
            <w:gridSpan w:val="2"/>
          </w:tcPr>
          <w:p w:rsidR="003813B0" w:rsidRDefault="00C57027">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Телефон</w:t>
            </w:r>
          </w:p>
        </w:tc>
        <w:tc>
          <w:tcPr>
            <w:tcW w:w="1620" w:type="dxa"/>
            <w:gridSpan w:val="2"/>
            <w:vAlign w:val="center"/>
          </w:tcPr>
          <w:p w:rsidR="003813B0" w:rsidRDefault="00C57027">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E-</w:t>
            </w:r>
            <w:proofErr w:type="spellStart"/>
            <w:r>
              <w:rPr>
                <w:rFonts w:ascii="Times New Roman" w:hAnsi="Times New Roman" w:cs="Times New Roman"/>
                <w:b/>
                <w:color w:val="808080"/>
                <w:sz w:val="24"/>
                <w:szCs w:val="24"/>
              </w:rPr>
              <w:t>mail</w:t>
            </w:r>
            <w:proofErr w:type="spellEnd"/>
            <w:r>
              <w:rPr>
                <w:rFonts w:ascii="Times New Roman" w:hAnsi="Times New Roman" w:cs="Times New Roman"/>
                <w:b/>
                <w:color w:val="808080"/>
                <w:sz w:val="24"/>
                <w:szCs w:val="24"/>
              </w:rPr>
              <w:t xml:space="preserve"> </w:t>
            </w:r>
          </w:p>
        </w:tc>
        <w:tc>
          <w:tcPr>
            <w:tcW w:w="1260" w:type="dxa"/>
            <w:gridSpan w:val="2"/>
            <w:vAlign w:val="center"/>
          </w:tcPr>
          <w:p w:rsidR="003813B0" w:rsidRDefault="00C57027">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Факс</w:t>
            </w:r>
          </w:p>
        </w:tc>
      </w:tr>
      <w:tr w:rsidR="003813B0">
        <w:trPr>
          <w:cantSplit/>
          <w:trHeight w:val="269"/>
        </w:trPr>
        <w:tc>
          <w:tcPr>
            <w:tcW w:w="540" w:type="dxa"/>
            <w:vMerge/>
            <w:vAlign w:val="center"/>
          </w:tcPr>
          <w:p w:rsidR="003813B0" w:rsidRDefault="003813B0">
            <w:pPr>
              <w:rPr>
                <w:rFonts w:ascii="Times New Roman" w:hAnsi="Times New Roman" w:cs="Times New Roman"/>
                <w:sz w:val="24"/>
                <w:szCs w:val="24"/>
              </w:rPr>
            </w:pPr>
          </w:p>
        </w:tc>
        <w:tc>
          <w:tcPr>
            <w:tcW w:w="5400" w:type="dxa"/>
            <w:vMerge/>
            <w:vAlign w:val="center"/>
          </w:tcPr>
          <w:p w:rsidR="003813B0" w:rsidRDefault="003813B0">
            <w:pPr>
              <w:jc w:val="center"/>
              <w:rPr>
                <w:rFonts w:ascii="Times New Roman" w:hAnsi="Times New Roman" w:cs="Times New Roman"/>
                <w:sz w:val="24"/>
                <w:szCs w:val="24"/>
              </w:rPr>
            </w:pPr>
          </w:p>
        </w:tc>
        <w:tc>
          <w:tcPr>
            <w:tcW w:w="1350" w:type="dxa"/>
            <w:gridSpan w:val="2"/>
          </w:tcPr>
          <w:p w:rsidR="003813B0" w:rsidRDefault="003813B0">
            <w:pPr>
              <w:jc w:val="center"/>
              <w:rPr>
                <w:rFonts w:ascii="Times New Roman" w:hAnsi="Times New Roman" w:cs="Times New Roman"/>
                <w:sz w:val="24"/>
                <w:szCs w:val="24"/>
              </w:rPr>
            </w:pPr>
          </w:p>
        </w:tc>
        <w:tc>
          <w:tcPr>
            <w:tcW w:w="1620" w:type="dxa"/>
            <w:gridSpan w:val="2"/>
          </w:tcPr>
          <w:p w:rsidR="003813B0" w:rsidRDefault="003813B0">
            <w:pPr>
              <w:jc w:val="center"/>
              <w:rPr>
                <w:rFonts w:ascii="Times New Roman" w:hAnsi="Times New Roman" w:cs="Times New Roman"/>
                <w:sz w:val="24"/>
                <w:szCs w:val="24"/>
              </w:rPr>
            </w:pPr>
          </w:p>
        </w:tc>
        <w:tc>
          <w:tcPr>
            <w:tcW w:w="1260" w:type="dxa"/>
            <w:gridSpan w:val="2"/>
          </w:tcPr>
          <w:p w:rsidR="003813B0" w:rsidRDefault="003813B0">
            <w:pPr>
              <w:jc w:val="center"/>
              <w:rPr>
                <w:rFonts w:ascii="Times New Roman" w:hAnsi="Times New Roman" w:cs="Times New Roman"/>
                <w:sz w:val="24"/>
                <w:szCs w:val="24"/>
              </w:rPr>
            </w:pPr>
          </w:p>
        </w:tc>
      </w:tr>
      <w:tr w:rsidR="003813B0">
        <w:trPr>
          <w:cantSplit/>
          <w:trHeight w:val="1142"/>
        </w:trPr>
        <w:tc>
          <w:tcPr>
            <w:tcW w:w="540" w:type="dxa"/>
            <w:vAlign w:val="center"/>
          </w:tcPr>
          <w:p w:rsidR="003813B0" w:rsidRDefault="00C57027">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5400" w:type="dxa"/>
            <w:vAlign w:val="center"/>
          </w:tcPr>
          <w:p w:rsidR="003813B0" w:rsidRDefault="00C57027">
            <w:pPr>
              <w:rPr>
                <w:rFonts w:ascii="Times New Roman" w:hAnsi="Times New Roman" w:cs="Times New Roman"/>
                <w:sz w:val="24"/>
                <w:szCs w:val="24"/>
              </w:rPr>
            </w:pPr>
            <w:r>
              <w:rPr>
                <w:rFonts w:ascii="Times New Roman" w:hAnsi="Times New Roman" w:cs="Times New Roman"/>
                <w:sz w:val="24"/>
                <w:szCs w:val="24"/>
              </w:rPr>
              <w:t>ФИО Руководителя Участника, имеющего право подписи в соответствии с учредительными документами Участника с указанием должности и контактного телефона</w:t>
            </w:r>
          </w:p>
        </w:tc>
        <w:tc>
          <w:tcPr>
            <w:tcW w:w="4230" w:type="dxa"/>
            <w:gridSpan w:val="6"/>
          </w:tcPr>
          <w:p w:rsidR="003813B0" w:rsidRDefault="003813B0">
            <w:pPr>
              <w:rPr>
                <w:rFonts w:ascii="Times New Roman" w:hAnsi="Times New Roman" w:cs="Times New Roman"/>
                <w:sz w:val="24"/>
                <w:szCs w:val="24"/>
              </w:rPr>
            </w:pPr>
          </w:p>
        </w:tc>
      </w:tr>
      <w:tr w:rsidR="003813B0">
        <w:trPr>
          <w:cantSplit/>
          <w:trHeight w:val="333"/>
        </w:trPr>
        <w:tc>
          <w:tcPr>
            <w:tcW w:w="540" w:type="dxa"/>
            <w:vMerge w:val="restart"/>
            <w:vAlign w:val="center"/>
          </w:tcPr>
          <w:p w:rsidR="003813B0" w:rsidRDefault="00C57027">
            <w:pPr>
              <w:rPr>
                <w:rFonts w:ascii="Times New Roman" w:hAnsi="Times New Roman" w:cs="Times New Roman"/>
                <w:sz w:val="24"/>
                <w:szCs w:val="24"/>
              </w:rPr>
            </w:pPr>
            <w:r>
              <w:rPr>
                <w:rFonts w:ascii="Times New Roman" w:hAnsi="Times New Roman" w:cs="Times New Roman"/>
                <w:sz w:val="24"/>
                <w:szCs w:val="24"/>
              </w:rPr>
              <w:t>13</w:t>
            </w:r>
          </w:p>
        </w:tc>
        <w:tc>
          <w:tcPr>
            <w:tcW w:w="5400" w:type="dxa"/>
            <w:vMerge w:val="restart"/>
            <w:vAlign w:val="center"/>
          </w:tcPr>
          <w:p w:rsidR="003813B0" w:rsidRDefault="00C57027">
            <w:pPr>
              <w:rPr>
                <w:rFonts w:ascii="Times New Roman" w:hAnsi="Times New Roman" w:cs="Times New Roman"/>
                <w:sz w:val="24"/>
                <w:szCs w:val="24"/>
              </w:rPr>
            </w:pPr>
            <w:r>
              <w:rPr>
                <w:rFonts w:ascii="Times New Roman" w:hAnsi="Times New Roman" w:cs="Times New Roman"/>
                <w:sz w:val="24"/>
                <w:szCs w:val="24"/>
              </w:rPr>
              <w:t>Представитель Участника, уполномоченный по доверенности на подписание Договора и КП</w:t>
            </w:r>
          </w:p>
        </w:tc>
        <w:tc>
          <w:tcPr>
            <w:tcW w:w="810" w:type="dxa"/>
            <w:vAlign w:val="center"/>
          </w:tcPr>
          <w:p w:rsidR="003813B0" w:rsidRDefault="00C57027">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rsidR="003813B0" w:rsidRDefault="00C57027">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rsidR="003813B0" w:rsidRDefault="00C57027">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rsidR="003813B0" w:rsidRDefault="00C57027">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3813B0">
        <w:trPr>
          <w:cantSplit/>
          <w:trHeight w:val="89"/>
        </w:trPr>
        <w:tc>
          <w:tcPr>
            <w:tcW w:w="540" w:type="dxa"/>
            <w:vMerge/>
            <w:vAlign w:val="center"/>
          </w:tcPr>
          <w:p w:rsidR="003813B0" w:rsidRDefault="003813B0">
            <w:pPr>
              <w:rPr>
                <w:rFonts w:ascii="Times New Roman" w:hAnsi="Times New Roman" w:cs="Times New Roman"/>
                <w:sz w:val="24"/>
                <w:szCs w:val="24"/>
              </w:rPr>
            </w:pPr>
          </w:p>
        </w:tc>
        <w:tc>
          <w:tcPr>
            <w:tcW w:w="5400" w:type="dxa"/>
            <w:vMerge/>
            <w:vAlign w:val="center"/>
          </w:tcPr>
          <w:p w:rsidR="003813B0" w:rsidRDefault="003813B0">
            <w:pPr>
              <w:jc w:val="center"/>
              <w:rPr>
                <w:rFonts w:ascii="Times New Roman" w:hAnsi="Times New Roman" w:cs="Times New Roman"/>
                <w:sz w:val="24"/>
                <w:szCs w:val="24"/>
              </w:rPr>
            </w:pPr>
          </w:p>
        </w:tc>
        <w:tc>
          <w:tcPr>
            <w:tcW w:w="810" w:type="dxa"/>
            <w:vAlign w:val="center"/>
          </w:tcPr>
          <w:p w:rsidR="003813B0" w:rsidRDefault="003813B0">
            <w:pPr>
              <w:jc w:val="center"/>
              <w:rPr>
                <w:rFonts w:ascii="Times New Roman" w:hAnsi="Times New Roman" w:cs="Times New Roman"/>
                <w:sz w:val="20"/>
                <w:szCs w:val="20"/>
              </w:rPr>
            </w:pPr>
          </w:p>
        </w:tc>
        <w:tc>
          <w:tcPr>
            <w:tcW w:w="1350" w:type="dxa"/>
            <w:gridSpan w:val="2"/>
            <w:vAlign w:val="center"/>
          </w:tcPr>
          <w:p w:rsidR="003813B0" w:rsidRDefault="003813B0">
            <w:pPr>
              <w:jc w:val="center"/>
              <w:rPr>
                <w:rFonts w:ascii="Times New Roman" w:hAnsi="Times New Roman" w:cs="Times New Roman"/>
                <w:sz w:val="20"/>
                <w:szCs w:val="20"/>
              </w:rPr>
            </w:pPr>
          </w:p>
        </w:tc>
        <w:tc>
          <w:tcPr>
            <w:tcW w:w="1170" w:type="dxa"/>
            <w:gridSpan w:val="2"/>
            <w:vAlign w:val="center"/>
          </w:tcPr>
          <w:p w:rsidR="003813B0" w:rsidRDefault="003813B0">
            <w:pPr>
              <w:jc w:val="center"/>
              <w:rPr>
                <w:rFonts w:ascii="Times New Roman" w:hAnsi="Times New Roman" w:cs="Times New Roman"/>
                <w:sz w:val="20"/>
                <w:szCs w:val="20"/>
              </w:rPr>
            </w:pPr>
          </w:p>
        </w:tc>
        <w:tc>
          <w:tcPr>
            <w:tcW w:w="900" w:type="dxa"/>
            <w:vAlign w:val="center"/>
          </w:tcPr>
          <w:p w:rsidR="003813B0" w:rsidRDefault="003813B0">
            <w:pPr>
              <w:jc w:val="center"/>
              <w:rPr>
                <w:rFonts w:ascii="Times New Roman" w:hAnsi="Times New Roman" w:cs="Times New Roman"/>
                <w:sz w:val="20"/>
                <w:szCs w:val="20"/>
              </w:rPr>
            </w:pPr>
          </w:p>
        </w:tc>
      </w:tr>
      <w:tr w:rsidR="003813B0">
        <w:trPr>
          <w:cantSplit/>
        </w:trPr>
        <w:tc>
          <w:tcPr>
            <w:tcW w:w="540" w:type="dxa"/>
            <w:tcBorders>
              <w:top w:val="single" w:sz="4" w:space="0" w:color="auto"/>
              <w:left w:val="single" w:sz="4" w:space="0" w:color="auto"/>
              <w:bottom w:val="single" w:sz="4" w:space="0" w:color="auto"/>
              <w:right w:val="single" w:sz="4" w:space="0" w:color="auto"/>
            </w:tcBorders>
            <w:vAlign w:val="center"/>
          </w:tcPr>
          <w:p w:rsidR="003813B0" w:rsidRDefault="00C57027">
            <w:pPr>
              <w:rPr>
                <w:rFonts w:ascii="Times New Roman" w:hAnsi="Times New Roman" w:cs="Times New Roman"/>
                <w:sz w:val="24"/>
                <w:szCs w:val="24"/>
              </w:rPr>
            </w:pPr>
            <w:r>
              <w:rPr>
                <w:rFonts w:ascii="Times New Roman" w:hAnsi="Times New Roman" w:cs="Times New Roman"/>
                <w:sz w:val="24"/>
                <w:szCs w:val="24"/>
              </w:rPr>
              <w:t>14</w:t>
            </w:r>
          </w:p>
        </w:tc>
        <w:tc>
          <w:tcPr>
            <w:tcW w:w="5400" w:type="dxa"/>
            <w:tcBorders>
              <w:top w:val="single" w:sz="4" w:space="0" w:color="auto"/>
              <w:left w:val="single" w:sz="4" w:space="0" w:color="auto"/>
              <w:bottom w:val="single" w:sz="4" w:space="0" w:color="auto"/>
              <w:right w:val="single" w:sz="4" w:space="0" w:color="auto"/>
            </w:tcBorders>
            <w:vAlign w:val="center"/>
          </w:tcPr>
          <w:p w:rsidR="003813B0" w:rsidRDefault="00C57027">
            <w:pPr>
              <w:rPr>
                <w:rFonts w:ascii="Times New Roman" w:hAnsi="Times New Roman" w:cs="Times New Roman"/>
                <w:sz w:val="24"/>
                <w:szCs w:val="24"/>
              </w:rPr>
            </w:pPr>
            <w:r>
              <w:rPr>
                <w:rFonts w:ascii="Times New Roman" w:hAnsi="Times New Roman" w:cs="Times New Roman"/>
                <w:sz w:val="24"/>
                <w:szCs w:val="24"/>
              </w:rPr>
              <w:t>ФИО Главного бухгалтера</w:t>
            </w:r>
          </w:p>
        </w:tc>
        <w:tc>
          <w:tcPr>
            <w:tcW w:w="4230" w:type="dxa"/>
            <w:gridSpan w:val="6"/>
            <w:tcBorders>
              <w:top w:val="single" w:sz="4" w:space="0" w:color="auto"/>
              <w:left w:val="single" w:sz="4" w:space="0" w:color="auto"/>
              <w:bottom w:val="single" w:sz="4" w:space="0" w:color="auto"/>
              <w:right w:val="single" w:sz="4" w:space="0" w:color="auto"/>
            </w:tcBorders>
            <w:vAlign w:val="center"/>
          </w:tcPr>
          <w:p w:rsidR="003813B0" w:rsidRDefault="003813B0">
            <w:pPr>
              <w:jc w:val="center"/>
              <w:rPr>
                <w:rFonts w:ascii="Times New Roman" w:hAnsi="Times New Roman" w:cs="Times New Roman"/>
                <w:sz w:val="20"/>
                <w:szCs w:val="20"/>
              </w:rPr>
            </w:pPr>
          </w:p>
        </w:tc>
      </w:tr>
      <w:tr w:rsidR="003813B0">
        <w:trPr>
          <w:cantSplit/>
          <w:trHeight w:val="333"/>
        </w:trPr>
        <w:tc>
          <w:tcPr>
            <w:tcW w:w="540" w:type="dxa"/>
            <w:vMerge w:val="restart"/>
            <w:vAlign w:val="center"/>
          </w:tcPr>
          <w:p w:rsidR="003813B0" w:rsidRDefault="00C57027">
            <w:pPr>
              <w:rPr>
                <w:rFonts w:ascii="Times New Roman" w:hAnsi="Times New Roman" w:cs="Times New Roman"/>
                <w:sz w:val="24"/>
                <w:szCs w:val="24"/>
              </w:rPr>
            </w:pPr>
            <w:r>
              <w:rPr>
                <w:rFonts w:ascii="Times New Roman" w:hAnsi="Times New Roman" w:cs="Times New Roman"/>
                <w:sz w:val="24"/>
                <w:szCs w:val="24"/>
              </w:rPr>
              <w:t>15</w:t>
            </w:r>
          </w:p>
        </w:tc>
        <w:tc>
          <w:tcPr>
            <w:tcW w:w="5400" w:type="dxa"/>
            <w:vMerge w:val="restart"/>
            <w:vAlign w:val="center"/>
          </w:tcPr>
          <w:p w:rsidR="003813B0" w:rsidRDefault="00C57027">
            <w:pPr>
              <w:rPr>
                <w:rFonts w:ascii="Times New Roman" w:hAnsi="Times New Roman" w:cs="Times New Roman"/>
                <w:sz w:val="24"/>
                <w:szCs w:val="24"/>
              </w:rPr>
            </w:pPr>
            <w:r>
              <w:rPr>
                <w:rFonts w:ascii="Times New Roman" w:hAnsi="Times New Roman" w:cs="Times New Roman"/>
                <w:sz w:val="24"/>
                <w:szCs w:val="24"/>
              </w:rPr>
              <w:t>Представитель Участника, ответственный за участие в Закупке</w:t>
            </w:r>
          </w:p>
        </w:tc>
        <w:tc>
          <w:tcPr>
            <w:tcW w:w="810" w:type="dxa"/>
            <w:vAlign w:val="center"/>
          </w:tcPr>
          <w:p w:rsidR="003813B0" w:rsidRDefault="00C57027">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rsidR="003813B0" w:rsidRDefault="00C57027">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rsidR="003813B0" w:rsidRDefault="00C57027">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rsidR="003813B0" w:rsidRDefault="00C57027">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3813B0">
        <w:trPr>
          <w:cantSplit/>
          <w:trHeight w:val="296"/>
        </w:trPr>
        <w:tc>
          <w:tcPr>
            <w:tcW w:w="540" w:type="dxa"/>
            <w:vMerge/>
          </w:tcPr>
          <w:p w:rsidR="003813B0" w:rsidRDefault="003813B0">
            <w:pPr>
              <w:rPr>
                <w:rFonts w:ascii="Times New Roman" w:hAnsi="Times New Roman" w:cs="Times New Roman"/>
                <w:sz w:val="24"/>
                <w:szCs w:val="24"/>
              </w:rPr>
            </w:pPr>
          </w:p>
        </w:tc>
        <w:tc>
          <w:tcPr>
            <w:tcW w:w="5400" w:type="dxa"/>
            <w:vMerge/>
          </w:tcPr>
          <w:p w:rsidR="003813B0" w:rsidRDefault="003813B0">
            <w:pPr>
              <w:jc w:val="center"/>
              <w:rPr>
                <w:rFonts w:ascii="Times New Roman" w:hAnsi="Times New Roman" w:cs="Times New Roman"/>
                <w:sz w:val="24"/>
                <w:szCs w:val="24"/>
              </w:rPr>
            </w:pPr>
          </w:p>
        </w:tc>
        <w:tc>
          <w:tcPr>
            <w:tcW w:w="810" w:type="dxa"/>
          </w:tcPr>
          <w:p w:rsidR="003813B0" w:rsidRDefault="003813B0">
            <w:pPr>
              <w:jc w:val="center"/>
              <w:rPr>
                <w:rFonts w:ascii="Times New Roman" w:hAnsi="Times New Roman" w:cs="Times New Roman"/>
                <w:sz w:val="24"/>
                <w:szCs w:val="24"/>
              </w:rPr>
            </w:pPr>
          </w:p>
        </w:tc>
        <w:tc>
          <w:tcPr>
            <w:tcW w:w="1350" w:type="dxa"/>
            <w:gridSpan w:val="2"/>
          </w:tcPr>
          <w:p w:rsidR="003813B0" w:rsidRDefault="003813B0">
            <w:pPr>
              <w:jc w:val="center"/>
              <w:rPr>
                <w:rFonts w:ascii="Times New Roman" w:hAnsi="Times New Roman" w:cs="Times New Roman"/>
                <w:sz w:val="24"/>
                <w:szCs w:val="24"/>
              </w:rPr>
            </w:pPr>
          </w:p>
        </w:tc>
        <w:tc>
          <w:tcPr>
            <w:tcW w:w="1170" w:type="dxa"/>
            <w:gridSpan w:val="2"/>
          </w:tcPr>
          <w:p w:rsidR="003813B0" w:rsidRDefault="003813B0">
            <w:pPr>
              <w:jc w:val="center"/>
              <w:rPr>
                <w:rFonts w:ascii="Times New Roman" w:hAnsi="Times New Roman" w:cs="Times New Roman"/>
                <w:sz w:val="24"/>
                <w:szCs w:val="24"/>
              </w:rPr>
            </w:pPr>
          </w:p>
        </w:tc>
        <w:tc>
          <w:tcPr>
            <w:tcW w:w="900" w:type="dxa"/>
          </w:tcPr>
          <w:p w:rsidR="003813B0" w:rsidRDefault="003813B0">
            <w:pPr>
              <w:jc w:val="center"/>
              <w:rPr>
                <w:rFonts w:ascii="Times New Roman" w:hAnsi="Times New Roman" w:cs="Times New Roman"/>
                <w:sz w:val="24"/>
                <w:szCs w:val="24"/>
              </w:rPr>
            </w:pPr>
          </w:p>
        </w:tc>
      </w:tr>
    </w:tbl>
    <w:p w:rsidR="003813B0" w:rsidRDefault="003813B0">
      <w:pPr>
        <w:spacing w:after="31"/>
        <w:rPr>
          <w:rFonts w:ascii="Times New Roman" w:hAnsi="Times New Roman" w:cs="Times New Roman"/>
          <w:sz w:val="24"/>
          <w:szCs w:val="24"/>
        </w:rPr>
      </w:pPr>
    </w:p>
    <w:p w:rsidR="003813B0" w:rsidRPr="000D3C99" w:rsidRDefault="00C57027">
      <w:pPr>
        <w:spacing w:after="0"/>
        <w:ind w:right="12"/>
        <w:jc w:val="center"/>
        <w:rPr>
          <w:rFonts w:ascii="Times New Roman" w:hAnsi="Times New Roman" w:cs="Times New Roman"/>
          <w:b/>
          <w:sz w:val="24"/>
          <w:szCs w:val="24"/>
          <w:lang w:val="uz-Cyrl-UZ"/>
        </w:rPr>
      </w:pPr>
      <w:r>
        <w:rPr>
          <w:rFonts w:ascii="Times New Roman" w:hAnsi="Times New Roman" w:cs="Times New Roman"/>
          <w:b/>
          <w:sz w:val="24"/>
          <w:szCs w:val="24"/>
        </w:rPr>
        <w:t xml:space="preserve"> Информация об опыте </w:t>
      </w:r>
      <w:r w:rsidR="000D3C99">
        <w:rPr>
          <w:rFonts w:ascii="Times New Roman" w:hAnsi="Times New Roman" w:cs="Times New Roman"/>
          <w:b/>
          <w:sz w:val="24"/>
          <w:szCs w:val="24"/>
          <w:lang w:val="uz-Cyrl-UZ"/>
        </w:rPr>
        <w:t>оказания</w:t>
      </w:r>
      <w:r>
        <w:rPr>
          <w:rFonts w:ascii="Times New Roman" w:hAnsi="Times New Roman" w:cs="Times New Roman"/>
          <w:b/>
          <w:sz w:val="24"/>
          <w:szCs w:val="24"/>
        </w:rPr>
        <w:t xml:space="preserve"> аналогичных </w:t>
      </w:r>
      <w:r w:rsidR="000D3C99">
        <w:rPr>
          <w:rFonts w:ascii="Times New Roman" w:hAnsi="Times New Roman" w:cs="Times New Roman"/>
          <w:b/>
          <w:sz w:val="24"/>
          <w:szCs w:val="24"/>
          <w:lang w:val="uz-Cyrl-UZ"/>
        </w:rPr>
        <w:t>услуг</w:t>
      </w:r>
    </w:p>
    <w:p w:rsidR="003813B0" w:rsidRDefault="003813B0">
      <w:pPr>
        <w:spacing w:after="0"/>
        <w:ind w:right="12"/>
        <w:jc w:val="center"/>
        <w:rPr>
          <w:rFonts w:ascii="Times New Roman" w:eastAsiaTheme="majorEastAsia" w:hAnsi="Times New Roman" w:cs="Times New Roman"/>
          <w:b/>
          <w:sz w:val="24"/>
          <w:szCs w:val="24"/>
        </w:rPr>
      </w:pPr>
    </w:p>
    <w:tbl>
      <w:tblPr>
        <w:tblW w:w="100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250"/>
        <w:gridCol w:w="2340"/>
        <w:gridCol w:w="1530"/>
        <w:gridCol w:w="1890"/>
        <w:gridCol w:w="1620"/>
      </w:tblGrid>
      <w:tr w:rsidR="003813B0">
        <w:trPr>
          <w:cantSplit/>
          <w:trHeight w:val="1845"/>
        </w:trPr>
        <w:tc>
          <w:tcPr>
            <w:tcW w:w="450" w:type="dxa"/>
            <w:shd w:val="clear" w:color="auto" w:fill="FFFFFF" w:themeFill="background1"/>
            <w:vAlign w:val="center"/>
          </w:tcPr>
          <w:p w:rsidR="003813B0" w:rsidRDefault="00C57027">
            <w:pPr>
              <w:jc w:val="center"/>
              <w:rPr>
                <w:rFonts w:ascii="Times New Roman" w:hAnsi="Times New Roman" w:cs="Times New Roman"/>
                <w:sz w:val="20"/>
                <w:szCs w:val="20"/>
              </w:rPr>
            </w:pPr>
            <w:r>
              <w:rPr>
                <w:rFonts w:ascii="Times New Roman" w:hAnsi="Times New Roman" w:cs="Times New Roman"/>
                <w:sz w:val="20"/>
                <w:szCs w:val="20"/>
              </w:rPr>
              <w:t>№</w:t>
            </w:r>
          </w:p>
        </w:tc>
        <w:tc>
          <w:tcPr>
            <w:tcW w:w="2250" w:type="dxa"/>
            <w:vAlign w:val="center"/>
          </w:tcPr>
          <w:p w:rsidR="003813B0" w:rsidRPr="000D3C99" w:rsidRDefault="00C57027" w:rsidP="000D3C99">
            <w:pPr>
              <w:jc w:val="center"/>
              <w:rPr>
                <w:rFonts w:ascii="Times New Roman" w:hAnsi="Times New Roman" w:cs="Times New Roman"/>
                <w:sz w:val="20"/>
                <w:szCs w:val="20"/>
                <w:lang w:val="uz-Cyrl-UZ"/>
              </w:rPr>
            </w:pPr>
            <w:r>
              <w:rPr>
                <w:rFonts w:ascii="Times New Roman" w:hAnsi="Times New Roman" w:cs="Times New Roman"/>
                <w:sz w:val="20"/>
                <w:szCs w:val="20"/>
              </w:rPr>
              <w:t xml:space="preserve">Наименование </w:t>
            </w:r>
            <w:r w:rsidR="000D3C99">
              <w:rPr>
                <w:rFonts w:ascii="Times New Roman" w:hAnsi="Times New Roman" w:cs="Times New Roman"/>
                <w:sz w:val="20"/>
                <w:szCs w:val="20"/>
                <w:lang w:val="uz-Cyrl-UZ"/>
              </w:rPr>
              <w:t>услуг</w:t>
            </w:r>
          </w:p>
        </w:tc>
        <w:tc>
          <w:tcPr>
            <w:tcW w:w="2340" w:type="dxa"/>
            <w:vAlign w:val="center"/>
          </w:tcPr>
          <w:p w:rsidR="003813B0" w:rsidRDefault="00C57027">
            <w:pPr>
              <w:jc w:val="center"/>
              <w:rPr>
                <w:rFonts w:ascii="Times New Roman" w:hAnsi="Times New Roman" w:cs="Times New Roman"/>
                <w:sz w:val="20"/>
                <w:szCs w:val="20"/>
              </w:rPr>
            </w:pPr>
            <w:r>
              <w:rPr>
                <w:rFonts w:ascii="Times New Roman" w:hAnsi="Times New Roman" w:cs="Times New Roman"/>
                <w:sz w:val="20"/>
                <w:szCs w:val="20"/>
              </w:rPr>
              <w:t>Наименование заказчика, с которым заключался договор</w:t>
            </w:r>
          </w:p>
        </w:tc>
        <w:tc>
          <w:tcPr>
            <w:tcW w:w="1530" w:type="dxa"/>
            <w:vAlign w:val="center"/>
          </w:tcPr>
          <w:p w:rsidR="003813B0" w:rsidRDefault="00C57027">
            <w:pPr>
              <w:jc w:val="center"/>
              <w:rPr>
                <w:rFonts w:ascii="Times New Roman" w:hAnsi="Times New Roman" w:cs="Times New Roman"/>
                <w:sz w:val="20"/>
                <w:szCs w:val="20"/>
              </w:rPr>
            </w:pPr>
            <w:r>
              <w:rPr>
                <w:rFonts w:ascii="Times New Roman" w:hAnsi="Times New Roman" w:cs="Times New Roman"/>
                <w:sz w:val="20"/>
                <w:szCs w:val="20"/>
              </w:rPr>
              <w:t>№ и дата заключенного договора</w:t>
            </w:r>
          </w:p>
        </w:tc>
        <w:tc>
          <w:tcPr>
            <w:tcW w:w="1890" w:type="dxa"/>
            <w:vAlign w:val="center"/>
          </w:tcPr>
          <w:p w:rsidR="003813B0" w:rsidRDefault="00C57027">
            <w:pPr>
              <w:jc w:val="center"/>
              <w:rPr>
                <w:rFonts w:ascii="Times New Roman" w:hAnsi="Times New Roman" w:cs="Times New Roman"/>
                <w:sz w:val="20"/>
                <w:szCs w:val="20"/>
              </w:rPr>
            </w:pPr>
            <w:r>
              <w:rPr>
                <w:rFonts w:ascii="Times New Roman" w:hAnsi="Times New Roman" w:cs="Times New Roman"/>
                <w:sz w:val="20"/>
                <w:szCs w:val="20"/>
              </w:rPr>
              <w:t>Исполнение обязательств по договору (Полное/не полное), указать период исполнения</w:t>
            </w:r>
          </w:p>
        </w:tc>
        <w:tc>
          <w:tcPr>
            <w:tcW w:w="1620" w:type="dxa"/>
            <w:vAlign w:val="center"/>
          </w:tcPr>
          <w:p w:rsidR="003813B0" w:rsidRDefault="00C57027">
            <w:pPr>
              <w:jc w:val="center"/>
              <w:rPr>
                <w:rFonts w:ascii="Times New Roman" w:hAnsi="Times New Roman" w:cs="Times New Roman"/>
                <w:sz w:val="20"/>
                <w:szCs w:val="20"/>
              </w:rPr>
            </w:pPr>
            <w:r>
              <w:rPr>
                <w:rFonts w:ascii="Times New Roman" w:hAnsi="Times New Roman" w:cs="Times New Roman"/>
                <w:sz w:val="20"/>
                <w:szCs w:val="20"/>
              </w:rPr>
              <w:t>Примечание</w:t>
            </w:r>
          </w:p>
        </w:tc>
      </w:tr>
      <w:tr w:rsidR="003813B0">
        <w:trPr>
          <w:cantSplit/>
          <w:trHeight w:val="341"/>
        </w:trPr>
        <w:tc>
          <w:tcPr>
            <w:tcW w:w="450" w:type="dxa"/>
            <w:shd w:val="clear" w:color="auto" w:fill="FFFFFF" w:themeFill="background1"/>
            <w:vAlign w:val="center"/>
          </w:tcPr>
          <w:p w:rsidR="003813B0" w:rsidRDefault="003813B0">
            <w:pPr>
              <w:rPr>
                <w:rFonts w:ascii="Times New Roman" w:hAnsi="Times New Roman" w:cs="Times New Roman"/>
                <w:sz w:val="24"/>
                <w:szCs w:val="24"/>
              </w:rPr>
            </w:pPr>
          </w:p>
        </w:tc>
        <w:tc>
          <w:tcPr>
            <w:tcW w:w="2250" w:type="dxa"/>
            <w:vAlign w:val="center"/>
          </w:tcPr>
          <w:p w:rsidR="003813B0" w:rsidRDefault="003813B0">
            <w:pPr>
              <w:rPr>
                <w:rFonts w:ascii="Times New Roman" w:hAnsi="Times New Roman" w:cs="Times New Roman"/>
                <w:sz w:val="24"/>
                <w:szCs w:val="24"/>
              </w:rPr>
            </w:pPr>
          </w:p>
        </w:tc>
        <w:tc>
          <w:tcPr>
            <w:tcW w:w="2340" w:type="dxa"/>
          </w:tcPr>
          <w:p w:rsidR="003813B0" w:rsidRDefault="003813B0">
            <w:pPr>
              <w:rPr>
                <w:rFonts w:ascii="Times New Roman" w:hAnsi="Times New Roman" w:cs="Times New Roman"/>
                <w:sz w:val="24"/>
                <w:szCs w:val="24"/>
              </w:rPr>
            </w:pPr>
          </w:p>
        </w:tc>
        <w:tc>
          <w:tcPr>
            <w:tcW w:w="1530" w:type="dxa"/>
          </w:tcPr>
          <w:p w:rsidR="003813B0" w:rsidRDefault="003813B0">
            <w:pPr>
              <w:rPr>
                <w:rFonts w:ascii="Times New Roman" w:hAnsi="Times New Roman" w:cs="Times New Roman"/>
                <w:sz w:val="24"/>
                <w:szCs w:val="24"/>
              </w:rPr>
            </w:pPr>
          </w:p>
        </w:tc>
        <w:tc>
          <w:tcPr>
            <w:tcW w:w="1890" w:type="dxa"/>
          </w:tcPr>
          <w:p w:rsidR="003813B0" w:rsidRDefault="003813B0">
            <w:pPr>
              <w:rPr>
                <w:rFonts w:ascii="Times New Roman" w:hAnsi="Times New Roman" w:cs="Times New Roman"/>
                <w:sz w:val="24"/>
                <w:szCs w:val="24"/>
              </w:rPr>
            </w:pPr>
          </w:p>
        </w:tc>
        <w:tc>
          <w:tcPr>
            <w:tcW w:w="1620" w:type="dxa"/>
          </w:tcPr>
          <w:p w:rsidR="003813B0" w:rsidRDefault="003813B0">
            <w:pPr>
              <w:rPr>
                <w:rFonts w:ascii="Times New Roman" w:hAnsi="Times New Roman" w:cs="Times New Roman"/>
                <w:sz w:val="24"/>
                <w:szCs w:val="24"/>
              </w:rPr>
            </w:pPr>
          </w:p>
        </w:tc>
      </w:tr>
      <w:tr w:rsidR="003813B0">
        <w:trPr>
          <w:cantSplit/>
          <w:trHeight w:val="449"/>
        </w:trPr>
        <w:tc>
          <w:tcPr>
            <w:tcW w:w="450" w:type="dxa"/>
            <w:shd w:val="clear" w:color="auto" w:fill="FFFFFF" w:themeFill="background1"/>
            <w:vAlign w:val="center"/>
          </w:tcPr>
          <w:p w:rsidR="003813B0" w:rsidRDefault="003813B0">
            <w:pPr>
              <w:rPr>
                <w:rFonts w:ascii="Times New Roman" w:hAnsi="Times New Roman" w:cs="Times New Roman"/>
                <w:sz w:val="24"/>
                <w:szCs w:val="24"/>
              </w:rPr>
            </w:pPr>
          </w:p>
        </w:tc>
        <w:tc>
          <w:tcPr>
            <w:tcW w:w="2250" w:type="dxa"/>
            <w:vAlign w:val="center"/>
          </w:tcPr>
          <w:p w:rsidR="003813B0" w:rsidRDefault="003813B0">
            <w:pPr>
              <w:rPr>
                <w:rFonts w:ascii="Times New Roman" w:hAnsi="Times New Roman" w:cs="Times New Roman"/>
                <w:sz w:val="24"/>
                <w:szCs w:val="24"/>
              </w:rPr>
            </w:pPr>
          </w:p>
        </w:tc>
        <w:tc>
          <w:tcPr>
            <w:tcW w:w="2340" w:type="dxa"/>
          </w:tcPr>
          <w:p w:rsidR="003813B0" w:rsidRDefault="003813B0">
            <w:pPr>
              <w:rPr>
                <w:rFonts w:ascii="Times New Roman" w:hAnsi="Times New Roman" w:cs="Times New Roman"/>
                <w:sz w:val="24"/>
                <w:szCs w:val="24"/>
              </w:rPr>
            </w:pPr>
          </w:p>
        </w:tc>
        <w:tc>
          <w:tcPr>
            <w:tcW w:w="1530" w:type="dxa"/>
          </w:tcPr>
          <w:p w:rsidR="003813B0" w:rsidRDefault="003813B0">
            <w:pPr>
              <w:rPr>
                <w:rFonts w:ascii="Times New Roman" w:hAnsi="Times New Roman" w:cs="Times New Roman"/>
                <w:sz w:val="24"/>
                <w:szCs w:val="24"/>
              </w:rPr>
            </w:pPr>
          </w:p>
        </w:tc>
        <w:tc>
          <w:tcPr>
            <w:tcW w:w="1890" w:type="dxa"/>
          </w:tcPr>
          <w:p w:rsidR="003813B0" w:rsidRDefault="003813B0">
            <w:pPr>
              <w:rPr>
                <w:rFonts w:ascii="Times New Roman" w:hAnsi="Times New Roman" w:cs="Times New Roman"/>
                <w:sz w:val="24"/>
                <w:szCs w:val="24"/>
              </w:rPr>
            </w:pPr>
          </w:p>
        </w:tc>
        <w:tc>
          <w:tcPr>
            <w:tcW w:w="1620" w:type="dxa"/>
          </w:tcPr>
          <w:p w:rsidR="003813B0" w:rsidRDefault="003813B0">
            <w:pPr>
              <w:rPr>
                <w:rFonts w:ascii="Times New Roman" w:hAnsi="Times New Roman" w:cs="Times New Roman"/>
                <w:sz w:val="24"/>
                <w:szCs w:val="24"/>
              </w:rPr>
            </w:pPr>
          </w:p>
        </w:tc>
      </w:tr>
    </w:tbl>
    <w:p w:rsidR="003813B0" w:rsidRDefault="003813B0">
      <w:pPr>
        <w:rPr>
          <w:rFonts w:ascii="Times New Roman" w:hAnsi="Times New Roman" w:cs="Times New Roman"/>
          <w:sz w:val="24"/>
          <w:szCs w:val="24"/>
        </w:rPr>
      </w:pPr>
    </w:p>
    <w:p w:rsidR="003813B0" w:rsidRDefault="00C57027">
      <w:pPr>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rsidR="003813B0" w:rsidRDefault="00C57027">
      <w:pPr>
        <w:spacing w:after="5"/>
        <w:ind w:left="-5" w:right="4390" w:hanging="10"/>
        <w:rPr>
          <w:rFonts w:ascii="Times New Roman" w:hAnsi="Times New Roman" w:cs="Times New Roman"/>
          <w:sz w:val="24"/>
          <w:szCs w:val="24"/>
        </w:rPr>
      </w:pPr>
      <w:r>
        <w:rPr>
          <w:rFonts w:ascii="Times New Roman" w:hAnsi="Times New Roman" w:cs="Times New Roman"/>
          <w:i/>
          <w:sz w:val="24"/>
          <w:szCs w:val="24"/>
        </w:rPr>
        <w:t xml:space="preserve">(подпись уполномоченного лица) </w:t>
      </w:r>
    </w:p>
    <w:p w:rsidR="003813B0" w:rsidRDefault="00C57027">
      <w:pPr>
        <w:spacing w:after="7"/>
        <w:ind w:left="-5" w:right="4247" w:hanging="10"/>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rsidR="003813B0" w:rsidRDefault="00C57027">
      <w:pPr>
        <w:spacing w:after="7"/>
        <w:ind w:left="-5" w:right="4247" w:hanging="10"/>
        <w:rPr>
          <w:rFonts w:ascii="Times New Roman" w:hAnsi="Times New Roman" w:cs="Times New Roman"/>
          <w:sz w:val="24"/>
          <w:szCs w:val="24"/>
        </w:rPr>
      </w:pPr>
      <w:r>
        <w:rPr>
          <w:rFonts w:ascii="Times New Roman" w:hAnsi="Times New Roman" w:cs="Times New Roman"/>
          <w:i/>
          <w:sz w:val="24"/>
          <w:szCs w:val="24"/>
        </w:rPr>
        <w:t xml:space="preserve">(Ф.И.О. и должность уполномоченного лица) </w:t>
      </w:r>
      <w:r>
        <w:rPr>
          <w:rFonts w:ascii="Times New Roman" w:hAnsi="Times New Roman" w:cs="Times New Roman"/>
          <w:b/>
          <w:sz w:val="24"/>
          <w:szCs w:val="24"/>
        </w:rPr>
        <w:t xml:space="preserve"> </w:t>
      </w:r>
    </w:p>
    <w:p w:rsidR="003813B0" w:rsidRDefault="00C57027">
      <w:pPr>
        <w:ind w:left="-5" w:hanging="10"/>
        <w:rPr>
          <w:rFonts w:ascii="Times New Roman" w:hAnsi="Times New Roman" w:cs="Times New Roman"/>
          <w:sz w:val="24"/>
          <w:szCs w:val="24"/>
        </w:rPr>
      </w:pPr>
      <w:r>
        <w:rPr>
          <w:rFonts w:ascii="Times New Roman" w:hAnsi="Times New Roman" w:cs="Times New Roman"/>
          <w:b/>
          <w:sz w:val="24"/>
          <w:szCs w:val="24"/>
        </w:rPr>
        <w:t xml:space="preserve">М.П. </w:t>
      </w:r>
    </w:p>
    <w:p w:rsidR="003813B0" w:rsidRDefault="00C57027">
      <w:pPr>
        <w:spacing w:after="22"/>
        <w:rPr>
          <w:rFonts w:ascii="Times New Roman" w:hAnsi="Times New Roman" w:cs="Times New Roman"/>
          <w:sz w:val="24"/>
          <w:szCs w:val="24"/>
        </w:rPr>
      </w:pPr>
      <w:r>
        <w:rPr>
          <w:rFonts w:ascii="Times New Roman" w:hAnsi="Times New Roman" w:cs="Times New Roman"/>
          <w:sz w:val="24"/>
          <w:szCs w:val="24"/>
        </w:rPr>
        <w:t xml:space="preserve"> </w:t>
      </w:r>
    </w:p>
    <w:p w:rsidR="003813B0" w:rsidRDefault="00C57027">
      <w:pPr>
        <w:spacing w:after="5"/>
        <w:ind w:left="-5" w:right="159" w:hanging="10"/>
        <w:rPr>
          <w:rFonts w:ascii="Times New Roman" w:hAnsi="Times New Roman" w:cs="Times New Roman"/>
          <w:sz w:val="24"/>
          <w:szCs w:val="24"/>
        </w:rPr>
      </w:pPr>
      <w:r>
        <w:rPr>
          <w:rFonts w:ascii="Times New Roman" w:hAnsi="Times New Roman" w:cs="Times New Roman"/>
          <w:sz w:val="24"/>
          <w:szCs w:val="24"/>
        </w:rPr>
        <w:t xml:space="preserve">Дата: «___» _________________2022г. </w:t>
      </w:r>
    </w:p>
    <w:p w:rsidR="003813B0" w:rsidRDefault="003813B0">
      <w:pPr>
        <w:rPr>
          <w:rFonts w:ascii="Times New Roman" w:hAnsi="Times New Roman" w:cs="Times New Roman"/>
          <w:i/>
          <w:sz w:val="24"/>
          <w:szCs w:val="24"/>
        </w:rPr>
      </w:pPr>
    </w:p>
    <w:p w:rsidR="003813B0" w:rsidRDefault="00C57027">
      <w:pPr>
        <w:rPr>
          <w:rFonts w:ascii="Times New Roman" w:hAnsi="Times New Roman" w:cs="Times New Roman"/>
          <w:i/>
          <w:sz w:val="20"/>
          <w:szCs w:val="20"/>
        </w:rPr>
      </w:pPr>
      <w:r>
        <w:rPr>
          <w:rFonts w:ascii="Times New Roman" w:hAnsi="Times New Roman" w:cs="Times New Roman"/>
          <w:i/>
          <w:sz w:val="20"/>
          <w:szCs w:val="20"/>
        </w:rPr>
        <w:t>Инструкция по заполнению:</w:t>
      </w:r>
    </w:p>
    <w:p w:rsidR="003813B0" w:rsidRDefault="00C57027">
      <w:pPr>
        <w:spacing w:after="0"/>
        <w:jc w:val="both"/>
        <w:rPr>
          <w:rFonts w:ascii="Times New Roman" w:hAnsi="Times New Roman" w:cs="Times New Roman"/>
          <w:i/>
          <w:sz w:val="20"/>
          <w:szCs w:val="20"/>
        </w:rPr>
      </w:pPr>
      <w:r>
        <w:rPr>
          <w:rFonts w:ascii="Times New Roman" w:hAnsi="Times New Roman" w:cs="Times New Roman"/>
          <w:i/>
          <w:sz w:val="20"/>
          <w:szCs w:val="20"/>
        </w:rPr>
        <w:t>1. Участник должен заполнить приведенную выше таблицу по всем позициям. В случае отсутствия каких-либо данных указать слово «нет».</w:t>
      </w:r>
    </w:p>
    <w:p w:rsidR="003813B0" w:rsidRDefault="00C57027">
      <w:pPr>
        <w:spacing w:after="0"/>
        <w:jc w:val="both"/>
        <w:rPr>
          <w:rFonts w:ascii="Times New Roman" w:hAnsi="Times New Roman" w:cs="Times New Roman"/>
          <w:i/>
          <w:sz w:val="20"/>
          <w:szCs w:val="20"/>
        </w:rPr>
      </w:pPr>
      <w:r>
        <w:rPr>
          <w:rFonts w:ascii="Times New Roman" w:hAnsi="Times New Roman" w:cs="Times New Roman"/>
          <w:i/>
          <w:sz w:val="20"/>
          <w:szCs w:val="20"/>
        </w:rPr>
        <w:t>3. В графе «Банковские реквизиты…» указываются реквизиты, которые будут использованы при заключении Договора.</w:t>
      </w:r>
    </w:p>
    <w:p w:rsidR="003813B0" w:rsidRDefault="00C57027">
      <w:pPr>
        <w:tabs>
          <w:tab w:val="left" w:pos="1740"/>
        </w:tabs>
        <w:jc w:val="both"/>
        <w:rPr>
          <w:rFonts w:ascii="Times New Roman" w:eastAsia="Times New Roman" w:hAnsi="Times New Roman" w:cs="Times New Roman"/>
          <w:i/>
          <w:sz w:val="24"/>
          <w:szCs w:val="24"/>
        </w:rPr>
      </w:pPr>
      <w:r>
        <w:rPr>
          <w:rFonts w:ascii="Times New Roman" w:hAnsi="Times New Roman" w:cs="Times New Roman"/>
          <w:b/>
          <w:i/>
          <w:sz w:val="20"/>
          <w:szCs w:val="20"/>
        </w:rPr>
        <w:t>* При указании информации о ранее заключенных договорах на выполнение аналогичных работ, необходимо заполнить все колонки без исключения. В случае необходимости подтверждения достоверности предоставленной информации, Заказчик может запросить предоставить рекомендательное письмо или копию подписанного договора с Заказчиком.</w:t>
      </w:r>
      <w:r>
        <w:rPr>
          <w:rFonts w:ascii="Times New Roman" w:eastAsia="Times New Roman" w:hAnsi="Times New Roman" w:cs="Times New Roman"/>
          <w:i/>
          <w:sz w:val="24"/>
          <w:szCs w:val="24"/>
        </w:rPr>
        <w:br w:type="page"/>
      </w:r>
    </w:p>
    <w:p w:rsidR="003813B0" w:rsidRDefault="003813B0">
      <w:pPr>
        <w:pStyle w:val="2"/>
        <w:ind w:left="10" w:right="54"/>
        <w:rPr>
          <w:b/>
          <w:color w:val="auto"/>
          <w:sz w:val="24"/>
          <w:szCs w:val="24"/>
        </w:rPr>
      </w:pPr>
    </w:p>
    <w:p w:rsidR="003813B0" w:rsidRDefault="003813B0">
      <w:pPr>
        <w:pStyle w:val="2"/>
        <w:ind w:left="10" w:right="54"/>
        <w:rPr>
          <w:b/>
          <w:color w:val="auto"/>
          <w:sz w:val="24"/>
          <w:szCs w:val="24"/>
        </w:rPr>
      </w:pPr>
    </w:p>
    <w:p w:rsidR="003813B0" w:rsidRDefault="00C57027">
      <w:pPr>
        <w:pStyle w:val="2"/>
        <w:ind w:left="10" w:right="54"/>
        <w:rPr>
          <w:b/>
          <w:color w:val="auto"/>
          <w:sz w:val="24"/>
          <w:szCs w:val="24"/>
        </w:rPr>
      </w:pPr>
      <w:r>
        <w:rPr>
          <w:b/>
          <w:color w:val="auto"/>
          <w:sz w:val="24"/>
          <w:szCs w:val="24"/>
        </w:rPr>
        <w:t>Приложение №2</w:t>
      </w:r>
    </w:p>
    <w:p w:rsidR="003813B0" w:rsidRDefault="00C57027">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rsidR="003813B0" w:rsidRDefault="00C57027">
      <w:pPr>
        <w:spacing w:after="21"/>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3813B0" w:rsidRDefault="00C57027">
      <w:pPr>
        <w:spacing w:after="7" w:line="269" w:lineRule="auto"/>
        <w:ind w:left="-5" w:right="7091" w:hanging="10"/>
        <w:rPr>
          <w:rFonts w:ascii="Times New Roman" w:hAnsi="Times New Roman" w:cs="Times New Roman"/>
          <w:sz w:val="24"/>
          <w:szCs w:val="24"/>
        </w:rPr>
      </w:pPr>
      <w:proofErr w:type="gramStart"/>
      <w:r>
        <w:rPr>
          <w:rFonts w:ascii="Times New Roman" w:eastAsia="Times New Roman" w:hAnsi="Times New Roman" w:cs="Times New Roman"/>
          <w:i/>
          <w:sz w:val="24"/>
          <w:szCs w:val="24"/>
        </w:rPr>
        <w:t>№:_</w:t>
      </w:r>
      <w:proofErr w:type="gramEnd"/>
      <w:r>
        <w:rPr>
          <w:rFonts w:ascii="Times New Roman" w:eastAsia="Times New Roman" w:hAnsi="Times New Roman" w:cs="Times New Roman"/>
          <w:i/>
          <w:sz w:val="24"/>
          <w:szCs w:val="24"/>
        </w:rPr>
        <w:t xml:space="preserve">__________ Дата: _______ </w:t>
      </w:r>
    </w:p>
    <w:p w:rsidR="003813B0" w:rsidRDefault="00C57027">
      <w:pPr>
        <w:spacing w:after="29"/>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3813B0" w:rsidRDefault="00C57027">
      <w:pPr>
        <w:spacing w:after="0"/>
        <w:ind w:left="10" w:right="151"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rsidR="003813B0" w:rsidRDefault="00C57027">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3813B0" w:rsidRDefault="00C57027">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3813B0" w:rsidRDefault="00C57027">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3813B0" w:rsidRDefault="00C57027">
      <w:pPr>
        <w:spacing w:after="0"/>
        <w:ind w:left="409" w:right="474" w:hanging="10"/>
        <w:jc w:val="center"/>
        <w:rPr>
          <w:rFonts w:ascii="Times New Roman" w:hAnsi="Times New Roman" w:cs="Times New Roman"/>
          <w:sz w:val="24"/>
          <w:szCs w:val="24"/>
        </w:rPr>
      </w:pPr>
      <w:r>
        <w:rPr>
          <w:rFonts w:ascii="Times New Roman" w:eastAsia="Times New Roman" w:hAnsi="Times New Roman" w:cs="Times New Roman"/>
          <w:sz w:val="24"/>
          <w:szCs w:val="24"/>
        </w:rPr>
        <w:t xml:space="preserve">ГАРАНТИЙНОЕ ПИСЬМО </w:t>
      </w:r>
    </w:p>
    <w:p w:rsidR="003813B0" w:rsidRDefault="00C57027">
      <w:pPr>
        <w:spacing w:after="0"/>
        <w:ind w:right="12"/>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3813B0" w:rsidRDefault="003813B0">
      <w:pPr>
        <w:spacing w:after="0"/>
        <w:ind w:right="12"/>
        <w:jc w:val="center"/>
        <w:rPr>
          <w:rFonts w:ascii="Times New Roman" w:hAnsi="Times New Roman" w:cs="Times New Roman"/>
          <w:sz w:val="24"/>
          <w:szCs w:val="24"/>
        </w:rPr>
      </w:pPr>
    </w:p>
    <w:p w:rsidR="003813B0" w:rsidRDefault="00C57027">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Настоящим письмом подтверждаем, что компания ___________________________ </w:t>
      </w:r>
    </w:p>
    <w:p w:rsidR="003813B0" w:rsidRDefault="00C57027">
      <w:pPr>
        <w:spacing w:after="102"/>
        <w:ind w:right="388"/>
        <w:jc w:val="right"/>
        <w:rPr>
          <w:rFonts w:ascii="Times New Roman" w:hAnsi="Times New Roman" w:cs="Times New Roman"/>
          <w:sz w:val="24"/>
          <w:szCs w:val="24"/>
        </w:rPr>
      </w:pPr>
      <w:r>
        <w:rPr>
          <w:rFonts w:ascii="Times New Roman" w:eastAsia="Times New Roman" w:hAnsi="Times New Roman" w:cs="Times New Roman"/>
          <w:i/>
          <w:sz w:val="24"/>
          <w:szCs w:val="24"/>
        </w:rPr>
        <w:t xml:space="preserve">     (наименование компании) </w:t>
      </w:r>
    </w:p>
    <w:p w:rsidR="003813B0" w:rsidRDefault="00C57027" w:rsidP="00A01592">
      <w:pPr>
        <w:pStyle w:val="a7"/>
        <w:numPr>
          <w:ilvl w:val="0"/>
          <w:numId w:val="1"/>
        </w:numPr>
        <w:spacing w:after="5" w:line="276" w:lineRule="auto"/>
        <w:ind w:left="450" w:right="159" w:hanging="450"/>
        <w:jc w:val="both"/>
        <w:rPr>
          <w:rFonts w:ascii="Times New Roman" w:hAnsi="Times New Roman" w:cs="Times New Roman"/>
        </w:rPr>
      </w:pPr>
      <w:r>
        <w:rPr>
          <w:rFonts w:ascii="Times New Roman" w:eastAsia="Times New Roman" w:hAnsi="Times New Roman" w:cs="Times New Roman"/>
        </w:rPr>
        <w:t>не находится в стадии ликвидации или банкротства;</w:t>
      </w:r>
    </w:p>
    <w:p w:rsidR="003813B0" w:rsidRDefault="00C57027" w:rsidP="00A01592">
      <w:pPr>
        <w:numPr>
          <w:ilvl w:val="0"/>
          <w:numId w:val="1"/>
        </w:numPr>
        <w:spacing w:after="5" w:line="276" w:lineRule="auto"/>
        <w:ind w:left="450" w:right="159" w:hanging="450"/>
        <w:jc w:val="both"/>
        <w:rPr>
          <w:rFonts w:ascii="Times New Roman" w:hAnsi="Times New Roman" w:cs="Times New Roman"/>
        </w:rPr>
      </w:pPr>
      <w:r>
        <w:rPr>
          <w:rFonts w:ascii="Times New Roman" w:eastAsia="Times New Roman" w:hAnsi="Times New Roman" w:cs="Times New Roman"/>
        </w:rPr>
        <w:t xml:space="preserve">не находится в состоянии судебного разбирательства с </w:t>
      </w:r>
      <w:r>
        <w:rPr>
          <w:rFonts w:ascii="Times New Roman" w:eastAsia="Times New Roman" w:hAnsi="Times New Roman" w:cs="Times New Roman"/>
          <w:i/>
        </w:rPr>
        <w:t>(наименование заказчика)</w:t>
      </w:r>
      <w:r>
        <w:rPr>
          <w:rFonts w:ascii="Times New Roman" w:eastAsia="Times New Roman" w:hAnsi="Times New Roman" w:cs="Times New Roman"/>
        </w:rPr>
        <w:t>;</w:t>
      </w:r>
    </w:p>
    <w:p w:rsidR="003813B0" w:rsidRDefault="00C57027" w:rsidP="00A01592">
      <w:pPr>
        <w:numPr>
          <w:ilvl w:val="0"/>
          <w:numId w:val="1"/>
        </w:numPr>
        <w:spacing w:after="5" w:line="276" w:lineRule="auto"/>
        <w:ind w:left="450" w:right="159" w:hanging="450"/>
        <w:jc w:val="both"/>
        <w:rPr>
          <w:rFonts w:ascii="Times New Roman" w:hAnsi="Times New Roman" w:cs="Times New Roman"/>
        </w:rPr>
      </w:pPr>
      <w:r>
        <w:rPr>
          <w:rFonts w:ascii="Times New Roman" w:hAnsi="Times New Roman" w:cs="Times New Roman"/>
        </w:rPr>
        <w:t>не имеет</w:t>
      </w:r>
      <w:r>
        <w:rPr>
          <w:rFonts w:ascii="Times New Roman" w:eastAsia="Times New Roman" w:hAnsi="Times New Roman" w:cs="Times New Roman"/>
        </w:rPr>
        <w:t xml:space="preserve"> ненадлежащим образом исполненные обязательства по ранее заключенным договорам </w:t>
      </w:r>
      <w:r>
        <w:rPr>
          <w:rFonts w:ascii="Times New Roman" w:hAnsi="Times New Roman" w:cs="Times New Roman"/>
        </w:rPr>
        <w:t>с Заказчиком;</w:t>
      </w:r>
    </w:p>
    <w:p w:rsidR="003813B0" w:rsidRDefault="00C57027" w:rsidP="00A01592">
      <w:pPr>
        <w:numPr>
          <w:ilvl w:val="0"/>
          <w:numId w:val="1"/>
        </w:numPr>
        <w:spacing w:after="5" w:line="276" w:lineRule="auto"/>
        <w:ind w:left="450" w:right="159" w:hanging="450"/>
        <w:jc w:val="both"/>
        <w:rPr>
          <w:rFonts w:ascii="Times New Roman" w:hAnsi="Times New Roman" w:cs="Times New Roman"/>
          <w:color w:val="000000" w:themeColor="text1"/>
        </w:rPr>
      </w:pPr>
      <w:r>
        <w:rPr>
          <w:rFonts w:ascii="Times New Roman" w:hAnsi="Times New Roman" w:cs="Times New Roman"/>
        </w:rPr>
        <w:t xml:space="preserve">компания участника (наименование компании), в том числе его учредители, не зарегистрирована и не имеет банковские счета в государствах или на территориях, </w:t>
      </w:r>
      <w:r>
        <w:rPr>
          <w:rFonts w:ascii="Times New Roman" w:hAnsi="Times New Roman" w:cs="Times New Roman"/>
          <w:color w:val="000000" w:themeColor="text1"/>
        </w:rPr>
        <w:t>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3813B0" w:rsidRDefault="00C57027" w:rsidP="00A01592">
      <w:pPr>
        <w:numPr>
          <w:ilvl w:val="0"/>
          <w:numId w:val="1"/>
        </w:numPr>
        <w:spacing w:after="5" w:line="276" w:lineRule="auto"/>
        <w:ind w:left="450" w:right="159" w:hanging="450"/>
        <w:jc w:val="both"/>
        <w:rPr>
          <w:rFonts w:ascii="Times New Roman" w:hAnsi="Times New Roman" w:cs="Times New Roman"/>
          <w:color w:val="000000" w:themeColor="text1"/>
        </w:rPr>
      </w:pPr>
      <w:r>
        <w:rPr>
          <w:rFonts w:ascii="Times New Roman" w:hAnsi="Times New Roman" w:cs="Times New Roman"/>
          <w:color w:val="000000" w:themeColor="text1"/>
        </w:rPr>
        <w:t>отсутствует в Едином реестре недобросовестных исполнителей;</w:t>
      </w:r>
    </w:p>
    <w:p w:rsidR="003813B0" w:rsidRDefault="00C57027" w:rsidP="00A01592">
      <w:pPr>
        <w:numPr>
          <w:ilvl w:val="0"/>
          <w:numId w:val="1"/>
        </w:numPr>
        <w:spacing w:after="5" w:line="276" w:lineRule="auto"/>
        <w:ind w:left="450" w:right="159" w:hanging="450"/>
        <w:jc w:val="both"/>
        <w:rPr>
          <w:rFonts w:ascii="Times New Roman" w:hAnsi="Times New Roman" w:cs="Times New Roman"/>
          <w:color w:val="000000" w:themeColor="text1"/>
        </w:rPr>
      </w:pPr>
      <w:r>
        <w:rPr>
          <w:rFonts w:ascii="Times New Roman" w:hAnsi="Times New Roman" w:cs="Times New Roman"/>
          <w:color w:val="000000" w:themeColor="text1"/>
        </w:rPr>
        <w:t>не имеет просроченной задолженности по уплате налогов, сборов и других обязательных платежей;</w:t>
      </w:r>
    </w:p>
    <w:p w:rsidR="003813B0" w:rsidRDefault="00C57027" w:rsidP="00A01592">
      <w:pPr>
        <w:pStyle w:val="a7"/>
        <w:numPr>
          <w:ilvl w:val="0"/>
          <w:numId w:val="1"/>
        </w:numPr>
        <w:spacing w:after="0" w:line="276" w:lineRule="auto"/>
        <w:ind w:left="450" w:hanging="450"/>
        <w:jc w:val="both"/>
        <w:rPr>
          <w:rFonts w:ascii="Times New Roman" w:hAnsi="Times New Roman"/>
          <w:color w:val="000000" w:themeColor="text1"/>
        </w:rPr>
      </w:pPr>
      <w:r>
        <w:rPr>
          <w:rFonts w:ascii="Times New Roman" w:hAnsi="Times New Roman"/>
          <w:bCs/>
          <w:color w:val="000000" w:themeColor="text1"/>
        </w:rPr>
        <w:t xml:space="preserve">не имеет предъявленных в отношении себя судебных исков о взыскании задолженности, убытков по гражданско-правовым отношениям; </w:t>
      </w:r>
    </w:p>
    <w:p w:rsidR="003813B0" w:rsidRDefault="00C57027" w:rsidP="00A01592">
      <w:pPr>
        <w:pStyle w:val="a7"/>
        <w:numPr>
          <w:ilvl w:val="0"/>
          <w:numId w:val="1"/>
        </w:numPr>
        <w:spacing w:after="0" w:line="276" w:lineRule="auto"/>
        <w:ind w:left="450" w:hanging="450"/>
        <w:jc w:val="both"/>
        <w:rPr>
          <w:rFonts w:ascii="Times New Roman" w:hAnsi="Times New Roman"/>
          <w:color w:val="000000" w:themeColor="text1"/>
        </w:rPr>
      </w:pPr>
      <w:r>
        <w:rPr>
          <w:rFonts w:ascii="Times New Roman" w:hAnsi="Times New Roman" w:cs="Times New Roman"/>
          <w:color w:val="000000" w:themeColor="text1"/>
        </w:rPr>
        <w:t>компания участника (наименование компании), в том числе его учредители</w:t>
      </w:r>
      <w:r>
        <w:rPr>
          <w:rFonts w:ascii="Times New Roman" w:hAnsi="Times New Roman"/>
          <w:color w:val="000000" w:themeColor="text1"/>
        </w:rPr>
        <w:t>, руководитель не</w:t>
      </w:r>
      <w:r>
        <w:rPr>
          <w:rFonts w:ascii="Times New Roman" w:hAnsi="Times New Roman"/>
          <w:b/>
          <w:color w:val="000000" w:themeColor="text1"/>
        </w:rPr>
        <w:t xml:space="preserve"> </w:t>
      </w:r>
      <w:r>
        <w:rPr>
          <w:rFonts w:ascii="Times New Roman" w:hAnsi="Times New Roman"/>
          <w:color w:val="000000" w:themeColor="text1"/>
        </w:rPr>
        <w:t>имеет не оконченного производством уголовного, административного дела экономической или налоговой направленности;</w:t>
      </w:r>
    </w:p>
    <w:p w:rsidR="003813B0" w:rsidRDefault="00C57027" w:rsidP="00A01592">
      <w:pPr>
        <w:pStyle w:val="a7"/>
        <w:numPr>
          <w:ilvl w:val="0"/>
          <w:numId w:val="1"/>
        </w:numPr>
        <w:spacing w:after="0" w:line="276" w:lineRule="auto"/>
        <w:ind w:left="450" w:hanging="450"/>
        <w:jc w:val="both"/>
        <w:rPr>
          <w:rFonts w:ascii="Times New Roman" w:hAnsi="Times New Roman"/>
          <w:color w:val="000000" w:themeColor="text1"/>
        </w:rPr>
      </w:pPr>
      <w:r>
        <w:rPr>
          <w:rFonts w:ascii="Times New Roman" w:hAnsi="Times New Roman" w:cs="Times New Roman"/>
          <w:color w:val="000000" w:themeColor="text1"/>
        </w:rPr>
        <w:t>информация, содержащаяся в документах, предоставленных в ходе закупочной процедуры, является достоверной</w:t>
      </w:r>
    </w:p>
    <w:p w:rsidR="003813B0" w:rsidRDefault="003813B0">
      <w:pPr>
        <w:spacing w:after="5" w:line="268" w:lineRule="auto"/>
        <w:ind w:left="-5" w:right="159" w:hanging="10"/>
        <w:jc w:val="both"/>
        <w:rPr>
          <w:rFonts w:ascii="Times New Roman" w:hAnsi="Times New Roman" w:cs="Times New Roman"/>
          <w:sz w:val="24"/>
          <w:szCs w:val="24"/>
        </w:rPr>
      </w:pPr>
    </w:p>
    <w:p w:rsidR="003813B0" w:rsidRDefault="00C57027">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Подписи: </w:t>
      </w:r>
    </w:p>
    <w:p w:rsidR="003813B0" w:rsidRDefault="00C57027">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3813B0" w:rsidRDefault="00C57027">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руководителя _______________ </w:t>
      </w:r>
    </w:p>
    <w:p w:rsidR="003813B0" w:rsidRDefault="00C57027">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3813B0" w:rsidRDefault="00C57027">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главного бухгалтера (начальника финансового отдела) ______________ </w:t>
      </w:r>
    </w:p>
    <w:p w:rsidR="003813B0" w:rsidRDefault="00C57027">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3813B0" w:rsidRDefault="00C57027">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юриста ____________________ </w:t>
      </w:r>
    </w:p>
    <w:p w:rsidR="003813B0" w:rsidRDefault="00C57027">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3813B0" w:rsidRDefault="00C57027">
      <w:pPr>
        <w:spacing w:after="21"/>
        <w:rPr>
          <w:rFonts w:ascii="Times New Roman" w:hAnsi="Times New Roman" w:cs="Times New Roman"/>
          <w:sz w:val="24"/>
          <w:szCs w:val="24"/>
        </w:rPr>
      </w:pPr>
      <w:r>
        <w:rPr>
          <w:rFonts w:ascii="Times New Roman" w:eastAsia="Times New Roman" w:hAnsi="Times New Roman" w:cs="Times New Roman"/>
          <w:sz w:val="24"/>
          <w:szCs w:val="24"/>
        </w:rPr>
        <w:t xml:space="preserve"> Место печати </w:t>
      </w:r>
    </w:p>
    <w:p w:rsidR="003813B0" w:rsidRDefault="00C57027">
      <w:pPr>
        <w:spacing w:after="1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813B0" w:rsidRDefault="003813B0">
      <w:pPr>
        <w:spacing w:after="12"/>
        <w:jc w:val="right"/>
        <w:rPr>
          <w:rFonts w:ascii="Times New Roman" w:eastAsia="Times New Roman" w:hAnsi="Times New Roman" w:cs="Times New Roman"/>
          <w:sz w:val="24"/>
          <w:szCs w:val="24"/>
        </w:rPr>
      </w:pPr>
    </w:p>
    <w:p w:rsidR="003813B0" w:rsidRDefault="003813B0">
      <w:pPr>
        <w:spacing w:after="12"/>
        <w:jc w:val="right"/>
        <w:rPr>
          <w:rFonts w:ascii="Times New Roman" w:eastAsia="Times New Roman" w:hAnsi="Times New Roman" w:cs="Times New Roman"/>
          <w:sz w:val="24"/>
          <w:szCs w:val="24"/>
        </w:rPr>
      </w:pPr>
    </w:p>
    <w:p w:rsidR="003813B0" w:rsidRDefault="003813B0">
      <w:pPr>
        <w:spacing w:after="12"/>
        <w:jc w:val="right"/>
        <w:rPr>
          <w:rFonts w:ascii="Times New Roman" w:eastAsia="Times New Roman" w:hAnsi="Times New Roman" w:cs="Times New Roman"/>
          <w:sz w:val="24"/>
          <w:szCs w:val="24"/>
        </w:rPr>
      </w:pPr>
    </w:p>
    <w:p w:rsidR="003813B0" w:rsidRDefault="003813B0">
      <w:pPr>
        <w:spacing w:after="12"/>
        <w:jc w:val="right"/>
        <w:rPr>
          <w:rFonts w:ascii="Times New Roman" w:eastAsia="Times New Roman" w:hAnsi="Times New Roman" w:cs="Times New Roman"/>
          <w:sz w:val="24"/>
          <w:szCs w:val="24"/>
        </w:rPr>
      </w:pPr>
    </w:p>
    <w:p w:rsidR="00E713E6" w:rsidRDefault="00E713E6">
      <w:pPr>
        <w:spacing w:after="12"/>
        <w:jc w:val="right"/>
        <w:rPr>
          <w:rFonts w:ascii="Times New Roman" w:eastAsia="Times New Roman" w:hAnsi="Times New Roman" w:cs="Times New Roman"/>
          <w:b/>
          <w:i/>
          <w:sz w:val="24"/>
          <w:szCs w:val="24"/>
        </w:rPr>
      </w:pPr>
    </w:p>
    <w:p w:rsidR="00E713E6" w:rsidRDefault="00E713E6">
      <w:pPr>
        <w:spacing w:after="12"/>
        <w:jc w:val="right"/>
        <w:rPr>
          <w:rFonts w:ascii="Times New Roman" w:eastAsia="Times New Roman" w:hAnsi="Times New Roman" w:cs="Times New Roman"/>
          <w:b/>
          <w:i/>
          <w:sz w:val="24"/>
          <w:szCs w:val="24"/>
        </w:rPr>
      </w:pPr>
    </w:p>
    <w:p w:rsidR="003813B0" w:rsidRDefault="00C57027">
      <w:pPr>
        <w:spacing w:after="12"/>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 №3</w:t>
      </w:r>
    </w:p>
    <w:p w:rsidR="003813B0" w:rsidRDefault="00C57027" w:rsidP="00E713E6">
      <w:pPr>
        <w:spacing w:after="22"/>
        <w:jc w:val="center"/>
        <w:rPr>
          <w:rFonts w:ascii="Times New Roman" w:hAnsi="Times New Roman" w:cs="Times New Roman"/>
          <w:sz w:val="24"/>
          <w:szCs w:val="24"/>
        </w:rPr>
      </w:pPr>
      <w:r>
        <w:rPr>
          <w:rFonts w:ascii="Times New Roman" w:eastAsia="Times New Roman" w:hAnsi="Times New Roman" w:cs="Times New Roman"/>
          <w:i/>
          <w:sz w:val="24"/>
          <w:szCs w:val="24"/>
        </w:rPr>
        <w:t>НА ФИРМЕННОМ БЛАНКЕ УЧАСТНИКА</w:t>
      </w:r>
    </w:p>
    <w:p w:rsidR="003813B0" w:rsidRDefault="003813B0"/>
    <w:p w:rsidR="00E713E6" w:rsidRDefault="00E713E6" w:rsidP="00E713E6">
      <w:pPr>
        <w:spacing w:after="7" w:line="269" w:lineRule="auto"/>
        <w:ind w:left="-5" w:right="7091" w:hanging="10"/>
        <w:rPr>
          <w:rFonts w:ascii="Times New Roman" w:hAnsi="Times New Roman" w:cs="Times New Roman"/>
          <w:sz w:val="24"/>
          <w:szCs w:val="24"/>
        </w:rPr>
      </w:pPr>
      <w:proofErr w:type="gramStart"/>
      <w:r>
        <w:rPr>
          <w:rFonts w:ascii="Times New Roman" w:eastAsia="Times New Roman" w:hAnsi="Times New Roman" w:cs="Times New Roman"/>
          <w:i/>
          <w:sz w:val="24"/>
          <w:szCs w:val="24"/>
        </w:rPr>
        <w:t>№:_</w:t>
      </w:r>
      <w:proofErr w:type="gramEnd"/>
      <w:r>
        <w:rPr>
          <w:rFonts w:ascii="Times New Roman" w:eastAsia="Times New Roman" w:hAnsi="Times New Roman" w:cs="Times New Roman"/>
          <w:i/>
          <w:sz w:val="24"/>
          <w:szCs w:val="24"/>
        </w:rPr>
        <w:t xml:space="preserve">__________ Дата: _______ </w:t>
      </w:r>
    </w:p>
    <w:p w:rsidR="00E713E6" w:rsidRDefault="00E713E6">
      <w:pPr>
        <w:spacing w:after="0"/>
        <w:ind w:left="10" w:right="503" w:hanging="10"/>
        <w:jc w:val="right"/>
        <w:rPr>
          <w:rFonts w:ascii="Times New Roman" w:eastAsia="Times New Roman" w:hAnsi="Times New Roman" w:cs="Times New Roman"/>
          <w:b/>
          <w:sz w:val="24"/>
          <w:szCs w:val="24"/>
        </w:rPr>
      </w:pPr>
    </w:p>
    <w:p w:rsidR="00E713E6" w:rsidRDefault="00E713E6">
      <w:pPr>
        <w:spacing w:after="0"/>
        <w:ind w:left="10" w:right="503" w:hanging="10"/>
        <w:jc w:val="right"/>
        <w:rPr>
          <w:rFonts w:ascii="Times New Roman" w:eastAsia="Times New Roman" w:hAnsi="Times New Roman" w:cs="Times New Roman"/>
          <w:b/>
          <w:sz w:val="24"/>
          <w:szCs w:val="24"/>
        </w:rPr>
      </w:pPr>
    </w:p>
    <w:p w:rsidR="003813B0" w:rsidRDefault="00C57027">
      <w:pPr>
        <w:spacing w:after="0"/>
        <w:ind w:left="10" w:right="503"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rsidR="003813B0" w:rsidRDefault="00C57027">
      <w:pPr>
        <w:spacing w:after="31"/>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3813B0" w:rsidRDefault="00C57027">
      <w:pPr>
        <w:spacing w:after="3" w:line="270" w:lineRule="auto"/>
        <w:ind w:left="38" w:right="194" w:hanging="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Заявление по недопущению коррупционных проявлений</w:t>
      </w:r>
    </w:p>
    <w:p w:rsidR="003813B0" w:rsidRDefault="003813B0">
      <w:pPr>
        <w:spacing w:after="3" w:line="270" w:lineRule="auto"/>
        <w:ind w:left="38" w:right="194" w:hanging="10"/>
        <w:jc w:val="center"/>
        <w:rPr>
          <w:rFonts w:ascii="Times New Roman" w:eastAsia="Times New Roman" w:hAnsi="Times New Roman" w:cs="Times New Roman"/>
          <w:b/>
          <w:sz w:val="24"/>
          <w:szCs w:val="24"/>
        </w:rPr>
      </w:pPr>
    </w:p>
    <w:p w:rsidR="003813B0" w:rsidRDefault="00C57027">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Настоящим заявляем, что компания _______</w:t>
      </w:r>
      <w:proofErr w:type="gramStart"/>
      <w:r>
        <w:rPr>
          <w:rFonts w:ascii="Times New Roman" w:eastAsia="Times New Roman" w:hAnsi="Times New Roman" w:cs="Times New Roman"/>
          <w:sz w:val="24"/>
          <w:szCs w:val="24"/>
        </w:rPr>
        <w:t>_</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наименование компании)</w:t>
      </w:r>
      <w:r>
        <w:rPr>
          <w:rFonts w:ascii="Times New Roman" w:eastAsia="Times New Roman" w:hAnsi="Times New Roman" w:cs="Times New Roman"/>
          <w:sz w:val="24"/>
          <w:szCs w:val="24"/>
        </w:rPr>
        <w:t xml:space="preserve">___________ никаким образом и ни при каких обстоятельствах не допустит коррупционные проявления в любом его виде, а также не совершит </w:t>
      </w:r>
      <w:proofErr w:type="spellStart"/>
      <w:r>
        <w:rPr>
          <w:rFonts w:ascii="Times New Roman" w:eastAsia="Times New Roman" w:hAnsi="Times New Roman" w:cs="Times New Roman"/>
          <w:sz w:val="24"/>
          <w:szCs w:val="24"/>
        </w:rPr>
        <w:t>антиконкурентные</w:t>
      </w:r>
      <w:proofErr w:type="spellEnd"/>
      <w:r>
        <w:rPr>
          <w:rFonts w:ascii="Times New Roman" w:eastAsia="Times New Roman" w:hAnsi="Times New Roman" w:cs="Times New Roman"/>
          <w:sz w:val="24"/>
          <w:szCs w:val="24"/>
        </w:rPr>
        <w:t xml:space="preserve"> действия.</w:t>
      </w:r>
    </w:p>
    <w:p w:rsidR="003813B0" w:rsidRDefault="003813B0">
      <w:pPr>
        <w:spacing w:after="0"/>
        <w:ind w:right="104" w:firstLine="720"/>
        <w:jc w:val="both"/>
        <w:rPr>
          <w:rFonts w:ascii="Times New Roman" w:eastAsia="Times New Roman" w:hAnsi="Times New Roman" w:cs="Times New Roman"/>
          <w:sz w:val="24"/>
          <w:szCs w:val="24"/>
        </w:rPr>
      </w:pPr>
    </w:p>
    <w:p w:rsidR="003813B0" w:rsidRDefault="00C57027">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настоящим обязуемся соблюдать требования антикоррупционного законодательства Республики Узбекистан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закупочной документации, в том числе (не ограничиваясь) прямо или косвенно предлагать, давать или соглашаться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3813B0" w:rsidRDefault="00C57027">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наличия каких-либо коррупционных проявлений, мы согласны с тем, что ООО «UMS» имеет право отказаться от дальнейшего рассмотрения нашего предложения в ходе закупочной процедуре.</w:t>
      </w:r>
    </w:p>
    <w:p w:rsidR="003813B0" w:rsidRDefault="003813B0">
      <w:pPr>
        <w:spacing w:after="0"/>
        <w:ind w:right="104" w:firstLine="720"/>
        <w:jc w:val="both"/>
        <w:rPr>
          <w:rFonts w:ascii="Times New Roman" w:eastAsia="Times New Roman" w:hAnsi="Times New Roman" w:cs="Times New Roman"/>
          <w:sz w:val="24"/>
          <w:szCs w:val="24"/>
        </w:rPr>
      </w:pPr>
    </w:p>
    <w:p w:rsidR="003813B0" w:rsidRDefault="003813B0">
      <w:pPr>
        <w:spacing w:after="0"/>
        <w:ind w:right="104" w:firstLine="720"/>
        <w:jc w:val="both"/>
        <w:rPr>
          <w:rFonts w:ascii="Times New Roman" w:eastAsia="Times New Roman" w:hAnsi="Times New Roman" w:cs="Times New Roman"/>
          <w:sz w:val="24"/>
          <w:szCs w:val="24"/>
        </w:rPr>
      </w:pPr>
    </w:p>
    <w:p w:rsidR="003813B0" w:rsidRDefault="003813B0">
      <w:pPr>
        <w:spacing w:after="0"/>
        <w:ind w:right="104" w:firstLine="720"/>
        <w:jc w:val="both"/>
        <w:rPr>
          <w:rFonts w:ascii="Times New Roman" w:eastAsia="Times New Roman" w:hAnsi="Times New Roman" w:cs="Times New Roman"/>
          <w:sz w:val="24"/>
          <w:szCs w:val="24"/>
        </w:rPr>
      </w:pPr>
    </w:p>
    <w:p w:rsidR="003813B0" w:rsidRDefault="003813B0">
      <w:pPr>
        <w:spacing w:after="0"/>
        <w:ind w:right="104" w:firstLine="720"/>
        <w:jc w:val="both"/>
        <w:rPr>
          <w:rFonts w:ascii="Times New Roman" w:eastAsia="Times New Roman" w:hAnsi="Times New Roman" w:cs="Times New Roman"/>
          <w:sz w:val="24"/>
          <w:szCs w:val="24"/>
        </w:rPr>
      </w:pPr>
    </w:p>
    <w:p w:rsidR="003813B0" w:rsidRDefault="003813B0">
      <w:pPr>
        <w:spacing w:after="0"/>
        <w:ind w:right="104" w:firstLine="720"/>
        <w:jc w:val="both"/>
        <w:rPr>
          <w:rFonts w:ascii="Times New Roman" w:eastAsia="Times New Roman" w:hAnsi="Times New Roman" w:cs="Times New Roman"/>
          <w:sz w:val="24"/>
          <w:szCs w:val="24"/>
        </w:rPr>
      </w:pPr>
    </w:p>
    <w:p w:rsidR="003813B0" w:rsidRDefault="003813B0">
      <w:pPr>
        <w:spacing w:after="0"/>
        <w:ind w:right="104" w:firstLine="720"/>
        <w:jc w:val="both"/>
        <w:rPr>
          <w:rFonts w:ascii="Times New Roman" w:eastAsia="Times New Roman" w:hAnsi="Times New Roman" w:cs="Times New Roman"/>
          <w:sz w:val="24"/>
          <w:szCs w:val="24"/>
        </w:rPr>
      </w:pPr>
    </w:p>
    <w:p w:rsidR="003813B0" w:rsidRDefault="003813B0">
      <w:pPr>
        <w:spacing w:after="0"/>
        <w:ind w:right="104" w:firstLine="720"/>
        <w:jc w:val="both"/>
        <w:rPr>
          <w:rFonts w:ascii="Times New Roman" w:eastAsia="Times New Roman" w:hAnsi="Times New Roman" w:cs="Times New Roman"/>
          <w:sz w:val="24"/>
          <w:szCs w:val="24"/>
        </w:rPr>
      </w:pPr>
    </w:p>
    <w:p w:rsidR="003813B0" w:rsidRDefault="003813B0">
      <w:pPr>
        <w:spacing w:after="0"/>
        <w:ind w:right="104" w:firstLine="720"/>
        <w:jc w:val="both"/>
        <w:rPr>
          <w:rFonts w:ascii="Times New Roman" w:eastAsia="Times New Roman" w:hAnsi="Times New Roman" w:cs="Times New Roman"/>
          <w:sz w:val="24"/>
          <w:szCs w:val="24"/>
        </w:rPr>
      </w:pPr>
    </w:p>
    <w:p w:rsidR="003813B0" w:rsidRDefault="00C57027">
      <w:pPr>
        <w:spacing w:after="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p w:rsidR="003813B0" w:rsidRDefault="00C57027">
      <w:pPr>
        <w:spacing w:after="5" w:line="268" w:lineRule="auto"/>
        <w:ind w:left="-5" w:right="445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(подпись уполномоченного лица) </w:t>
      </w:r>
    </w:p>
    <w:p w:rsidR="003813B0" w:rsidRDefault="00C5702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  </w:t>
      </w:r>
    </w:p>
    <w:p w:rsidR="003813B0" w:rsidRDefault="00C57027">
      <w:pPr>
        <w:tabs>
          <w:tab w:val="left" w:pos="5400"/>
        </w:tabs>
        <w:spacing w:after="5" w:line="268" w:lineRule="auto"/>
        <w:ind w:left="-5" w:right="428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и должность уполномоченного лица) </w:t>
      </w:r>
    </w:p>
    <w:p w:rsidR="003813B0" w:rsidRDefault="00C57027">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М.П.   </w:t>
      </w:r>
    </w:p>
    <w:p w:rsidR="003813B0" w:rsidRDefault="00C5702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813B0" w:rsidRDefault="00C5702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«___» _________________2022г. </w:t>
      </w:r>
    </w:p>
    <w:p w:rsidR="003813B0" w:rsidRDefault="003813B0">
      <w:pPr>
        <w:spacing w:after="0"/>
        <w:ind w:right="104" w:firstLine="720"/>
        <w:jc w:val="both"/>
        <w:rPr>
          <w:rFonts w:ascii="Times New Roman" w:eastAsia="Times New Roman" w:hAnsi="Times New Roman" w:cs="Times New Roman"/>
          <w:sz w:val="24"/>
          <w:szCs w:val="24"/>
        </w:rPr>
      </w:pPr>
    </w:p>
    <w:p w:rsidR="003813B0" w:rsidRDefault="003813B0">
      <w:pPr>
        <w:spacing w:after="0"/>
        <w:ind w:right="104"/>
        <w:jc w:val="both"/>
        <w:rPr>
          <w:rFonts w:ascii="Times New Roman" w:hAnsi="Times New Roman" w:cs="Times New Roman"/>
          <w:sz w:val="24"/>
          <w:szCs w:val="24"/>
        </w:rPr>
      </w:pPr>
    </w:p>
    <w:p w:rsidR="003813B0" w:rsidRDefault="003813B0">
      <w:pPr>
        <w:spacing w:after="102"/>
        <w:ind w:left="4320" w:right="388" w:firstLine="720"/>
        <w:rPr>
          <w:rFonts w:ascii="Times New Roman" w:hAnsi="Times New Roman" w:cs="Times New Roman"/>
          <w:sz w:val="24"/>
          <w:szCs w:val="24"/>
        </w:rPr>
      </w:pPr>
    </w:p>
    <w:p w:rsidR="003813B0" w:rsidRDefault="00C57027">
      <w:pPr>
        <w:pStyle w:val="2"/>
        <w:ind w:left="10" w:right="54"/>
      </w:pPr>
      <w:r>
        <w:rPr>
          <w:sz w:val="24"/>
          <w:szCs w:val="24"/>
        </w:rPr>
        <w:br w:type="page"/>
      </w:r>
    </w:p>
    <w:p w:rsidR="003813B0" w:rsidRDefault="00C57027">
      <w:pPr>
        <w:jc w:val="right"/>
        <w:rPr>
          <w:rFonts w:ascii="Times New Roman" w:hAnsi="Times New Roman" w:cs="Times New Roman"/>
          <w:b/>
          <w:i/>
        </w:rPr>
      </w:pPr>
      <w:proofErr w:type="gramStart"/>
      <w:r>
        <w:rPr>
          <w:rFonts w:ascii="Times New Roman" w:hAnsi="Times New Roman" w:cs="Times New Roman"/>
          <w:b/>
          <w:i/>
        </w:rPr>
        <w:lastRenderedPageBreak/>
        <w:t>Приложение  №</w:t>
      </w:r>
      <w:proofErr w:type="gramEnd"/>
      <w:r>
        <w:rPr>
          <w:rFonts w:ascii="Times New Roman" w:hAnsi="Times New Roman" w:cs="Times New Roman"/>
          <w:b/>
          <w:i/>
        </w:rPr>
        <w:t>4</w:t>
      </w:r>
    </w:p>
    <w:p w:rsidR="00E713E6" w:rsidRDefault="00E713E6" w:rsidP="00E713E6">
      <w:pPr>
        <w:ind w:right="-1"/>
        <w:jc w:val="center"/>
        <w:rPr>
          <w:rFonts w:ascii="Times New Roman" w:hAnsi="Times New Roman" w:cs="Times New Roman"/>
        </w:rPr>
      </w:pPr>
      <w:r>
        <w:rPr>
          <w:rFonts w:ascii="Times New Roman" w:eastAsia="Times New Roman" w:hAnsi="Times New Roman" w:cs="Times New Roman"/>
          <w:i/>
          <w:sz w:val="24"/>
          <w:szCs w:val="24"/>
        </w:rPr>
        <w:t>НА ФИРМЕННОМ БЛАНКЕ БАНКА</w:t>
      </w:r>
    </w:p>
    <w:p w:rsidR="003813B0" w:rsidRDefault="00C57027">
      <w:pPr>
        <w:ind w:right="-1"/>
        <w:jc w:val="right"/>
        <w:rPr>
          <w:rFonts w:ascii="Times New Roman" w:hAnsi="Times New Roman" w:cs="Times New Roman"/>
        </w:rPr>
      </w:pPr>
      <w:r>
        <w:rPr>
          <w:rFonts w:ascii="Times New Roman" w:hAnsi="Times New Roman" w:cs="Times New Roman"/>
        </w:rPr>
        <w:t xml:space="preserve">Сведения из банка </w:t>
      </w:r>
    </w:p>
    <w:p w:rsidR="003813B0" w:rsidRDefault="003813B0">
      <w:pPr>
        <w:ind w:right="-1"/>
        <w:jc w:val="right"/>
        <w:rPr>
          <w:rFonts w:ascii="Times New Roman" w:hAnsi="Times New Roman" w:cs="Times New Roman"/>
        </w:rPr>
      </w:pPr>
    </w:p>
    <w:p w:rsidR="003813B0" w:rsidRDefault="003813B0">
      <w:pPr>
        <w:spacing w:line="360" w:lineRule="auto"/>
        <w:ind w:right="-1"/>
        <w:jc w:val="right"/>
        <w:rPr>
          <w:rFonts w:ascii="Times New Roman" w:hAnsi="Times New Roman" w:cs="Times New Roman"/>
        </w:rPr>
      </w:pPr>
    </w:p>
    <w:p w:rsidR="003813B0" w:rsidRPr="006F1D50" w:rsidRDefault="00C57027">
      <w:pPr>
        <w:spacing w:line="360" w:lineRule="auto"/>
        <w:ind w:right="-1"/>
        <w:rPr>
          <w:rFonts w:ascii="Times New Roman" w:hAnsi="Times New Roman" w:cs="Times New Roman"/>
          <w:color w:val="FF0000"/>
        </w:rPr>
      </w:pPr>
      <w:r>
        <w:rPr>
          <w:rFonts w:ascii="Times New Roman" w:hAnsi="Times New Roman" w:cs="Times New Roman"/>
          <w:color w:val="FF0000"/>
        </w:rPr>
        <w:t xml:space="preserve">№ исходящего письма </w:t>
      </w:r>
    </w:p>
    <w:p w:rsidR="003813B0" w:rsidRDefault="00C57027">
      <w:pPr>
        <w:spacing w:line="360" w:lineRule="auto"/>
        <w:ind w:right="-1"/>
        <w:rPr>
          <w:rFonts w:ascii="Times New Roman" w:hAnsi="Times New Roman" w:cs="Times New Roman"/>
          <w:color w:val="FF0000"/>
        </w:rPr>
      </w:pPr>
      <w:r>
        <w:rPr>
          <w:rFonts w:ascii="Times New Roman" w:hAnsi="Times New Roman" w:cs="Times New Roman"/>
          <w:color w:val="FF0000"/>
        </w:rPr>
        <w:t>Дата:</w:t>
      </w:r>
    </w:p>
    <w:p w:rsidR="003813B0" w:rsidRDefault="003813B0">
      <w:pPr>
        <w:pStyle w:val="a7"/>
        <w:spacing w:after="0" w:line="360" w:lineRule="auto"/>
        <w:ind w:left="0" w:right="-1"/>
        <w:rPr>
          <w:rFonts w:ascii="Times New Roman" w:hAnsi="Times New Roman" w:cs="Times New Roman"/>
        </w:rPr>
      </w:pPr>
    </w:p>
    <w:p w:rsidR="003813B0" w:rsidRDefault="00C57027">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color w:val="FF0000"/>
        </w:rPr>
        <w:t>Наименование банка</w:t>
      </w:r>
      <w:r>
        <w:rPr>
          <w:rFonts w:ascii="Times New Roman" w:hAnsi="Times New Roman" w:cs="Times New Roman"/>
        </w:rPr>
        <w:t xml:space="preserve"> подтверждает, что </w:t>
      </w:r>
      <w:r>
        <w:rPr>
          <w:rFonts w:ascii="Times New Roman" w:hAnsi="Times New Roman" w:cs="Times New Roman"/>
          <w:i/>
          <w:color w:val="FF0000"/>
        </w:rPr>
        <w:t xml:space="preserve">название предприятия/компании </w:t>
      </w:r>
    </w:p>
    <w:p w:rsidR="003813B0" w:rsidRDefault="00C57027">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Директор: </w:t>
      </w:r>
    </w:p>
    <w:p w:rsidR="003813B0" w:rsidRDefault="00C57027">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Главный бухгалтер:</w:t>
      </w:r>
    </w:p>
    <w:p w:rsidR="003813B0" w:rsidRDefault="00C57027">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Юридический адрес: Узбекистан, г. </w:t>
      </w:r>
    </w:p>
    <w:p w:rsidR="003813B0" w:rsidRDefault="00C57027">
      <w:pPr>
        <w:pStyle w:val="a7"/>
        <w:spacing w:after="0" w:line="360" w:lineRule="auto"/>
        <w:ind w:left="0" w:right="-1"/>
        <w:jc w:val="both"/>
        <w:rPr>
          <w:rFonts w:ascii="Times New Roman" w:hAnsi="Times New Roman" w:cs="Times New Roman"/>
        </w:rPr>
      </w:pPr>
      <w:r>
        <w:rPr>
          <w:rFonts w:ascii="Times New Roman" w:hAnsi="Times New Roman" w:cs="Times New Roman"/>
          <w:i/>
          <w:color w:val="FF0000"/>
        </w:rPr>
        <w:t xml:space="preserve">ИНН:123456789 </w:t>
      </w:r>
      <w:r>
        <w:rPr>
          <w:rFonts w:ascii="Times New Roman" w:hAnsi="Times New Roman" w:cs="Times New Roman"/>
        </w:rPr>
        <w:t xml:space="preserve">имеет основной депозитный счет в национальной валюте (сум) </w:t>
      </w:r>
    </w:p>
    <w:p w:rsidR="003813B0" w:rsidRDefault="00C57027">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color w:val="FF0000"/>
        </w:rPr>
        <w:t>хххххххххххххххххххх</w:t>
      </w:r>
      <w:proofErr w:type="spellEnd"/>
      <w:r>
        <w:rPr>
          <w:rFonts w:ascii="Times New Roman" w:hAnsi="Times New Roman" w:cs="Times New Roman"/>
        </w:rPr>
        <w:t xml:space="preserve">. </w:t>
      </w:r>
    </w:p>
    <w:p w:rsidR="003813B0" w:rsidRDefault="00C57027">
      <w:pPr>
        <w:pStyle w:val="a7"/>
        <w:spacing w:after="0" w:line="360" w:lineRule="auto"/>
        <w:ind w:left="0" w:right="-1"/>
        <w:jc w:val="both"/>
        <w:rPr>
          <w:rFonts w:ascii="Times New Roman" w:hAnsi="Times New Roman" w:cs="Times New Roman"/>
        </w:rPr>
      </w:pPr>
      <w:r>
        <w:rPr>
          <w:rFonts w:ascii="Times New Roman" w:hAnsi="Times New Roman" w:cs="Times New Roman"/>
        </w:rPr>
        <w:t>По состоянию на</w:t>
      </w:r>
      <w:r>
        <w:rPr>
          <w:rFonts w:ascii="Times New Roman" w:hAnsi="Times New Roman" w:cs="Times New Roman"/>
          <w:i/>
        </w:rPr>
        <w:t xml:space="preserve"> </w:t>
      </w:r>
      <w:r>
        <w:rPr>
          <w:rFonts w:ascii="Times New Roman" w:hAnsi="Times New Roman" w:cs="Times New Roman"/>
          <w:i/>
          <w:color w:val="FF0000"/>
        </w:rPr>
        <w:t xml:space="preserve">__. __. 20__ </w:t>
      </w:r>
      <w:r>
        <w:rPr>
          <w:rFonts w:ascii="Times New Roman" w:hAnsi="Times New Roman" w:cs="Times New Roman"/>
        </w:rPr>
        <w:t>года:</w:t>
      </w:r>
    </w:p>
    <w:p w:rsidR="003813B0" w:rsidRDefault="00C57027">
      <w:pPr>
        <w:spacing w:line="360" w:lineRule="auto"/>
        <w:ind w:right="-1"/>
        <w:rPr>
          <w:rFonts w:ascii="Times New Roman" w:hAnsi="Times New Roman" w:cs="Times New Roman"/>
          <w:b/>
          <w:bCs/>
        </w:rPr>
      </w:pPr>
      <w:r>
        <w:rPr>
          <w:rFonts w:ascii="Times New Roman" w:hAnsi="Times New Roman" w:cs="Times New Roman"/>
          <w:bCs/>
        </w:rPr>
        <w:t xml:space="preserve">- обязательства перед Банком (кредиты, банковская гарантия, аккредитивы, поручительства), либо третьими лицами </w:t>
      </w:r>
      <w:r>
        <w:rPr>
          <w:rFonts w:ascii="Times New Roman" w:hAnsi="Times New Roman" w:cs="Times New Roman"/>
          <w:b/>
          <w:bCs/>
        </w:rPr>
        <w:t>отсутствуют;</w:t>
      </w:r>
    </w:p>
    <w:p w:rsidR="003813B0" w:rsidRDefault="00C57027">
      <w:pPr>
        <w:spacing w:line="360" w:lineRule="auto"/>
        <w:ind w:right="-1"/>
        <w:rPr>
          <w:rFonts w:ascii="Times New Roman" w:hAnsi="Times New Roman" w:cs="Times New Roman"/>
          <w:bCs/>
        </w:rPr>
      </w:pPr>
      <w:r>
        <w:rPr>
          <w:rFonts w:ascii="Times New Roman" w:hAnsi="Times New Roman" w:cs="Times New Roman"/>
          <w:bCs/>
        </w:rPr>
        <w:t>- просроченная задолженность</w:t>
      </w:r>
      <w:r>
        <w:rPr>
          <w:rFonts w:ascii="Times New Roman" w:hAnsi="Times New Roman" w:cs="Times New Roman"/>
          <w:b/>
          <w:bCs/>
        </w:rPr>
        <w:t xml:space="preserve"> отсутствует;</w:t>
      </w:r>
    </w:p>
    <w:p w:rsidR="003813B0" w:rsidRDefault="00C57027">
      <w:pPr>
        <w:spacing w:line="360" w:lineRule="auto"/>
        <w:ind w:right="-1"/>
        <w:rPr>
          <w:rFonts w:ascii="Times New Roman" w:hAnsi="Times New Roman" w:cs="Times New Roman"/>
          <w:bCs/>
        </w:rPr>
      </w:pPr>
      <w:r>
        <w:rPr>
          <w:rFonts w:ascii="Times New Roman" w:hAnsi="Times New Roman" w:cs="Times New Roman"/>
          <w:bCs/>
        </w:rPr>
        <w:t>- арест на счетах контрагента</w:t>
      </w:r>
      <w:r>
        <w:rPr>
          <w:rFonts w:ascii="Times New Roman" w:hAnsi="Times New Roman" w:cs="Times New Roman"/>
          <w:b/>
          <w:bCs/>
        </w:rPr>
        <w:t xml:space="preserve"> отсутствует;</w:t>
      </w:r>
    </w:p>
    <w:p w:rsidR="003813B0" w:rsidRDefault="00C57027">
      <w:pPr>
        <w:spacing w:line="360" w:lineRule="auto"/>
        <w:ind w:right="-1"/>
        <w:rPr>
          <w:rFonts w:ascii="Times New Roman" w:hAnsi="Times New Roman" w:cs="Times New Roman"/>
          <w:bCs/>
        </w:rPr>
      </w:pPr>
      <w:r>
        <w:rPr>
          <w:rFonts w:ascii="Times New Roman" w:hAnsi="Times New Roman" w:cs="Times New Roman"/>
          <w:bCs/>
        </w:rPr>
        <w:t xml:space="preserve">-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w:t>
      </w:r>
      <w:r>
        <w:rPr>
          <w:rFonts w:ascii="Times New Roman" w:hAnsi="Times New Roman" w:cs="Times New Roman"/>
          <w:b/>
          <w:bCs/>
        </w:rPr>
        <w:t>отсутствуют;</w:t>
      </w:r>
      <w:r>
        <w:rPr>
          <w:rFonts w:ascii="Times New Roman" w:hAnsi="Times New Roman" w:cs="Times New Roman"/>
          <w:bCs/>
        </w:rPr>
        <w:t xml:space="preserve"> </w:t>
      </w:r>
    </w:p>
    <w:p w:rsidR="003813B0" w:rsidRDefault="00C57027">
      <w:pPr>
        <w:spacing w:line="360" w:lineRule="auto"/>
        <w:ind w:right="-1"/>
        <w:rPr>
          <w:rFonts w:ascii="Times New Roman" w:hAnsi="Times New Roman" w:cs="Times New Roman"/>
          <w:bCs/>
        </w:rPr>
      </w:pPr>
      <w:r>
        <w:rPr>
          <w:rFonts w:ascii="Times New Roman" w:hAnsi="Times New Roman" w:cs="Times New Roman"/>
          <w:bCs/>
        </w:rPr>
        <w:t>- задолженность по платежным требованиям картотеки 1 (расчетные документы, ожидающие акцепта для оплаты) и картотеки 2 (расчетные документы, не оплаченные в срок)</w:t>
      </w:r>
      <w:r>
        <w:rPr>
          <w:rFonts w:ascii="Times New Roman" w:hAnsi="Times New Roman" w:cs="Times New Roman"/>
          <w:b/>
          <w:bCs/>
        </w:rPr>
        <w:t xml:space="preserve"> отсутствует.</w:t>
      </w:r>
    </w:p>
    <w:p w:rsidR="003813B0" w:rsidRDefault="003813B0">
      <w:pPr>
        <w:pStyle w:val="a7"/>
        <w:spacing w:after="0" w:line="360" w:lineRule="auto"/>
        <w:ind w:left="0" w:right="-1"/>
        <w:jc w:val="both"/>
        <w:rPr>
          <w:rFonts w:ascii="Times New Roman" w:hAnsi="Times New Roman" w:cs="Times New Roman"/>
        </w:rPr>
      </w:pPr>
    </w:p>
    <w:p w:rsidR="003813B0" w:rsidRDefault="00C57027">
      <w:pPr>
        <w:pStyle w:val="a7"/>
        <w:spacing w:after="0" w:line="360" w:lineRule="auto"/>
        <w:ind w:left="0" w:right="-1"/>
        <w:jc w:val="both"/>
        <w:rPr>
          <w:rFonts w:ascii="Times New Roman" w:hAnsi="Times New Roman" w:cs="Times New Roman"/>
        </w:rPr>
      </w:pPr>
      <w:r>
        <w:rPr>
          <w:rFonts w:ascii="Times New Roman" w:hAnsi="Times New Roman" w:cs="Times New Roman"/>
        </w:rPr>
        <w:t>Копия карточки образцов подписей прилагается.</w:t>
      </w:r>
    </w:p>
    <w:p w:rsidR="003813B0" w:rsidRDefault="003813B0">
      <w:pPr>
        <w:pStyle w:val="a7"/>
        <w:spacing w:after="0" w:line="360" w:lineRule="auto"/>
        <w:ind w:left="0" w:right="-1"/>
        <w:jc w:val="both"/>
        <w:rPr>
          <w:rFonts w:ascii="Times New Roman" w:hAnsi="Times New Roman" w:cs="Times New Roman"/>
        </w:rPr>
      </w:pPr>
    </w:p>
    <w:p w:rsidR="003813B0" w:rsidRDefault="003813B0">
      <w:pPr>
        <w:pStyle w:val="a7"/>
        <w:spacing w:after="0" w:line="360" w:lineRule="auto"/>
        <w:ind w:left="0" w:right="-1"/>
        <w:jc w:val="both"/>
        <w:rPr>
          <w:rFonts w:ascii="Times New Roman" w:hAnsi="Times New Roman" w:cs="Times New Roman"/>
        </w:rPr>
      </w:pPr>
    </w:p>
    <w:p w:rsidR="003813B0" w:rsidRDefault="00C57027">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Управляющий/начальник банка </w:t>
      </w:r>
      <w:r>
        <w:rPr>
          <w:rFonts w:ascii="Times New Roman" w:hAnsi="Times New Roman" w:cs="Times New Roman"/>
        </w:rPr>
        <w:tab/>
      </w:r>
    </w:p>
    <w:p w:rsidR="003813B0" w:rsidRDefault="003813B0">
      <w:pPr>
        <w:pStyle w:val="a7"/>
        <w:spacing w:after="0" w:line="360" w:lineRule="auto"/>
        <w:ind w:left="0" w:right="-1"/>
        <w:jc w:val="both"/>
        <w:rPr>
          <w:rFonts w:ascii="Times New Roman" w:hAnsi="Times New Roman" w:cs="Times New Roman"/>
        </w:rPr>
      </w:pPr>
    </w:p>
    <w:p w:rsidR="003813B0" w:rsidRDefault="00C57027">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rsidR="003813B0" w:rsidRDefault="003813B0">
      <w:pPr>
        <w:pStyle w:val="a7"/>
        <w:spacing w:after="0" w:line="360" w:lineRule="auto"/>
        <w:ind w:left="0" w:right="-1"/>
        <w:jc w:val="both"/>
        <w:rPr>
          <w:rFonts w:ascii="Times New Roman" w:hAnsi="Times New Roman" w:cs="Times New Roman"/>
        </w:rPr>
      </w:pPr>
    </w:p>
    <w:p w:rsidR="003813B0" w:rsidRDefault="00C57027">
      <w:pPr>
        <w:pStyle w:val="a7"/>
        <w:spacing w:after="0" w:line="360" w:lineRule="auto"/>
        <w:ind w:left="0" w:right="-1"/>
        <w:jc w:val="both"/>
        <w:rPr>
          <w:rFonts w:ascii="Times New Roman" w:hAnsi="Times New Roman" w:cs="Times New Roman"/>
        </w:rPr>
      </w:pPr>
      <w:r>
        <w:rPr>
          <w:rFonts w:ascii="Times New Roman" w:hAnsi="Times New Roman" w:cs="Times New Roman"/>
        </w:rPr>
        <w:t>Главный бухгалтер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813B0" w:rsidRDefault="003813B0">
      <w:pPr>
        <w:pStyle w:val="a7"/>
        <w:spacing w:after="0" w:line="360" w:lineRule="auto"/>
        <w:ind w:left="0" w:right="-1"/>
        <w:jc w:val="both"/>
        <w:rPr>
          <w:rFonts w:ascii="Times New Roman" w:hAnsi="Times New Roman" w:cs="Times New Roman"/>
          <w:color w:val="FF0000"/>
        </w:rPr>
      </w:pPr>
    </w:p>
    <w:p w:rsidR="003813B0" w:rsidRDefault="00C57027">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rsidR="003813B0" w:rsidRDefault="003813B0">
      <w:pPr>
        <w:pStyle w:val="a7"/>
        <w:spacing w:after="0" w:line="360" w:lineRule="auto"/>
        <w:ind w:left="0" w:right="-1"/>
        <w:jc w:val="both"/>
        <w:rPr>
          <w:rFonts w:ascii="Times New Roman" w:hAnsi="Times New Roman" w:cs="Times New Roman"/>
        </w:rPr>
      </w:pPr>
    </w:p>
    <w:p w:rsidR="003813B0" w:rsidRDefault="003813B0">
      <w:pPr>
        <w:pStyle w:val="a7"/>
        <w:spacing w:after="0" w:line="360" w:lineRule="auto"/>
        <w:ind w:left="0" w:right="-1"/>
        <w:jc w:val="both"/>
        <w:rPr>
          <w:rFonts w:ascii="Times New Roman" w:hAnsi="Times New Roman" w:cs="Times New Roman"/>
        </w:rPr>
      </w:pPr>
    </w:p>
    <w:p w:rsidR="003813B0" w:rsidRDefault="003813B0">
      <w:pPr>
        <w:pStyle w:val="a7"/>
        <w:spacing w:after="0" w:line="360" w:lineRule="auto"/>
        <w:ind w:left="0" w:right="-1"/>
        <w:jc w:val="both"/>
        <w:rPr>
          <w:rFonts w:ascii="Times New Roman" w:hAnsi="Times New Roman" w:cs="Times New Roman"/>
        </w:rPr>
      </w:pPr>
    </w:p>
    <w:p w:rsidR="003813B0" w:rsidRPr="00DA5514" w:rsidRDefault="00C57027" w:rsidP="00DA5514">
      <w:pPr>
        <w:spacing w:after="12"/>
        <w:jc w:val="right"/>
        <w:rPr>
          <w:rFonts w:ascii="Times New Roman" w:eastAsia="Times New Roman" w:hAnsi="Times New Roman" w:cs="Times New Roman"/>
          <w:b/>
          <w:i/>
          <w:sz w:val="24"/>
          <w:szCs w:val="24"/>
        </w:rPr>
      </w:pPr>
      <w:r w:rsidRPr="00DA5514">
        <w:rPr>
          <w:rFonts w:ascii="Times New Roman" w:eastAsia="Times New Roman" w:hAnsi="Times New Roman" w:cs="Times New Roman"/>
          <w:b/>
          <w:i/>
          <w:sz w:val="24"/>
          <w:szCs w:val="24"/>
        </w:rPr>
        <w:t xml:space="preserve">Приложение </w:t>
      </w:r>
      <w:r w:rsidR="00DA5514">
        <w:rPr>
          <w:rFonts w:ascii="Times New Roman" w:eastAsia="Times New Roman" w:hAnsi="Times New Roman" w:cs="Times New Roman"/>
          <w:b/>
          <w:i/>
          <w:sz w:val="24"/>
          <w:szCs w:val="24"/>
          <w:lang w:val="uz-Cyrl-UZ"/>
        </w:rPr>
        <w:t>№</w:t>
      </w:r>
      <w:r w:rsidRPr="00DA5514">
        <w:rPr>
          <w:rFonts w:ascii="Times New Roman" w:eastAsia="Times New Roman" w:hAnsi="Times New Roman" w:cs="Times New Roman"/>
          <w:b/>
          <w:i/>
          <w:sz w:val="24"/>
          <w:szCs w:val="24"/>
        </w:rPr>
        <w:t>5</w:t>
      </w:r>
    </w:p>
    <w:p w:rsidR="003813B0" w:rsidRPr="00DA5514" w:rsidRDefault="003813B0">
      <w:pPr>
        <w:pStyle w:val="a7"/>
        <w:spacing w:after="0" w:line="360" w:lineRule="auto"/>
        <w:ind w:left="0" w:right="-1"/>
        <w:jc w:val="right"/>
        <w:rPr>
          <w:rFonts w:ascii="Times New Roman" w:hAnsi="Times New Roman" w:cs="Times New Roman"/>
          <w:sz w:val="10"/>
        </w:rPr>
      </w:pPr>
    </w:p>
    <w:p w:rsidR="00826F67" w:rsidRDefault="00C57027" w:rsidP="00826F67">
      <w:pPr>
        <w:pStyle w:val="a7"/>
        <w:spacing w:after="0" w:line="360" w:lineRule="auto"/>
        <w:ind w:left="0" w:right="-1"/>
        <w:jc w:val="center"/>
        <w:rPr>
          <w:rFonts w:ascii="Times New Roman" w:hAnsi="Times New Roman" w:cs="Times New Roman"/>
          <w:b/>
          <w:sz w:val="24"/>
        </w:rPr>
      </w:pPr>
      <w:r w:rsidRPr="00DA5514">
        <w:rPr>
          <w:rFonts w:ascii="Times New Roman" w:hAnsi="Times New Roman" w:cs="Times New Roman"/>
          <w:b/>
          <w:sz w:val="24"/>
        </w:rPr>
        <w:t>Критерии квалификационной и технической оценки</w:t>
      </w:r>
    </w:p>
    <w:p w:rsidR="008C6CF3" w:rsidRDefault="008C6CF3" w:rsidP="008C6CF3">
      <w:pPr>
        <w:ind w:firstLine="540"/>
        <w:jc w:val="both"/>
        <w:rPr>
          <w:rFonts w:ascii="Times New Roman" w:hAnsi="Times New Roman"/>
          <w:sz w:val="24"/>
          <w:szCs w:val="24"/>
        </w:rPr>
      </w:pPr>
      <w:r w:rsidRPr="008C6CF3">
        <w:rPr>
          <w:rFonts w:ascii="Times New Roman" w:hAnsi="Times New Roman"/>
          <w:sz w:val="24"/>
          <w:szCs w:val="24"/>
        </w:rPr>
        <w:t>Осуществляется на основании квалификационных документов и технического предложения. Участники, чьи предложения не прошли квалификационную и техническую оценку, отстраняются от участия в отборе.</w:t>
      </w:r>
    </w:p>
    <w:tbl>
      <w:tblPr>
        <w:tblW w:w="5567" w:type="pct"/>
        <w:jc w:val="center"/>
        <w:tblLayout w:type="fixed"/>
        <w:tblLook w:val="04A0" w:firstRow="1" w:lastRow="0" w:firstColumn="1" w:lastColumn="0" w:noHBand="0" w:noVBand="1"/>
      </w:tblPr>
      <w:tblGrid>
        <w:gridCol w:w="500"/>
        <w:gridCol w:w="1983"/>
        <w:gridCol w:w="2836"/>
        <w:gridCol w:w="1581"/>
        <w:gridCol w:w="941"/>
        <w:gridCol w:w="941"/>
        <w:gridCol w:w="857"/>
        <w:gridCol w:w="843"/>
      </w:tblGrid>
      <w:tr w:rsidR="008C6CF3" w:rsidRPr="00367783" w:rsidTr="009956B1">
        <w:trPr>
          <w:trHeight w:val="1540"/>
          <w:jc w:val="center"/>
        </w:trPr>
        <w:tc>
          <w:tcPr>
            <w:tcW w:w="238"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E4D5D" w:rsidRPr="00367783" w:rsidRDefault="00DE4D5D" w:rsidP="008C6CF3">
            <w:pPr>
              <w:spacing w:before="60" w:after="60"/>
              <w:jc w:val="center"/>
              <w:rPr>
                <w:rFonts w:ascii="Times New Roman" w:hAnsi="Times New Roman"/>
                <w:b/>
                <w:sz w:val="20"/>
                <w:szCs w:val="20"/>
              </w:rPr>
            </w:pPr>
            <w:r w:rsidRPr="00367783">
              <w:rPr>
                <w:rFonts w:ascii="Times New Roman" w:hAnsi="Times New Roman"/>
                <w:b/>
                <w:sz w:val="20"/>
                <w:szCs w:val="20"/>
              </w:rPr>
              <w:t>№</w:t>
            </w:r>
          </w:p>
        </w:tc>
        <w:tc>
          <w:tcPr>
            <w:tcW w:w="946" w:type="pct"/>
            <w:tcBorders>
              <w:top w:val="single" w:sz="4" w:space="0" w:color="auto"/>
              <w:left w:val="nil"/>
              <w:bottom w:val="single" w:sz="4" w:space="0" w:color="auto"/>
              <w:right w:val="single" w:sz="4" w:space="0" w:color="auto"/>
            </w:tcBorders>
            <w:shd w:val="clear" w:color="000000" w:fill="FFFF00"/>
            <w:vAlign w:val="center"/>
            <w:hideMark/>
          </w:tcPr>
          <w:p w:rsidR="00DE4D5D" w:rsidRPr="00367783" w:rsidRDefault="00DE4D5D" w:rsidP="008C6CF3">
            <w:pPr>
              <w:spacing w:before="60" w:after="60"/>
              <w:jc w:val="center"/>
              <w:rPr>
                <w:rFonts w:ascii="Times New Roman" w:hAnsi="Times New Roman"/>
                <w:b/>
                <w:sz w:val="20"/>
                <w:szCs w:val="20"/>
              </w:rPr>
            </w:pPr>
            <w:r w:rsidRPr="00367783">
              <w:rPr>
                <w:rFonts w:ascii="Times New Roman" w:hAnsi="Times New Roman"/>
                <w:b/>
                <w:sz w:val="20"/>
                <w:szCs w:val="20"/>
              </w:rPr>
              <w:t>Наименование требования</w:t>
            </w:r>
          </w:p>
        </w:tc>
        <w:tc>
          <w:tcPr>
            <w:tcW w:w="1353" w:type="pct"/>
            <w:tcBorders>
              <w:top w:val="single" w:sz="4" w:space="0" w:color="auto"/>
              <w:left w:val="nil"/>
              <w:bottom w:val="single" w:sz="4" w:space="0" w:color="auto"/>
              <w:right w:val="single" w:sz="4" w:space="0" w:color="auto"/>
            </w:tcBorders>
            <w:shd w:val="clear" w:color="000000" w:fill="FFFF00"/>
            <w:vAlign w:val="center"/>
            <w:hideMark/>
          </w:tcPr>
          <w:p w:rsidR="00DE4D5D" w:rsidRPr="00367783" w:rsidRDefault="00DE4D5D" w:rsidP="008C6CF3">
            <w:pPr>
              <w:spacing w:before="60" w:after="60"/>
              <w:jc w:val="center"/>
              <w:rPr>
                <w:rFonts w:ascii="Times New Roman" w:hAnsi="Times New Roman"/>
                <w:b/>
                <w:sz w:val="20"/>
                <w:szCs w:val="20"/>
              </w:rPr>
            </w:pPr>
            <w:r w:rsidRPr="00367783">
              <w:rPr>
                <w:rFonts w:ascii="Times New Roman" w:hAnsi="Times New Roman"/>
                <w:b/>
                <w:sz w:val="20"/>
                <w:szCs w:val="20"/>
              </w:rPr>
              <w:t xml:space="preserve">Описание требования </w:t>
            </w:r>
          </w:p>
        </w:tc>
        <w:tc>
          <w:tcPr>
            <w:tcW w:w="754" w:type="pct"/>
            <w:tcBorders>
              <w:top w:val="single" w:sz="4" w:space="0" w:color="auto"/>
              <w:left w:val="nil"/>
              <w:bottom w:val="single" w:sz="4" w:space="0" w:color="auto"/>
              <w:right w:val="single" w:sz="4" w:space="0" w:color="auto"/>
            </w:tcBorders>
            <w:shd w:val="clear" w:color="000000" w:fill="FFFF00"/>
            <w:vAlign w:val="center"/>
          </w:tcPr>
          <w:p w:rsidR="00DE4D5D" w:rsidRPr="00367783" w:rsidRDefault="00DE4D5D" w:rsidP="008C6CF3">
            <w:pPr>
              <w:spacing w:before="60" w:after="60"/>
              <w:jc w:val="center"/>
              <w:rPr>
                <w:rFonts w:ascii="Times New Roman" w:hAnsi="Times New Roman"/>
                <w:b/>
                <w:sz w:val="20"/>
                <w:szCs w:val="20"/>
              </w:rPr>
            </w:pPr>
            <w:r w:rsidRPr="00367783">
              <w:rPr>
                <w:rFonts w:ascii="Times New Roman" w:hAnsi="Times New Roman"/>
                <w:b/>
                <w:sz w:val="20"/>
                <w:szCs w:val="20"/>
              </w:rPr>
              <w:t>Название файла для прикрепления Участниками</w:t>
            </w:r>
          </w:p>
        </w:tc>
        <w:tc>
          <w:tcPr>
            <w:tcW w:w="449" w:type="pct"/>
            <w:tcBorders>
              <w:top w:val="single" w:sz="4" w:space="0" w:color="auto"/>
              <w:left w:val="nil"/>
              <w:bottom w:val="single" w:sz="4" w:space="0" w:color="auto"/>
              <w:right w:val="single" w:sz="4" w:space="0" w:color="auto"/>
            </w:tcBorders>
            <w:shd w:val="clear" w:color="000000" w:fill="FFFF00"/>
            <w:vAlign w:val="center"/>
          </w:tcPr>
          <w:p w:rsidR="00DE4D5D" w:rsidRPr="00367783" w:rsidRDefault="00DE4D5D" w:rsidP="008C6CF3">
            <w:pPr>
              <w:spacing w:before="60" w:after="60"/>
              <w:jc w:val="center"/>
              <w:rPr>
                <w:rFonts w:ascii="Times New Roman" w:hAnsi="Times New Roman"/>
                <w:b/>
                <w:sz w:val="20"/>
                <w:szCs w:val="20"/>
              </w:rPr>
            </w:pPr>
            <w:r w:rsidRPr="00367783">
              <w:rPr>
                <w:rFonts w:ascii="Times New Roman" w:hAnsi="Times New Roman"/>
                <w:b/>
                <w:sz w:val="20"/>
                <w:szCs w:val="20"/>
              </w:rPr>
              <w:t>Итоговая оценка по категории</w:t>
            </w:r>
          </w:p>
        </w:tc>
        <w:tc>
          <w:tcPr>
            <w:tcW w:w="44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E4D5D" w:rsidRPr="00367783" w:rsidRDefault="00DE4D5D" w:rsidP="008C6CF3">
            <w:pPr>
              <w:spacing w:before="60" w:after="60"/>
              <w:jc w:val="center"/>
              <w:rPr>
                <w:rFonts w:ascii="Times New Roman" w:hAnsi="Times New Roman"/>
                <w:b/>
                <w:sz w:val="20"/>
                <w:szCs w:val="20"/>
              </w:rPr>
            </w:pPr>
            <w:r w:rsidRPr="00367783">
              <w:rPr>
                <w:rFonts w:ascii="Times New Roman" w:hAnsi="Times New Roman"/>
                <w:b/>
                <w:sz w:val="20"/>
                <w:szCs w:val="20"/>
              </w:rPr>
              <w:t>Удельный вес</w:t>
            </w:r>
            <w:r>
              <w:rPr>
                <w:rFonts w:ascii="Times New Roman" w:hAnsi="Times New Roman"/>
                <w:b/>
                <w:sz w:val="20"/>
                <w:szCs w:val="20"/>
              </w:rPr>
              <w:t xml:space="preserve"> </w:t>
            </w:r>
            <w:r w:rsidRPr="00367783">
              <w:rPr>
                <w:rFonts w:ascii="Times New Roman" w:hAnsi="Times New Roman"/>
                <w:b/>
                <w:sz w:val="20"/>
                <w:szCs w:val="20"/>
              </w:rPr>
              <w:t>категории</w:t>
            </w:r>
          </w:p>
        </w:tc>
        <w:tc>
          <w:tcPr>
            <w:tcW w:w="409" w:type="pct"/>
            <w:tcBorders>
              <w:top w:val="single" w:sz="4" w:space="0" w:color="auto"/>
              <w:left w:val="nil"/>
              <w:bottom w:val="single" w:sz="4" w:space="0" w:color="auto"/>
              <w:right w:val="single" w:sz="4" w:space="0" w:color="auto"/>
            </w:tcBorders>
            <w:shd w:val="clear" w:color="000000" w:fill="FFFF00"/>
            <w:vAlign w:val="center"/>
          </w:tcPr>
          <w:p w:rsidR="00DE4D5D" w:rsidRPr="00367783" w:rsidRDefault="00DE4D5D" w:rsidP="008C6CF3">
            <w:pPr>
              <w:spacing w:before="60" w:after="60"/>
              <w:jc w:val="center"/>
              <w:rPr>
                <w:rFonts w:ascii="Times New Roman" w:hAnsi="Times New Roman"/>
                <w:b/>
                <w:sz w:val="20"/>
                <w:szCs w:val="20"/>
              </w:rPr>
            </w:pPr>
            <w:r w:rsidRPr="00367783">
              <w:rPr>
                <w:rFonts w:ascii="Times New Roman" w:hAnsi="Times New Roman"/>
                <w:b/>
                <w:sz w:val="20"/>
                <w:szCs w:val="20"/>
              </w:rPr>
              <w:t>М</w:t>
            </w:r>
            <w:r>
              <w:rPr>
                <w:rFonts w:ascii="Times New Roman" w:hAnsi="Times New Roman"/>
                <w:b/>
                <w:sz w:val="20"/>
                <w:szCs w:val="20"/>
              </w:rPr>
              <w:t>ини</w:t>
            </w:r>
            <w:r w:rsidRPr="00367783">
              <w:rPr>
                <w:rFonts w:ascii="Times New Roman" w:hAnsi="Times New Roman"/>
                <w:b/>
                <w:sz w:val="20"/>
                <w:szCs w:val="20"/>
              </w:rPr>
              <w:t>мальный балл</w:t>
            </w:r>
          </w:p>
        </w:tc>
        <w:tc>
          <w:tcPr>
            <w:tcW w:w="40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E4D5D" w:rsidRPr="00367783" w:rsidRDefault="00DE4D5D" w:rsidP="008C6CF3">
            <w:pPr>
              <w:spacing w:before="60" w:after="60"/>
              <w:jc w:val="center"/>
              <w:rPr>
                <w:rFonts w:ascii="Times New Roman" w:hAnsi="Times New Roman"/>
                <w:b/>
                <w:sz w:val="20"/>
                <w:szCs w:val="20"/>
              </w:rPr>
            </w:pPr>
            <w:r w:rsidRPr="00367783">
              <w:rPr>
                <w:rFonts w:ascii="Times New Roman" w:hAnsi="Times New Roman"/>
                <w:b/>
                <w:sz w:val="20"/>
                <w:szCs w:val="20"/>
              </w:rPr>
              <w:t>Максимальный балл</w:t>
            </w:r>
          </w:p>
        </w:tc>
      </w:tr>
      <w:tr w:rsidR="008C6CF3" w:rsidRPr="006011ED" w:rsidTr="009956B1">
        <w:trPr>
          <w:trHeight w:val="1930"/>
          <w:jc w:val="center"/>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1</w:t>
            </w:r>
          </w:p>
        </w:tc>
        <w:tc>
          <w:tcPr>
            <w:tcW w:w="946" w:type="pct"/>
            <w:tcBorders>
              <w:top w:val="nil"/>
              <w:left w:val="nil"/>
              <w:bottom w:val="single" w:sz="4" w:space="0" w:color="auto"/>
              <w:right w:val="single" w:sz="4" w:space="0" w:color="auto"/>
            </w:tcBorders>
            <w:shd w:val="clear" w:color="auto" w:fill="auto"/>
            <w:vAlign w:val="center"/>
            <w:hideMark/>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Квалификационный отбор</w:t>
            </w:r>
          </w:p>
        </w:tc>
        <w:tc>
          <w:tcPr>
            <w:tcW w:w="1353" w:type="pct"/>
            <w:tcBorders>
              <w:top w:val="nil"/>
              <w:left w:val="nil"/>
              <w:bottom w:val="single" w:sz="4" w:space="0" w:color="auto"/>
              <w:right w:val="single" w:sz="4" w:space="0" w:color="auto"/>
            </w:tcBorders>
            <w:shd w:val="clear" w:color="auto" w:fill="auto"/>
            <w:vAlign w:val="center"/>
            <w:hideMark/>
          </w:tcPr>
          <w:p w:rsidR="00DE4D5D" w:rsidRPr="003C5701" w:rsidRDefault="00DE4D5D" w:rsidP="008C6CF3">
            <w:pPr>
              <w:spacing w:before="60" w:after="60"/>
              <w:jc w:val="both"/>
              <w:rPr>
                <w:rFonts w:ascii="Times New Roman" w:hAnsi="Times New Roman"/>
                <w:sz w:val="18"/>
                <w:szCs w:val="18"/>
              </w:rPr>
            </w:pPr>
            <w:r w:rsidRPr="003C5701">
              <w:rPr>
                <w:rFonts w:ascii="Times New Roman" w:hAnsi="Times New Roman"/>
                <w:sz w:val="18"/>
                <w:szCs w:val="18"/>
              </w:rPr>
              <w:t xml:space="preserve">Участник должен предоставить информацию </w:t>
            </w:r>
            <w:r w:rsidR="00C159F7" w:rsidRPr="003C5701">
              <w:rPr>
                <w:rFonts w:ascii="Times New Roman" w:hAnsi="Times New Roman"/>
                <w:sz w:val="18"/>
                <w:szCs w:val="18"/>
              </w:rPr>
              <w:t>согласно списку</w:t>
            </w:r>
            <w:r w:rsidRPr="003C5701">
              <w:rPr>
                <w:rFonts w:ascii="Times New Roman" w:hAnsi="Times New Roman"/>
                <w:sz w:val="18"/>
                <w:szCs w:val="18"/>
              </w:rPr>
              <w:t>:</w:t>
            </w:r>
          </w:p>
          <w:p w:rsidR="00691D23" w:rsidRPr="00691D23" w:rsidRDefault="00DE4D5D" w:rsidP="00691D23">
            <w:pPr>
              <w:pStyle w:val="a7"/>
              <w:numPr>
                <w:ilvl w:val="0"/>
                <w:numId w:val="1"/>
              </w:numPr>
              <w:spacing w:before="60" w:after="60" w:line="240" w:lineRule="auto"/>
              <w:jc w:val="both"/>
              <w:rPr>
                <w:rFonts w:ascii="Times New Roman" w:hAnsi="Times New Roman"/>
                <w:sz w:val="18"/>
                <w:szCs w:val="18"/>
              </w:rPr>
            </w:pPr>
            <w:r w:rsidRPr="00691D23">
              <w:rPr>
                <w:rFonts w:ascii="Times New Roman" w:hAnsi="Times New Roman"/>
                <w:sz w:val="18"/>
                <w:szCs w:val="18"/>
              </w:rPr>
              <w:t>Приложение №1. "Анкета участника/</w:t>
            </w:r>
            <w:r w:rsidR="00C159F7" w:rsidRPr="00691D23">
              <w:rPr>
                <w:rFonts w:ascii="Times New Roman" w:hAnsi="Times New Roman"/>
                <w:sz w:val="18"/>
                <w:szCs w:val="18"/>
              </w:rPr>
              <w:t>Общая информация об участнике "</w:t>
            </w:r>
            <w:r w:rsidR="00C159F7" w:rsidRPr="00691D23">
              <w:rPr>
                <w:rFonts w:ascii="Times New Roman" w:hAnsi="Times New Roman"/>
                <w:sz w:val="18"/>
                <w:szCs w:val="18"/>
                <w:lang w:val="uz-Cyrl-UZ"/>
              </w:rPr>
              <w:t>;</w:t>
            </w:r>
          </w:p>
          <w:p w:rsidR="00691D23" w:rsidRPr="00691D23" w:rsidRDefault="008C6CF3" w:rsidP="00691D23">
            <w:pPr>
              <w:pStyle w:val="a7"/>
              <w:numPr>
                <w:ilvl w:val="0"/>
                <w:numId w:val="1"/>
              </w:numPr>
              <w:spacing w:before="60" w:after="60" w:line="240" w:lineRule="auto"/>
              <w:jc w:val="both"/>
              <w:rPr>
                <w:rFonts w:ascii="Times New Roman" w:hAnsi="Times New Roman"/>
                <w:sz w:val="18"/>
                <w:szCs w:val="18"/>
              </w:rPr>
            </w:pPr>
            <w:r w:rsidRPr="00691D23">
              <w:rPr>
                <w:rFonts w:ascii="Times New Roman" w:hAnsi="Times New Roman"/>
                <w:sz w:val="18"/>
                <w:szCs w:val="18"/>
              </w:rPr>
              <w:t>Приложение</w:t>
            </w:r>
            <w:r w:rsidR="00C159F7" w:rsidRPr="00691D23">
              <w:rPr>
                <w:rFonts w:ascii="Times New Roman" w:hAnsi="Times New Roman"/>
                <w:sz w:val="18"/>
                <w:szCs w:val="18"/>
              </w:rPr>
              <w:t xml:space="preserve"> №2. "Гарантийное письмо"</w:t>
            </w:r>
            <w:r w:rsidR="00C159F7" w:rsidRPr="00691D23">
              <w:rPr>
                <w:rFonts w:ascii="Times New Roman" w:hAnsi="Times New Roman"/>
                <w:sz w:val="18"/>
                <w:szCs w:val="18"/>
                <w:lang w:val="uz-Cyrl-UZ"/>
              </w:rPr>
              <w:t xml:space="preserve">; </w:t>
            </w:r>
          </w:p>
          <w:p w:rsidR="00DE4D5D" w:rsidRPr="00691D23" w:rsidRDefault="008C6CF3" w:rsidP="009B0610">
            <w:pPr>
              <w:pStyle w:val="a7"/>
              <w:numPr>
                <w:ilvl w:val="0"/>
                <w:numId w:val="1"/>
              </w:numPr>
              <w:spacing w:before="60" w:after="60" w:line="240" w:lineRule="auto"/>
              <w:ind w:left="0"/>
              <w:jc w:val="both"/>
              <w:rPr>
                <w:rFonts w:ascii="Times New Roman" w:hAnsi="Times New Roman"/>
                <w:sz w:val="18"/>
                <w:szCs w:val="18"/>
              </w:rPr>
            </w:pPr>
            <w:r w:rsidRPr="00691D23">
              <w:rPr>
                <w:rFonts w:ascii="Times New Roman" w:hAnsi="Times New Roman"/>
                <w:sz w:val="18"/>
                <w:szCs w:val="18"/>
              </w:rPr>
              <w:t>Приложение</w:t>
            </w:r>
            <w:r w:rsidR="00DE4D5D" w:rsidRPr="00691D23">
              <w:rPr>
                <w:rFonts w:ascii="Times New Roman" w:hAnsi="Times New Roman"/>
                <w:sz w:val="18"/>
                <w:szCs w:val="18"/>
              </w:rPr>
              <w:t xml:space="preserve"> №3. "Заявление по недопущению коррупционных проявлений"</w:t>
            </w:r>
          </w:p>
        </w:tc>
        <w:tc>
          <w:tcPr>
            <w:tcW w:w="754" w:type="pct"/>
            <w:tcBorders>
              <w:top w:val="single" w:sz="4" w:space="0" w:color="auto"/>
              <w:left w:val="nil"/>
              <w:bottom w:val="single" w:sz="4" w:space="0" w:color="auto"/>
              <w:right w:val="single" w:sz="4" w:space="0" w:color="auto"/>
            </w:tcBorders>
            <w:vAlign w:val="center"/>
          </w:tcPr>
          <w:p w:rsidR="00DE4D5D" w:rsidRPr="003C5701" w:rsidRDefault="008C6CF3" w:rsidP="008C6CF3">
            <w:pPr>
              <w:spacing w:before="60" w:after="60"/>
              <w:jc w:val="center"/>
              <w:rPr>
                <w:rFonts w:ascii="Times New Roman" w:hAnsi="Times New Roman"/>
                <w:sz w:val="18"/>
                <w:szCs w:val="18"/>
              </w:rPr>
            </w:pPr>
            <w:r>
              <w:rPr>
                <w:rFonts w:ascii="Times New Roman" w:hAnsi="Times New Roman"/>
                <w:sz w:val="18"/>
                <w:szCs w:val="18"/>
              </w:rPr>
              <w:t>Приложение</w:t>
            </w:r>
            <w:r w:rsidRPr="003C5701">
              <w:rPr>
                <w:rFonts w:ascii="Times New Roman" w:hAnsi="Times New Roman"/>
                <w:sz w:val="18"/>
                <w:szCs w:val="18"/>
              </w:rPr>
              <w:t xml:space="preserve"> </w:t>
            </w:r>
            <w:r w:rsidR="00DE4D5D" w:rsidRPr="003C5701">
              <w:rPr>
                <w:rFonts w:ascii="Times New Roman" w:hAnsi="Times New Roman"/>
                <w:sz w:val="18"/>
                <w:szCs w:val="18"/>
              </w:rPr>
              <w:t>№1, №2, №3</w:t>
            </w:r>
            <w:r w:rsidR="00DE4D5D" w:rsidRPr="003C5701">
              <w:rPr>
                <w:rFonts w:ascii="Times New Roman" w:hAnsi="Times New Roman"/>
                <w:sz w:val="18"/>
                <w:szCs w:val="18"/>
              </w:rPr>
              <w:br/>
              <w:t>(</w:t>
            </w:r>
            <w:r w:rsidR="00DE4D5D" w:rsidRPr="003C5701">
              <w:rPr>
                <w:rFonts w:ascii="Times New Roman" w:hAnsi="Times New Roman"/>
                <w:sz w:val="18"/>
                <w:szCs w:val="18"/>
                <w:highlight w:val="yellow"/>
              </w:rPr>
              <w:t>Обязательное</w:t>
            </w:r>
            <w:r w:rsidR="00DE4D5D" w:rsidRPr="003C5701">
              <w:rPr>
                <w:rFonts w:ascii="Times New Roman" w:hAnsi="Times New Roman"/>
                <w:sz w:val="18"/>
                <w:szCs w:val="18"/>
              </w:rPr>
              <w:t>)</w:t>
            </w:r>
          </w:p>
        </w:tc>
        <w:tc>
          <w:tcPr>
            <w:tcW w:w="449" w:type="pct"/>
            <w:tcBorders>
              <w:top w:val="single" w:sz="4" w:space="0" w:color="auto"/>
              <w:left w:val="nil"/>
              <w:bottom w:val="single" w:sz="4" w:space="0" w:color="auto"/>
              <w:right w:val="single" w:sz="4" w:space="0" w:color="auto"/>
            </w:tcBorders>
            <w:vAlign w:val="center"/>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1</w:t>
            </w:r>
          </w:p>
        </w:tc>
        <w:tc>
          <w:tcPr>
            <w:tcW w:w="449" w:type="pct"/>
            <w:tcBorders>
              <w:top w:val="nil"/>
              <w:left w:val="single" w:sz="4" w:space="0" w:color="auto"/>
              <w:bottom w:val="single" w:sz="4" w:space="0" w:color="auto"/>
              <w:right w:val="single" w:sz="4" w:space="0" w:color="auto"/>
            </w:tcBorders>
            <w:shd w:val="clear" w:color="auto" w:fill="auto"/>
            <w:noWrap/>
            <w:vAlign w:val="center"/>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10%</w:t>
            </w:r>
          </w:p>
        </w:tc>
        <w:tc>
          <w:tcPr>
            <w:tcW w:w="409" w:type="pct"/>
            <w:tcBorders>
              <w:top w:val="single" w:sz="4" w:space="0" w:color="auto"/>
              <w:left w:val="nil"/>
              <w:bottom w:val="single" w:sz="4" w:space="0" w:color="auto"/>
              <w:right w:val="single" w:sz="4" w:space="0" w:color="auto"/>
            </w:tcBorders>
            <w:vAlign w:val="center"/>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0</w:t>
            </w:r>
          </w:p>
        </w:tc>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10</w:t>
            </w:r>
          </w:p>
        </w:tc>
      </w:tr>
      <w:tr w:rsidR="008C6CF3" w:rsidRPr="006011ED" w:rsidTr="009956B1">
        <w:trPr>
          <w:trHeight w:val="1506"/>
          <w:jc w:val="center"/>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2</w:t>
            </w:r>
          </w:p>
        </w:tc>
        <w:tc>
          <w:tcPr>
            <w:tcW w:w="946" w:type="pct"/>
            <w:tcBorders>
              <w:top w:val="nil"/>
              <w:left w:val="nil"/>
              <w:bottom w:val="single" w:sz="4" w:space="0" w:color="auto"/>
              <w:right w:val="single" w:sz="4" w:space="0" w:color="auto"/>
            </w:tcBorders>
            <w:shd w:val="clear" w:color="auto" w:fill="auto"/>
            <w:vAlign w:val="center"/>
            <w:hideMark/>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Наличие необходимых финансовых, материальных ресурсов для исполнения договора</w:t>
            </w:r>
          </w:p>
        </w:tc>
        <w:tc>
          <w:tcPr>
            <w:tcW w:w="1353" w:type="pct"/>
            <w:tcBorders>
              <w:top w:val="nil"/>
              <w:left w:val="nil"/>
              <w:bottom w:val="single" w:sz="4" w:space="0" w:color="auto"/>
              <w:right w:val="single" w:sz="4" w:space="0" w:color="auto"/>
            </w:tcBorders>
            <w:shd w:val="clear" w:color="auto" w:fill="auto"/>
            <w:vAlign w:val="center"/>
            <w:hideMark/>
          </w:tcPr>
          <w:p w:rsidR="00DE4D5D" w:rsidRPr="003C5701" w:rsidRDefault="00DE4D5D" w:rsidP="008C6CF3">
            <w:pPr>
              <w:spacing w:before="60" w:after="60"/>
              <w:jc w:val="both"/>
              <w:rPr>
                <w:rFonts w:ascii="Times New Roman" w:hAnsi="Times New Roman"/>
                <w:sz w:val="18"/>
                <w:szCs w:val="18"/>
              </w:rPr>
            </w:pPr>
            <w:r w:rsidRPr="003C5701">
              <w:rPr>
                <w:rFonts w:ascii="Times New Roman" w:hAnsi="Times New Roman"/>
                <w:sz w:val="18"/>
                <w:szCs w:val="18"/>
              </w:rPr>
              <w:t xml:space="preserve">Участник должен предоставить финансовые показатели компании, отчет о финансовых результатах (балансовых отчетов) по Форме 1 и Форме 2 за 2019 – 2021 гг. </w:t>
            </w:r>
          </w:p>
        </w:tc>
        <w:tc>
          <w:tcPr>
            <w:tcW w:w="754" w:type="pct"/>
            <w:tcBorders>
              <w:top w:val="single" w:sz="4" w:space="0" w:color="auto"/>
              <w:left w:val="nil"/>
              <w:bottom w:val="single" w:sz="4" w:space="0" w:color="auto"/>
              <w:right w:val="single" w:sz="4" w:space="0" w:color="auto"/>
            </w:tcBorders>
            <w:vAlign w:val="center"/>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Бухгалтерский баланс (Форма 1 и Форма 2) за 2019 – 2021 гг.</w:t>
            </w:r>
          </w:p>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w:t>
            </w:r>
            <w:r w:rsidRPr="003C5701">
              <w:rPr>
                <w:rFonts w:ascii="Times New Roman" w:hAnsi="Times New Roman"/>
                <w:sz w:val="18"/>
                <w:szCs w:val="18"/>
                <w:highlight w:val="yellow"/>
              </w:rPr>
              <w:t>Обязательное</w:t>
            </w:r>
            <w:r w:rsidRPr="003C5701">
              <w:rPr>
                <w:rFonts w:ascii="Times New Roman" w:hAnsi="Times New Roman"/>
                <w:sz w:val="18"/>
                <w:szCs w:val="18"/>
              </w:rPr>
              <w:t>)</w:t>
            </w:r>
          </w:p>
        </w:tc>
        <w:tc>
          <w:tcPr>
            <w:tcW w:w="449" w:type="pct"/>
            <w:tcBorders>
              <w:top w:val="single" w:sz="4" w:space="0" w:color="auto"/>
              <w:left w:val="nil"/>
              <w:bottom w:val="single" w:sz="4" w:space="0" w:color="auto"/>
              <w:right w:val="single" w:sz="4" w:space="0" w:color="auto"/>
            </w:tcBorders>
            <w:vAlign w:val="center"/>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1</w:t>
            </w:r>
          </w:p>
        </w:tc>
        <w:tc>
          <w:tcPr>
            <w:tcW w:w="449" w:type="pct"/>
            <w:tcBorders>
              <w:top w:val="nil"/>
              <w:left w:val="single" w:sz="4" w:space="0" w:color="auto"/>
              <w:bottom w:val="single" w:sz="4" w:space="0" w:color="auto"/>
              <w:right w:val="single" w:sz="4" w:space="0" w:color="auto"/>
            </w:tcBorders>
            <w:shd w:val="clear" w:color="auto" w:fill="auto"/>
            <w:noWrap/>
            <w:vAlign w:val="center"/>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10%</w:t>
            </w:r>
          </w:p>
        </w:tc>
        <w:tc>
          <w:tcPr>
            <w:tcW w:w="409" w:type="pct"/>
            <w:tcBorders>
              <w:top w:val="single" w:sz="4" w:space="0" w:color="auto"/>
              <w:left w:val="nil"/>
              <w:bottom w:val="single" w:sz="4" w:space="0" w:color="auto"/>
              <w:right w:val="single" w:sz="4" w:space="0" w:color="auto"/>
            </w:tcBorders>
            <w:vAlign w:val="center"/>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0</w:t>
            </w:r>
          </w:p>
        </w:tc>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10</w:t>
            </w:r>
          </w:p>
        </w:tc>
      </w:tr>
      <w:tr w:rsidR="008C6CF3" w:rsidRPr="006011ED" w:rsidTr="009956B1">
        <w:trPr>
          <w:trHeight w:val="550"/>
          <w:jc w:val="center"/>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3</w:t>
            </w:r>
          </w:p>
        </w:tc>
        <w:tc>
          <w:tcPr>
            <w:tcW w:w="946" w:type="pct"/>
            <w:tcBorders>
              <w:top w:val="nil"/>
              <w:left w:val="nil"/>
              <w:bottom w:val="single" w:sz="4" w:space="0" w:color="auto"/>
              <w:right w:val="single" w:sz="4" w:space="0" w:color="auto"/>
            </w:tcBorders>
            <w:shd w:val="clear" w:color="auto" w:fill="auto"/>
            <w:vAlign w:val="center"/>
            <w:hideMark/>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Проверка контрагента по сведениям из банка</w:t>
            </w:r>
          </w:p>
        </w:tc>
        <w:tc>
          <w:tcPr>
            <w:tcW w:w="1353" w:type="pct"/>
            <w:tcBorders>
              <w:top w:val="nil"/>
              <w:left w:val="nil"/>
              <w:bottom w:val="single" w:sz="4" w:space="0" w:color="auto"/>
              <w:right w:val="single" w:sz="4" w:space="0" w:color="auto"/>
            </w:tcBorders>
            <w:shd w:val="clear" w:color="auto" w:fill="auto"/>
            <w:vAlign w:val="center"/>
            <w:hideMark/>
          </w:tcPr>
          <w:p w:rsidR="00DE4D5D" w:rsidRPr="003C5701" w:rsidRDefault="00DE4D5D" w:rsidP="008C6CF3">
            <w:pPr>
              <w:spacing w:before="60" w:after="60"/>
              <w:jc w:val="both"/>
              <w:rPr>
                <w:rFonts w:ascii="Times New Roman" w:hAnsi="Times New Roman"/>
                <w:sz w:val="18"/>
                <w:szCs w:val="18"/>
              </w:rPr>
            </w:pPr>
            <w:r w:rsidRPr="003C5701">
              <w:rPr>
                <w:rFonts w:ascii="Times New Roman" w:hAnsi="Times New Roman"/>
                <w:sz w:val="18"/>
                <w:szCs w:val="18"/>
              </w:rPr>
              <w:t>Сведения из Банка, с информацией об отсутствии/наличии обязательств перед Банками (кредиты, банковская гарантия, аккредитивы, поручительства), ареста на счете контрагента, либо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а также платежных требований по картотеке 1 (Расчетные документы, ожидающие акцепта для оплаты) и картотеке 2 (Расчетные документы, не оплаченные в срок).</w:t>
            </w:r>
          </w:p>
        </w:tc>
        <w:tc>
          <w:tcPr>
            <w:tcW w:w="754" w:type="pct"/>
            <w:tcBorders>
              <w:top w:val="single" w:sz="4" w:space="0" w:color="auto"/>
              <w:left w:val="nil"/>
              <w:bottom w:val="single" w:sz="4" w:space="0" w:color="auto"/>
              <w:right w:val="single" w:sz="4" w:space="0" w:color="auto"/>
            </w:tcBorders>
            <w:vAlign w:val="center"/>
          </w:tcPr>
          <w:p w:rsidR="00DE4D5D" w:rsidRPr="003C5701" w:rsidRDefault="008C6CF3" w:rsidP="008C6CF3">
            <w:pPr>
              <w:spacing w:before="60" w:after="60"/>
              <w:jc w:val="center"/>
              <w:rPr>
                <w:rFonts w:ascii="Times New Roman" w:hAnsi="Times New Roman"/>
                <w:sz w:val="18"/>
                <w:szCs w:val="18"/>
              </w:rPr>
            </w:pPr>
            <w:r>
              <w:rPr>
                <w:rFonts w:ascii="Times New Roman" w:hAnsi="Times New Roman"/>
                <w:sz w:val="18"/>
                <w:szCs w:val="18"/>
              </w:rPr>
              <w:t>Приложение</w:t>
            </w:r>
            <w:r w:rsidR="00DE4D5D" w:rsidRPr="003C5701">
              <w:rPr>
                <w:rFonts w:ascii="Times New Roman" w:hAnsi="Times New Roman"/>
                <w:sz w:val="18"/>
                <w:szCs w:val="18"/>
              </w:rPr>
              <w:t xml:space="preserve"> № 4 "Сведения из банка"</w:t>
            </w:r>
          </w:p>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w:t>
            </w:r>
            <w:r w:rsidRPr="003C5701">
              <w:rPr>
                <w:rFonts w:ascii="Times New Roman" w:hAnsi="Times New Roman"/>
                <w:sz w:val="18"/>
                <w:szCs w:val="18"/>
                <w:highlight w:val="yellow"/>
              </w:rPr>
              <w:t>Обязательное</w:t>
            </w:r>
            <w:r w:rsidRPr="003C5701">
              <w:rPr>
                <w:rFonts w:ascii="Times New Roman" w:hAnsi="Times New Roman"/>
                <w:sz w:val="18"/>
                <w:szCs w:val="18"/>
              </w:rPr>
              <w:t>)</w:t>
            </w:r>
          </w:p>
        </w:tc>
        <w:tc>
          <w:tcPr>
            <w:tcW w:w="449" w:type="pct"/>
            <w:tcBorders>
              <w:top w:val="single" w:sz="4" w:space="0" w:color="auto"/>
              <w:left w:val="nil"/>
              <w:bottom w:val="single" w:sz="4" w:space="0" w:color="auto"/>
              <w:right w:val="single" w:sz="4" w:space="0" w:color="auto"/>
            </w:tcBorders>
            <w:vAlign w:val="center"/>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1</w:t>
            </w:r>
          </w:p>
        </w:tc>
        <w:tc>
          <w:tcPr>
            <w:tcW w:w="449" w:type="pct"/>
            <w:tcBorders>
              <w:top w:val="nil"/>
              <w:left w:val="single" w:sz="4" w:space="0" w:color="auto"/>
              <w:bottom w:val="single" w:sz="4" w:space="0" w:color="auto"/>
              <w:right w:val="single" w:sz="4" w:space="0" w:color="auto"/>
            </w:tcBorders>
            <w:shd w:val="clear" w:color="auto" w:fill="auto"/>
            <w:noWrap/>
            <w:vAlign w:val="center"/>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10%</w:t>
            </w:r>
          </w:p>
        </w:tc>
        <w:tc>
          <w:tcPr>
            <w:tcW w:w="409" w:type="pct"/>
            <w:tcBorders>
              <w:top w:val="single" w:sz="4" w:space="0" w:color="auto"/>
              <w:left w:val="nil"/>
              <w:bottom w:val="single" w:sz="4" w:space="0" w:color="auto"/>
              <w:right w:val="single" w:sz="4" w:space="0" w:color="auto"/>
            </w:tcBorders>
            <w:vAlign w:val="center"/>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0</w:t>
            </w:r>
          </w:p>
        </w:tc>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10</w:t>
            </w:r>
          </w:p>
        </w:tc>
      </w:tr>
      <w:tr w:rsidR="008C6CF3" w:rsidRPr="006011ED" w:rsidTr="009B0610">
        <w:trPr>
          <w:trHeight w:val="1410"/>
          <w:jc w:val="center"/>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4 </w:t>
            </w:r>
          </w:p>
        </w:tc>
        <w:tc>
          <w:tcPr>
            <w:tcW w:w="946" w:type="pct"/>
            <w:tcBorders>
              <w:top w:val="nil"/>
              <w:left w:val="nil"/>
              <w:bottom w:val="single" w:sz="4" w:space="0" w:color="auto"/>
              <w:right w:val="single" w:sz="4" w:space="0" w:color="auto"/>
            </w:tcBorders>
            <w:shd w:val="clear" w:color="auto" w:fill="auto"/>
            <w:vAlign w:val="center"/>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 xml:space="preserve">Соответствие требованиям Приложения </w:t>
            </w:r>
            <w:r w:rsidR="00691D23">
              <w:rPr>
                <w:rFonts w:ascii="Times New Roman" w:hAnsi="Times New Roman"/>
                <w:sz w:val="18"/>
                <w:szCs w:val="18"/>
              </w:rPr>
              <w:t>№</w:t>
            </w:r>
            <w:r w:rsidRPr="003C5701">
              <w:rPr>
                <w:rFonts w:ascii="Times New Roman" w:hAnsi="Times New Roman"/>
                <w:sz w:val="18"/>
                <w:szCs w:val="18"/>
              </w:rPr>
              <w:t>1 к ТЗ (Таблица соответствий техническим требованиям)</w:t>
            </w:r>
          </w:p>
        </w:tc>
        <w:tc>
          <w:tcPr>
            <w:tcW w:w="1353" w:type="pct"/>
            <w:tcBorders>
              <w:top w:val="nil"/>
              <w:left w:val="nil"/>
              <w:bottom w:val="single" w:sz="4" w:space="0" w:color="auto"/>
              <w:right w:val="single" w:sz="4" w:space="0" w:color="auto"/>
            </w:tcBorders>
            <w:shd w:val="clear" w:color="auto" w:fill="auto"/>
            <w:vAlign w:val="center"/>
          </w:tcPr>
          <w:p w:rsidR="00DE4D5D" w:rsidRPr="003C5701" w:rsidRDefault="00DE4D5D" w:rsidP="009B0610">
            <w:pPr>
              <w:spacing w:before="60" w:after="60"/>
              <w:jc w:val="both"/>
              <w:rPr>
                <w:rFonts w:ascii="Times New Roman" w:hAnsi="Times New Roman"/>
                <w:sz w:val="18"/>
                <w:szCs w:val="18"/>
              </w:rPr>
            </w:pPr>
            <w:r w:rsidRPr="003C5701">
              <w:rPr>
                <w:rFonts w:ascii="Times New Roman" w:hAnsi="Times New Roman"/>
                <w:sz w:val="18"/>
                <w:szCs w:val="18"/>
              </w:rPr>
              <w:t>Участник должен представить Техническое предложение и заполненную таблицу соответствия</w:t>
            </w:r>
          </w:p>
        </w:tc>
        <w:tc>
          <w:tcPr>
            <w:tcW w:w="754" w:type="pct"/>
            <w:tcBorders>
              <w:top w:val="single" w:sz="4" w:space="0" w:color="auto"/>
              <w:left w:val="nil"/>
              <w:bottom w:val="single" w:sz="4" w:space="0" w:color="auto"/>
              <w:right w:val="single" w:sz="4" w:space="0" w:color="auto"/>
            </w:tcBorders>
            <w:vAlign w:val="center"/>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 xml:space="preserve">Приложение </w:t>
            </w:r>
            <w:r w:rsidR="006A4BBD">
              <w:rPr>
                <w:rFonts w:ascii="Times New Roman" w:hAnsi="Times New Roman"/>
                <w:sz w:val="18"/>
                <w:szCs w:val="18"/>
              </w:rPr>
              <w:t>№</w:t>
            </w:r>
            <w:r w:rsidRPr="003C5701">
              <w:rPr>
                <w:rFonts w:ascii="Times New Roman" w:hAnsi="Times New Roman"/>
                <w:sz w:val="18"/>
                <w:szCs w:val="18"/>
              </w:rPr>
              <w:t>1 к ТЗ (Таблица соответствия техническим требованиям)</w:t>
            </w:r>
          </w:p>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w:t>
            </w:r>
            <w:r w:rsidRPr="003C5701">
              <w:rPr>
                <w:rFonts w:ascii="Times New Roman" w:hAnsi="Times New Roman"/>
                <w:sz w:val="18"/>
                <w:szCs w:val="18"/>
                <w:highlight w:val="yellow"/>
              </w:rPr>
              <w:t>Обязательное</w:t>
            </w:r>
            <w:r w:rsidRPr="003C5701">
              <w:rPr>
                <w:rFonts w:ascii="Times New Roman" w:hAnsi="Times New Roman"/>
                <w:sz w:val="18"/>
                <w:szCs w:val="18"/>
              </w:rPr>
              <w:t>)</w:t>
            </w:r>
          </w:p>
        </w:tc>
        <w:tc>
          <w:tcPr>
            <w:tcW w:w="449" w:type="pct"/>
            <w:tcBorders>
              <w:top w:val="single" w:sz="4" w:space="0" w:color="auto"/>
              <w:left w:val="nil"/>
              <w:bottom w:val="single" w:sz="4" w:space="0" w:color="auto"/>
              <w:right w:val="single" w:sz="4" w:space="0" w:color="auto"/>
            </w:tcBorders>
            <w:vAlign w:val="center"/>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1</w:t>
            </w:r>
          </w:p>
        </w:tc>
        <w:tc>
          <w:tcPr>
            <w:tcW w:w="449" w:type="pct"/>
            <w:tcBorders>
              <w:top w:val="nil"/>
              <w:left w:val="single" w:sz="4" w:space="0" w:color="auto"/>
              <w:bottom w:val="single" w:sz="4" w:space="0" w:color="auto"/>
              <w:right w:val="single" w:sz="4" w:space="0" w:color="auto"/>
            </w:tcBorders>
            <w:shd w:val="clear" w:color="auto" w:fill="auto"/>
            <w:noWrap/>
            <w:vAlign w:val="center"/>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30%</w:t>
            </w:r>
          </w:p>
        </w:tc>
        <w:tc>
          <w:tcPr>
            <w:tcW w:w="409" w:type="pct"/>
            <w:tcBorders>
              <w:top w:val="single" w:sz="4" w:space="0" w:color="auto"/>
              <w:left w:val="nil"/>
              <w:bottom w:val="single" w:sz="4" w:space="0" w:color="auto"/>
              <w:right w:val="single" w:sz="4" w:space="0" w:color="auto"/>
            </w:tcBorders>
            <w:vAlign w:val="center"/>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0</w:t>
            </w:r>
          </w:p>
        </w:tc>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30</w:t>
            </w:r>
          </w:p>
        </w:tc>
      </w:tr>
      <w:tr w:rsidR="008C6CF3" w:rsidRPr="006011ED" w:rsidTr="009B0610">
        <w:trPr>
          <w:trHeight w:val="1692"/>
          <w:jc w:val="center"/>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lastRenderedPageBreak/>
              <w:t>5</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Требования к Поставщику</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rsidR="00DE4D5D" w:rsidRPr="003C5701" w:rsidRDefault="00DE4D5D" w:rsidP="008C6CF3">
            <w:pPr>
              <w:spacing w:before="60" w:after="60"/>
              <w:jc w:val="both"/>
              <w:rPr>
                <w:rFonts w:ascii="Times New Roman" w:hAnsi="Times New Roman"/>
                <w:sz w:val="18"/>
                <w:szCs w:val="18"/>
              </w:rPr>
            </w:pPr>
            <w:r w:rsidRPr="003C5701">
              <w:rPr>
                <w:rFonts w:ascii="Times New Roman" w:hAnsi="Times New Roman"/>
                <w:sz w:val="18"/>
                <w:szCs w:val="18"/>
              </w:rPr>
              <w:t>Участник должен представить:</w:t>
            </w:r>
          </w:p>
          <w:p w:rsidR="00DE4D5D" w:rsidRPr="003C5701" w:rsidRDefault="00DE4D5D" w:rsidP="008C6CF3">
            <w:pPr>
              <w:pStyle w:val="a7"/>
              <w:numPr>
                <w:ilvl w:val="0"/>
                <w:numId w:val="12"/>
              </w:numPr>
              <w:spacing w:before="60" w:after="60" w:line="240" w:lineRule="auto"/>
              <w:ind w:left="318" w:hanging="284"/>
              <w:contextualSpacing w:val="0"/>
              <w:jc w:val="both"/>
              <w:rPr>
                <w:rFonts w:ascii="Times New Roman" w:hAnsi="Times New Roman"/>
                <w:sz w:val="18"/>
                <w:szCs w:val="18"/>
              </w:rPr>
            </w:pPr>
            <w:proofErr w:type="spellStart"/>
            <w:r w:rsidRPr="003C5701">
              <w:rPr>
                <w:rFonts w:ascii="Times New Roman" w:hAnsi="Times New Roman"/>
                <w:sz w:val="18"/>
                <w:szCs w:val="18"/>
              </w:rPr>
              <w:t>Авторизационное</w:t>
            </w:r>
            <w:proofErr w:type="spellEnd"/>
            <w:r w:rsidRPr="003C5701">
              <w:rPr>
                <w:rFonts w:ascii="Times New Roman" w:hAnsi="Times New Roman"/>
                <w:sz w:val="18"/>
                <w:szCs w:val="18"/>
              </w:rPr>
              <w:t xml:space="preserve"> письмо (MAF)</w:t>
            </w:r>
          </w:p>
          <w:p w:rsidR="00377F7B" w:rsidRDefault="00DE4D5D" w:rsidP="00377F7B">
            <w:pPr>
              <w:pStyle w:val="a7"/>
              <w:numPr>
                <w:ilvl w:val="0"/>
                <w:numId w:val="12"/>
              </w:numPr>
              <w:spacing w:before="60" w:after="60" w:line="240" w:lineRule="auto"/>
              <w:ind w:left="318" w:hanging="284"/>
              <w:contextualSpacing w:val="0"/>
              <w:jc w:val="both"/>
              <w:rPr>
                <w:rFonts w:ascii="Times New Roman" w:hAnsi="Times New Roman"/>
                <w:sz w:val="18"/>
                <w:szCs w:val="18"/>
              </w:rPr>
            </w:pPr>
            <w:r w:rsidRPr="003C5701">
              <w:rPr>
                <w:rFonts w:ascii="Times New Roman" w:hAnsi="Times New Roman"/>
                <w:sz w:val="18"/>
                <w:szCs w:val="18"/>
              </w:rPr>
              <w:t xml:space="preserve">гарантийное письмо </w:t>
            </w:r>
          </w:p>
          <w:p w:rsidR="00377F7B" w:rsidRDefault="00DE4D5D" w:rsidP="00377F7B">
            <w:pPr>
              <w:pStyle w:val="a7"/>
              <w:numPr>
                <w:ilvl w:val="0"/>
                <w:numId w:val="12"/>
              </w:numPr>
              <w:spacing w:before="60" w:after="60" w:line="240" w:lineRule="auto"/>
              <w:ind w:left="318" w:hanging="284"/>
              <w:contextualSpacing w:val="0"/>
              <w:jc w:val="both"/>
              <w:rPr>
                <w:rFonts w:ascii="Times New Roman" w:hAnsi="Times New Roman"/>
                <w:sz w:val="18"/>
                <w:szCs w:val="18"/>
              </w:rPr>
            </w:pPr>
            <w:r w:rsidRPr="003C5701">
              <w:rPr>
                <w:rFonts w:ascii="Times New Roman" w:hAnsi="Times New Roman"/>
                <w:sz w:val="18"/>
                <w:szCs w:val="18"/>
              </w:rPr>
              <w:t>разрешительные документы</w:t>
            </w:r>
          </w:p>
          <w:p w:rsidR="00DE4D5D" w:rsidRPr="003C5701" w:rsidRDefault="00DE4D5D" w:rsidP="009956B1">
            <w:pPr>
              <w:pStyle w:val="a7"/>
              <w:spacing w:before="60" w:after="60" w:line="240" w:lineRule="auto"/>
              <w:ind w:left="318"/>
              <w:contextualSpacing w:val="0"/>
              <w:jc w:val="both"/>
              <w:rPr>
                <w:rFonts w:ascii="Times New Roman" w:hAnsi="Times New Roman"/>
                <w:sz w:val="18"/>
                <w:szCs w:val="18"/>
              </w:rPr>
            </w:pPr>
            <w:r w:rsidRPr="003C5701">
              <w:rPr>
                <w:rFonts w:ascii="Times New Roman" w:hAnsi="Times New Roman"/>
                <w:sz w:val="18"/>
                <w:szCs w:val="18"/>
              </w:rPr>
              <w:t xml:space="preserve">и </w:t>
            </w:r>
            <w:proofErr w:type="spellStart"/>
            <w:r w:rsidRPr="003C5701">
              <w:rPr>
                <w:rFonts w:ascii="Times New Roman" w:hAnsi="Times New Roman"/>
                <w:sz w:val="18"/>
                <w:szCs w:val="18"/>
              </w:rPr>
              <w:t>тд</w:t>
            </w:r>
            <w:proofErr w:type="spellEnd"/>
            <w:r w:rsidRPr="003C5701">
              <w:rPr>
                <w:rFonts w:ascii="Times New Roman" w:hAnsi="Times New Roman"/>
                <w:sz w:val="18"/>
                <w:szCs w:val="18"/>
              </w:rPr>
              <w:t>.</w:t>
            </w:r>
          </w:p>
        </w:tc>
        <w:tc>
          <w:tcPr>
            <w:tcW w:w="754" w:type="pct"/>
            <w:tcBorders>
              <w:top w:val="single" w:sz="4" w:space="0" w:color="auto"/>
              <w:left w:val="single" w:sz="4" w:space="0" w:color="auto"/>
              <w:bottom w:val="single" w:sz="4" w:space="0" w:color="auto"/>
              <w:right w:val="single" w:sz="4" w:space="0" w:color="auto"/>
            </w:tcBorders>
            <w:vAlign w:val="center"/>
          </w:tcPr>
          <w:p w:rsidR="00DE4D5D" w:rsidRPr="003C5701" w:rsidRDefault="00DE4D5D" w:rsidP="008C6CF3">
            <w:pPr>
              <w:pStyle w:val="a7"/>
              <w:numPr>
                <w:ilvl w:val="0"/>
                <w:numId w:val="12"/>
              </w:numPr>
              <w:spacing w:before="60" w:after="60" w:line="240" w:lineRule="auto"/>
              <w:ind w:left="318" w:hanging="284"/>
              <w:contextualSpacing w:val="0"/>
              <w:jc w:val="both"/>
              <w:rPr>
                <w:rFonts w:ascii="Times New Roman" w:hAnsi="Times New Roman"/>
                <w:sz w:val="18"/>
                <w:szCs w:val="18"/>
              </w:rPr>
            </w:pPr>
            <w:proofErr w:type="spellStart"/>
            <w:r w:rsidRPr="003C5701">
              <w:rPr>
                <w:rFonts w:ascii="Times New Roman" w:hAnsi="Times New Roman"/>
                <w:sz w:val="18"/>
                <w:szCs w:val="18"/>
              </w:rPr>
              <w:t>Авторизационное</w:t>
            </w:r>
            <w:proofErr w:type="spellEnd"/>
            <w:r w:rsidRPr="003C5701">
              <w:rPr>
                <w:rFonts w:ascii="Times New Roman" w:hAnsi="Times New Roman"/>
                <w:sz w:val="18"/>
                <w:szCs w:val="18"/>
              </w:rPr>
              <w:t xml:space="preserve"> письмо (MAF)</w:t>
            </w:r>
          </w:p>
          <w:p w:rsidR="00DE4D5D" w:rsidRPr="003C5701" w:rsidRDefault="009D0C52" w:rsidP="008C6CF3">
            <w:pPr>
              <w:pStyle w:val="a7"/>
              <w:numPr>
                <w:ilvl w:val="0"/>
                <w:numId w:val="12"/>
              </w:numPr>
              <w:spacing w:before="60" w:after="60" w:line="240" w:lineRule="auto"/>
              <w:ind w:left="318" w:hanging="284"/>
              <w:contextualSpacing w:val="0"/>
              <w:jc w:val="both"/>
              <w:rPr>
                <w:rFonts w:ascii="Times New Roman" w:hAnsi="Times New Roman"/>
                <w:sz w:val="18"/>
                <w:szCs w:val="18"/>
              </w:rPr>
            </w:pPr>
            <w:r>
              <w:rPr>
                <w:rFonts w:ascii="Times New Roman" w:hAnsi="Times New Roman"/>
                <w:sz w:val="18"/>
                <w:szCs w:val="18"/>
              </w:rPr>
              <w:t>Г</w:t>
            </w:r>
            <w:r w:rsidR="00DE4D5D" w:rsidRPr="003C5701">
              <w:rPr>
                <w:rFonts w:ascii="Times New Roman" w:hAnsi="Times New Roman"/>
                <w:sz w:val="18"/>
                <w:szCs w:val="18"/>
              </w:rPr>
              <w:t xml:space="preserve">арантийное письмо </w:t>
            </w:r>
          </w:p>
          <w:p w:rsidR="00DE4D5D" w:rsidRPr="009956B1" w:rsidRDefault="00C57EC1" w:rsidP="009956B1">
            <w:pPr>
              <w:spacing w:before="60" w:after="60"/>
              <w:ind w:left="34"/>
              <w:rPr>
                <w:rFonts w:ascii="Times New Roman" w:hAnsi="Times New Roman"/>
                <w:sz w:val="18"/>
                <w:szCs w:val="18"/>
              </w:rPr>
            </w:pPr>
            <w:r w:rsidRPr="009956B1">
              <w:rPr>
                <w:rFonts w:ascii="Times New Roman" w:hAnsi="Times New Roman"/>
                <w:sz w:val="18"/>
                <w:szCs w:val="18"/>
              </w:rPr>
              <w:t xml:space="preserve"> </w:t>
            </w:r>
            <w:r w:rsidR="00DE4D5D" w:rsidRPr="009956B1">
              <w:rPr>
                <w:rFonts w:ascii="Times New Roman" w:hAnsi="Times New Roman"/>
                <w:sz w:val="18"/>
                <w:szCs w:val="18"/>
              </w:rPr>
              <w:t>(</w:t>
            </w:r>
            <w:r w:rsidR="00DE4D5D" w:rsidRPr="009956B1">
              <w:rPr>
                <w:rFonts w:ascii="Times New Roman" w:hAnsi="Times New Roman"/>
                <w:sz w:val="18"/>
                <w:szCs w:val="18"/>
                <w:highlight w:val="yellow"/>
              </w:rPr>
              <w:t>Обязательное</w:t>
            </w:r>
            <w:r w:rsidR="00DE4D5D" w:rsidRPr="009956B1">
              <w:rPr>
                <w:rFonts w:ascii="Times New Roman" w:hAnsi="Times New Roman"/>
                <w:sz w:val="18"/>
                <w:szCs w:val="18"/>
              </w:rPr>
              <w:t>)</w:t>
            </w:r>
          </w:p>
        </w:tc>
        <w:tc>
          <w:tcPr>
            <w:tcW w:w="449" w:type="pct"/>
            <w:tcBorders>
              <w:top w:val="single" w:sz="4" w:space="0" w:color="auto"/>
              <w:left w:val="single" w:sz="4" w:space="0" w:color="auto"/>
              <w:bottom w:val="single" w:sz="4" w:space="0" w:color="auto"/>
              <w:right w:val="single" w:sz="4" w:space="0" w:color="auto"/>
            </w:tcBorders>
            <w:vAlign w:val="center"/>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1</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20%</w:t>
            </w:r>
          </w:p>
        </w:tc>
        <w:tc>
          <w:tcPr>
            <w:tcW w:w="409" w:type="pct"/>
            <w:tcBorders>
              <w:top w:val="single" w:sz="4" w:space="0" w:color="auto"/>
              <w:left w:val="single" w:sz="4" w:space="0" w:color="auto"/>
              <w:bottom w:val="single" w:sz="4" w:space="0" w:color="auto"/>
              <w:right w:val="single" w:sz="4" w:space="0" w:color="auto"/>
            </w:tcBorders>
            <w:vAlign w:val="center"/>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0</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20</w:t>
            </w:r>
          </w:p>
        </w:tc>
      </w:tr>
      <w:tr w:rsidR="008C6CF3" w:rsidRPr="006011ED" w:rsidTr="009B0610">
        <w:trPr>
          <w:trHeight w:val="920"/>
          <w:jc w:val="center"/>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6</w:t>
            </w:r>
          </w:p>
        </w:tc>
        <w:tc>
          <w:tcPr>
            <w:tcW w:w="946" w:type="pct"/>
            <w:tcBorders>
              <w:top w:val="single" w:sz="4" w:space="0" w:color="auto"/>
              <w:left w:val="nil"/>
              <w:bottom w:val="single" w:sz="4" w:space="0" w:color="auto"/>
              <w:right w:val="single" w:sz="4" w:space="0" w:color="auto"/>
            </w:tcBorders>
            <w:shd w:val="clear" w:color="auto" w:fill="auto"/>
            <w:vAlign w:val="center"/>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Требования к Технической поддержке, SLA</w:t>
            </w:r>
          </w:p>
        </w:tc>
        <w:tc>
          <w:tcPr>
            <w:tcW w:w="1353" w:type="pct"/>
            <w:tcBorders>
              <w:top w:val="single" w:sz="4" w:space="0" w:color="auto"/>
              <w:left w:val="nil"/>
              <w:bottom w:val="single" w:sz="4" w:space="0" w:color="auto"/>
              <w:right w:val="single" w:sz="4" w:space="0" w:color="auto"/>
            </w:tcBorders>
            <w:shd w:val="clear" w:color="auto" w:fill="auto"/>
            <w:vAlign w:val="center"/>
          </w:tcPr>
          <w:p w:rsidR="00DE4D5D" w:rsidRPr="003C5701" w:rsidRDefault="00DE4D5D" w:rsidP="009B0610">
            <w:pPr>
              <w:spacing w:before="60" w:after="60"/>
              <w:jc w:val="both"/>
              <w:rPr>
                <w:rFonts w:ascii="Times New Roman" w:hAnsi="Times New Roman"/>
                <w:sz w:val="18"/>
                <w:szCs w:val="18"/>
              </w:rPr>
            </w:pPr>
            <w:r w:rsidRPr="003C5701">
              <w:rPr>
                <w:rFonts w:ascii="Times New Roman" w:hAnsi="Times New Roman"/>
                <w:sz w:val="18"/>
                <w:szCs w:val="18"/>
              </w:rPr>
              <w:t xml:space="preserve">Участник должен </w:t>
            </w:r>
            <w:r w:rsidR="009B0610">
              <w:rPr>
                <w:rFonts w:ascii="Times New Roman" w:hAnsi="Times New Roman"/>
                <w:sz w:val="18"/>
                <w:szCs w:val="18"/>
              </w:rPr>
              <w:t>с</w:t>
            </w:r>
            <w:r w:rsidRPr="003C5701">
              <w:rPr>
                <w:rFonts w:ascii="Times New Roman" w:hAnsi="Times New Roman"/>
                <w:sz w:val="18"/>
                <w:szCs w:val="18"/>
              </w:rPr>
              <w:t>оответствовать требованиям по уровню технической поддержки, указанным в Ра</w:t>
            </w:r>
            <w:r w:rsidR="009956B1">
              <w:rPr>
                <w:rFonts w:ascii="Times New Roman" w:hAnsi="Times New Roman"/>
                <w:sz w:val="18"/>
                <w:szCs w:val="18"/>
              </w:rPr>
              <w:t>з</w:t>
            </w:r>
            <w:r w:rsidRPr="003C5701">
              <w:rPr>
                <w:rFonts w:ascii="Times New Roman" w:hAnsi="Times New Roman"/>
                <w:sz w:val="18"/>
                <w:szCs w:val="18"/>
              </w:rPr>
              <w:t>деле №1 п.1.3 ТЗ</w:t>
            </w:r>
          </w:p>
        </w:tc>
        <w:tc>
          <w:tcPr>
            <w:tcW w:w="754" w:type="pct"/>
            <w:tcBorders>
              <w:top w:val="single" w:sz="4" w:space="0" w:color="auto"/>
              <w:left w:val="nil"/>
              <w:bottom w:val="single" w:sz="4" w:space="0" w:color="auto"/>
              <w:right w:val="single" w:sz="4" w:space="0" w:color="auto"/>
            </w:tcBorders>
            <w:vAlign w:val="center"/>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гарантийное письмо</w:t>
            </w:r>
          </w:p>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w:t>
            </w:r>
            <w:r w:rsidRPr="003C5701">
              <w:rPr>
                <w:rFonts w:ascii="Times New Roman" w:hAnsi="Times New Roman"/>
                <w:sz w:val="18"/>
                <w:szCs w:val="18"/>
                <w:highlight w:val="yellow"/>
              </w:rPr>
              <w:t>Обязательное</w:t>
            </w:r>
            <w:r w:rsidRPr="003C5701">
              <w:rPr>
                <w:rFonts w:ascii="Times New Roman" w:hAnsi="Times New Roman"/>
                <w:sz w:val="18"/>
                <w:szCs w:val="18"/>
              </w:rPr>
              <w:t>)</w:t>
            </w:r>
          </w:p>
        </w:tc>
        <w:tc>
          <w:tcPr>
            <w:tcW w:w="449" w:type="pct"/>
            <w:tcBorders>
              <w:top w:val="single" w:sz="4" w:space="0" w:color="auto"/>
              <w:left w:val="nil"/>
              <w:bottom w:val="single" w:sz="4" w:space="0" w:color="auto"/>
              <w:right w:val="single" w:sz="4" w:space="0" w:color="auto"/>
            </w:tcBorders>
            <w:vAlign w:val="center"/>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1</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20%</w:t>
            </w:r>
          </w:p>
        </w:tc>
        <w:tc>
          <w:tcPr>
            <w:tcW w:w="409" w:type="pct"/>
            <w:tcBorders>
              <w:top w:val="single" w:sz="4" w:space="0" w:color="auto"/>
              <w:left w:val="nil"/>
              <w:bottom w:val="single" w:sz="4" w:space="0" w:color="auto"/>
              <w:right w:val="single" w:sz="4" w:space="0" w:color="auto"/>
            </w:tcBorders>
            <w:vAlign w:val="center"/>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0</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E4D5D" w:rsidRPr="003C5701" w:rsidRDefault="00DE4D5D" w:rsidP="008C6CF3">
            <w:pPr>
              <w:spacing w:before="60" w:after="60"/>
              <w:jc w:val="center"/>
              <w:rPr>
                <w:rFonts w:ascii="Times New Roman" w:hAnsi="Times New Roman"/>
                <w:sz w:val="18"/>
                <w:szCs w:val="18"/>
              </w:rPr>
            </w:pPr>
            <w:r w:rsidRPr="003C5701">
              <w:rPr>
                <w:rFonts w:ascii="Times New Roman" w:hAnsi="Times New Roman"/>
                <w:sz w:val="18"/>
                <w:szCs w:val="18"/>
              </w:rPr>
              <w:t>20</w:t>
            </w:r>
          </w:p>
        </w:tc>
      </w:tr>
      <w:tr w:rsidR="00DE4D5D" w:rsidRPr="006011ED" w:rsidTr="009956B1">
        <w:trPr>
          <w:trHeight w:val="300"/>
          <w:jc w:val="center"/>
        </w:trPr>
        <w:tc>
          <w:tcPr>
            <w:tcW w:w="3739"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E4D5D" w:rsidRPr="003C5701" w:rsidRDefault="00DE4D5D" w:rsidP="008C6CF3">
            <w:pPr>
              <w:spacing w:before="60" w:after="60"/>
              <w:jc w:val="center"/>
              <w:rPr>
                <w:rFonts w:ascii="Times New Roman" w:hAnsi="Times New Roman"/>
                <w:b/>
                <w:sz w:val="20"/>
                <w:szCs w:val="20"/>
              </w:rPr>
            </w:pPr>
            <w:r w:rsidRPr="003C5701">
              <w:rPr>
                <w:rFonts w:ascii="Times New Roman" w:hAnsi="Times New Roman"/>
                <w:b/>
                <w:sz w:val="20"/>
                <w:szCs w:val="20"/>
              </w:rPr>
              <w:t>Общий максимальный балл</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E4D5D" w:rsidRPr="003C5701" w:rsidRDefault="00DE4D5D" w:rsidP="008C6CF3">
            <w:pPr>
              <w:spacing w:before="60" w:after="60" w:line="360" w:lineRule="auto"/>
              <w:jc w:val="center"/>
              <w:rPr>
                <w:rFonts w:ascii="Times New Roman" w:hAnsi="Times New Roman"/>
                <w:b/>
                <w:sz w:val="20"/>
                <w:szCs w:val="20"/>
              </w:rPr>
            </w:pPr>
          </w:p>
        </w:tc>
        <w:tc>
          <w:tcPr>
            <w:tcW w:w="409" w:type="pct"/>
            <w:tcBorders>
              <w:top w:val="single" w:sz="4" w:space="0" w:color="auto"/>
              <w:left w:val="nil"/>
              <w:bottom w:val="single" w:sz="4" w:space="0" w:color="auto"/>
              <w:right w:val="single" w:sz="4" w:space="0" w:color="auto"/>
            </w:tcBorders>
            <w:vAlign w:val="center"/>
          </w:tcPr>
          <w:p w:rsidR="00DE4D5D" w:rsidRPr="003C5701" w:rsidRDefault="00DE4D5D" w:rsidP="008C6CF3">
            <w:pPr>
              <w:spacing w:before="60" w:after="60" w:line="360" w:lineRule="auto"/>
              <w:rPr>
                <w:rFonts w:ascii="Times New Roman" w:hAnsi="Times New Roman"/>
                <w:b/>
                <w:sz w:val="20"/>
                <w:szCs w:val="2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E4D5D" w:rsidRPr="003C5701" w:rsidRDefault="00DE4D5D" w:rsidP="008C6CF3">
            <w:pPr>
              <w:spacing w:before="60" w:after="60"/>
              <w:jc w:val="center"/>
              <w:rPr>
                <w:rFonts w:ascii="Times New Roman" w:hAnsi="Times New Roman"/>
                <w:b/>
                <w:sz w:val="20"/>
                <w:szCs w:val="20"/>
              </w:rPr>
            </w:pPr>
            <w:r w:rsidRPr="003C5701">
              <w:rPr>
                <w:rFonts w:ascii="Times New Roman" w:hAnsi="Times New Roman"/>
                <w:b/>
                <w:sz w:val="20"/>
                <w:szCs w:val="20"/>
              </w:rPr>
              <w:t>100</w:t>
            </w:r>
          </w:p>
        </w:tc>
      </w:tr>
      <w:tr w:rsidR="00DE4D5D" w:rsidRPr="006011ED" w:rsidTr="009956B1">
        <w:trPr>
          <w:trHeight w:val="300"/>
          <w:jc w:val="center"/>
        </w:trPr>
        <w:tc>
          <w:tcPr>
            <w:tcW w:w="3739"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E4D5D" w:rsidRPr="006011ED" w:rsidRDefault="00DE4D5D" w:rsidP="008C6CF3">
            <w:pPr>
              <w:spacing w:before="60" w:after="60"/>
              <w:jc w:val="center"/>
              <w:rPr>
                <w:rFonts w:ascii="Times New Roman" w:hAnsi="Times New Roman"/>
                <w:sz w:val="20"/>
                <w:szCs w:val="20"/>
              </w:rPr>
            </w:pPr>
            <w:r w:rsidRPr="006011ED">
              <w:rPr>
                <w:rFonts w:ascii="Times New Roman" w:hAnsi="Times New Roman"/>
                <w:sz w:val="20"/>
                <w:szCs w:val="20"/>
              </w:rPr>
              <w:t>Минимальный проходной балл</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E4D5D" w:rsidRPr="006011ED" w:rsidRDefault="00DE4D5D" w:rsidP="008C6CF3">
            <w:pPr>
              <w:spacing w:before="60" w:after="60" w:line="360" w:lineRule="auto"/>
              <w:jc w:val="center"/>
              <w:rPr>
                <w:rFonts w:ascii="Times New Roman" w:hAnsi="Times New Roman"/>
                <w:sz w:val="20"/>
                <w:szCs w:val="20"/>
              </w:rPr>
            </w:pPr>
          </w:p>
        </w:tc>
        <w:tc>
          <w:tcPr>
            <w:tcW w:w="409" w:type="pct"/>
            <w:tcBorders>
              <w:top w:val="single" w:sz="4" w:space="0" w:color="auto"/>
              <w:left w:val="nil"/>
              <w:bottom w:val="single" w:sz="4" w:space="0" w:color="auto"/>
              <w:right w:val="single" w:sz="4" w:space="0" w:color="auto"/>
            </w:tcBorders>
            <w:vAlign w:val="center"/>
          </w:tcPr>
          <w:p w:rsidR="00DE4D5D" w:rsidRPr="006011ED" w:rsidRDefault="00DE4D5D" w:rsidP="008C6CF3">
            <w:pPr>
              <w:spacing w:before="60" w:after="60" w:line="360" w:lineRule="auto"/>
              <w:rPr>
                <w:rFonts w:ascii="Times New Roman" w:hAnsi="Times New Roman"/>
                <w:sz w:val="20"/>
                <w:szCs w:val="20"/>
              </w:rPr>
            </w:pP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E4D5D" w:rsidRPr="00C57EC1" w:rsidRDefault="00C57EC1" w:rsidP="008C6CF3">
            <w:pPr>
              <w:spacing w:before="60" w:after="60"/>
              <w:jc w:val="center"/>
              <w:rPr>
                <w:rFonts w:ascii="Times New Roman" w:hAnsi="Times New Roman"/>
                <w:b/>
                <w:sz w:val="20"/>
                <w:szCs w:val="20"/>
                <w:lang w:val="uz-Cyrl-UZ"/>
              </w:rPr>
            </w:pPr>
            <w:r>
              <w:rPr>
                <w:rFonts w:ascii="Times New Roman" w:hAnsi="Times New Roman"/>
                <w:b/>
                <w:sz w:val="20"/>
                <w:szCs w:val="20"/>
                <w:lang w:val="uz-Cyrl-UZ"/>
              </w:rPr>
              <w:t>99</w:t>
            </w:r>
          </w:p>
        </w:tc>
      </w:tr>
    </w:tbl>
    <w:p w:rsidR="00DE4D5D" w:rsidRDefault="00DE4D5D" w:rsidP="001E37C1">
      <w:pPr>
        <w:tabs>
          <w:tab w:val="left" w:pos="5461"/>
        </w:tabs>
        <w:spacing w:after="0" w:line="240" w:lineRule="auto"/>
        <w:ind w:left="-426" w:right="137" w:firstLine="284"/>
        <w:jc w:val="both"/>
        <w:rPr>
          <w:rFonts w:ascii="Times New Roman" w:hAnsi="Times New Roman" w:cs="Times New Roman"/>
          <w:b/>
          <w:sz w:val="24"/>
          <w:szCs w:val="24"/>
        </w:rPr>
      </w:pPr>
    </w:p>
    <w:p w:rsidR="001E37C1" w:rsidRPr="008C6CF3" w:rsidRDefault="00365A1A" w:rsidP="008C6CF3">
      <w:pPr>
        <w:tabs>
          <w:tab w:val="left" w:pos="5461"/>
        </w:tabs>
        <w:spacing w:after="0" w:line="240" w:lineRule="auto"/>
        <w:ind w:left="-426" w:right="137" w:firstLine="284"/>
        <w:jc w:val="both"/>
        <w:rPr>
          <w:rFonts w:ascii="Times New Roman" w:hAnsi="Times New Roman" w:cs="Times New Roman"/>
          <w:sz w:val="24"/>
          <w:szCs w:val="24"/>
          <w:u w:val="single"/>
        </w:rPr>
      </w:pPr>
      <w:r>
        <w:rPr>
          <w:rFonts w:ascii="Times New Roman" w:hAnsi="Times New Roman" w:cs="Times New Roman"/>
          <w:b/>
          <w:sz w:val="24"/>
          <w:szCs w:val="24"/>
        </w:rPr>
        <w:t>Метод</w:t>
      </w:r>
      <w:r w:rsidR="001E37C1" w:rsidRPr="001E37C1">
        <w:rPr>
          <w:rFonts w:ascii="Times New Roman" w:hAnsi="Times New Roman" w:cs="Times New Roman"/>
          <w:b/>
          <w:sz w:val="24"/>
          <w:szCs w:val="24"/>
        </w:rPr>
        <w:t xml:space="preserve"> оценки предложений</w:t>
      </w:r>
      <w:r w:rsidR="001E37C1" w:rsidRPr="001E37C1">
        <w:rPr>
          <w:rFonts w:ascii="Times New Roman" w:hAnsi="Times New Roman" w:cs="Times New Roman"/>
          <w:sz w:val="24"/>
          <w:szCs w:val="24"/>
        </w:rPr>
        <w:t xml:space="preserve">: </w:t>
      </w:r>
      <w:r w:rsidR="004F48B6" w:rsidRPr="004F48B6">
        <w:rPr>
          <w:rFonts w:ascii="Times New Roman" w:hAnsi="Times New Roman" w:cs="Times New Roman"/>
          <w:sz w:val="24"/>
          <w:szCs w:val="24"/>
          <w:u w:val="single"/>
        </w:rPr>
        <w:t>Метод наименьшей цены</w:t>
      </w:r>
      <w:r>
        <w:rPr>
          <w:rFonts w:ascii="Times New Roman" w:hAnsi="Times New Roman" w:cs="Times New Roman"/>
          <w:sz w:val="24"/>
          <w:szCs w:val="24"/>
          <w:u w:val="single"/>
        </w:rPr>
        <w:t xml:space="preserve"> </w:t>
      </w:r>
    </w:p>
    <w:sectPr w:rsidR="001E37C1" w:rsidRPr="008C6CF3">
      <w:pgSz w:w="11906" w:h="16838"/>
      <w:pgMar w:top="-568" w:right="780" w:bottom="426" w:left="1702" w:header="1137" w:footer="23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57E" w:rsidRDefault="00F2657E">
      <w:pPr>
        <w:spacing w:after="0" w:line="240" w:lineRule="auto"/>
      </w:pPr>
      <w:r>
        <w:separator/>
      </w:r>
    </w:p>
  </w:endnote>
  <w:endnote w:type="continuationSeparator" w:id="0">
    <w:p w:rsidR="00F2657E" w:rsidRDefault="00F26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5E5" w:rsidRDefault="006235E5">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9C57BB">
      <w:rPr>
        <w:rFonts w:ascii="Cambria" w:eastAsia="Cambria" w:hAnsi="Cambria" w:cs="Cambria"/>
        <w:noProof/>
        <w:sz w:val="24"/>
      </w:rPr>
      <w:t>2</w:t>
    </w:r>
    <w:r>
      <w:rPr>
        <w:rFonts w:ascii="Cambria" w:eastAsia="Cambria" w:hAnsi="Cambria" w:cs="Cambria"/>
        <w:sz w:val="24"/>
      </w:rPr>
      <w:fldChar w:fldCharType="end"/>
    </w:r>
    <w:r>
      <w:rPr>
        <w:rFonts w:ascii="Cambria" w:eastAsia="Cambria" w:hAnsi="Cambria" w:cs="Cambria"/>
        <w:sz w:val="24"/>
      </w:rPr>
      <w:t xml:space="preserve"> </w:t>
    </w:r>
  </w:p>
  <w:p w:rsidR="006235E5" w:rsidRDefault="006235E5">
    <w:pPr>
      <w:spacing w:after="0"/>
    </w:pPr>
    <w:r>
      <w:rPr>
        <w:rFonts w:ascii="Cambria" w:eastAsia="Cambria" w:hAnsi="Cambria" w:cs="Cambria"/>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5E5" w:rsidRDefault="006235E5">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9C57BB">
      <w:rPr>
        <w:rFonts w:ascii="Cambria" w:eastAsia="Cambria" w:hAnsi="Cambria" w:cs="Cambria"/>
        <w:noProof/>
        <w:sz w:val="24"/>
      </w:rPr>
      <w:t>1</w:t>
    </w:r>
    <w:r>
      <w:rPr>
        <w:rFonts w:ascii="Cambria" w:eastAsia="Cambria" w:hAnsi="Cambria" w:cs="Cambria"/>
        <w:sz w:val="24"/>
      </w:rPr>
      <w:fldChar w:fldCharType="end"/>
    </w:r>
    <w:r>
      <w:rPr>
        <w:rFonts w:ascii="Cambria" w:eastAsia="Cambria" w:hAnsi="Cambria" w:cs="Cambria"/>
        <w:sz w:val="24"/>
      </w:rPr>
      <w:t xml:space="preserve"> </w:t>
    </w:r>
  </w:p>
  <w:p w:rsidR="006235E5" w:rsidRDefault="006235E5">
    <w:pPr>
      <w:spacing w:after="0"/>
    </w:pPr>
    <w:r>
      <w:rPr>
        <w:rFonts w:ascii="Cambria" w:eastAsia="Cambria" w:hAnsi="Cambria" w:cs="Cambria"/>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5E5" w:rsidRDefault="006235E5">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6235E5" w:rsidRDefault="006235E5">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57E" w:rsidRDefault="00F2657E">
      <w:pPr>
        <w:spacing w:after="0" w:line="240" w:lineRule="auto"/>
      </w:pPr>
      <w:r>
        <w:separator/>
      </w:r>
    </w:p>
  </w:footnote>
  <w:footnote w:type="continuationSeparator" w:id="0">
    <w:p w:rsidR="00F2657E" w:rsidRDefault="00F265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10471C6B"/>
    <w:multiLevelType w:val="hybridMultilevel"/>
    <w:tmpl w:val="3EEEAFDE"/>
    <w:lvl w:ilvl="0" w:tplc="879020DE">
      <w:start w:val="1"/>
      <w:numFmt w:val="decimal"/>
      <w:pStyle w:val="a0"/>
      <w:lvlText w:val="%1."/>
      <w:lvlJc w:val="left"/>
      <w:pPr>
        <w:tabs>
          <w:tab w:val="num" w:pos="720"/>
        </w:tabs>
        <w:ind w:left="720" w:hanging="360"/>
      </w:pPr>
      <w:rPr>
        <w:rFonts w:hint="default"/>
      </w:rPr>
    </w:lvl>
    <w:lvl w:ilvl="1" w:tplc="3D00B000">
      <w:numFmt w:val="none"/>
      <w:pStyle w:val="a1"/>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2">
    <w:nsid w:val="12D0796E"/>
    <w:multiLevelType w:val="hybridMultilevel"/>
    <w:tmpl w:val="92C04EEA"/>
    <w:lvl w:ilvl="0" w:tplc="DF705998">
      <w:start w:val="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nsid w:val="19131940"/>
    <w:multiLevelType w:val="hybridMultilevel"/>
    <w:tmpl w:val="BF5808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5904D7"/>
    <w:multiLevelType w:val="hybridMultilevel"/>
    <w:tmpl w:val="FF003E1A"/>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7F6CAF"/>
    <w:multiLevelType w:val="hybridMultilevel"/>
    <w:tmpl w:val="70448018"/>
    <w:lvl w:ilvl="0" w:tplc="CFA21D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464029"/>
    <w:multiLevelType w:val="hybridMultilevel"/>
    <w:tmpl w:val="4198EC6E"/>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2B42C01"/>
    <w:multiLevelType w:val="hybridMultilevel"/>
    <w:tmpl w:val="B8563620"/>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067DE3"/>
    <w:multiLevelType w:val="hybridMultilevel"/>
    <w:tmpl w:val="85C0B034"/>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BC740A"/>
    <w:multiLevelType w:val="multilevel"/>
    <w:tmpl w:val="711C9848"/>
    <w:lvl w:ilvl="0">
      <w:start w:val="1"/>
      <w:numFmt w:val="decimal"/>
      <w:pStyle w:val="m0"/>
      <w:suff w:val="nothing"/>
      <w:lvlText w:val="%1"/>
      <w:lvlJc w:val="left"/>
      <w:pPr>
        <w:ind w:left="0" w:firstLine="0"/>
      </w:pPr>
      <w:rPr>
        <w:rFonts w:hint="default"/>
        <w:color w:val="auto"/>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2.%1.%3.%4"/>
      <w:lvlJc w:val="left"/>
      <w:pPr>
        <w:ind w:left="0" w:firstLine="0"/>
      </w:pPr>
      <w:rPr>
        <w:rFonts w:hint="default"/>
      </w:rPr>
    </w:lvl>
    <w:lvl w:ilvl="4">
      <w:start w:val="1"/>
      <w:numFmt w:val="decimal"/>
      <w:suff w:val="nothing"/>
      <w:lvlText w:val="%1.%4.%3.%2.%5"/>
      <w:lvlJc w:val="left"/>
      <w:pPr>
        <w:ind w:left="0" w:firstLine="0"/>
      </w:pPr>
      <w:rPr>
        <w:rFonts w:hint="default"/>
      </w:rPr>
    </w:lvl>
    <w:lvl w:ilvl="5">
      <w:start w:val="1"/>
      <w:numFmt w:val="decimal"/>
      <w:suff w:val="nothing"/>
      <w:lvlText w:val="%6.%5.%4.%3.%2.%1"/>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2">
    <w:nsid w:val="75766E9E"/>
    <w:multiLevelType w:val="multilevel"/>
    <w:tmpl w:val="EE7A5D40"/>
    <w:lvl w:ilvl="0">
      <w:start w:val="1"/>
      <w:numFmt w:val="decimal"/>
      <w:pStyle w:val="m1"/>
      <w:lvlText w:val="%1."/>
      <w:lvlJc w:val="left"/>
      <w:pPr>
        <w:tabs>
          <w:tab w:val="num" w:pos="360"/>
        </w:tabs>
      </w:pPr>
      <w:rPr>
        <w:rFonts w:ascii="Times New Roman" w:hAnsi="Times New Roman" w:cs="Times New Roman" w:hint="default"/>
        <w:b/>
        <w:i w:val="0"/>
        <w:caps/>
        <w:strike w:val="0"/>
        <w:dstrike w:val="0"/>
        <w:outline w:val="0"/>
        <w:shadow w:val="0"/>
        <w:emboss w:val="0"/>
        <w:imprint w:val="0"/>
        <w:vanish w:val="0"/>
        <w:sz w:val="24"/>
        <w:vertAlign w:val="baseline"/>
      </w:rPr>
    </w:lvl>
    <w:lvl w:ilvl="1">
      <w:start w:val="1"/>
      <w:numFmt w:val="decimal"/>
      <w:lvlText w:val="%1.%2."/>
      <w:lvlJc w:val="left"/>
      <w:pPr>
        <w:tabs>
          <w:tab w:val="num" w:pos="360"/>
        </w:tabs>
      </w:pPr>
      <w:rPr>
        <w:rFonts w:ascii="Times New Roman" w:hAnsi="Times New Roman" w:cs="Times New Roman" w:hint="default"/>
        <w:b/>
        <w:i w:val="0"/>
        <w:caps w:val="0"/>
        <w:strike w:val="0"/>
        <w:dstrike w:val="0"/>
        <w:outline w:val="0"/>
        <w:shadow w:val="0"/>
        <w:emboss w:val="0"/>
        <w:imprint w:val="0"/>
        <w:vanish w:val="0"/>
        <w:sz w:val="24"/>
        <w:vertAlign w:val="baseline"/>
      </w:rPr>
    </w:lvl>
    <w:lvl w:ilvl="2">
      <w:start w:val="1"/>
      <w:numFmt w:val="decimal"/>
      <w:pStyle w:val="m3"/>
      <w:lvlText w:val="%1.%2.%3."/>
      <w:lvlJc w:val="left"/>
      <w:pPr>
        <w:tabs>
          <w:tab w:val="num" w:pos="720"/>
        </w:tabs>
      </w:pPr>
      <w:rPr>
        <w:rFonts w:ascii="Times New Roman" w:hAnsi="Times New Roman" w:cs="Times New Roman" w:hint="default"/>
        <w:b/>
        <w:i w:val="0"/>
        <w:caps w:val="0"/>
        <w:strike w:val="0"/>
        <w:dstrike w:val="0"/>
        <w:shadow w:val="0"/>
        <w:emboss w:val="0"/>
        <w:imprint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78A11284"/>
    <w:multiLevelType w:val="hybridMultilevel"/>
    <w:tmpl w:val="1A5CB80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2"/>
  </w:num>
  <w:num w:numId="4">
    <w:abstractNumId w:val="5"/>
  </w:num>
  <w:num w:numId="5">
    <w:abstractNumId w:val="1"/>
  </w:num>
  <w:num w:numId="6">
    <w:abstractNumId w:val="11"/>
  </w:num>
  <w:num w:numId="7">
    <w:abstractNumId w:val="4"/>
  </w:num>
  <w:num w:numId="8">
    <w:abstractNumId w:val="2"/>
  </w:num>
  <w:num w:numId="9">
    <w:abstractNumId w:val="3"/>
  </w:num>
  <w:num w:numId="10">
    <w:abstractNumId w:val="10"/>
  </w:num>
  <w:num w:numId="11">
    <w:abstractNumId w:val="13"/>
  </w:num>
  <w:num w:numId="12">
    <w:abstractNumId w:val="9"/>
  </w:num>
  <w:num w:numId="13">
    <w:abstractNumId w:val="6"/>
  </w:num>
  <w:num w:numId="1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B0"/>
    <w:rsid w:val="00024E55"/>
    <w:rsid w:val="000C51BB"/>
    <w:rsid w:val="000D3C99"/>
    <w:rsid w:val="00115A31"/>
    <w:rsid w:val="00150E68"/>
    <w:rsid w:val="001C0AA7"/>
    <w:rsid w:val="001D0429"/>
    <w:rsid w:val="001E37C1"/>
    <w:rsid w:val="00246829"/>
    <w:rsid w:val="002A4445"/>
    <w:rsid w:val="002E1073"/>
    <w:rsid w:val="002E6656"/>
    <w:rsid w:val="00335A1B"/>
    <w:rsid w:val="003404E3"/>
    <w:rsid w:val="00365A1A"/>
    <w:rsid w:val="00377F7B"/>
    <w:rsid w:val="003813B0"/>
    <w:rsid w:val="00417C22"/>
    <w:rsid w:val="00452CFD"/>
    <w:rsid w:val="004E7FD5"/>
    <w:rsid w:val="004F48B6"/>
    <w:rsid w:val="005358D1"/>
    <w:rsid w:val="00537FBE"/>
    <w:rsid w:val="0055442F"/>
    <w:rsid w:val="00557D27"/>
    <w:rsid w:val="005749C4"/>
    <w:rsid w:val="00595E82"/>
    <w:rsid w:val="005D1824"/>
    <w:rsid w:val="005F669C"/>
    <w:rsid w:val="00602C32"/>
    <w:rsid w:val="006235E5"/>
    <w:rsid w:val="00667F08"/>
    <w:rsid w:val="006726BE"/>
    <w:rsid w:val="00691D23"/>
    <w:rsid w:val="006A4BBD"/>
    <w:rsid w:val="006C4467"/>
    <w:rsid w:val="006E45A6"/>
    <w:rsid w:val="006F1D50"/>
    <w:rsid w:val="00717110"/>
    <w:rsid w:val="0073175E"/>
    <w:rsid w:val="00765BFD"/>
    <w:rsid w:val="0082151C"/>
    <w:rsid w:val="00826F67"/>
    <w:rsid w:val="00871C18"/>
    <w:rsid w:val="0089211D"/>
    <w:rsid w:val="008A212F"/>
    <w:rsid w:val="008C6CF3"/>
    <w:rsid w:val="008E6E84"/>
    <w:rsid w:val="009251C4"/>
    <w:rsid w:val="009956B1"/>
    <w:rsid w:val="009B0610"/>
    <w:rsid w:val="009C57BB"/>
    <w:rsid w:val="009D0C52"/>
    <w:rsid w:val="009E19B5"/>
    <w:rsid w:val="009F688B"/>
    <w:rsid w:val="00A01592"/>
    <w:rsid w:val="00A6133E"/>
    <w:rsid w:val="00A73AC9"/>
    <w:rsid w:val="00A83D1C"/>
    <w:rsid w:val="00AD799E"/>
    <w:rsid w:val="00AF1997"/>
    <w:rsid w:val="00B05CED"/>
    <w:rsid w:val="00B1051E"/>
    <w:rsid w:val="00B12B5B"/>
    <w:rsid w:val="00B659C0"/>
    <w:rsid w:val="00BB343B"/>
    <w:rsid w:val="00C11AC7"/>
    <w:rsid w:val="00C159F7"/>
    <w:rsid w:val="00C4744D"/>
    <w:rsid w:val="00C57027"/>
    <w:rsid w:val="00C57EC1"/>
    <w:rsid w:val="00C777B5"/>
    <w:rsid w:val="00C85D77"/>
    <w:rsid w:val="00C872E3"/>
    <w:rsid w:val="00CF50D6"/>
    <w:rsid w:val="00D65F4E"/>
    <w:rsid w:val="00D949AC"/>
    <w:rsid w:val="00DA5514"/>
    <w:rsid w:val="00DB74EC"/>
    <w:rsid w:val="00DC4B90"/>
    <w:rsid w:val="00DE4D5D"/>
    <w:rsid w:val="00E346A0"/>
    <w:rsid w:val="00E65C0A"/>
    <w:rsid w:val="00E713E6"/>
    <w:rsid w:val="00F15220"/>
    <w:rsid w:val="00F2657E"/>
    <w:rsid w:val="00F41A13"/>
    <w:rsid w:val="00F92AA6"/>
    <w:rsid w:val="00F96764"/>
    <w:rsid w:val="00FF0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8A8AF9-6A34-4912-AA51-DDF76DB2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ascii="Calibri" w:eastAsia="Calibri" w:hAnsi="Calibri" w:cs="Calibri"/>
      <w:color w:val="000000"/>
    </w:rPr>
  </w:style>
  <w:style w:type="paragraph" w:styleId="1">
    <w:name w:val="heading 1"/>
    <w:next w:val="a3"/>
    <w:link w:val="10"/>
    <w:uiPriority w:val="99"/>
    <w:unhideWhenUsed/>
    <w:qFormat/>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h2,Gliederung2,Gliederung,Indented Heading,H21,H22,Indented Heading1,Indented Heading2,Indented Heading3,Indented Heading4,H23,H211,H221,Indented Heading5,Indented Heading6,Indented Heading7,H24,H212,H222,О№,KJL:1st Level"/>
    <w:next w:val="a3"/>
    <w:link w:val="20"/>
    <w:uiPriority w:val="99"/>
    <w:unhideWhenUsed/>
    <w:qFormat/>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next w:val="a3"/>
    <w:link w:val="30"/>
    <w:unhideWhenUsed/>
    <w:qFormat/>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3"/>
    <w:link w:val="40"/>
    <w:unhideWhenUsed/>
    <w:qFormat/>
    <w:pPr>
      <w:keepNext/>
      <w:keepLines/>
      <w:spacing w:after="0"/>
      <w:ind w:left="550" w:hanging="10"/>
      <w:outlineLvl w:val="3"/>
    </w:pPr>
    <w:rPr>
      <w:rFonts w:ascii="Times New Roman" w:eastAsia="Times New Roman" w:hAnsi="Times New Roman" w:cs="Times New Roman"/>
      <w:b/>
      <w:i/>
      <w:color w:val="000000"/>
      <w:sz w:val="24"/>
    </w:rPr>
  </w:style>
  <w:style w:type="paragraph" w:styleId="5">
    <w:name w:val="heading 5"/>
    <w:basedOn w:val="a3"/>
    <w:next w:val="a3"/>
    <w:link w:val="50"/>
    <w:qFormat/>
    <w:pPr>
      <w:keepNext/>
      <w:tabs>
        <w:tab w:val="num" w:pos="360"/>
      </w:tabs>
      <w:suppressAutoHyphens/>
      <w:spacing w:before="60" w:after="0" w:line="360" w:lineRule="auto"/>
      <w:jc w:val="both"/>
      <w:outlineLvl w:val="4"/>
    </w:pPr>
    <w:rPr>
      <w:rFonts w:ascii="Times New Roman" w:eastAsia="Times New Roman" w:hAnsi="Times New Roman" w:cs="Times New Roman"/>
      <w:b/>
      <w:snapToGrid w:val="0"/>
      <w:color w:val="auto"/>
      <w:sz w:val="26"/>
      <w:szCs w:val="28"/>
    </w:rPr>
  </w:style>
  <w:style w:type="paragraph" w:styleId="6">
    <w:name w:val="heading 6"/>
    <w:basedOn w:val="a3"/>
    <w:next w:val="a3"/>
    <w:link w:val="60"/>
    <w:qFormat/>
    <w:pPr>
      <w:widowControl w:val="0"/>
      <w:tabs>
        <w:tab w:val="num" w:pos="360"/>
      </w:tabs>
      <w:suppressAutoHyphens/>
      <w:spacing w:before="240" w:after="60" w:line="360" w:lineRule="auto"/>
      <w:jc w:val="both"/>
      <w:outlineLvl w:val="5"/>
    </w:pPr>
    <w:rPr>
      <w:rFonts w:ascii="Times New Roman" w:eastAsia="Times New Roman" w:hAnsi="Times New Roman" w:cs="Times New Roman"/>
      <w:b/>
      <w:snapToGrid w:val="0"/>
      <w:color w:val="auto"/>
      <w:szCs w:val="28"/>
    </w:rPr>
  </w:style>
  <w:style w:type="paragraph" w:styleId="7">
    <w:name w:val="heading 7"/>
    <w:basedOn w:val="a3"/>
    <w:next w:val="a3"/>
    <w:link w:val="70"/>
    <w:qFormat/>
    <w:pPr>
      <w:widowControl w:val="0"/>
      <w:tabs>
        <w:tab w:val="num" w:pos="360"/>
      </w:tabs>
      <w:suppressAutoHyphens/>
      <w:spacing w:before="240" w:after="60" w:line="360" w:lineRule="auto"/>
      <w:jc w:val="both"/>
      <w:outlineLvl w:val="6"/>
    </w:pPr>
    <w:rPr>
      <w:rFonts w:ascii="Times New Roman" w:eastAsia="Times New Roman" w:hAnsi="Times New Roman" w:cs="Times New Roman"/>
      <w:snapToGrid w:val="0"/>
      <w:color w:val="auto"/>
      <w:sz w:val="26"/>
      <w:szCs w:val="28"/>
    </w:rPr>
  </w:style>
  <w:style w:type="paragraph" w:styleId="8">
    <w:name w:val="heading 8"/>
    <w:basedOn w:val="a3"/>
    <w:next w:val="a3"/>
    <w:link w:val="80"/>
    <w:qFormat/>
    <w:pPr>
      <w:spacing w:before="240" w:after="60" w:line="240" w:lineRule="auto"/>
      <w:outlineLvl w:val="7"/>
    </w:pPr>
    <w:rPr>
      <w:rFonts w:ascii="Times New Roman" w:eastAsia="Times New Roman" w:hAnsi="Times New Roman" w:cs="Times New Roman"/>
      <w:i/>
      <w:iCs/>
      <w:color w:val="auto"/>
      <w:sz w:val="24"/>
      <w:szCs w:val="24"/>
    </w:rPr>
  </w:style>
  <w:style w:type="paragraph" w:styleId="9">
    <w:name w:val="heading 9"/>
    <w:basedOn w:val="a3"/>
    <w:next w:val="a3"/>
    <w:link w:val="90"/>
    <w:qFormat/>
    <w:pPr>
      <w:widowControl w:val="0"/>
      <w:tabs>
        <w:tab w:val="num" w:pos="360"/>
      </w:tabs>
      <w:suppressAutoHyphens/>
      <w:spacing w:before="240" w:after="60" w:line="360" w:lineRule="auto"/>
      <w:jc w:val="both"/>
      <w:outlineLvl w:val="8"/>
    </w:pPr>
    <w:rPr>
      <w:rFonts w:ascii="Arial" w:eastAsia="Times New Roman" w:hAnsi="Arial" w:cs="Times New Roman"/>
      <w:snapToGrid w:val="0"/>
      <w:color w:val="auto"/>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rPr>
      <w:rFonts w:ascii="Times New Roman" w:eastAsia="Times New Roman" w:hAnsi="Times New Roman" w:cs="Times New Roman"/>
      <w:b/>
      <w:color w:val="000000"/>
      <w:sz w:val="44"/>
    </w:rPr>
  </w:style>
  <w:style w:type="character" w:customStyle="1" w:styleId="20">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link w:val="2"/>
    <w:uiPriority w:val="9"/>
    <w:rPr>
      <w:rFonts w:ascii="Times New Roman" w:eastAsia="Times New Roman" w:hAnsi="Times New Roman" w:cs="Times New Roman"/>
      <w:i/>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40">
    <w:name w:val="Заголовок 4 Знак"/>
    <w:link w:val="4"/>
    <w:rPr>
      <w:rFonts w:ascii="Times New Roman" w:eastAsia="Times New Roman" w:hAnsi="Times New Roman" w:cs="Times New Roman"/>
      <w:b/>
      <w:i/>
      <w:color w:val="000000"/>
      <w:sz w:val="24"/>
    </w:rPr>
  </w:style>
  <w:style w:type="character" w:customStyle="1" w:styleId="80">
    <w:name w:val="Заголовок 8 Знак"/>
    <w:basedOn w:val="a4"/>
    <w:link w:val="8"/>
    <w:rPr>
      <w:rFonts w:ascii="Times New Roman" w:eastAsia="Times New Roman" w:hAnsi="Times New Roman" w:cs="Times New Roman"/>
      <w:i/>
      <w:iCs/>
      <w:sz w:val="24"/>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7">
    <w:name w:val="List Paragraph"/>
    <w:aliases w:val="List Paragraph2,Bullet List,FooterText,numbered,List_Paragraph,Multilevel para_II,List Paragraph (numbered (a)),Numbered list,List Paragraph1,Equipment,Figure_name,Numbered Indented Text,List Paragraph Char Char Char,Содержание. 2 уровень"/>
    <w:basedOn w:val="a3"/>
    <w:link w:val="a8"/>
    <w:uiPriority w:val="34"/>
    <w:qFormat/>
    <w:pPr>
      <w:ind w:left="720"/>
      <w:contextualSpacing/>
    </w:pPr>
  </w:style>
  <w:style w:type="table" w:styleId="a9">
    <w:name w:val="Table Grid"/>
    <w:basedOn w:val="a5"/>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Number"/>
    <w:basedOn w:val="a3"/>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b">
    <w:name w:val="No Spacing"/>
    <w:uiPriority w:val="1"/>
    <w:qFormat/>
    <w:pPr>
      <w:spacing w:after="0" w:line="240" w:lineRule="auto"/>
      <w:ind w:firstLine="567"/>
      <w:jc w:val="both"/>
    </w:pPr>
    <w:rPr>
      <w:rFonts w:ascii="Times New Roman" w:eastAsia="Times New Roman" w:hAnsi="Times New Roman" w:cs="Times New Roman"/>
      <w:sz w:val="28"/>
      <w:szCs w:val="28"/>
    </w:rPr>
  </w:style>
  <w:style w:type="paragraph" w:styleId="ac">
    <w:name w:val="header"/>
    <w:aliases w:val="he"/>
    <w:basedOn w:val="a3"/>
    <w:link w:val="ad"/>
    <w:unhideWhenUsed/>
    <w:pPr>
      <w:tabs>
        <w:tab w:val="center" w:pos="4677"/>
        <w:tab w:val="right" w:pos="9355"/>
      </w:tabs>
      <w:spacing w:after="0" w:line="240" w:lineRule="auto"/>
    </w:pPr>
  </w:style>
  <w:style w:type="character" w:customStyle="1" w:styleId="ad">
    <w:name w:val="Верхний колонтитул Знак"/>
    <w:aliases w:val="he Знак"/>
    <w:basedOn w:val="a4"/>
    <w:link w:val="ac"/>
    <w:rPr>
      <w:rFonts w:ascii="Calibri" w:eastAsia="Calibri" w:hAnsi="Calibri" w:cs="Calibri"/>
      <w:color w:val="000000"/>
    </w:rPr>
  </w:style>
  <w:style w:type="paragraph" w:customStyle="1" w:styleId="21">
    <w:name w:val="Основной текст 21"/>
    <w:basedOn w:val="a3"/>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4"/>
    <w:rPr>
      <w:rFonts w:ascii="Times New Roman" w:hAnsi="Times New Roman" w:cs="Times New Roman" w:hint="default"/>
    </w:rPr>
  </w:style>
  <w:style w:type="character" w:customStyle="1" w:styleId="ae">
    <w:name w:val="комментарий"/>
    <w:basedOn w:val="a4"/>
    <w:rPr>
      <w:b/>
      <w:i/>
      <w:shd w:val="clear" w:color="auto" w:fill="FFFF99"/>
    </w:rPr>
  </w:style>
  <w:style w:type="paragraph" w:customStyle="1" w:styleId="rvps296">
    <w:name w:val="rvps296"/>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3"/>
    <w:pPr>
      <w:spacing w:after="0" w:line="240" w:lineRule="auto"/>
      <w:ind w:firstLine="570"/>
      <w:jc w:val="both"/>
    </w:pPr>
    <w:rPr>
      <w:rFonts w:ascii="Times New Roman" w:eastAsiaTheme="minorEastAsia" w:hAnsi="Times New Roman" w:cs="Times New Roman"/>
      <w:color w:val="auto"/>
      <w:sz w:val="24"/>
      <w:szCs w:val="24"/>
    </w:rPr>
  </w:style>
  <w:style w:type="paragraph" w:styleId="af">
    <w:name w:val="Balloon Text"/>
    <w:basedOn w:val="a3"/>
    <w:link w:val="af0"/>
    <w:semiHidden/>
    <w:unhideWhenUsed/>
    <w:pPr>
      <w:spacing w:after="0" w:line="240" w:lineRule="auto"/>
    </w:pPr>
    <w:rPr>
      <w:rFonts w:ascii="Tahoma" w:hAnsi="Tahoma" w:cs="Tahoma"/>
      <w:sz w:val="16"/>
      <w:szCs w:val="16"/>
    </w:rPr>
  </w:style>
  <w:style w:type="character" w:customStyle="1" w:styleId="af0">
    <w:name w:val="Текст выноски Знак"/>
    <w:basedOn w:val="a4"/>
    <w:link w:val="af"/>
    <w:semiHidden/>
    <w:rPr>
      <w:rFonts w:ascii="Tahoma" w:eastAsia="Calibri" w:hAnsi="Tahoma" w:cs="Tahoma"/>
      <w:color w:val="000000"/>
      <w:sz w:val="16"/>
      <w:szCs w:val="16"/>
    </w:rPr>
  </w:style>
  <w:style w:type="paragraph" w:styleId="af1">
    <w:name w:val="Subtitle"/>
    <w:basedOn w:val="a3"/>
    <w:next w:val="a3"/>
    <w:link w:val="af2"/>
    <w:uiPriority w:val="11"/>
    <w:qFormat/>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2">
    <w:name w:val="Подзаголовок Знак"/>
    <w:basedOn w:val="a4"/>
    <w:link w:val="af1"/>
    <w:uiPriority w:val="11"/>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3"/>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3">
    <w:name w:val="Plain Text"/>
    <w:basedOn w:val="a3"/>
    <w:link w:val="af4"/>
    <w:pPr>
      <w:spacing w:after="0" w:line="240" w:lineRule="auto"/>
    </w:pPr>
    <w:rPr>
      <w:rFonts w:ascii="Courier New" w:eastAsia="Times New Roman" w:hAnsi="Courier New" w:cs="Times New Roman"/>
      <w:color w:val="auto"/>
      <w:spacing w:val="-5"/>
      <w:sz w:val="20"/>
      <w:szCs w:val="20"/>
    </w:rPr>
  </w:style>
  <w:style w:type="character" w:customStyle="1" w:styleId="af4">
    <w:name w:val="Текст Знак"/>
    <w:basedOn w:val="a4"/>
    <w:link w:val="af3"/>
    <w:rPr>
      <w:rFonts w:ascii="Courier New" w:eastAsia="Times New Roman" w:hAnsi="Courier New" w:cs="Times New Roman"/>
      <w:spacing w:val="-5"/>
      <w:sz w:val="20"/>
      <w:szCs w:val="20"/>
    </w:rPr>
  </w:style>
  <w:style w:type="character" w:styleId="af5">
    <w:name w:val="Hyperlink"/>
    <w:uiPriority w:val="99"/>
    <w:rPr>
      <w:color w:val="0000FF"/>
      <w:u w:val="single"/>
    </w:rPr>
  </w:style>
  <w:style w:type="paragraph" w:styleId="af6">
    <w:name w:val="footer"/>
    <w:basedOn w:val="a3"/>
    <w:link w:val="af7"/>
    <w:uiPriority w:val="99"/>
    <w:unhideWhenUsed/>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7">
    <w:name w:val="Нижний колонтитул Знак"/>
    <w:basedOn w:val="a4"/>
    <w:link w:val="af6"/>
    <w:uiPriority w:val="99"/>
    <w:rPr>
      <w:rFonts w:ascii="Arial" w:eastAsia="Times New Roman" w:hAnsi="Arial" w:cs="Times New Roman"/>
      <w:snapToGrid w:val="0"/>
      <w:spacing w:val="-5"/>
      <w:sz w:val="24"/>
      <w:szCs w:val="20"/>
    </w:rPr>
  </w:style>
  <w:style w:type="paragraph" w:customStyle="1" w:styleId="caaieiaie2">
    <w:name w:val="caaieiaie 2"/>
    <w:basedOn w:val="a3"/>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8">
    <w:name w:val="caption"/>
    <w:basedOn w:val="a3"/>
    <w:qFormat/>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3"/>
    <w:uiPriority w:val="99"/>
    <w:unhideWhenUsed/>
    <w:pPr>
      <w:widowControl w:val="0"/>
      <w:numPr>
        <w:numId w:val="2"/>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9">
    <w:name w:val="Îáû÷íûé"/>
    <w:pPr>
      <w:spacing w:after="0" w:line="240" w:lineRule="auto"/>
    </w:pPr>
    <w:rPr>
      <w:rFonts w:ascii="Times New Roman" w:eastAsia="Times New Roman" w:hAnsi="Times New Roman" w:cs="Times New Roman"/>
      <w:sz w:val="20"/>
      <w:szCs w:val="20"/>
    </w:rPr>
  </w:style>
  <w:style w:type="character" w:customStyle="1" w:styleId="st">
    <w:name w:val="st"/>
    <w:basedOn w:val="a4"/>
    <w:rPr>
      <w:rFonts w:cs="Times New Roman"/>
    </w:rPr>
  </w:style>
  <w:style w:type="character" w:styleId="afa">
    <w:name w:val="Emphasis"/>
    <w:basedOn w:val="a4"/>
    <w:uiPriority w:val="20"/>
    <w:qFormat/>
    <w:rPr>
      <w:rFonts w:cs="Times New Roman"/>
      <w:i/>
      <w:iCs/>
    </w:rPr>
  </w:style>
  <w:style w:type="paragraph" w:customStyle="1" w:styleId="12">
    <w:name w:val="Абзац списка1"/>
    <w:basedOn w:val="a3"/>
    <w:pPr>
      <w:spacing w:after="200" w:line="276" w:lineRule="auto"/>
      <w:ind w:left="720"/>
    </w:pPr>
    <w:rPr>
      <w:rFonts w:eastAsia="Times New Roman" w:cs="Times New Roman"/>
      <w:color w:val="auto"/>
      <w:lang w:eastAsia="en-US"/>
    </w:rPr>
  </w:style>
  <w:style w:type="paragraph" w:styleId="afb">
    <w:name w:val="Body Text"/>
    <w:basedOn w:val="a3"/>
    <w:link w:val="afc"/>
    <w:pPr>
      <w:spacing w:after="0" w:line="240" w:lineRule="auto"/>
      <w:jc w:val="both"/>
    </w:pPr>
    <w:rPr>
      <w:rFonts w:ascii="Times New Roman" w:eastAsia="Times New Roman" w:hAnsi="Times New Roman" w:cs="Times New Roman"/>
      <w:color w:val="auto"/>
      <w:sz w:val="20"/>
      <w:szCs w:val="20"/>
    </w:rPr>
  </w:style>
  <w:style w:type="character" w:customStyle="1" w:styleId="afc">
    <w:name w:val="Основной текст Знак"/>
    <w:basedOn w:val="a4"/>
    <w:link w:val="afb"/>
    <w:rPr>
      <w:rFonts w:ascii="Times New Roman" w:eastAsia="Times New Roman" w:hAnsi="Times New Roman" w:cs="Times New Roman"/>
      <w:sz w:val="20"/>
      <w:szCs w:val="20"/>
    </w:rPr>
  </w:style>
  <w:style w:type="character" w:styleId="afd">
    <w:name w:val="FollowedHyperlink"/>
    <w:basedOn w:val="a4"/>
    <w:uiPriority w:val="99"/>
    <w:unhideWhenUsed/>
    <w:rPr>
      <w:color w:val="800080"/>
      <w:u w:val="single"/>
    </w:rPr>
  </w:style>
  <w:style w:type="paragraph" w:customStyle="1" w:styleId="font5">
    <w:name w:val="font5"/>
    <w:basedOn w:val="a3"/>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3"/>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3"/>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3"/>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e">
    <w:name w:val="annotation text"/>
    <w:basedOn w:val="a3"/>
    <w:link w:val="aff"/>
    <w:semiHidden/>
    <w:unhideWhenUsed/>
    <w:pPr>
      <w:spacing w:after="0" w:line="240" w:lineRule="auto"/>
    </w:pPr>
    <w:rPr>
      <w:rFonts w:ascii="Times New Roman" w:eastAsia="Times New Roman" w:hAnsi="Times New Roman" w:cs="Times New Roman"/>
      <w:color w:val="auto"/>
      <w:sz w:val="20"/>
      <w:szCs w:val="20"/>
    </w:rPr>
  </w:style>
  <w:style w:type="character" w:customStyle="1" w:styleId="aff">
    <w:name w:val="Текст примечания Знак"/>
    <w:basedOn w:val="a4"/>
    <w:link w:val="afe"/>
    <w:semiHidden/>
    <w:rPr>
      <w:rFonts w:ascii="Times New Roman" w:eastAsia="Times New Roman" w:hAnsi="Times New Roman" w:cs="Times New Roman"/>
      <w:sz w:val="20"/>
      <w:szCs w:val="20"/>
    </w:rPr>
  </w:style>
  <w:style w:type="character" w:styleId="aff0">
    <w:name w:val="Strong"/>
    <w:uiPriority w:val="22"/>
    <w:qFormat/>
    <w:rPr>
      <w:b/>
      <w:bCs/>
    </w:rPr>
  </w:style>
  <w:style w:type="paragraph" w:styleId="aff1">
    <w:name w:val="Normal (Web)"/>
    <w:basedOn w:val="a3"/>
    <w:uiPriority w:val="99"/>
    <w:unhideWhenUse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3"/>
    <w:link w:val="23"/>
    <w:uiPriority w:val="99"/>
    <w:semiHidden/>
    <w:unhideWhenUsed/>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4"/>
    <w:link w:val="22"/>
    <w:uiPriority w:val="99"/>
    <w:semiHidden/>
    <w:rPr>
      <w:rFonts w:ascii="Times New Roman" w:eastAsia="Times New Roman" w:hAnsi="Times New Roman" w:cs="Times New Roman"/>
      <w:sz w:val="20"/>
      <w:szCs w:val="20"/>
    </w:rPr>
  </w:style>
  <w:style w:type="paragraph" w:customStyle="1" w:styleId="13">
    <w:name w:val="çàãîëîâîê 1"/>
    <w:basedOn w:val="a3"/>
    <w:next w:val="a3"/>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3"/>
    <w:pPr>
      <w:spacing w:after="0" w:line="240" w:lineRule="auto"/>
      <w:ind w:left="720"/>
    </w:pPr>
    <w:rPr>
      <w:rFonts w:ascii="Times New Roman" w:eastAsia="Times New Roman" w:hAnsi="Times New Roman" w:cs="Times New Roman"/>
      <w:color w:val="auto"/>
      <w:sz w:val="24"/>
      <w:szCs w:val="20"/>
      <w:lang w:val="en-GB"/>
    </w:rPr>
  </w:style>
  <w:style w:type="character" w:styleId="aff2">
    <w:name w:val="annotation reference"/>
    <w:basedOn w:val="a4"/>
    <w:uiPriority w:val="99"/>
    <w:semiHidden/>
    <w:unhideWhenUsed/>
    <w:rPr>
      <w:sz w:val="16"/>
      <w:szCs w:val="16"/>
    </w:rPr>
  </w:style>
  <w:style w:type="paragraph" w:styleId="aff3">
    <w:name w:val="annotation subject"/>
    <w:basedOn w:val="afe"/>
    <w:next w:val="afe"/>
    <w:link w:val="aff4"/>
    <w:unhideWhenUsed/>
    <w:rPr>
      <w:b/>
      <w:bCs/>
    </w:rPr>
  </w:style>
  <w:style w:type="character" w:customStyle="1" w:styleId="aff4">
    <w:name w:val="Тема примечания Знак"/>
    <w:basedOn w:val="aff"/>
    <w:link w:val="aff3"/>
    <w:rPr>
      <w:rFonts w:ascii="Times New Roman" w:eastAsia="Times New Roman" w:hAnsi="Times New Roman" w:cs="Times New Roman"/>
      <w:b/>
      <w:bCs/>
      <w:sz w:val="20"/>
      <w:szCs w:val="20"/>
    </w:rPr>
  </w:style>
  <w:style w:type="paragraph" w:customStyle="1" w:styleId="TableText">
    <w:name w:val="Table Text"/>
    <w:pPr>
      <w:autoSpaceDE w:val="0"/>
      <w:autoSpaceDN w:val="0"/>
      <w:spacing w:after="0" w:line="240" w:lineRule="auto"/>
      <w:textAlignment w:val="bottom"/>
    </w:pPr>
    <w:rPr>
      <w:rFonts w:ascii="Arial Narrow" w:eastAsia="SimSun" w:hAnsi="Arial Narrow" w:cs="Arial Narrow"/>
      <w:snapToGrid w:val="0"/>
      <w:sz w:val="18"/>
      <w:szCs w:val="18"/>
      <w:lang w:val="en-US"/>
    </w:rPr>
  </w:style>
  <w:style w:type="paragraph" w:customStyle="1" w:styleId="14">
    <w:name w:val="Без интервала1"/>
    <w:uiPriority w:val="1"/>
    <w:qFormat/>
    <w:pPr>
      <w:spacing w:after="0" w:line="240" w:lineRule="auto"/>
    </w:pPr>
    <w:rPr>
      <w:rFonts w:ascii="Calibri" w:eastAsia="Times New Roman" w:hAnsi="Calibri" w:cs="Times New Roman"/>
    </w:rPr>
  </w:style>
  <w:style w:type="character" w:customStyle="1" w:styleId="50">
    <w:name w:val="Заголовок 5 Знак"/>
    <w:basedOn w:val="a4"/>
    <w:link w:val="5"/>
    <w:rPr>
      <w:rFonts w:ascii="Times New Roman" w:eastAsia="Times New Roman" w:hAnsi="Times New Roman" w:cs="Times New Roman"/>
      <w:b/>
      <w:snapToGrid w:val="0"/>
      <w:sz w:val="26"/>
      <w:szCs w:val="28"/>
    </w:rPr>
  </w:style>
  <w:style w:type="character" w:customStyle="1" w:styleId="60">
    <w:name w:val="Заголовок 6 Знак"/>
    <w:basedOn w:val="a4"/>
    <w:link w:val="6"/>
    <w:rPr>
      <w:rFonts w:ascii="Times New Roman" w:eastAsia="Times New Roman" w:hAnsi="Times New Roman" w:cs="Times New Roman"/>
      <w:b/>
      <w:snapToGrid w:val="0"/>
      <w:szCs w:val="28"/>
    </w:rPr>
  </w:style>
  <w:style w:type="character" w:customStyle="1" w:styleId="70">
    <w:name w:val="Заголовок 7 Знак"/>
    <w:basedOn w:val="a4"/>
    <w:link w:val="7"/>
    <w:rPr>
      <w:rFonts w:ascii="Times New Roman" w:eastAsia="Times New Roman" w:hAnsi="Times New Roman" w:cs="Times New Roman"/>
      <w:snapToGrid w:val="0"/>
      <w:sz w:val="26"/>
      <w:szCs w:val="28"/>
    </w:rPr>
  </w:style>
  <w:style w:type="character" w:customStyle="1" w:styleId="90">
    <w:name w:val="Заголовок 9 Знак"/>
    <w:basedOn w:val="a4"/>
    <w:link w:val="9"/>
    <w:rPr>
      <w:rFonts w:ascii="Arial" w:eastAsia="Times New Roman" w:hAnsi="Arial" w:cs="Times New Roman"/>
      <w:snapToGrid w:val="0"/>
      <w:szCs w:val="28"/>
    </w:rPr>
  </w:style>
  <w:style w:type="paragraph" w:customStyle="1" w:styleId="m1">
    <w:name w:val="m_1_Пункт"/>
    <w:basedOn w:val="a3"/>
    <w:next w:val="a3"/>
    <w:pPr>
      <w:keepNext/>
      <w:numPr>
        <w:numId w:val="3"/>
      </w:numPr>
      <w:spacing w:after="0" w:line="240" w:lineRule="auto"/>
      <w:jc w:val="both"/>
    </w:pPr>
    <w:rPr>
      <w:rFonts w:ascii="Times New Roman" w:eastAsia="Times New Roman" w:hAnsi="Times New Roman" w:cs="Times New Roman"/>
      <w:b/>
      <w:caps/>
      <w:color w:val="auto"/>
      <w:sz w:val="24"/>
      <w:szCs w:val="24"/>
    </w:rPr>
  </w:style>
  <w:style w:type="paragraph" w:customStyle="1" w:styleId="m3">
    <w:name w:val="m_3_Пункт"/>
    <w:basedOn w:val="a3"/>
    <w:next w:val="a3"/>
    <w:pPr>
      <w:numPr>
        <w:ilvl w:val="2"/>
        <w:numId w:val="3"/>
      </w:numPr>
      <w:spacing w:after="0" w:line="240" w:lineRule="auto"/>
      <w:jc w:val="both"/>
    </w:pPr>
    <w:rPr>
      <w:rFonts w:ascii="Times New Roman" w:eastAsia="Times New Roman" w:hAnsi="Times New Roman" w:cs="Times New Roman"/>
      <w:b/>
      <w:color w:val="auto"/>
      <w:sz w:val="24"/>
      <w:szCs w:val="24"/>
      <w:lang w:val="en-US"/>
    </w:rPr>
  </w:style>
  <w:style w:type="numbering" w:customStyle="1" w:styleId="15">
    <w:name w:val="Нет списка1"/>
    <w:next w:val="a6"/>
    <w:uiPriority w:val="99"/>
    <w:semiHidden/>
    <w:unhideWhenUsed/>
  </w:style>
  <w:style w:type="paragraph" w:customStyle="1" w:styleId="m2">
    <w:name w:val="m_ПростойТекст"/>
    <w:basedOn w:val="a3"/>
    <w:link w:val="m4"/>
    <w:pPr>
      <w:spacing w:after="0" w:line="240" w:lineRule="auto"/>
      <w:jc w:val="both"/>
    </w:pPr>
    <w:rPr>
      <w:rFonts w:ascii="Times New Roman" w:eastAsia="Times New Roman" w:hAnsi="Times New Roman" w:cs="Times New Roman"/>
      <w:color w:val="auto"/>
      <w:sz w:val="24"/>
      <w:szCs w:val="24"/>
      <w:lang w:val="x-none" w:eastAsia="x-none"/>
    </w:rPr>
  </w:style>
  <w:style w:type="paragraph" w:customStyle="1" w:styleId="m5">
    <w:name w:val="m_ЗагПриложение"/>
    <w:basedOn w:val="m2"/>
    <w:next w:val="m2"/>
  </w:style>
  <w:style w:type="paragraph" w:customStyle="1" w:styleId="m6">
    <w:name w:val="m_ШапкаТаблицы"/>
    <w:basedOn w:val="m2"/>
  </w:style>
  <w:style w:type="paragraph" w:customStyle="1" w:styleId="m7">
    <w:name w:val="m_ТекстТаблицы"/>
    <w:basedOn w:val="m2"/>
  </w:style>
  <w:style w:type="paragraph" w:customStyle="1" w:styleId="m0">
    <w:name w:val="m_НумСтрТабл"/>
    <w:basedOn w:val="m7"/>
    <w:next w:val="m7"/>
    <w:pPr>
      <w:numPr>
        <w:numId w:val="6"/>
      </w:numPr>
      <w:tabs>
        <w:tab w:val="num" w:pos="180"/>
      </w:tabs>
      <w:ind w:left="180" w:hanging="180"/>
    </w:pPr>
  </w:style>
  <w:style w:type="paragraph" w:customStyle="1" w:styleId="m">
    <w:name w:val="m_СписокТабл"/>
    <w:basedOn w:val="a3"/>
    <w:pPr>
      <w:numPr>
        <w:numId w:val="4"/>
      </w:numPr>
      <w:spacing w:after="0" w:line="240" w:lineRule="auto"/>
      <w:jc w:val="both"/>
    </w:pPr>
    <w:rPr>
      <w:rFonts w:ascii="Times New Roman" w:eastAsia="Times New Roman" w:hAnsi="Times New Roman" w:cs="Times New Roman"/>
      <w:color w:val="auto"/>
      <w:sz w:val="24"/>
      <w:szCs w:val="24"/>
    </w:rPr>
  </w:style>
  <w:style w:type="paragraph" w:customStyle="1" w:styleId="a0">
    <w:name w:val="УрПервый"/>
    <w:basedOn w:val="a3"/>
    <w:next w:val="a3"/>
    <w:pPr>
      <w:keepNext/>
      <w:numPr>
        <w:numId w:val="5"/>
      </w:numPr>
      <w:tabs>
        <w:tab w:val="clear" w:pos="720"/>
        <w:tab w:val="left" w:pos="567"/>
      </w:tabs>
      <w:spacing w:after="0" w:line="360" w:lineRule="auto"/>
      <w:ind w:left="0" w:firstLine="0"/>
    </w:pPr>
    <w:rPr>
      <w:rFonts w:ascii="Times New Roman" w:eastAsia="Times New Roman" w:hAnsi="Times New Roman" w:cs="Times New Roman"/>
      <w:b/>
      <w:bCs/>
      <w:caps/>
      <w:color w:val="auto"/>
      <w:sz w:val="24"/>
      <w:szCs w:val="24"/>
    </w:rPr>
  </w:style>
  <w:style w:type="paragraph" w:customStyle="1" w:styleId="a1">
    <w:name w:val="УрВторой"/>
    <w:basedOn w:val="a3"/>
    <w:next w:val="a3"/>
    <w:pPr>
      <w:numPr>
        <w:ilvl w:val="1"/>
        <w:numId w:val="5"/>
      </w:numPr>
      <w:tabs>
        <w:tab w:val="left" w:pos="567"/>
      </w:tabs>
      <w:spacing w:after="0" w:line="360" w:lineRule="auto"/>
      <w:ind w:left="567" w:hanging="567"/>
    </w:pPr>
    <w:rPr>
      <w:rFonts w:ascii="Times New Roman" w:eastAsia="Times New Roman" w:hAnsi="Times New Roman" w:cs="Times New Roman"/>
      <w:color w:val="auto"/>
      <w:sz w:val="24"/>
      <w:szCs w:val="24"/>
    </w:rPr>
  </w:style>
  <w:style w:type="paragraph" w:customStyle="1" w:styleId="m8">
    <w:name w:val="m_ЗагПодпроцесс"/>
    <w:basedOn w:val="m2"/>
  </w:style>
  <w:style w:type="paragraph" w:customStyle="1" w:styleId="aff5">
    <w:name w:val="ПростойУрПервый"/>
    <w:basedOn w:val="a3"/>
    <w:next w:val="a3"/>
    <w:pPr>
      <w:tabs>
        <w:tab w:val="num" w:pos="720"/>
      </w:tabs>
      <w:spacing w:after="0" w:line="360" w:lineRule="auto"/>
      <w:ind w:left="720" w:hanging="360"/>
      <w:jc w:val="both"/>
    </w:pPr>
    <w:rPr>
      <w:rFonts w:ascii="Times New Roman" w:eastAsia="Times New Roman" w:hAnsi="Times New Roman" w:cs="Times New Roman"/>
      <w:color w:val="auto"/>
      <w:sz w:val="24"/>
      <w:szCs w:val="24"/>
    </w:rPr>
  </w:style>
  <w:style w:type="paragraph" w:styleId="32">
    <w:name w:val="Body Text 3"/>
    <w:basedOn w:val="a3"/>
    <w:link w:val="33"/>
    <w:pPr>
      <w:spacing w:after="0" w:line="240" w:lineRule="auto"/>
    </w:pPr>
    <w:rPr>
      <w:rFonts w:ascii="Times New Roman" w:eastAsia="Times New Roman" w:hAnsi="Times New Roman" w:cs="Times New Roman"/>
      <w:bCs/>
      <w:i/>
      <w:iCs/>
      <w:color w:val="auto"/>
      <w:sz w:val="24"/>
      <w:szCs w:val="24"/>
    </w:rPr>
  </w:style>
  <w:style w:type="character" w:customStyle="1" w:styleId="33">
    <w:name w:val="Основной текст 3 Знак"/>
    <w:basedOn w:val="a4"/>
    <w:link w:val="32"/>
    <w:rPr>
      <w:rFonts w:ascii="Times New Roman" w:eastAsia="Times New Roman" w:hAnsi="Times New Roman" w:cs="Times New Roman"/>
      <w:bCs/>
      <w:i/>
      <w:iCs/>
      <w:sz w:val="24"/>
      <w:szCs w:val="24"/>
    </w:rPr>
  </w:style>
  <w:style w:type="paragraph" w:customStyle="1" w:styleId="aff6">
    <w:name w:val="Таблица шапка"/>
    <w:basedOn w:val="a3"/>
    <w:pPr>
      <w:keepNext/>
      <w:spacing w:before="40" w:after="40" w:line="240" w:lineRule="auto"/>
      <w:ind w:left="57" w:right="57"/>
    </w:pPr>
    <w:rPr>
      <w:rFonts w:ascii="Times New Roman" w:eastAsia="Times New Roman" w:hAnsi="Times New Roman" w:cs="Times New Roman"/>
      <w:snapToGrid w:val="0"/>
      <w:color w:val="auto"/>
      <w:szCs w:val="28"/>
    </w:rPr>
  </w:style>
  <w:style w:type="paragraph" w:customStyle="1" w:styleId="aff7">
    <w:name w:val="Таблица текст"/>
    <w:basedOn w:val="a3"/>
    <w:pPr>
      <w:spacing w:before="40" w:after="40" w:line="240" w:lineRule="auto"/>
      <w:ind w:left="57" w:right="57"/>
    </w:pPr>
    <w:rPr>
      <w:rFonts w:ascii="Times New Roman" w:eastAsia="Times New Roman" w:hAnsi="Times New Roman" w:cs="Times New Roman"/>
      <w:snapToGrid w:val="0"/>
      <w:color w:val="auto"/>
      <w:sz w:val="24"/>
      <w:szCs w:val="28"/>
    </w:rPr>
  </w:style>
  <w:style w:type="paragraph" w:customStyle="1" w:styleId="aff8">
    <w:name w:val="Пункт"/>
    <w:basedOn w:val="a3"/>
    <w:link w:val="16"/>
    <w:uiPriority w:val="99"/>
    <w:pPr>
      <w:tabs>
        <w:tab w:val="num" w:pos="1134"/>
      </w:tabs>
      <w:spacing w:after="0" w:line="360" w:lineRule="auto"/>
      <w:ind w:left="1134" w:hanging="1134"/>
      <w:jc w:val="both"/>
    </w:pPr>
    <w:rPr>
      <w:rFonts w:ascii="Times New Roman" w:eastAsia="Times New Roman" w:hAnsi="Times New Roman" w:cs="Times New Roman"/>
      <w:snapToGrid w:val="0"/>
      <w:color w:val="auto"/>
      <w:sz w:val="28"/>
      <w:szCs w:val="28"/>
      <w:lang w:val="x-none" w:eastAsia="x-none"/>
    </w:rPr>
  </w:style>
  <w:style w:type="character" w:customStyle="1" w:styleId="aff9">
    <w:name w:val="Пункт Знак"/>
    <w:rPr>
      <w:sz w:val="28"/>
      <w:lang w:val="ru-RU" w:eastAsia="ru-RU" w:bidi="ar-SA"/>
    </w:rPr>
  </w:style>
  <w:style w:type="paragraph" w:customStyle="1" w:styleId="affa">
    <w:name w:val="Подпункт"/>
    <w:basedOn w:val="aff8"/>
    <w:pPr>
      <w:tabs>
        <w:tab w:val="clear" w:pos="1134"/>
      </w:tabs>
      <w:ind w:left="0" w:firstLine="0"/>
    </w:pPr>
  </w:style>
  <w:style w:type="paragraph" w:customStyle="1" w:styleId="affb">
    <w:name w:val="Подподпункт"/>
    <w:basedOn w:val="affa"/>
    <w:uiPriority w:val="99"/>
  </w:style>
  <w:style w:type="paragraph" w:styleId="17">
    <w:name w:val="toc 1"/>
    <w:basedOn w:val="a3"/>
    <w:next w:val="a3"/>
    <w:autoRedefine/>
    <w:uiPriority w:val="39"/>
    <w:pPr>
      <w:tabs>
        <w:tab w:val="left" w:pos="540"/>
        <w:tab w:val="right" w:leader="dot" w:pos="10762"/>
      </w:tabs>
      <w:spacing w:before="120" w:after="0" w:line="240" w:lineRule="auto"/>
      <w:ind w:left="540" w:hanging="539"/>
    </w:pPr>
    <w:rPr>
      <w:rFonts w:ascii="Times New Roman" w:eastAsia="Times New Roman" w:hAnsi="Times New Roman" w:cs="Times New Roman"/>
      <w:color w:val="auto"/>
      <w:sz w:val="24"/>
      <w:szCs w:val="24"/>
    </w:rPr>
  </w:style>
  <w:style w:type="paragraph" w:styleId="24">
    <w:name w:val="toc 2"/>
    <w:basedOn w:val="a3"/>
    <w:next w:val="a3"/>
    <w:autoRedefine/>
    <w:uiPriority w:val="39"/>
    <w:pPr>
      <w:tabs>
        <w:tab w:val="left" w:pos="1540"/>
        <w:tab w:val="right" w:leader="dot" w:pos="10478"/>
      </w:tabs>
      <w:spacing w:after="0" w:line="240" w:lineRule="auto"/>
      <w:ind w:left="240" w:firstLine="709"/>
      <w:jc w:val="both"/>
    </w:pPr>
    <w:rPr>
      <w:rFonts w:ascii="Times New Roman" w:eastAsia="Times New Roman" w:hAnsi="Times New Roman" w:cs="Times New Roman"/>
      <w:color w:val="auto"/>
      <w:sz w:val="24"/>
      <w:szCs w:val="24"/>
    </w:rPr>
  </w:style>
  <w:style w:type="paragraph" w:customStyle="1" w:styleId="111">
    <w:name w:val="Стиль Заголовок 1 + 11 пт"/>
    <w:basedOn w:val="1"/>
    <w:pPr>
      <w:pageBreakBefore/>
      <w:tabs>
        <w:tab w:val="num" w:pos="1134"/>
      </w:tabs>
      <w:suppressAutoHyphens/>
      <w:spacing w:before="480" w:after="240" w:line="240" w:lineRule="auto"/>
      <w:ind w:left="1134" w:hanging="1134"/>
    </w:pPr>
    <w:rPr>
      <w:rFonts w:ascii="Arial" w:hAnsi="Arial"/>
      <w:bCs/>
      <w:color w:val="auto"/>
      <w:kern w:val="28"/>
      <w:sz w:val="22"/>
      <w:szCs w:val="28"/>
    </w:rPr>
  </w:style>
  <w:style w:type="paragraph" w:customStyle="1" w:styleId="25">
    <w:name w:val="Стиль Заголовок 2"/>
    <w:aliases w:val="Заголовок 2 Знак + Arial 11 пт Перед:  12 пт П..."/>
    <w:basedOn w:val="2"/>
    <w:pPr>
      <w:keepLines w:val="0"/>
      <w:numPr>
        <w:ilvl w:val="1"/>
      </w:numPr>
      <w:tabs>
        <w:tab w:val="num" w:pos="1134"/>
      </w:tabs>
      <w:suppressAutoHyphens/>
      <w:spacing w:before="240" w:line="240" w:lineRule="auto"/>
      <w:ind w:left="1134" w:hanging="1134"/>
      <w:jc w:val="left"/>
    </w:pPr>
    <w:rPr>
      <w:rFonts w:ascii="Arial" w:hAnsi="Arial"/>
      <w:b/>
      <w:bCs/>
      <w:i w:val="0"/>
      <w:snapToGrid w:val="0"/>
      <w:color w:val="auto"/>
      <w:sz w:val="22"/>
      <w:szCs w:val="20"/>
    </w:rPr>
  </w:style>
  <w:style w:type="paragraph" w:customStyle="1" w:styleId="26">
    <w:name w:val="Стиль Стиль Заголовок 2"/>
    <w:aliases w:val="Заголовок 2 Знак + Arial 11 пт Перед:  12 п..."/>
    <w:basedOn w:val="25"/>
  </w:style>
  <w:style w:type="paragraph" w:customStyle="1" w:styleId="11112">
    <w:name w:val="Стиль Стиль Заголовок 1 + 11 пт + По ширине Перед:  12 пт"/>
    <w:basedOn w:val="111"/>
    <w:pPr>
      <w:pageBreakBefore w:val="0"/>
      <w:spacing w:before="240"/>
      <w:jc w:val="both"/>
    </w:pPr>
    <w:rPr>
      <w:szCs w:val="20"/>
    </w:rPr>
  </w:style>
  <w:style w:type="character" w:customStyle="1" w:styleId="16">
    <w:name w:val="Пункт Знак1"/>
    <w:link w:val="aff8"/>
    <w:uiPriority w:val="99"/>
    <w:rPr>
      <w:rFonts w:ascii="Times New Roman" w:eastAsia="Times New Roman" w:hAnsi="Times New Roman" w:cs="Times New Roman"/>
      <w:snapToGrid w:val="0"/>
      <w:sz w:val="28"/>
      <w:szCs w:val="28"/>
      <w:lang w:val="x-none" w:eastAsia="x-none"/>
    </w:rPr>
  </w:style>
  <w:style w:type="paragraph" w:customStyle="1" w:styleId="a2">
    <w:name w:val="Главы"/>
    <w:basedOn w:val="a3"/>
    <w:next w:val="a3"/>
    <w:pPr>
      <w:pageBreakBefore/>
      <w:numPr>
        <w:numId w:val="7"/>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color w:val="auto"/>
      <w:spacing w:val="40"/>
      <w:sz w:val="44"/>
      <w:szCs w:val="44"/>
    </w:rPr>
  </w:style>
  <w:style w:type="paragraph" w:customStyle="1" w:styleId="affc">
    <w:name w:val="Пункт б/н"/>
    <w:basedOn w:val="a3"/>
    <w:pPr>
      <w:tabs>
        <w:tab w:val="left" w:pos="1134"/>
      </w:tabs>
      <w:spacing w:after="0" w:line="360" w:lineRule="auto"/>
      <w:ind w:left="1134"/>
      <w:jc w:val="both"/>
    </w:pPr>
    <w:rPr>
      <w:rFonts w:ascii="Times New Roman" w:eastAsia="Times New Roman" w:hAnsi="Times New Roman" w:cs="Times New Roman"/>
      <w:snapToGrid w:val="0"/>
      <w:color w:val="auto"/>
      <w:sz w:val="28"/>
      <w:szCs w:val="28"/>
    </w:rPr>
  </w:style>
  <w:style w:type="paragraph" w:styleId="affd">
    <w:name w:val="Body Text Indent"/>
    <w:basedOn w:val="a3"/>
    <w:link w:val="affe"/>
    <w:pPr>
      <w:spacing w:after="120" w:line="240" w:lineRule="auto"/>
      <w:ind w:left="283" w:firstLine="709"/>
      <w:jc w:val="both"/>
    </w:pPr>
    <w:rPr>
      <w:rFonts w:ascii="Times New Roman" w:eastAsia="Times New Roman" w:hAnsi="Times New Roman" w:cs="Times New Roman"/>
      <w:color w:val="auto"/>
      <w:sz w:val="24"/>
      <w:szCs w:val="24"/>
    </w:rPr>
  </w:style>
  <w:style w:type="character" w:customStyle="1" w:styleId="affe">
    <w:name w:val="Основной текст с отступом Знак"/>
    <w:basedOn w:val="a4"/>
    <w:link w:val="affd"/>
    <w:rPr>
      <w:rFonts w:ascii="Times New Roman" w:eastAsia="Times New Roman" w:hAnsi="Times New Roman" w:cs="Times New Roman"/>
      <w:sz w:val="24"/>
      <w:szCs w:val="24"/>
    </w:rPr>
  </w:style>
  <w:style w:type="character" w:customStyle="1" w:styleId="afff">
    <w:name w:val="Подпункт Знак"/>
    <w:rPr>
      <w:sz w:val="28"/>
      <w:lang w:val="ru-RU" w:eastAsia="ru-RU" w:bidi="ar-SA"/>
    </w:rPr>
  </w:style>
  <w:style w:type="character" w:customStyle="1" w:styleId="m4">
    <w:name w:val="m_ПростойТекст Знак"/>
    <w:link w:val="m2"/>
    <w:rPr>
      <w:rFonts w:ascii="Times New Roman" w:eastAsia="Times New Roman" w:hAnsi="Times New Roman" w:cs="Times New Roman"/>
      <w:sz w:val="24"/>
      <w:szCs w:val="24"/>
      <w:lang w:val="x-none" w:eastAsia="x-none"/>
    </w:rPr>
  </w:style>
  <w:style w:type="paragraph" w:styleId="afff0">
    <w:name w:val="Revision"/>
    <w:hidden/>
    <w:uiPriority w:val="99"/>
    <w:semiHidden/>
    <w:pPr>
      <w:spacing w:after="0" w:line="240" w:lineRule="auto"/>
    </w:pPr>
    <w:rPr>
      <w:rFonts w:ascii="Times New Roman" w:eastAsia="Times New Roman" w:hAnsi="Times New Roman" w:cs="Times New Roman"/>
      <w:sz w:val="24"/>
      <w:szCs w:val="24"/>
    </w:rPr>
  </w:style>
  <w:style w:type="paragraph" w:styleId="18">
    <w:name w:val="index 1"/>
    <w:basedOn w:val="a3"/>
    <w:next w:val="a3"/>
    <w:autoRedefine/>
    <w:pPr>
      <w:spacing w:after="0" w:line="240" w:lineRule="auto"/>
      <w:ind w:left="240" w:hanging="240"/>
      <w:jc w:val="both"/>
    </w:pPr>
    <w:rPr>
      <w:rFonts w:ascii="Times New Roman" w:eastAsia="Times New Roman" w:hAnsi="Times New Roman" w:cs="Times New Roman"/>
      <w:color w:val="auto"/>
      <w:sz w:val="24"/>
      <w:szCs w:val="24"/>
    </w:rPr>
  </w:style>
  <w:style w:type="paragraph" w:styleId="afff1">
    <w:name w:val="index heading"/>
    <w:basedOn w:val="a3"/>
    <w:next w:val="18"/>
    <w:pPr>
      <w:spacing w:before="240" w:after="120" w:line="240" w:lineRule="auto"/>
      <w:jc w:val="center"/>
    </w:pPr>
    <w:rPr>
      <w:rFonts w:ascii="Times New Roman" w:eastAsia="Times New Roman" w:hAnsi="Times New Roman" w:cs="Times New Roman"/>
      <w:b/>
      <w:bCs/>
      <w:color w:val="auto"/>
      <w:sz w:val="24"/>
      <w:szCs w:val="31"/>
    </w:rPr>
  </w:style>
  <w:style w:type="paragraph" w:customStyle="1" w:styleId="27">
    <w:name w:val="Пункт2"/>
    <w:basedOn w:val="aff8"/>
    <w:pPr>
      <w:keepNext/>
      <w:suppressAutoHyphens/>
      <w:spacing w:before="240" w:after="120" w:line="240" w:lineRule="auto"/>
      <w:jc w:val="left"/>
      <w:outlineLvl w:val="2"/>
    </w:pPr>
    <w:rPr>
      <w:b/>
    </w:rPr>
  </w:style>
  <w:style w:type="paragraph" w:customStyle="1" w:styleId="Style1">
    <w:name w:val="Style1"/>
    <w:basedOn w:val="a3"/>
    <w:autoRedefine/>
    <w:uiPriority w:val="99"/>
    <w:pPr>
      <w:autoSpaceDE w:val="0"/>
      <w:autoSpaceDN w:val="0"/>
      <w:spacing w:before="120" w:after="0" w:line="240" w:lineRule="auto"/>
      <w:jc w:val="both"/>
    </w:pPr>
    <w:rPr>
      <w:rFonts w:ascii="Times New Roman" w:eastAsia="Times New Roman" w:hAnsi="Times New Roman" w:cs="Times New Roman"/>
      <w:b/>
      <w:color w:val="auto"/>
      <w:szCs w:val="20"/>
    </w:rPr>
  </w:style>
  <w:style w:type="paragraph" w:styleId="afff2">
    <w:name w:val="footnote text"/>
    <w:basedOn w:val="a3"/>
    <w:link w:val="afff3"/>
    <w:pPr>
      <w:widowControl w:val="0"/>
      <w:tabs>
        <w:tab w:val="left" w:pos="284"/>
        <w:tab w:val="left" w:pos="567"/>
        <w:tab w:val="left" w:pos="851"/>
        <w:tab w:val="left" w:pos="1134"/>
        <w:tab w:val="left" w:pos="1418"/>
        <w:tab w:val="left" w:pos="1701"/>
        <w:tab w:val="left" w:pos="1985"/>
        <w:tab w:val="left" w:pos="2268"/>
      </w:tabs>
      <w:spacing w:after="0" w:line="240" w:lineRule="auto"/>
    </w:pPr>
    <w:rPr>
      <w:rFonts w:ascii="Minion Cyr Regular" w:eastAsia="Times New Roman" w:hAnsi="Minion Cyr Regular" w:cs="Times New Roman"/>
      <w:color w:val="auto"/>
      <w:sz w:val="20"/>
      <w:szCs w:val="20"/>
      <w:lang w:val="de-DE" w:eastAsia="en-US"/>
    </w:rPr>
  </w:style>
  <w:style w:type="character" w:customStyle="1" w:styleId="afff3">
    <w:name w:val="Текст сноски Знак"/>
    <w:basedOn w:val="a4"/>
    <w:link w:val="afff2"/>
    <w:rPr>
      <w:rFonts w:ascii="Minion Cyr Regular" w:eastAsia="Times New Roman" w:hAnsi="Minion Cyr Regular" w:cs="Times New Roman"/>
      <w:sz w:val="20"/>
      <w:szCs w:val="20"/>
      <w:lang w:val="de-DE" w:eastAsia="en-US"/>
    </w:rPr>
  </w:style>
  <w:style w:type="paragraph" w:customStyle="1" w:styleId="xl86">
    <w:name w:val="xl86"/>
    <w:basedOn w:val="a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color w:val="000080"/>
      <w:sz w:val="16"/>
      <w:szCs w:val="16"/>
    </w:rPr>
  </w:style>
  <w:style w:type="paragraph" w:customStyle="1" w:styleId="xl87">
    <w:name w:val="xl87"/>
    <w:basedOn w:val="a3"/>
    <w:pPr>
      <w:pBdr>
        <w:bottom w:val="single" w:sz="4" w:space="0" w:color="auto"/>
      </w:pBdr>
      <w:spacing w:before="100" w:beforeAutospacing="1" w:after="100" w:afterAutospacing="1" w:line="240" w:lineRule="auto"/>
      <w:jc w:val="right"/>
      <w:textAlignment w:val="top"/>
    </w:pPr>
    <w:rPr>
      <w:rFonts w:ascii="Arial" w:eastAsia="Times New Roman" w:hAnsi="Arial" w:cs="Arial"/>
      <w:i/>
      <w:iCs/>
      <w:color w:val="0000FF"/>
      <w:sz w:val="16"/>
      <w:szCs w:val="16"/>
    </w:rPr>
  </w:style>
  <w:style w:type="paragraph" w:customStyle="1" w:styleId="xl88">
    <w:name w:val="xl8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9">
    <w:name w:val="xl8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16"/>
      <w:szCs w:val="16"/>
    </w:rPr>
  </w:style>
  <w:style w:type="paragraph" w:customStyle="1" w:styleId="xl90">
    <w:name w:val="xl90"/>
    <w:basedOn w:val="a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1">
    <w:name w:val="xl91"/>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2">
    <w:name w:val="xl92"/>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3">
    <w:name w:val="xl93"/>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4">
    <w:name w:val="xl94"/>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80"/>
      <w:sz w:val="16"/>
      <w:szCs w:val="16"/>
    </w:rPr>
  </w:style>
  <w:style w:type="paragraph" w:customStyle="1" w:styleId="xl95">
    <w:name w:val="xl95"/>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6">
    <w:name w:val="xl96"/>
    <w:basedOn w:val="a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7">
    <w:name w:val="xl9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98">
    <w:name w:val="xl98"/>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99">
    <w:name w:val="xl99"/>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100">
    <w:name w:val="xl100"/>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FF"/>
      <w:sz w:val="16"/>
      <w:szCs w:val="16"/>
    </w:rPr>
  </w:style>
  <w:style w:type="paragraph" w:customStyle="1" w:styleId="xl101">
    <w:name w:val="xl101"/>
    <w:basedOn w:val="a3"/>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paragraph" w:customStyle="1" w:styleId="xl102">
    <w:name w:val="xl102"/>
    <w:basedOn w:val="a3"/>
    <w:pPr>
      <w:pBdr>
        <w:bottom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paragraph" w:customStyle="1" w:styleId="Default">
    <w:name w:val="Default"/>
    <w:rsid w:val="00A015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Абзац списка Знак"/>
    <w:aliases w:val="List Paragraph2 Знак,Bullet List Знак,FooterText Знак,numbered Знак,List_Paragraph Знак,Multilevel para_II Знак,List Paragraph (numbered (a)) Знак,Numbered list Знак,List Paragraph1 Знак,Equipment Знак,Figure_name Знак"/>
    <w:link w:val="a7"/>
    <w:uiPriority w:val="34"/>
    <w:qFormat/>
    <w:locked/>
    <w:rsid w:val="001E37C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44">
      <w:bodyDiv w:val="1"/>
      <w:marLeft w:val="0"/>
      <w:marRight w:val="0"/>
      <w:marTop w:val="0"/>
      <w:marBottom w:val="0"/>
      <w:divBdr>
        <w:top w:val="none" w:sz="0" w:space="0" w:color="auto"/>
        <w:left w:val="none" w:sz="0" w:space="0" w:color="auto"/>
        <w:bottom w:val="none" w:sz="0" w:space="0" w:color="auto"/>
        <w:right w:val="none" w:sz="0" w:space="0" w:color="auto"/>
      </w:divBdr>
    </w:div>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66135928">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455414742">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075587404">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701734993">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zhukova@mobi.uz" TargetMode="Externa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16</Pages>
  <Words>3529</Words>
  <Characters>20120</Characters>
  <Application>Microsoft Office Word</Application>
  <DocSecurity>0</DocSecurity>
  <Lines>167</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cp:lastModifiedBy>Жукова Тамара Александровна</cp:lastModifiedBy>
  <cp:revision>20</cp:revision>
  <cp:lastPrinted>2022-08-15T09:23:00Z</cp:lastPrinted>
  <dcterms:created xsi:type="dcterms:W3CDTF">2022-05-18T13:32:00Z</dcterms:created>
  <dcterms:modified xsi:type="dcterms:W3CDTF">2022-08-15T09:46:00Z</dcterms:modified>
</cp:coreProperties>
</file>