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keepLines/>
        <w:widowControl w:val="0"/>
        <w:shd w:val="clear" w:color="auto" w:fill="auto"/>
        <w:bidi w:val="0"/>
        <w:spacing w:before="0" w:after="0" w:line="240" w:lineRule="auto"/>
        <w:ind w:left="0" w:right="0" w:firstLine="0"/>
        <w:jc w:val="center"/>
      </w:pPr>
      <w:bookmarkStart w:id="3" w:name="bookmark3"/>
      <w:bookmarkStart w:id="4" w:name="bookmark4"/>
      <w:bookmarkStart w:id="5" w:name="bookmark5"/>
      <w:r>
        <w:rPr>
          <w:color w:val="000000"/>
          <w:spacing w:val="0"/>
          <w:w w:val="100"/>
          <w:position w:val="0"/>
          <w:sz w:val="24"/>
          <w:szCs w:val="24"/>
        </w:rPr>
        <w:t>Договор № 1</w:t>
      </w:r>
      <w:bookmarkEnd w:id="3"/>
      <w:bookmarkEnd w:id="4"/>
      <w:bookmarkEnd w:id="5"/>
    </w:p>
    <w:p>
      <w:pPr>
        <w:pStyle w:val="Style8"/>
        <w:keepNext/>
        <w:keepLines/>
        <w:widowControl w:val="0"/>
        <w:shd w:val="clear" w:color="auto" w:fill="auto"/>
        <w:bidi w:val="0"/>
        <w:spacing w:before="0" w:after="260" w:line="240" w:lineRule="auto"/>
        <w:ind w:left="0" w:right="0" w:firstLine="0"/>
        <w:jc w:val="center"/>
      </w:pPr>
      <w:bookmarkStart w:id="3" w:name="bookmark3"/>
      <w:bookmarkStart w:id="4" w:name="bookmark4"/>
      <w:bookmarkStart w:id="6" w:name="bookmark6"/>
      <w:r>
        <w:rPr>
          <w:color w:val="000000"/>
          <w:spacing w:val="0"/>
          <w:w w:val="100"/>
          <w:position w:val="0"/>
          <w:sz w:val="24"/>
          <w:szCs w:val="24"/>
        </w:rPr>
        <w:t>На выполнение подрядных работ</w:t>
      </w:r>
      <w:bookmarkEnd w:id="3"/>
      <w:bookmarkEnd w:id="4"/>
      <w:bookmarkEnd w:id="6"/>
    </w:p>
    <w:p>
      <w:pPr>
        <w:pStyle w:val="Style2"/>
        <w:keepNext w:val="0"/>
        <w:keepLines w:val="0"/>
        <w:widowControl w:val="0"/>
        <w:shd w:val="clear" w:color="auto" w:fill="auto"/>
        <w:tabs>
          <w:tab w:pos="5064" w:val="left"/>
          <w:tab w:pos="7690" w:val="left"/>
        </w:tabs>
        <w:bidi w:val="0"/>
        <w:spacing w:before="0" w:after="260" w:line="240" w:lineRule="auto"/>
        <w:ind w:left="0" w:right="0" w:firstLine="480"/>
        <w:jc w:val="both"/>
      </w:pPr>
      <w:r>
        <w:rPr>
          <w:color w:val="000000"/>
          <w:spacing w:val="0"/>
          <w:w w:val="100"/>
          <w:position w:val="0"/>
          <w:sz w:val="24"/>
          <w:szCs w:val="24"/>
        </w:rPr>
        <w:t>г. Ташкент</w:t>
        <w:tab/>
        <w:t>.</w:t>
        <w:tab/>
        <w:t>«21» июля 2022 г.</w:t>
      </w:r>
    </w:p>
    <w:p>
      <w:pPr>
        <w:pStyle w:val="Style2"/>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z w:val="24"/>
          <w:szCs w:val="24"/>
        </w:rPr>
        <w:t xml:space="preserve">Городское народное образования г.Алмалык </w:t>
      </w:r>
      <w:r>
        <w:rPr>
          <w:color w:val="000000"/>
          <w:spacing w:val="0"/>
          <w:w w:val="100"/>
          <w:position w:val="0"/>
          <w:sz w:val="24"/>
          <w:szCs w:val="24"/>
        </w:rPr>
        <w:t xml:space="preserve">в лице заведующий Г.К.Хамиров, действующего на основании Устава, именуемое в дальнейшем </w:t>
      </w:r>
      <w:r>
        <w:rPr>
          <w:b/>
          <w:bCs/>
          <w:color w:val="000000"/>
          <w:spacing w:val="0"/>
          <w:w w:val="100"/>
          <w:position w:val="0"/>
          <w:sz w:val="24"/>
          <w:szCs w:val="24"/>
        </w:rPr>
        <w:t xml:space="preserve">«Заказчик», </w:t>
      </w:r>
      <w:r>
        <w:rPr>
          <w:color w:val="000000"/>
          <w:spacing w:val="0"/>
          <w:w w:val="100"/>
          <w:position w:val="0"/>
          <w:sz w:val="24"/>
          <w:szCs w:val="24"/>
        </w:rPr>
        <w:t xml:space="preserve">с одной стороны и </w:t>
      </w:r>
      <w:r>
        <w:rPr>
          <w:b/>
          <w:bCs/>
          <w:color w:val="000000"/>
          <w:spacing w:val="0"/>
          <w:w w:val="100"/>
          <w:position w:val="0"/>
          <w:sz w:val="24"/>
          <w:szCs w:val="24"/>
        </w:rPr>
        <w:t xml:space="preserve">ООО </w:t>
      </w:r>
      <w:r>
        <w:rPr>
          <w:b/>
          <w:bCs/>
          <w:color w:val="000000"/>
          <w:spacing w:val="0"/>
          <w:w w:val="100"/>
          <w:position w:val="0"/>
          <w:sz w:val="24"/>
          <w:szCs w:val="24"/>
        </w:rPr>
        <w:t xml:space="preserve">«EDUARD RAKHIMOV GROUP» </w:t>
      </w:r>
      <w:r>
        <w:rPr>
          <w:color w:val="000000"/>
          <w:spacing w:val="0"/>
          <w:w w:val="100"/>
          <w:position w:val="0"/>
          <w:sz w:val="24"/>
          <w:szCs w:val="24"/>
        </w:rPr>
        <w:t xml:space="preserve">в лице директора Рахимова Салима Рахимовича действующего на основании Устава, именуемого в дальнейшем </w:t>
      </w:r>
      <w:r>
        <w:rPr>
          <w:b/>
          <w:bCs/>
          <w:color w:val="000000"/>
          <w:spacing w:val="0"/>
          <w:w w:val="100"/>
          <w:position w:val="0"/>
          <w:sz w:val="24"/>
          <w:szCs w:val="24"/>
        </w:rPr>
        <w:t xml:space="preserve">«Подрядчик» </w:t>
      </w:r>
      <w:r>
        <w:rPr>
          <w:color w:val="000000"/>
          <w:spacing w:val="0"/>
          <w:w w:val="100"/>
          <w:position w:val="0"/>
          <w:sz w:val="24"/>
          <w:szCs w:val="24"/>
        </w:rPr>
        <w:t>с другой стороны, заключили настоящий договор о нижеследующем:</w:t>
      </w:r>
    </w:p>
    <w:p>
      <w:pPr>
        <w:pStyle w:val="Style8"/>
        <w:keepNext/>
        <w:keepLines/>
        <w:widowControl w:val="0"/>
        <w:numPr>
          <w:ilvl w:val="0"/>
          <w:numId w:val="1"/>
        </w:numPr>
        <w:shd w:val="clear" w:color="auto" w:fill="auto"/>
        <w:tabs>
          <w:tab w:pos="454"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z w:val="24"/>
          <w:szCs w:val="24"/>
        </w:rPr>
        <w:t>ПРЕДМЕТ ДОГОВОРА</w:t>
      </w:r>
      <w:bookmarkEnd w:id="10"/>
      <w:bookmarkEnd w:id="7"/>
      <w:bookmarkEnd w:id="8"/>
    </w:p>
    <w:p>
      <w:pPr>
        <w:pStyle w:val="Style2"/>
        <w:keepNext w:val="0"/>
        <w:keepLines w:val="0"/>
        <w:widowControl w:val="0"/>
        <w:numPr>
          <w:ilvl w:val="1"/>
          <w:numId w:val="1"/>
        </w:numPr>
        <w:shd w:val="clear" w:color="auto" w:fill="auto"/>
        <w:tabs>
          <w:tab w:pos="591" w:val="left"/>
        </w:tabs>
        <w:bidi w:val="0"/>
        <w:spacing w:before="0" w:after="0" w:line="240" w:lineRule="auto"/>
        <w:ind w:left="0" w:right="0" w:firstLine="0"/>
        <w:jc w:val="both"/>
      </w:pPr>
      <w:bookmarkStart w:id="11" w:name="bookmark11"/>
      <w:bookmarkEnd w:id="11"/>
      <w:r>
        <w:rPr>
          <w:color w:val="000000"/>
          <w:spacing w:val="0"/>
          <w:w w:val="100"/>
          <w:position w:val="0"/>
          <w:sz w:val="24"/>
          <w:szCs w:val="24"/>
        </w:rPr>
        <w:t>«Заказчик» поручает, а «Подрядчик» принимает на себя обязательства по выполнению работ: услуга по промывке, опрессовке и профилактике систем отопления в общеобразовательных школах № 1, № 2, № 4, № 5, № 11, № 12, № 13, № 14, № 15, № 16. № 17, № 18, № 19, № 20. № 21, № 22 г. Алмалык Ташкентской области.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1.2 Срок выполнения работ по договору:</w:t>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sz w:val="24"/>
          <w:szCs w:val="24"/>
        </w:rPr>
        <w:t>Начало работ: «21» июль 2022 г.</w:t>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sz w:val="24"/>
          <w:szCs w:val="24"/>
        </w:rPr>
        <w:t>Окончание работ: «10» август 2022 г.</w:t>
      </w:r>
    </w:p>
    <w:p>
      <w:pPr>
        <w:pStyle w:val="Style2"/>
        <w:keepNext w:val="0"/>
        <w:keepLines w:val="0"/>
        <w:widowControl w:val="0"/>
        <w:numPr>
          <w:ilvl w:val="0"/>
          <w:numId w:val="3"/>
        </w:numPr>
        <w:shd w:val="clear" w:color="auto" w:fill="auto"/>
        <w:tabs>
          <w:tab w:pos="485" w:val="left"/>
        </w:tabs>
        <w:bidi w:val="0"/>
        <w:spacing w:before="0" w:after="0" w:line="240" w:lineRule="auto"/>
        <w:ind w:left="0" w:right="0" w:firstLine="0"/>
        <w:jc w:val="both"/>
      </w:pPr>
      <w:bookmarkStart w:id="12" w:name="bookmark12"/>
      <w:bookmarkEnd w:id="12"/>
      <w:r>
        <w:rPr>
          <w:color w:val="000000"/>
          <w:spacing w:val="0"/>
          <w:w w:val="100"/>
          <w:position w:val="0"/>
          <w:sz w:val="24"/>
          <w:szCs w:val="24"/>
        </w:rPr>
        <w:t>«Подрядчику» предоставляется право досрочной сдачи объема работ.</w:t>
      </w:r>
    </w:p>
    <w:p>
      <w:pPr>
        <w:pStyle w:val="Style2"/>
        <w:keepNext w:val="0"/>
        <w:keepLines w:val="0"/>
        <w:widowControl w:val="0"/>
        <w:numPr>
          <w:ilvl w:val="0"/>
          <w:numId w:val="3"/>
        </w:numPr>
        <w:shd w:val="clear" w:color="auto" w:fill="auto"/>
        <w:tabs>
          <w:tab w:pos="581" w:val="left"/>
        </w:tabs>
        <w:bidi w:val="0"/>
        <w:spacing w:before="0" w:after="180" w:line="240" w:lineRule="auto"/>
        <w:ind w:left="0" w:right="0" w:firstLine="0"/>
        <w:jc w:val="both"/>
      </w:pPr>
      <w:bookmarkStart w:id="13" w:name="bookmark13"/>
      <w:bookmarkEnd w:id="13"/>
      <w:r>
        <w:rPr>
          <w:color w:val="000000"/>
          <w:spacing w:val="0"/>
          <w:w w:val="100"/>
          <w:position w:val="0"/>
          <w:sz w:val="24"/>
          <w:szCs w:val="24"/>
        </w:rPr>
        <w:t>«Подрядчик» выполняет работы из своих материалов и своим оборудованием. В случае необходимости по взаимной договоренности «Заказчик» обеспечивает «Подрядчика» необходимыми материалами и оборудованием.</w:t>
      </w:r>
    </w:p>
    <w:p>
      <w:pPr>
        <w:pStyle w:val="Style8"/>
        <w:keepNext/>
        <w:keepLines/>
        <w:widowControl w:val="0"/>
        <w:numPr>
          <w:ilvl w:val="0"/>
          <w:numId w:val="1"/>
        </w:numPr>
        <w:shd w:val="clear" w:color="auto" w:fill="auto"/>
        <w:tabs>
          <w:tab w:pos="454" w:val="left"/>
        </w:tabs>
        <w:bidi w:val="0"/>
        <w:spacing w:before="0" w:after="260" w:line="240" w:lineRule="auto"/>
        <w:ind w:left="0" w:right="0" w:firstLine="0"/>
        <w:jc w:val="center"/>
      </w:pPr>
      <w:bookmarkStart w:id="14" w:name="bookmark14"/>
      <w:bookmarkStart w:id="15" w:name="bookmark15"/>
      <w:bookmarkStart w:id="16" w:name="bookmark16"/>
      <w:bookmarkStart w:id="17" w:name="bookmark17"/>
      <w:bookmarkEnd w:id="16"/>
      <w:r>
        <w:rPr>
          <w:color w:val="000000"/>
          <w:spacing w:val="0"/>
          <w:w w:val="100"/>
          <w:position w:val="0"/>
          <w:sz w:val="24"/>
          <w:szCs w:val="24"/>
        </w:rPr>
        <w:t>СТОИМОСТЬ РАБОТ И ПОРЯДОК РАСЧЕТОВ.</w:t>
      </w:r>
      <w:bookmarkEnd w:id="14"/>
      <w:bookmarkEnd w:id="15"/>
      <w:bookmarkEnd w:id="17"/>
    </w:p>
    <w:p>
      <w:pPr>
        <w:pStyle w:val="Style8"/>
        <w:keepNext/>
        <w:keepLines/>
        <w:widowControl w:val="0"/>
        <w:numPr>
          <w:ilvl w:val="1"/>
          <w:numId w:val="1"/>
        </w:numPr>
        <w:shd w:val="clear" w:color="auto" w:fill="auto"/>
        <w:tabs>
          <w:tab w:pos="524" w:val="left"/>
        </w:tabs>
        <w:bidi w:val="0"/>
        <w:spacing w:before="0" w:after="0" w:line="240" w:lineRule="auto"/>
        <w:ind w:left="0" w:right="0" w:firstLine="0"/>
        <w:jc w:val="left"/>
      </w:pPr>
      <w:bookmarkStart w:id="18" w:name="bookmark18"/>
      <w:bookmarkStart w:id="19" w:name="bookmark19"/>
      <w:bookmarkStart w:id="20" w:name="bookmark20"/>
      <w:bookmarkStart w:id="21" w:name="bookmark21"/>
      <w:bookmarkEnd w:id="20"/>
      <w:r>
        <w:rPr>
          <w:b w:val="0"/>
          <w:bCs w:val="0"/>
          <w:color w:val="000000"/>
          <w:spacing w:val="0"/>
          <w:w w:val="100"/>
          <w:position w:val="0"/>
          <w:sz w:val="24"/>
          <w:szCs w:val="24"/>
        </w:rPr>
        <w:t xml:space="preserve">Общая стоимость работ </w:t>
      </w:r>
      <w:r>
        <w:rPr>
          <w:color w:val="000000"/>
          <w:spacing w:val="0"/>
          <w:w w:val="100"/>
          <w:position w:val="0"/>
          <w:sz w:val="24"/>
          <w:szCs w:val="24"/>
        </w:rPr>
        <w:t xml:space="preserve">19 200 000 (Девятнадцать миллионов двести тысяч сум 00 тийин) </w:t>
      </w:r>
      <w:r>
        <w:rPr>
          <w:b w:val="0"/>
          <w:bCs w:val="0"/>
          <w:color w:val="000000"/>
          <w:spacing w:val="0"/>
          <w:w w:val="100"/>
          <w:position w:val="0"/>
          <w:sz w:val="24"/>
          <w:szCs w:val="24"/>
        </w:rPr>
        <w:t>без НДС.</w:t>
      </w:r>
      <w:bookmarkEnd w:id="18"/>
      <w:bookmarkEnd w:id="19"/>
      <w:bookmarkEnd w:id="21"/>
    </w:p>
    <w:p>
      <w:pPr>
        <w:pStyle w:val="Style2"/>
        <w:keepNext w:val="0"/>
        <w:keepLines w:val="0"/>
        <w:widowControl w:val="0"/>
        <w:numPr>
          <w:ilvl w:val="1"/>
          <w:numId w:val="1"/>
        </w:numPr>
        <w:shd w:val="clear" w:color="auto" w:fill="auto"/>
        <w:tabs>
          <w:tab w:pos="524" w:val="left"/>
        </w:tabs>
        <w:bidi w:val="0"/>
        <w:spacing w:before="0" w:after="0" w:line="240" w:lineRule="auto"/>
        <w:ind w:left="0" w:right="0" w:firstLine="0"/>
        <w:jc w:val="both"/>
      </w:pPr>
      <w:bookmarkStart w:id="22" w:name="bookmark22"/>
      <w:bookmarkEnd w:id="22"/>
      <w:r>
        <w:rPr>
          <w:color w:val="000000"/>
          <w:spacing w:val="0"/>
          <w:w w:val="100"/>
          <w:position w:val="0"/>
          <w:sz w:val="24"/>
          <w:szCs w:val="24"/>
        </w:rPr>
        <w:t>Объем, и содержание работ определяются согласно приложения № 1.</w:t>
      </w:r>
    </w:p>
    <w:p>
      <w:pPr>
        <w:pStyle w:val="Style2"/>
        <w:keepNext w:val="0"/>
        <w:keepLines w:val="0"/>
        <w:widowControl w:val="0"/>
        <w:numPr>
          <w:ilvl w:val="1"/>
          <w:numId w:val="1"/>
        </w:numPr>
        <w:shd w:val="clear" w:color="auto" w:fill="auto"/>
        <w:tabs>
          <w:tab w:pos="581" w:val="left"/>
        </w:tabs>
        <w:bidi w:val="0"/>
        <w:spacing w:before="0" w:after="0" w:line="240" w:lineRule="auto"/>
        <w:ind w:left="0" w:right="0" w:firstLine="0"/>
        <w:jc w:val="both"/>
      </w:pPr>
      <w:bookmarkStart w:id="23" w:name="bookmark23"/>
      <w:bookmarkEnd w:id="23"/>
      <w:r>
        <w:rPr>
          <w:color w:val="000000"/>
          <w:spacing w:val="0"/>
          <w:w w:val="100"/>
          <w:position w:val="0"/>
          <w:sz w:val="24"/>
          <w:szCs w:val="24"/>
        </w:rPr>
        <w:t>За выполненные работы, «Заказчик» перечисляет «Подрядчику» на расчетный счёт денежные средства, на основании договора, акта выполненных работ, являющихся неотъемлемой частью настоящего договора.</w:t>
      </w:r>
    </w:p>
    <w:p>
      <w:pPr>
        <w:pStyle w:val="Style2"/>
        <w:keepNext w:val="0"/>
        <w:keepLines w:val="0"/>
        <w:widowControl w:val="0"/>
        <w:numPr>
          <w:ilvl w:val="1"/>
          <w:numId w:val="1"/>
        </w:numPr>
        <w:shd w:val="clear" w:color="auto" w:fill="auto"/>
        <w:tabs>
          <w:tab w:pos="576" w:val="left"/>
        </w:tabs>
        <w:bidi w:val="0"/>
        <w:spacing w:before="0" w:after="0" w:line="240" w:lineRule="auto"/>
        <w:ind w:left="0" w:right="0" w:firstLine="0"/>
        <w:jc w:val="both"/>
      </w:pPr>
      <w:bookmarkStart w:id="24" w:name="bookmark24"/>
      <w:bookmarkEnd w:id="24"/>
      <w:r>
        <w:rPr>
          <w:color w:val="000000"/>
          <w:spacing w:val="0"/>
          <w:w w:val="100"/>
          <w:position w:val="0"/>
          <w:sz w:val="24"/>
          <w:szCs w:val="24"/>
        </w:rPr>
        <w:t>«Заказчик» не позднее 3-х банковских дней со дня подписания договора перечисляет «Подрядчику» аванс в размере 30% от стоимости договора, после чего «Подрядчик» приступает к выполнению работ.</w:t>
      </w:r>
    </w:p>
    <w:p>
      <w:pPr>
        <w:pStyle w:val="Style2"/>
        <w:keepNext w:val="0"/>
        <w:keepLines w:val="0"/>
        <w:widowControl w:val="0"/>
        <w:numPr>
          <w:ilvl w:val="1"/>
          <w:numId w:val="1"/>
        </w:numPr>
        <w:shd w:val="clear" w:color="auto" w:fill="auto"/>
        <w:tabs>
          <w:tab w:pos="572" w:val="left"/>
        </w:tabs>
        <w:bidi w:val="0"/>
        <w:spacing w:before="0" w:after="0" w:line="240" w:lineRule="auto"/>
        <w:ind w:left="0" w:right="0" w:firstLine="0"/>
        <w:jc w:val="both"/>
      </w:pPr>
      <w:bookmarkStart w:id="25" w:name="bookmark25"/>
      <w:bookmarkEnd w:id="25"/>
      <w:r>
        <w:rPr>
          <w:color w:val="000000"/>
          <w:spacing w:val="0"/>
          <w:w w:val="100"/>
          <w:position w:val="0"/>
          <w:sz w:val="24"/>
          <w:szCs w:val="24"/>
        </w:rPr>
        <w:t>Окончательный расчет производится по завершения работ на основании акта приема-сдачи выполненных работ, в котором отражается выполненная работа.</w:t>
      </w:r>
    </w:p>
    <w:p>
      <w:pPr>
        <w:pStyle w:val="Style2"/>
        <w:keepNext w:val="0"/>
        <w:keepLines w:val="0"/>
        <w:widowControl w:val="0"/>
        <w:numPr>
          <w:ilvl w:val="1"/>
          <w:numId w:val="1"/>
        </w:numPr>
        <w:shd w:val="clear" w:color="auto" w:fill="auto"/>
        <w:tabs>
          <w:tab w:pos="586" w:val="left"/>
        </w:tabs>
        <w:bidi w:val="0"/>
        <w:spacing w:before="0" w:after="180" w:line="240" w:lineRule="auto"/>
        <w:ind w:left="0" w:right="0" w:firstLine="0"/>
        <w:jc w:val="both"/>
      </w:pPr>
      <w:bookmarkStart w:id="26" w:name="bookmark26"/>
      <w:bookmarkEnd w:id="26"/>
      <w:r>
        <w:rPr>
          <w:color w:val="000000"/>
          <w:spacing w:val="0"/>
          <w:w w:val="100"/>
          <w:position w:val="0"/>
          <w:sz w:val="24"/>
          <w:szCs w:val="24"/>
        </w:rPr>
        <w:t>Оплату согласно акта приема-сдачи «Заказчик» производит «Подрядчику» в течении 5-ти банковских дней со дня подписания его обеими сторонами.</w:t>
      </w:r>
    </w:p>
    <w:p>
      <w:pPr>
        <w:pStyle w:val="Style8"/>
        <w:keepNext/>
        <w:keepLines/>
        <w:widowControl w:val="0"/>
        <w:numPr>
          <w:ilvl w:val="0"/>
          <w:numId w:val="1"/>
        </w:numPr>
        <w:shd w:val="clear" w:color="auto" w:fill="auto"/>
        <w:tabs>
          <w:tab w:pos="454" w:val="left"/>
        </w:tabs>
        <w:bidi w:val="0"/>
        <w:spacing w:before="0" w:after="0" w:line="240" w:lineRule="auto"/>
        <w:ind w:left="0" w:right="0" w:firstLine="0"/>
        <w:jc w:val="center"/>
      </w:pPr>
      <w:bookmarkStart w:id="27" w:name="bookmark27"/>
      <w:bookmarkStart w:id="28" w:name="bookmark28"/>
      <w:bookmarkStart w:id="29" w:name="bookmark29"/>
      <w:bookmarkStart w:id="30" w:name="bookmark30"/>
      <w:bookmarkEnd w:id="29"/>
      <w:r>
        <w:rPr>
          <w:color w:val="000000"/>
          <w:spacing w:val="0"/>
          <w:w w:val="100"/>
          <w:position w:val="0"/>
          <w:sz w:val="24"/>
          <w:szCs w:val="24"/>
        </w:rPr>
        <w:t>ОБЯЗАТЕЛЬСТВА СТОРОН</w:t>
      </w:r>
      <w:bookmarkEnd w:id="27"/>
      <w:bookmarkEnd w:id="28"/>
      <w:bookmarkEnd w:id="30"/>
    </w:p>
    <w:p>
      <w:pPr>
        <w:pStyle w:val="Style8"/>
        <w:keepNext/>
        <w:keepLines/>
        <w:widowControl w:val="0"/>
        <w:shd w:val="clear" w:color="auto" w:fill="auto"/>
        <w:bidi w:val="0"/>
        <w:spacing w:before="0" w:line="240" w:lineRule="auto"/>
        <w:ind w:left="0" w:right="0" w:firstLine="0"/>
        <w:jc w:val="center"/>
      </w:pPr>
      <w:bookmarkStart w:id="27" w:name="bookmark27"/>
      <w:bookmarkStart w:id="28" w:name="bookmark28"/>
      <w:bookmarkStart w:id="31" w:name="bookmark31"/>
      <w:r>
        <w:rPr>
          <w:color w:val="000000"/>
          <w:spacing w:val="0"/>
          <w:w w:val="100"/>
          <w:position w:val="0"/>
          <w:sz w:val="24"/>
          <w:szCs w:val="24"/>
        </w:rPr>
        <w:t>ПОРЯДОК СДАЧИ И ПРИЕМА РАБОТ</w:t>
      </w:r>
      <w:bookmarkEnd w:id="27"/>
      <w:bookmarkEnd w:id="28"/>
      <w:bookmarkEnd w:id="31"/>
    </w:p>
    <w:p>
      <w:pPr>
        <w:pStyle w:val="Style2"/>
        <w:keepNext w:val="0"/>
        <w:keepLines w:val="0"/>
        <w:widowControl w:val="0"/>
        <w:numPr>
          <w:ilvl w:val="1"/>
          <w:numId w:val="1"/>
        </w:numPr>
        <w:shd w:val="clear" w:color="auto" w:fill="auto"/>
        <w:tabs>
          <w:tab w:pos="519" w:val="left"/>
        </w:tabs>
        <w:bidi w:val="0"/>
        <w:spacing w:before="0" w:after="0" w:line="240" w:lineRule="auto"/>
        <w:ind w:left="0" w:right="0" w:firstLine="0"/>
        <w:jc w:val="both"/>
      </w:pPr>
      <w:bookmarkStart w:id="32" w:name="bookmark32"/>
      <w:bookmarkEnd w:id="32"/>
      <w:r>
        <w:rPr>
          <w:color w:val="000000"/>
          <w:spacing w:val="0"/>
          <w:w w:val="100"/>
          <w:position w:val="0"/>
          <w:sz w:val="24"/>
          <w:szCs w:val="24"/>
        </w:rPr>
        <w:t>«Заказчик» обязуется:</w:t>
      </w:r>
    </w:p>
    <w:p>
      <w:pPr>
        <w:pStyle w:val="Style2"/>
        <w:keepNext w:val="0"/>
        <w:keepLines w:val="0"/>
        <w:widowControl w:val="0"/>
        <w:numPr>
          <w:ilvl w:val="2"/>
          <w:numId w:val="1"/>
        </w:numPr>
        <w:shd w:val="clear" w:color="auto" w:fill="auto"/>
        <w:tabs>
          <w:tab w:pos="1321" w:val="left"/>
        </w:tabs>
        <w:bidi w:val="0"/>
        <w:spacing w:before="0" w:after="0" w:line="240" w:lineRule="auto"/>
        <w:ind w:left="0" w:right="0" w:firstLine="620"/>
        <w:jc w:val="both"/>
      </w:pPr>
      <w:bookmarkStart w:id="33" w:name="bookmark33"/>
      <w:bookmarkEnd w:id="33"/>
      <w:r>
        <w:rPr>
          <w:color w:val="000000"/>
          <w:spacing w:val="0"/>
          <w:w w:val="100"/>
          <w:position w:val="0"/>
          <w:sz w:val="24"/>
          <w:szCs w:val="24"/>
        </w:rPr>
        <w:t>Своевременно производить оплату согласно условиям договора.</w:t>
      </w:r>
    </w:p>
    <w:p>
      <w:pPr>
        <w:pStyle w:val="Style2"/>
        <w:keepNext w:val="0"/>
        <w:keepLines w:val="0"/>
        <w:widowControl w:val="0"/>
        <w:numPr>
          <w:ilvl w:val="2"/>
          <w:numId w:val="1"/>
        </w:numPr>
        <w:shd w:val="clear" w:color="auto" w:fill="auto"/>
        <w:tabs>
          <w:tab w:pos="1296" w:val="left"/>
        </w:tabs>
        <w:bidi w:val="0"/>
        <w:spacing w:before="0" w:after="0" w:line="240" w:lineRule="auto"/>
        <w:ind w:left="0" w:right="0" w:firstLine="620"/>
        <w:jc w:val="both"/>
      </w:pPr>
      <w:bookmarkStart w:id="34" w:name="bookmark34"/>
      <w:bookmarkEnd w:id="34"/>
      <w:r>
        <w:rPr>
          <w:color w:val="000000"/>
          <w:spacing w:val="0"/>
          <w:w w:val="100"/>
          <w:position w:val="0"/>
          <w:sz w:val="24"/>
          <w:szCs w:val="24"/>
        </w:rPr>
        <w:t>В течении 5 дней со дня получения извещения «Подрядчиком» о предъявлении объекта к сдаче работ - создать приемную комиссию и принять объект.</w:t>
      </w:r>
    </w:p>
    <w:p>
      <w:pPr>
        <w:pStyle w:val="Style2"/>
        <w:keepNext w:val="0"/>
        <w:keepLines w:val="0"/>
        <w:widowControl w:val="0"/>
        <w:numPr>
          <w:ilvl w:val="1"/>
          <w:numId w:val="1"/>
        </w:numPr>
        <w:shd w:val="clear" w:color="auto" w:fill="auto"/>
        <w:tabs>
          <w:tab w:pos="519" w:val="left"/>
        </w:tabs>
        <w:bidi w:val="0"/>
        <w:spacing w:before="0" w:after="0" w:line="240" w:lineRule="auto"/>
        <w:ind w:left="0" w:right="0" w:firstLine="0"/>
        <w:jc w:val="both"/>
      </w:pPr>
      <w:bookmarkStart w:id="35" w:name="bookmark35"/>
      <w:bookmarkEnd w:id="35"/>
      <w:r>
        <w:rPr>
          <w:color w:val="000000"/>
          <w:spacing w:val="0"/>
          <w:w w:val="100"/>
          <w:position w:val="0"/>
          <w:sz w:val="24"/>
          <w:szCs w:val="24"/>
        </w:rPr>
        <w:t>«Подрядчик» обязуется:</w:t>
      </w:r>
    </w:p>
    <w:p>
      <w:pPr>
        <w:pStyle w:val="Style2"/>
        <w:keepNext w:val="0"/>
        <w:keepLines w:val="0"/>
        <w:widowControl w:val="0"/>
        <w:numPr>
          <w:ilvl w:val="2"/>
          <w:numId w:val="1"/>
        </w:numPr>
        <w:shd w:val="clear" w:color="auto" w:fill="auto"/>
        <w:tabs>
          <w:tab w:pos="1292" w:val="left"/>
        </w:tabs>
        <w:bidi w:val="0"/>
        <w:spacing w:before="0" w:after="0" w:line="240" w:lineRule="auto"/>
        <w:ind w:left="0" w:right="0" w:firstLine="620"/>
        <w:jc w:val="both"/>
      </w:pPr>
      <w:bookmarkStart w:id="36" w:name="bookmark36"/>
      <w:bookmarkEnd w:id="36"/>
      <w:r>
        <w:rPr>
          <w:color w:val="000000"/>
          <w:spacing w:val="0"/>
          <w:w w:val="100"/>
          <w:position w:val="0"/>
          <w:sz w:val="24"/>
          <w:szCs w:val="24"/>
        </w:rPr>
        <w:t>Приступить к выполнению предусмотренным настоящим договором работ в течении 3-х дней с момента поступления авансового платежа на счет «Подрядчика».</w:t>
      </w:r>
    </w:p>
    <w:p>
      <w:pPr>
        <w:pStyle w:val="Style2"/>
        <w:keepNext w:val="0"/>
        <w:keepLines w:val="0"/>
        <w:widowControl w:val="0"/>
        <w:numPr>
          <w:ilvl w:val="2"/>
          <w:numId w:val="1"/>
        </w:numPr>
        <w:shd w:val="clear" w:color="auto" w:fill="auto"/>
        <w:tabs>
          <w:tab w:pos="1301" w:val="left"/>
        </w:tabs>
        <w:bidi w:val="0"/>
        <w:spacing w:before="0" w:after="0" w:line="240" w:lineRule="auto"/>
        <w:ind w:left="0" w:right="0" w:firstLine="620"/>
        <w:jc w:val="both"/>
      </w:pPr>
      <w:bookmarkStart w:id="37" w:name="bookmark37"/>
      <w:bookmarkEnd w:id="37"/>
      <w:r>
        <w:rPr>
          <w:color w:val="000000"/>
          <w:spacing w:val="0"/>
          <w:w w:val="100"/>
          <w:position w:val="0"/>
          <w:sz w:val="24"/>
          <w:szCs w:val="24"/>
        </w:rPr>
        <w:t>По окончании работ «Подрядчик» обязан передать «Заказчику» акт сдачи-приёмки работ условиями договора.</w:t>
      </w:r>
    </w:p>
    <w:p>
      <w:pPr>
        <w:pStyle w:val="Style2"/>
        <w:keepNext w:val="0"/>
        <w:keepLines w:val="0"/>
        <w:widowControl w:val="0"/>
        <w:numPr>
          <w:ilvl w:val="2"/>
          <w:numId w:val="1"/>
        </w:numPr>
        <w:shd w:val="clear" w:color="auto" w:fill="auto"/>
        <w:tabs>
          <w:tab w:pos="1292" w:val="left"/>
        </w:tabs>
        <w:bidi w:val="0"/>
        <w:spacing w:before="0" w:after="180" w:line="240" w:lineRule="auto"/>
        <w:ind w:left="0" w:right="0" w:firstLine="620"/>
        <w:jc w:val="both"/>
      </w:pPr>
      <w:bookmarkStart w:id="38" w:name="bookmark38"/>
      <w:bookmarkEnd w:id="38"/>
      <w:r>
        <w:rPr>
          <w:color w:val="000000"/>
          <w:spacing w:val="0"/>
          <w:w w:val="100"/>
          <w:position w:val="0"/>
          <w:sz w:val="24"/>
          <w:szCs w:val="24"/>
        </w:rPr>
        <w:t>В случае мотивированного отказа ««Заказчика» от приемки работ сторонами составляется двухсторонний акт с перечнем необходимых доработок и сроки их исполнения.</w:t>
      </w:r>
    </w:p>
    <w:p>
      <w:pPr>
        <w:pStyle w:val="Style8"/>
        <w:keepNext/>
        <w:keepLines/>
        <w:widowControl w:val="0"/>
        <w:numPr>
          <w:ilvl w:val="0"/>
          <w:numId w:val="1"/>
        </w:numPr>
        <w:shd w:val="clear" w:color="auto" w:fill="auto"/>
        <w:tabs>
          <w:tab w:pos="454" w:val="left"/>
        </w:tabs>
        <w:bidi w:val="0"/>
        <w:spacing w:before="0" w:line="240" w:lineRule="auto"/>
        <w:ind w:left="0" w:right="0" w:firstLine="0"/>
        <w:jc w:val="center"/>
      </w:pPr>
      <w:bookmarkStart w:id="39" w:name="bookmark39"/>
      <w:bookmarkStart w:id="40" w:name="bookmark40"/>
      <w:bookmarkStart w:id="41" w:name="bookmark41"/>
      <w:bookmarkStart w:id="42" w:name="bookmark42"/>
      <w:bookmarkEnd w:id="41"/>
      <w:r>
        <w:rPr>
          <w:color w:val="000000"/>
          <w:spacing w:val="0"/>
          <w:w w:val="100"/>
          <w:position w:val="0"/>
          <w:sz w:val="24"/>
          <w:szCs w:val="24"/>
        </w:rPr>
        <w:t>ОТВЕТСТВЕННОСТЬ СТОРОН.</w:t>
      </w:r>
      <w:bookmarkEnd w:id="39"/>
      <w:bookmarkEnd w:id="40"/>
      <w:bookmarkEnd w:id="42"/>
    </w:p>
    <w:p>
      <w:pPr>
        <w:pStyle w:val="Style2"/>
        <w:keepNext w:val="0"/>
        <w:keepLines w:val="0"/>
        <w:widowControl w:val="0"/>
        <w:numPr>
          <w:ilvl w:val="1"/>
          <w:numId w:val="1"/>
        </w:numPr>
        <w:shd w:val="clear" w:color="auto" w:fill="auto"/>
        <w:tabs>
          <w:tab w:pos="581" w:val="left"/>
        </w:tabs>
        <w:bidi w:val="0"/>
        <w:spacing w:before="0" w:after="180" w:line="240" w:lineRule="auto"/>
        <w:ind w:left="0" w:right="0" w:firstLine="0"/>
        <w:jc w:val="both"/>
      </w:pPr>
      <w:bookmarkStart w:id="43" w:name="bookmark43"/>
      <w:bookmarkEnd w:id="43"/>
      <w:r>
        <w:rPr>
          <w:color w:val="000000"/>
          <w:spacing w:val="0"/>
          <w:w w:val="100"/>
          <w:position w:val="0"/>
          <w:sz w:val="24"/>
          <w:szCs w:val="24"/>
        </w:rPr>
        <w:t>В случае, прекращения действия договора по инициативе «Заказчика», «Заказчик» выплачивает стоимость выполненных работ, на основании акта выполненных работ на данный период.</w:t>
      </w:r>
      <w:r>
        <w:br w:type="page"/>
      </w:r>
    </w:p>
    <w:p>
      <w:pPr>
        <w:pStyle w:val="Style2"/>
        <w:keepNext w:val="0"/>
        <w:keepLines w:val="0"/>
        <w:widowControl w:val="0"/>
        <w:numPr>
          <w:ilvl w:val="1"/>
          <w:numId w:val="1"/>
        </w:numPr>
        <w:shd w:val="clear" w:color="auto" w:fill="auto"/>
        <w:tabs>
          <w:tab w:pos="574" w:val="left"/>
        </w:tabs>
        <w:bidi w:val="0"/>
        <w:spacing w:before="0" w:after="0" w:line="240" w:lineRule="auto"/>
        <w:ind w:left="0" w:right="0" w:firstLine="0"/>
        <w:jc w:val="both"/>
      </w:pPr>
      <w:bookmarkStart w:id="44" w:name="bookmark44"/>
      <w:bookmarkEnd w:id="44"/>
      <w:r>
        <w:rPr>
          <w:color w:val="000000"/>
          <w:spacing w:val="0"/>
          <w:w w:val="100"/>
          <w:position w:val="0"/>
          <w:sz w:val="24"/>
          <w:szCs w:val="24"/>
        </w:rPr>
        <w:t>За несвоевременное выполнение работ, «Подрядчик» уплачивает неустойку в размере 0,5% от стоимости невыполненных работ за каждый день просрочки, но не свыше 50% суммы договора.</w:t>
      </w:r>
    </w:p>
    <w:p>
      <w:pPr>
        <w:pStyle w:val="Style2"/>
        <w:keepNext w:val="0"/>
        <w:keepLines w:val="0"/>
        <w:widowControl w:val="0"/>
        <w:numPr>
          <w:ilvl w:val="1"/>
          <w:numId w:val="1"/>
        </w:numPr>
        <w:shd w:val="clear" w:color="auto" w:fill="auto"/>
        <w:tabs>
          <w:tab w:pos="578" w:val="left"/>
        </w:tabs>
        <w:bidi w:val="0"/>
        <w:spacing w:before="0" w:after="0" w:line="240" w:lineRule="auto"/>
        <w:ind w:left="0" w:right="0" w:firstLine="0"/>
        <w:jc w:val="both"/>
      </w:pPr>
      <w:bookmarkStart w:id="45" w:name="bookmark45"/>
      <w:bookmarkEnd w:id="45"/>
      <w:r>
        <w:rPr>
          <w:color w:val="000000"/>
          <w:spacing w:val="0"/>
          <w:w w:val="100"/>
          <w:position w:val="0"/>
          <w:sz w:val="24"/>
          <w:szCs w:val="24"/>
        </w:rPr>
        <w:t>В случае задержки оплаты за выполненные работы сверх установленного срока, «Заказчик» оплачивает «Подрядчику» пени в размере 0.4% от просроченной суммы за каждый день просрочки, но не более 50% суммы просроченных платежей.</w:t>
      </w:r>
    </w:p>
    <w:p>
      <w:pPr>
        <w:pStyle w:val="Style2"/>
        <w:keepNext w:val="0"/>
        <w:keepLines w:val="0"/>
        <w:widowControl w:val="0"/>
        <w:numPr>
          <w:ilvl w:val="1"/>
          <w:numId w:val="1"/>
        </w:numPr>
        <w:shd w:val="clear" w:color="auto" w:fill="auto"/>
        <w:tabs>
          <w:tab w:pos="521" w:val="left"/>
        </w:tabs>
        <w:bidi w:val="0"/>
        <w:spacing w:before="0" w:after="0" w:line="240" w:lineRule="auto"/>
        <w:ind w:left="0" w:right="0" w:firstLine="0"/>
        <w:jc w:val="both"/>
      </w:pPr>
      <w:bookmarkStart w:id="46" w:name="bookmark46"/>
      <w:bookmarkEnd w:id="46"/>
      <w:r>
        <w:rPr>
          <w:color w:val="000000"/>
          <w:spacing w:val="0"/>
          <w:w w:val="100"/>
          <w:position w:val="0"/>
          <w:sz w:val="24"/>
          <w:szCs w:val="24"/>
        </w:rPr>
        <w:t>Уплата санкции не освобождает стороны от выполнения принятых обязательств.</w:t>
      </w:r>
    </w:p>
    <w:p>
      <w:pPr>
        <w:pStyle w:val="Style2"/>
        <w:keepNext w:val="0"/>
        <w:keepLines w:val="0"/>
        <w:widowControl w:val="0"/>
        <w:numPr>
          <w:ilvl w:val="1"/>
          <w:numId w:val="1"/>
        </w:numPr>
        <w:shd w:val="clear" w:color="auto" w:fill="auto"/>
        <w:tabs>
          <w:tab w:pos="578" w:val="left"/>
        </w:tabs>
        <w:bidi w:val="0"/>
        <w:spacing w:before="0" w:after="0" w:line="240" w:lineRule="auto"/>
        <w:ind w:left="0" w:right="0" w:firstLine="0"/>
        <w:jc w:val="both"/>
      </w:pPr>
      <w:bookmarkStart w:id="47" w:name="bookmark47"/>
      <w:bookmarkEnd w:id="47"/>
      <w:r>
        <w:rPr>
          <w:color w:val="000000"/>
          <w:spacing w:val="0"/>
          <w:w w:val="100"/>
          <w:position w:val="0"/>
          <w:sz w:val="24"/>
          <w:szCs w:val="24"/>
        </w:rPr>
        <w:t>В случае несвоевременной оплаты «Заказчиком» выполненных работ «Подрядчик» имеет право продлить сроки оказанных услуг.</w:t>
      </w:r>
    </w:p>
    <w:p>
      <w:pPr>
        <w:pStyle w:val="Style2"/>
        <w:keepNext w:val="0"/>
        <w:keepLines w:val="0"/>
        <w:widowControl w:val="0"/>
        <w:numPr>
          <w:ilvl w:val="1"/>
          <w:numId w:val="1"/>
        </w:numPr>
        <w:shd w:val="clear" w:color="auto" w:fill="auto"/>
        <w:tabs>
          <w:tab w:pos="521" w:val="left"/>
        </w:tabs>
        <w:bidi w:val="0"/>
        <w:spacing w:before="0" w:after="0" w:line="240" w:lineRule="auto"/>
        <w:ind w:left="0" w:right="0" w:firstLine="0"/>
        <w:jc w:val="both"/>
      </w:pPr>
      <w:bookmarkStart w:id="48" w:name="bookmark48"/>
      <w:bookmarkEnd w:id="48"/>
      <w:r>
        <w:rPr>
          <w:color w:val="000000"/>
          <w:spacing w:val="0"/>
          <w:w w:val="100"/>
          <w:position w:val="0"/>
          <w:sz w:val="24"/>
          <w:szCs w:val="24"/>
        </w:rPr>
        <w:t>Все споры разрешаются в установленном порядке Законодательством Республики Узбекистан.</w:t>
      </w:r>
    </w:p>
    <w:p>
      <w:pPr>
        <w:pStyle w:val="Style2"/>
        <w:keepNext w:val="0"/>
        <w:keepLines w:val="0"/>
        <w:widowControl w:val="0"/>
        <w:numPr>
          <w:ilvl w:val="1"/>
          <w:numId w:val="1"/>
        </w:numPr>
        <w:shd w:val="clear" w:color="auto" w:fill="auto"/>
        <w:tabs>
          <w:tab w:pos="569" w:val="left"/>
        </w:tabs>
        <w:bidi w:val="0"/>
        <w:spacing w:before="0" w:after="160" w:line="240" w:lineRule="auto"/>
        <w:ind w:left="0" w:right="0" w:firstLine="0"/>
        <w:jc w:val="both"/>
      </w:pPr>
      <w:bookmarkStart w:id="49" w:name="bookmark49"/>
      <w:bookmarkEnd w:id="49"/>
      <w:r>
        <w:rPr>
          <w:color w:val="000000"/>
          <w:spacing w:val="0"/>
          <w:w w:val="100"/>
          <w:position w:val="0"/>
          <w:sz w:val="24"/>
          <w:szCs w:val="24"/>
        </w:rPr>
        <w:t>По вопросам, не предусмотренные договором, стороны руководствуются законом «О договорно</w:t>
        <w:softHyphen/>
        <w:t>правовой ба$е хозяйствующих субъектов» и ГК РУз.</w:t>
      </w:r>
    </w:p>
    <w:p>
      <w:pPr>
        <w:pStyle w:val="Style8"/>
        <w:keepNext/>
        <w:keepLines/>
        <w:widowControl w:val="0"/>
        <w:numPr>
          <w:ilvl w:val="0"/>
          <w:numId w:val="1"/>
        </w:numPr>
        <w:shd w:val="clear" w:color="auto" w:fill="auto"/>
        <w:tabs>
          <w:tab w:pos="338" w:val="left"/>
        </w:tabs>
        <w:bidi w:val="0"/>
        <w:spacing w:before="0" w:after="160" w:line="240" w:lineRule="auto"/>
        <w:ind w:left="0" w:right="0" w:firstLine="0"/>
        <w:jc w:val="center"/>
      </w:pPr>
      <w:bookmarkStart w:id="50" w:name="bookmark50"/>
      <w:bookmarkStart w:id="51" w:name="bookmark51"/>
      <w:bookmarkStart w:id="52" w:name="bookmark52"/>
      <w:bookmarkStart w:id="53" w:name="bookmark53"/>
      <w:bookmarkEnd w:id="52"/>
      <w:r>
        <w:rPr>
          <w:color w:val="000000"/>
          <w:spacing w:val="0"/>
          <w:w w:val="100"/>
          <w:position w:val="0"/>
          <w:sz w:val="24"/>
          <w:szCs w:val="24"/>
        </w:rPr>
        <w:t>ФОРС-МАЖОР.</w:t>
      </w:r>
      <w:bookmarkEnd w:id="50"/>
      <w:bookmarkEnd w:id="51"/>
      <w:bookmarkEnd w:id="53"/>
    </w:p>
    <w:p>
      <w:pPr>
        <w:pStyle w:val="Style2"/>
        <w:keepNext w:val="0"/>
        <w:keepLines w:val="0"/>
        <w:widowControl w:val="0"/>
        <w:numPr>
          <w:ilvl w:val="1"/>
          <w:numId w:val="1"/>
        </w:numPr>
        <w:shd w:val="clear" w:color="auto" w:fill="auto"/>
        <w:tabs>
          <w:tab w:pos="578" w:val="left"/>
        </w:tabs>
        <w:bidi w:val="0"/>
        <w:spacing w:before="0" w:after="160" w:line="240" w:lineRule="auto"/>
        <w:ind w:left="0" w:right="0" w:firstLine="0"/>
        <w:jc w:val="both"/>
      </w:pPr>
      <w:bookmarkStart w:id="54" w:name="bookmark54"/>
      <w:bookmarkEnd w:id="54"/>
      <w:r>
        <w:rPr>
          <w:color w:val="000000"/>
          <w:spacing w:val="0"/>
          <w:w w:val="100"/>
          <w:position w:val="0"/>
          <w:sz w:val="24"/>
          <w:szCs w:val="24"/>
        </w:rPr>
        <w:t>В случае наступления форс-мажорных обстоятельств: военные действия, забастовка, стихийные бедствия (землетрясение, наводнение, пожары), принятие правительством и другими органами управления постановлений, решений, препятствующих исполнению принятых сторонами обязательств, выполнение обязательств отодвигается на время действия форс - мажорных обстоятельств.</w:t>
      </w:r>
    </w:p>
    <w:p>
      <w:pPr>
        <w:pStyle w:val="Style8"/>
        <w:keepNext/>
        <w:keepLines/>
        <w:widowControl w:val="0"/>
        <w:numPr>
          <w:ilvl w:val="0"/>
          <w:numId w:val="1"/>
        </w:numPr>
        <w:shd w:val="clear" w:color="auto" w:fill="auto"/>
        <w:tabs>
          <w:tab w:pos="338" w:val="left"/>
        </w:tabs>
        <w:bidi w:val="0"/>
        <w:spacing w:before="0" w:after="160" w:line="240" w:lineRule="auto"/>
        <w:ind w:left="0" w:right="0" w:firstLine="0"/>
        <w:jc w:val="center"/>
      </w:pPr>
      <w:bookmarkStart w:id="55" w:name="bookmark55"/>
      <w:bookmarkStart w:id="56" w:name="bookmark56"/>
      <w:bookmarkStart w:id="57" w:name="bookmark57"/>
      <w:bookmarkStart w:id="58" w:name="bookmark58"/>
      <w:bookmarkEnd w:id="57"/>
      <w:r>
        <w:rPr>
          <w:color w:val="000000"/>
          <w:spacing w:val="0"/>
          <w:w w:val="100"/>
          <w:position w:val="0"/>
          <w:sz w:val="24"/>
          <w:szCs w:val="24"/>
        </w:rPr>
        <w:t>ПРОЧИЕ УСЛОВИЯ.</w:t>
      </w:r>
      <w:bookmarkEnd w:id="55"/>
      <w:bookmarkEnd w:id="56"/>
      <w:bookmarkEnd w:id="58"/>
    </w:p>
    <w:p>
      <w:pPr>
        <w:pStyle w:val="Style2"/>
        <w:keepNext w:val="0"/>
        <w:keepLines w:val="0"/>
        <w:widowControl w:val="0"/>
        <w:numPr>
          <w:ilvl w:val="1"/>
          <w:numId w:val="1"/>
        </w:numPr>
        <w:shd w:val="clear" w:color="auto" w:fill="auto"/>
        <w:tabs>
          <w:tab w:pos="641" w:val="left"/>
        </w:tabs>
        <w:bidi w:val="0"/>
        <w:spacing w:before="0" w:after="0" w:line="240" w:lineRule="auto"/>
        <w:ind w:left="0" w:right="0" w:firstLine="160"/>
        <w:jc w:val="both"/>
      </w:pPr>
      <w:bookmarkStart w:id="59" w:name="bookmark59"/>
      <w:bookmarkEnd w:id="59"/>
      <w:r>
        <w:rPr>
          <w:color w:val="000000"/>
          <w:spacing w:val="0"/>
          <w:w w:val="100"/>
          <w:position w:val="0"/>
          <w:sz w:val="24"/>
          <w:szCs w:val="24"/>
        </w:rPr>
        <w:t>Все приложения заверены подписями и печатями сторон является неотъемлемой частью данного договора.</w:t>
      </w:r>
    </w:p>
    <w:p>
      <w:pPr>
        <w:pStyle w:val="Style2"/>
        <w:keepNext w:val="0"/>
        <w:keepLines w:val="0"/>
        <w:widowControl w:val="0"/>
        <w:numPr>
          <w:ilvl w:val="1"/>
          <w:numId w:val="1"/>
        </w:numPr>
        <w:shd w:val="clear" w:color="auto" w:fill="auto"/>
        <w:tabs>
          <w:tab w:pos="671" w:val="left"/>
        </w:tabs>
        <w:bidi w:val="0"/>
        <w:spacing w:before="0" w:after="0" w:line="240" w:lineRule="auto"/>
        <w:ind w:left="0" w:right="0" w:firstLine="160"/>
        <w:jc w:val="both"/>
      </w:pPr>
      <w:bookmarkStart w:id="60" w:name="bookmark60"/>
      <w:bookmarkEnd w:id="60"/>
      <w:r>
        <w:rPr>
          <w:color w:val="000000"/>
          <w:spacing w:val="0"/>
          <w:w w:val="100"/>
          <w:position w:val="0"/>
          <w:sz w:val="24"/>
          <w:szCs w:val="24"/>
        </w:rPr>
        <w:t>«Заказчик» имеет право контроля качества выполняемых работ.</w:t>
      </w:r>
    </w:p>
    <w:p>
      <w:pPr>
        <w:pStyle w:val="Style2"/>
        <w:keepNext w:val="0"/>
        <w:keepLines w:val="0"/>
        <w:widowControl w:val="0"/>
        <w:numPr>
          <w:ilvl w:val="1"/>
          <w:numId w:val="1"/>
        </w:numPr>
        <w:shd w:val="clear" w:color="auto" w:fill="auto"/>
        <w:tabs>
          <w:tab w:pos="651" w:val="left"/>
        </w:tabs>
        <w:bidi w:val="0"/>
        <w:spacing w:before="0" w:after="0" w:line="240" w:lineRule="auto"/>
        <w:ind w:left="140" w:right="0" w:firstLine="20"/>
        <w:jc w:val="both"/>
      </w:pPr>
      <w:bookmarkStart w:id="61" w:name="bookmark61"/>
      <w:bookmarkEnd w:id="61"/>
      <w:r>
        <w:rPr>
          <w:color w:val="000000"/>
          <w:spacing w:val="0"/>
          <w:w w:val="100"/>
          <w:position w:val="0"/>
          <w:sz w:val="24"/>
          <w:szCs w:val="24"/>
        </w:rPr>
        <w:t>«Заказчик» по требованию «Подрядчика» предоставляет всю техническую документацию для выполнения работ.</w:t>
      </w:r>
    </w:p>
    <w:p>
      <w:pPr>
        <w:pStyle w:val="Style2"/>
        <w:keepNext w:val="0"/>
        <w:keepLines w:val="0"/>
        <w:widowControl w:val="0"/>
        <w:numPr>
          <w:ilvl w:val="1"/>
          <w:numId w:val="1"/>
        </w:numPr>
        <w:shd w:val="clear" w:color="auto" w:fill="auto"/>
        <w:tabs>
          <w:tab w:pos="631" w:val="left"/>
        </w:tabs>
        <w:bidi w:val="0"/>
        <w:spacing w:before="0" w:after="0" w:line="240" w:lineRule="auto"/>
        <w:ind w:left="0" w:right="0" w:firstLine="160"/>
        <w:jc w:val="both"/>
      </w:pPr>
      <w:bookmarkStart w:id="62" w:name="bookmark62"/>
      <w:bookmarkEnd w:id="62"/>
      <w:r>
        <w:rPr>
          <w:color w:val="000000"/>
          <w:spacing w:val="0"/>
          <w:w w:val="100"/>
          <w:position w:val="0"/>
          <w:sz w:val="24"/>
          <w:szCs w:val="24"/>
        </w:rPr>
        <w:t>В настоящий договор могут вносить изменения и дополнения, оформленные протоколом разногласия или дополнительными соглашениями.</w:t>
      </w:r>
    </w:p>
    <w:p>
      <w:pPr>
        <w:pStyle w:val="Style2"/>
        <w:keepNext w:val="0"/>
        <w:keepLines w:val="0"/>
        <w:widowControl w:val="0"/>
        <w:numPr>
          <w:ilvl w:val="1"/>
          <w:numId w:val="1"/>
        </w:numPr>
        <w:shd w:val="clear" w:color="auto" w:fill="auto"/>
        <w:tabs>
          <w:tab w:pos="631" w:val="left"/>
        </w:tabs>
        <w:bidi w:val="0"/>
        <w:spacing w:before="0" w:after="0" w:line="240" w:lineRule="auto"/>
        <w:ind w:left="0" w:right="0" w:firstLine="160"/>
        <w:jc w:val="both"/>
      </w:pPr>
      <w:bookmarkStart w:id="63" w:name="bookmark63"/>
      <w:bookmarkEnd w:id="63"/>
      <w:r>
        <w:rPr>
          <w:color w:val="000000"/>
          <w:spacing w:val="0"/>
          <w:w w:val="100"/>
          <w:position w:val="0"/>
          <w:sz w:val="24"/>
          <w:szCs w:val="24"/>
        </w:rPr>
        <w:t>Настоящий договор составлен в двух экземплярах по одному для каждой из сторон и имеют одинаковую юридическую силу.</w:t>
      </w:r>
    </w:p>
    <w:p>
      <w:pPr>
        <w:pStyle w:val="Style2"/>
        <w:keepNext w:val="0"/>
        <w:keepLines w:val="0"/>
        <w:widowControl w:val="0"/>
        <w:numPr>
          <w:ilvl w:val="1"/>
          <w:numId w:val="1"/>
        </w:numPr>
        <w:shd w:val="clear" w:color="auto" w:fill="auto"/>
        <w:tabs>
          <w:tab w:pos="671" w:val="left"/>
        </w:tabs>
        <w:bidi w:val="0"/>
        <w:spacing w:before="0" w:after="280" w:line="240" w:lineRule="auto"/>
        <w:ind w:left="0" w:right="0" w:firstLine="160"/>
        <w:jc w:val="both"/>
      </w:pPr>
      <w:bookmarkStart w:id="64" w:name="bookmark64"/>
      <w:bookmarkEnd w:id="64"/>
      <w:r>
        <w:rPr>
          <w:color w:val="000000"/>
          <w:spacing w:val="0"/>
          <w:w w:val="100"/>
          <w:position w:val="0"/>
          <w:sz w:val="24"/>
          <w:szCs w:val="24"/>
        </w:rPr>
        <w:t>Срок действия настоящего договора до «31» декабря 2022 г.</w:t>
      </w:r>
    </w:p>
    <w:p>
      <w:pPr>
        <w:pStyle w:val="Style8"/>
        <w:keepNext/>
        <w:keepLines/>
        <w:widowControl w:val="0"/>
        <w:numPr>
          <w:ilvl w:val="0"/>
          <w:numId w:val="1"/>
        </w:numPr>
        <w:shd w:val="clear" w:color="auto" w:fill="auto"/>
        <w:tabs>
          <w:tab w:pos="338" w:val="left"/>
        </w:tabs>
        <w:bidi w:val="0"/>
        <w:spacing w:before="0" w:after="280" w:line="240" w:lineRule="auto"/>
        <w:ind w:left="0" w:right="0" w:firstLine="0"/>
        <w:jc w:val="center"/>
      </w:pPr>
      <w:bookmarkStart w:id="65" w:name="bookmark65"/>
      <w:bookmarkStart w:id="66" w:name="bookmark66"/>
      <w:bookmarkStart w:id="67" w:name="bookmark67"/>
      <w:bookmarkStart w:id="68" w:name="bookmark68"/>
      <w:bookmarkEnd w:id="67"/>
      <w:r>
        <w:rPr>
          <w:color w:val="000000"/>
          <w:spacing w:val="0"/>
          <w:w w:val="100"/>
          <w:position w:val="0"/>
          <w:sz w:val="24"/>
          <w:szCs w:val="24"/>
        </w:rPr>
        <w:t>ЮРИДИЧЕСКИЕ АДРЕСА СТОРОН:</w:t>
      </w:r>
      <w:bookmarkEnd w:id="65"/>
      <w:bookmarkEnd w:id="66"/>
      <w:bookmarkEnd w:id="68"/>
    </w:p>
    <w:p>
      <w:pPr>
        <w:pStyle w:val="Style22"/>
        <w:keepNext/>
        <w:keepLines/>
        <w:widowControl w:val="0"/>
        <w:shd w:val="clear" w:color="auto" w:fill="auto"/>
        <w:bidi w:val="0"/>
        <w:spacing w:before="0" w:after="16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840740</wp:posOffset>
                </wp:positionH>
                <wp:positionV relativeFrom="paragraph">
                  <wp:posOffset>12700</wp:posOffset>
                </wp:positionV>
                <wp:extent cx="953770" cy="204470"/>
                <wp:wrapSquare wrapText="right"/>
                <wp:docPr id="1" name="Shape 1"/>
                <a:graphic xmlns:a="http://schemas.openxmlformats.org/drawingml/2006/main">
                  <a:graphicData uri="http://schemas.microsoft.com/office/word/2010/wordprocessingShape">
                    <wps:wsp>
                      <wps:cNvSpPr txBox="1"/>
                      <wps:spPr>
                        <a:xfrm>
                          <a:ext cx="95377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«Заказчик»</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6.200000000000003pt;margin-top:1.pt;width:75.100000000000009pt;height:16.1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«Заказчик»</w:t>
                      </w:r>
                    </w:p>
                  </w:txbxContent>
                </v:textbox>
                <w10:wrap type="square" side="right" anchorx="page"/>
              </v:shape>
            </w:pict>
          </mc:Fallback>
        </mc:AlternateContent>
      </w:r>
      <w:bookmarkStart w:id="69" w:name="bookmark69"/>
      <w:bookmarkStart w:id="70" w:name="bookmark70"/>
      <w:bookmarkStart w:id="71" w:name="bookmark71"/>
      <w:r>
        <w:rPr>
          <w:color w:val="000000"/>
          <w:spacing w:val="0"/>
          <w:w w:val="100"/>
          <w:position w:val="0"/>
        </w:rPr>
        <w:t>«Подрядчик»</w:t>
      </w:r>
      <w:bookmarkEnd w:id="69"/>
      <w:bookmarkEnd w:id="70"/>
      <w:bookmarkEnd w:id="71"/>
    </w:p>
    <w:p>
      <w:pPr>
        <w:widowControl w:val="0"/>
        <w:spacing w:line="1" w:lineRule="exact"/>
      </w:pPr>
      <w:r>
        <mc:AlternateContent>
          <mc:Choice Requires="wps">
            <w:drawing>
              <wp:anchor distT="110490" distB="15240" distL="0" distR="0" simplePos="0" relativeHeight="125829380" behindDoc="0" locked="0" layoutInCell="1" allowOverlap="1">
                <wp:simplePos x="0" y="0"/>
                <wp:positionH relativeFrom="page">
                  <wp:posOffset>374650</wp:posOffset>
                </wp:positionH>
                <wp:positionV relativeFrom="paragraph">
                  <wp:posOffset>110490</wp:posOffset>
                </wp:positionV>
                <wp:extent cx="2411095" cy="1078865"/>
                <wp:wrapTopAndBottom/>
                <wp:docPr id="3" name="Shape 3"/>
                <a:graphic xmlns:a="http://schemas.openxmlformats.org/drawingml/2006/main">
                  <a:graphicData uri="http://schemas.microsoft.com/office/word/2010/wordprocessingShape">
                    <wps:wsp>
                      <wps:cNvSpPr txBox="1"/>
                      <wps:spPr>
                        <a:xfrm>
                          <a:ext cx="2411095" cy="1078865"/>
                        </a:xfrm>
                        <a:prstGeom prst="rect"/>
                        <a:noFill/>
                      </wps:spPr>
                      <wps:txbx>
                        <w:txbxContent>
                          <w:p>
                            <w:pPr>
                              <w:pStyle w:val="Style5"/>
                              <w:keepNext w:val="0"/>
                              <w:keepLines w:val="0"/>
                              <w:widowControl w:val="0"/>
                              <w:shd w:val="clear" w:color="auto" w:fill="auto"/>
                              <w:bidi w:val="0"/>
                              <w:spacing w:before="0" w:line="240" w:lineRule="auto"/>
                              <w:ind w:left="0" w:right="0"/>
                              <w:jc w:val="left"/>
                            </w:pPr>
                            <w:r>
                              <w:rPr>
                                <w:color w:val="000000"/>
                                <w:spacing w:val="0"/>
                                <w:w w:val="100"/>
                                <w:position w:val="0"/>
                              </w:rPr>
                              <w:t>ГорОНО г.Алмалык</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Адрес: Мустакиллик 23</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 xml:space="preserve">Банк: </w:t>
                            </w:r>
                            <w:r>
                              <w:rPr>
                                <w:color w:val="000000"/>
                                <w:spacing w:val="0"/>
                                <w:w w:val="100"/>
                                <w:position w:val="0"/>
                                <w:sz w:val="24"/>
                                <w:szCs w:val="24"/>
                              </w:rPr>
                              <w:t>Марказий Банк филиалы</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Р/С:</w:t>
                            </w:r>
                            <w:r>
                              <w:rPr>
                                <w:color w:val="000000"/>
                                <w:spacing w:val="0"/>
                                <w:w w:val="100"/>
                                <w:position w:val="0"/>
                                <w:sz w:val="24"/>
                                <w:szCs w:val="24"/>
                              </w:rPr>
                              <w:t>23402000300100001010</w:t>
                            </w:r>
                          </w:p>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z w:val="24"/>
                                <w:szCs w:val="24"/>
                              </w:rPr>
                              <w:t>Л/С: 100022860274047092100075030</w:t>
                            </w:r>
                          </w:p>
                        </w:txbxContent>
                      </wps:txbx>
                      <wps:bodyPr lIns="0" tIns="0" rIns="0" bIns="0">
                        <a:noAutoFit/>
                      </wps:bodyPr>
                    </wps:wsp>
                  </a:graphicData>
                </a:graphic>
              </wp:anchor>
            </w:drawing>
          </mc:Choice>
          <mc:Fallback>
            <w:pict>
              <v:shape id="_x0000_s1029" type="#_x0000_t202" style="position:absolute;margin-left:29.5pt;margin-top:8.7000000000000011pt;width:189.84999999999999pt;height:84.950000000000003pt;z-index:-125829373;mso-wrap-distance-left:0;mso-wrap-distance-top:8.7000000000000011pt;mso-wrap-distance-right:0;mso-wrap-distance-bottom:1.2pt;mso-position-horizontal-relative:page" filled="f" stroked="f">
                <v:textbox inset="0,0,0,0">
                  <w:txbxContent>
                    <w:p>
                      <w:pPr>
                        <w:pStyle w:val="Style5"/>
                        <w:keepNext w:val="0"/>
                        <w:keepLines w:val="0"/>
                        <w:widowControl w:val="0"/>
                        <w:shd w:val="clear" w:color="auto" w:fill="auto"/>
                        <w:bidi w:val="0"/>
                        <w:spacing w:before="0" w:line="240" w:lineRule="auto"/>
                        <w:ind w:left="0" w:right="0"/>
                        <w:jc w:val="left"/>
                      </w:pPr>
                      <w:r>
                        <w:rPr>
                          <w:color w:val="000000"/>
                          <w:spacing w:val="0"/>
                          <w:w w:val="100"/>
                          <w:position w:val="0"/>
                        </w:rPr>
                        <w:t>ГорОНО г.Алмалык</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Адрес: Мустакиллик 23</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 xml:space="preserve">Банк: </w:t>
                      </w:r>
                      <w:r>
                        <w:rPr>
                          <w:color w:val="000000"/>
                          <w:spacing w:val="0"/>
                          <w:w w:val="100"/>
                          <w:position w:val="0"/>
                          <w:sz w:val="24"/>
                          <w:szCs w:val="24"/>
                        </w:rPr>
                        <w:t>Марказий Банк филиалы</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Р/С:</w:t>
                      </w:r>
                      <w:r>
                        <w:rPr>
                          <w:color w:val="000000"/>
                          <w:spacing w:val="0"/>
                          <w:w w:val="100"/>
                          <w:position w:val="0"/>
                          <w:sz w:val="24"/>
                          <w:szCs w:val="24"/>
                        </w:rPr>
                        <w:t>23402000300100001010</w:t>
                      </w:r>
                    </w:p>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z w:val="24"/>
                          <w:szCs w:val="24"/>
                        </w:rPr>
                        <w:t>Л/С: 100022860274047092100075030</w:t>
                      </w:r>
                    </w:p>
                  </w:txbxContent>
                </v:textbox>
                <w10:wrap type="topAndBottom" anchorx="page"/>
              </v:shape>
            </w:pict>
          </mc:Fallback>
        </mc:AlternateContent>
      </w:r>
      <w:r>
        <mc:AlternateContent>
          <mc:Choice Requires="wps">
            <w:drawing>
              <wp:anchor distT="88900" distB="0" distL="0" distR="0" simplePos="0" relativeHeight="125829382" behindDoc="0" locked="0" layoutInCell="1" allowOverlap="1">
                <wp:simplePos x="0" y="0"/>
                <wp:positionH relativeFrom="page">
                  <wp:posOffset>3617595</wp:posOffset>
                </wp:positionH>
                <wp:positionV relativeFrom="paragraph">
                  <wp:posOffset>88900</wp:posOffset>
                </wp:positionV>
                <wp:extent cx="2746375" cy="1115695"/>
                <wp:wrapTopAndBottom/>
                <wp:docPr id="5" name="Shape 5"/>
                <a:graphic xmlns:a="http://schemas.openxmlformats.org/drawingml/2006/main">
                  <a:graphicData uri="http://schemas.microsoft.com/office/word/2010/wordprocessingShape">
                    <wps:wsp>
                      <wps:cNvSpPr txBox="1"/>
                      <wps:spPr>
                        <a:xfrm>
                          <a:ext cx="2746375" cy="1115695"/>
                        </a:xfrm>
                        <a:prstGeom prst="rect"/>
                        <a:noFill/>
                      </wps:spPr>
                      <wps:txbx>
                        <w:txbxContent>
                          <w:p>
                            <w:pPr>
                              <w:pStyle w:val="Style8"/>
                              <w:keepNext/>
                              <w:keepLines/>
                              <w:widowControl w:val="0"/>
                              <w:shd w:val="clear" w:color="auto" w:fill="auto"/>
                              <w:bidi w:val="0"/>
                              <w:spacing w:before="0" w:after="160" w:line="276" w:lineRule="auto"/>
                              <w:ind w:left="0" w:right="0" w:firstLine="0"/>
                              <w:jc w:val="left"/>
                            </w:pPr>
                            <w:bookmarkStart w:id="0" w:name="bookmark0"/>
                            <w:bookmarkStart w:id="1" w:name="bookmark1"/>
                            <w:bookmarkStart w:id="2" w:name="bookmark2"/>
                            <w:r>
                              <w:rPr>
                                <w:color w:val="000000"/>
                                <w:spacing w:val="0"/>
                                <w:w w:val="100"/>
                                <w:position w:val="0"/>
                                <w:sz w:val="24"/>
                                <w:szCs w:val="24"/>
                              </w:rPr>
                              <w:t xml:space="preserve">ООО </w:t>
                            </w:r>
                            <w:r>
                              <w:rPr>
                                <w:color w:val="000000"/>
                                <w:spacing w:val="0"/>
                                <w:w w:val="100"/>
                                <w:position w:val="0"/>
                                <w:sz w:val="24"/>
                                <w:szCs w:val="24"/>
                              </w:rPr>
                              <w:t>«EDUARD RAKHIMOV GROUP»</w:t>
                            </w:r>
                            <w:bookmarkEnd w:id="0"/>
                            <w:bookmarkEnd w:id="1"/>
                            <w:bookmarkEnd w:id="2"/>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rPr>
                              <w:t xml:space="preserve">Адрес: г. Ташкент Мирзо Улугбекский район ул. Шуртепа кучаси, 188а, р/с: 2020 8000 4053 7523 4001, </w:t>
                            </w:r>
                            <w:r>
                              <w:rPr>
                                <w:color w:val="000000"/>
                                <w:spacing w:val="0"/>
                                <w:w w:val="100"/>
                                <w:position w:val="0"/>
                                <w:sz w:val="24"/>
                                <w:szCs w:val="24"/>
                              </w:rPr>
                              <w:t xml:space="preserve">«InFnBank» </w:t>
                            </w:r>
                            <w:r>
                              <w:rPr>
                                <w:color w:val="000000"/>
                                <w:spacing w:val="0"/>
                                <w:w w:val="100"/>
                                <w:position w:val="0"/>
                                <w:sz w:val="24"/>
                                <w:szCs w:val="24"/>
                              </w:rPr>
                              <w:t>АТБ Тошкент вилояти ф-ли,</w:t>
                            </w:r>
                          </w:p>
                        </w:txbxContent>
                      </wps:txbx>
                      <wps:bodyPr lIns="0" tIns="0" rIns="0" bIns="0">
                        <a:noAutoFit/>
                      </wps:bodyPr>
                    </wps:wsp>
                  </a:graphicData>
                </a:graphic>
              </wp:anchor>
            </w:drawing>
          </mc:Choice>
          <mc:Fallback>
            <w:pict>
              <v:shape id="_x0000_s1031" type="#_x0000_t202" style="position:absolute;margin-left:284.85000000000002pt;margin-top:7.pt;width:216.25pt;height:87.850000000000009pt;z-index:-125829371;mso-wrap-distance-left:0;mso-wrap-distance-top:7.pt;mso-wrap-distance-right:0;mso-position-horizontal-relative:page" filled="f" stroked="f">
                <v:textbox inset="0,0,0,0">
                  <w:txbxContent>
                    <w:p>
                      <w:pPr>
                        <w:pStyle w:val="Style8"/>
                        <w:keepNext/>
                        <w:keepLines/>
                        <w:widowControl w:val="0"/>
                        <w:shd w:val="clear" w:color="auto" w:fill="auto"/>
                        <w:bidi w:val="0"/>
                        <w:spacing w:before="0" w:after="160" w:line="276" w:lineRule="auto"/>
                        <w:ind w:left="0" w:right="0" w:firstLine="0"/>
                        <w:jc w:val="left"/>
                      </w:pPr>
                      <w:bookmarkStart w:id="0" w:name="bookmark0"/>
                      <w:bookmarkStart w:id="1" w:name="bookmark1"/>
                      <w:bookmarkStart w:id="2" w:name="bookmark2"/>
                      <w:r>
                        <w:rPr>
                          <w:color w:val="000000"/>
                          <w:spacing w:val="0"/>
                          <w:w w:val="100"/>
                          <w:position w:val="0"/>
                          <w:sz w:val="24"/>
                          <w:szCs w:val="24"/>
                        </w:rPr>
                        <w:t xml:space="preserve">ООО </w:t>
                      </w:r>
                      <w:r>
                        <w:rPr>
                          <w:color w:val="000000"/>
                          <w:spacing w:val="0"/>
                          <w:w w:val="100"/>
                          <w:position w:val="0"/>
                          <w:sz w:val="24"/>
                          <w:szCs w:val="24"/>
                        </w:rPr>
                        <w:t>«EDUARD RAKHIMOV GROUP»</w:t>
                      </w:r>
                      <w:bookmarkEnd w:id="0"/>
                      <w:bookmarkEnd w:id="1"/>
                      <w:bookmarkEnd w:id="2"/>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rPr>
                        <w:t xml:space="preserve">Адрес: г. Ташкент Мирзо Улугбекский район ул. Шуртепа кучаси, 188а, р/с: 2020 8000 4053 7523 4001, </w:t>
                      </w:r>
                      <w:r>
                        <w:rPr>
                          <w:color w:val="000000"/>
                          <w:spacing w:val="0"/>
                          <w:w w:val="100"/>
                          <w:position w:val="0"/>
                          <w:sz w:val="24"/>
                          <w:szCs w:val="24"/>
                        </w:rPr>
                        <w:t xml:space="preserve">«InFnBank» </w:t>
                      </w:r>
                      <w:r>
                        <w:rPr>
                          <w:color w:val="000000"/>
                          <w:spacing w:val="0"/>
                          <w:w w:val="100"/>
                          <w:position w:val="0"/>
                          <w:sz w:val="24"/>
                          <w:szCs w:val="24"/>
                        </w:rPr>
                        <w:t>АТБ Тошкент вилояти ф-ли,</w:t>
                      </w:r>
                    </w:p>
                  </w:txbxContent>
                </v:textbox>
                <w10:wrap type="topAndBottom" anchorx="page"/>
              </v:shape>
            </w:pict>
          </mc:Fallback>
        </mc:AlternateContent>
      </w:r>
    </w:p>
    <w:p>
      <w:pPr>
        <w:widowControl w:val="0"/>
        <w:spacing w:line="1" w:lineRule="exact"/>
      </w:pPr>
      <w:r>
        <w:drawing>
          <wp:anchor distT="185420" distB="356870" distL="0" distR="868680" simplePos="0" relativeHeight="125829384" behindDoc="0" locked="0" layoutInCell="1" allowOverlap="1">
            <wp:simplePos x="0" y="0"/>
            <wp:positionH relativeFrom="page">
              <wp:posOffset>203835</wp:posOffset>
            </wp:positionH>
            <wp:positionV relativeFrom="paragraph">
              <wp:posOffset>185420</wp:posOffset>
            </wp:positionV>
            <wp:extent cx="1974850" cy="142049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5"/>
                    <a:stretch/>
                  </pic:blipFill>
                  <pic:spPr>
                    <a:xfrm>
                      <a:ext cx="1974850" cy="142049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2176145</wp:posOffset>
                </wp:positionH>
                <wp:positionV relativeFrom="paragraph">
                  <wp:posOffset>871220</wp:posOffset>
                </wp:positionV>
                <wp:extent cx="868680" cy="191770"/>
                <wp:wrapNone/>
                <wp:docPr id="9" name="Shape 9"/>
                <a:graphic xmlns:a="http://schemas.openxmlformats.org/drawingml/2006/main">
                  <a:graphicData uri="http://schemas.microsoft.com/office/word/2010/wordprocessingShape">
                    <wps:wsp>
                      <wps:cNvSpPr txBox="1"/>
                      <wps:spPr>
                        <a:xfrm>
                          <a:ext cx="868680" cy="1917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Г.К.Хамиров</w:t>
                            </w:r>
                          </w:p>
                        </w:txbxContent>
                      </wps:txbx>
                      <wps:bodyPr lIns="0" tIns="0" rIns="0" bIns="0">
                        <a:noAutoFit/>
                      </wps:bodyPr>
                    </wps:wsp>
                  </a:graphicData>
                </a:graphic>
              </wp:anchor>
            </w:drawing>
          </mc:Choice>
          <mc:Fallback>
            <w:pict>
              <v:shape id="_x0000_s1035" type="#_x0000_t202" style="position:absolute;margin-left:171.34999999999999pt;margin-top:68.600000000000009pt;width:68.400000000000006pt;height:15.1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Г.К.Хамиров</w:t>
                      </w:r>
                    </w:p>
                  </w:txbxContent>
                </v:textbox>
                <w10:wrap anchorx="page"/>
              </v:shape>
            </w:pict>
          </mc:Fallback>
        </mc:AlternateContent>
      </w:r>
      <w:r>
        <w:drawing>
          <wp:anchor distT="544830" distB="0" distL="0" distR="944880" simplePos="0" relativeHeight="125829385" behindDoc="0" locked="0" layoutInCell="1" allowOverlap="1">
            <wp:simplePos x="0" y="0"/>
            <wp:positionH relativeFrom="page">
              <wp:posOffset>3358515</wp:posOffset>
            </wp:positionH>
            <wp:positionV relativeFrom="paragraph">
              <wp:posOffset>544830</wp:posOffset>
            </wp:positionV>
            <wp:extent cx="2517775" cy="141414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ext cx="2517775" cy="141414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3632835</wp:posOffset>
                </wp:positionH>
                <wp:positionV relativeFrom="paragraph">
                  <wp:posOffset>139700</wp:posOffset>
                </wp:positionV>
                <wp:extent cx="887095" cy="189230"/>
                <wp:wrapNone/>
                <wp:docPr id="13" name="Shape 13"/>
                <a:graphic xmlns:a="http://schemas.openxmlformats.org/drawingml/2006/main">
                  <a:graphicData uri="http://schemas.microsoft.com/office/word/2010/wordprocessingShape">
                    <wps:wsp>
                      <wps:cNvSpPr txBox="1"/>
                      <wps:spPr>
                        <a:xfrm>
                          <a:ext cx="887095" cy="1892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МФО: 01056,</w:t>
                            </w:r>
                          </w:p>
                        </w:txbxContent>
                      </wps:txbx>
                      <wps:bodyPr lIns="0" tIns="0" rIns="0" bIns="0">
                        <a:noAutoFit/>
                      </wps:bodyPr>
                    </wps:wsp>
                  </a:graphicData>
                </a:graphic>
              </wp:anchor>
            </w:drawing>
          </mc:Choice>
          <mc:Fallback>
            <w:pict>
              <v:shape id="_x0000_s1039" type="#_x0000_t202" style="position:absolute;margin-left:286.05000000000001pt;margin-top:11.pt;width:69.850000000000009pt;height:14.9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МФО: 01056,</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3632835</wp:posOffset>
                </wp:positionH>
                <wp:positionV relativeFrom="paragraph">
                  <wp:posOffset>340360</wp:posOffset>
                </wp:positionV>
                <wp:extent cx="1234440" cy="189230"/>
                <wp:wrapNone/>
                <wp:docPr id="15" name="Shape 15"/>
                <a:graphic xmlns:a="http://schemas.openxmlformats.org/drawingml/2006/main">
                  <a:graphicData uri="http://schemas.microsoft.com/office/word/2010/wordprocessingShape">
                    <wps:wsp>
                      <wps:cNvSpPr txBox="1"/>
                      <wps:spPr>
                        <a:xfrm>
                          <a:ext cx="1234440" cy="1892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ИНН: 308 377 846,</w:t>
                            </w:r>
                          </w:p>
                        </w:txbxContent>
                      </wps:txbx>
                      <wps:bodyPr lIns="0" tIns="0" rIns="0" bIns="0">
                        <a:noAutoFit/>
                      </wps:bodyPr>
                    </wps:wsp>
                  </a:graphicData>
                </a:graphic>
              </wp:anchor>
            </w:drawing>
          </mc:Choice>
          <mc:Fallback>
            <w:pict>
              <v:shape id="_x0000_s1041" type="#_x0000_t202" style="position:absolute;margin-left:286.05000000000001pt;margin-top:26.800000000000001pt;width:97.200000000000003pt;height:14.9pt;z-index:251657733;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ИНН: 308 377 846,</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5900420</wp:posOffset>
                </wp:positionH>
                <wp:positionV relativeFrom="paragraph">
                  <wp:posOffset>868045</wp:posOffset>
                </wp:positionV>
                <wp:extent cx="917575" cy="189230"/>
                <wp:wrapNone/>
                <wp:docPr id="17" name="Shape 17"/>
                <a:graphic xmlns:a="http://schemas.openxmlformats.org/drawingml/2006/main">
                  <a:graphicData uri="http://schemas.microsoft.com/office/word/2010/wordprocessingShape">
                    <wps:wsp>
                      <wps:cNvSpPr txBox="1"/>
                      <wps:spPr>
                        <a:xfrm>
                          <a:ext cx="917575" cy="1892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 Р. Рахимов</w:t>
                            </w:r>
                          </w:p>
                        </w:txbxContent>
                      </wps:txbx>
                      <wps:bodyPr lIns="0" tIns="0" rIns="0" bIns="0">
                        <a:noAutoFit/>
                      </wps:bodyPr>
                    </wps:wsp>
                  </a:graphicData>
                </a:graphic>
              </wp:anchor>
            </w:drawing>
          </mc:Choice>
          <mc:Fallback>
            <w:pict>
              <v:shape id="_x0000_s1043" type="#_x0000_t202" style="position:absolute;margin-left:464.60000000000002pt;margin-top:68.350000000000009pt;width:72.25pt;height:14.9pt;z-index:25165773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 Р. Рахимов</w:t>
                      </w:r>
                    </w:p>
                  </w:txbxContent>
                </v:textbox>
                <w10:wrap anchorx="page"/>
              </v:shape>
            </w:pict>
          </mc:Fallback>
        </mc:AlternateContent>
      </w:r>
      <w:r>
        <w:br w:type="page"/>
      </w:r>
    </w:p>
    <w:p>
      <w:pPr>
        <w:pStyle w:val="Style8"/>
        <w:keepNext/>
        <w:keepLines/>
        <w:widowControl w:val="0"/>
        <w:shd w:val="clear" w:color="auto" w:fill="auto"/>
        <w:bidi w:val="0"/>
        <w:spacing w:before="0" w:after="240" w:line="240" w:lineRule="auto"/>
        <w:ind w:left="0" w:right="0" w:firstLine="0"/>
        <w:jc w:val="center"/>
      </w:pPr>
      <w:r>
        <w:drawing>
          <wp:anchor distT="0" distB="0" distL="0" distR="359410" simplePos="0" relativeHeight="125829386" behindDoc="0" locked="0" layoutInCell="1" allowOverlap="1">
            <wp:simplePos x="0" y="0"/>
            <wp:positionH relativeFrom="page">
              <wp:posOffset>260350</wp:posOffset>
            </wp:positionH>
            <wp:positionV relativeFrom="paragraph">
              <wp:posOffset>7962900</wp:posOffset>
            </wp:positionV>
            <wp:extent cx="3169920" cy="2145665"/>
            <wp:wrapTight wrapText="bothSides">
              <wp:wrapPolygon>
                <wp:start x="1310" y="0"/>
                <wp:lineTo x="21600" y="0"/>
                <wp:lineTo x="21600" y="4855"/>
                <wp:lineTo x="12099" y="4855"/>
                <wp:lineTo x="12099" y="8296"/>
                <wp:lineTo x="11122" y="8296"/>
                <wp:lineTo x="11122" y="10385"/>
                <wp:lineTo x="9792" y="10385"/>
                <wp:lineTo x="9792" y="10416"/>
                <wp:lineTo x="9563" y="10416"/>
                <wp:lineTo x="9563" y="14779"/>
                <wp:lineTo x="9771" y="14779"/>
                <wp:lineTo x="9771" y="16807"/>
                <wp:lineTo x="13513" y="16807"/>
                <wp:lineTo x="13513" y="20033"/>
                <wp:lineTo x="9771" y="20033"/>
                <wp:lineTo x="9771" y="21600"/>
                <wp:lineTo x="0" y="21600"/>
                <wp:lineTo x="0" y="61"/>
                <wp:lineTo x="1310" y="61"/>
                <wp:lineTo x="1310" y="0"/>
              </wp:wrapPolygon>
            </wp:wrapTight>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3169920" cy="214566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1640840</wp:posOffset>
                </wp:positionH>
                <wp:positionV relativeFrom="paragraph">
                  <wp:posOffset>9005570</wp:posOffset>
                </wp:positionV>
                <wp:extent cx="2145665" cy="231775"/>
                <wp:wrapNone/>
                <wp:docPr id="21" name="Shape 21"/>
                <a:graphic xmlns:a="http://schemas.openxmlformats.org/drawingml/2006/main">
                  <a:graphicData uri="http://schemas.microsoft.com/office/word/2010/wordprocessingShape">
                    <wps:wsp>
                      <wps:cNvSpPr txBox="1"/>
                      <wps:spPr>
                        <a:xfrm>
                          <a:ext cx="2145665" cy="2317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i/>
                                <w:iCs/>
                                <w:color w:val="000000"/>
                                <w:spacing w:val="0"/>
                                <w:w w:val="100"/>
                                <w:position w:val="0"/>
                                <w:sz w:val="30"/>
                                <w:szCs w:val="30"/>
                                <w:u w:val="single"/>
                              </w:rPr>
                              <w:t xml:space="preserve">М </w:t>
                            </w:r>
                            <w:r>
                              <w:rPr>
                                <w:i/>
                                <w:iCs/>
                                <w:color w:val="000000"/>
                                <w:spacing w:val="0"/>
                                <w:w w:val="100"/>
                                <w:position w:val="0"/>
                                <w:sz w:val="30"/>
                                <w:szCs w:val="30"/>
                                <w:u w:val="single"/>
                              </w:rPr>
                              <w:t>WDWWMMW</w:t>
                            </w:r>
                            <w:r>
                              <w:rPr>
                                <w:i/>
                                <w:iCs/>
                                <w:color w:val="000000"/>
                                <w:spacing w:val="0"/>
                                <w:w w:val="100"/>
                                <w:position w:val="0"/>
                                <w:sz w:val="30"/>
                                <w:szCs w:val="30"/>
                              </w:rPr>
                              <w:t>JMDW;</w:t>
                            </w:r>
                          </w:p>
                        </w:txbxContent>
                      </wps:txbx>
                      <wps:bodyPr lIns="0" tIns="0" rIns="0" bIns="0">
                        <a:noAutoFit/>
                      </wps:bodyPr>
                    </wps:wsp>
                  </a:graphicData>
                </a:graphic>
              </wp:anchor>
            </w:drawing>
          </mc:Choice>
          <mc:Fallback>
            <w:pict>
              <v:shape id="_x0000_s1047" type="#_x0000_t202" style="position:absolute;margin-left:129.19999999999999pt;margin-top:709.10000000000002pt;width:168.95000000000002pt;height:18.25pt;z-index:251657737;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i/>
                          <w:iCs/>
                          <w:color w:val="000000"/>
                          <w:spacing w:val="0"/>
                          <w:w w:val="100"/>
                          <w:position w:val="0"/>
                          <w:sz w:val="30"/>
                          <w:szCs w:val="30"/>
                          <w:u w:val="single"/>
                        </w:rPr>
                        <w:t xml:space="preserve">М </w:t>
                      </w:r>
                      <w:r>
                        <w:rPr>
                          <w:i/>
                          <w:iCs/>
                          <w:color w:val="000000"/>
                          <w:spacing w:val="0"/>
                          <w:w w:val="100"/>
                          <w:position w:val="0"/>
                          <w:sz w:val="30"/>
                          <w:szCs w:val="30"/>
                          <w:u w:val="single"/>
                        </w:rPr>
                        <w:t>WDWWMMW</w:t>
                      </w:r>
                      <w:r>
                        <w:rPr>
                          <w:i/>
                          <w:iCs/>
                          <w:color w:val="000000"/>
                          <w:spacing w:val="0"/>
                          <w:w w:val="100"/>
                          <w:position w:val="0"/>
                          <w:sz w:val="30"/>
                          <w:szCs w:val="30"/>
                        </w:rPr>
                        <w:t>JMDW;</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2814320</wp:posOffset>
                </wp:positionH>
                <wp:positionV relativeFrom="paragraph">
                  <wp:posOffset>8395970</wp:posOffset>
                </wp:positionV>
                <wp:extent cx="280670" cy="207010"/>
                <wp:wrapNone/>
                <wp:docPr id="23" name="Shape 23"/>
                <a:graphic xmlns:a="http://schemas.openxmlformats.org/drawingml/2006/main">
                  <a:graphicData uri="http://schemas.microsoft.com/office/word/2010/wordprocessingShape">
                    <wps:wsp>
                      <wps:cNvSpPr txBox="1"/>
                      <wps:spPr>
                        <a:xfrm>
                          <a:ext cx="280670" cy="207010"/>
                        </a:xfrm>
                        <a:prstGeom prst="rect"/>
                        <a:noFill/>
                      </wps:spPr>
                      <wps:txbx>
                        <w:txbxContent>
                          <w:p>
                            <w:pPr>
                              <w:pStyle w:val="Style10"/>
                              <w:keepNext w:val="0"/>
                              <w:keepLines w:val="0"/>
                              <w:widowControl w:val="0"/>
                              <w:shd w:val="clear" w:color="auto" w:fill="auto"/>
                              <w:bidi w:val="0"/>
                              <w:spacing w:before="0" w:after="0" w:line="240" w:lineRule="auto"/>
                              <w:ind w:left="-20" w:right="0" w:firstLine="0"/>
                              <w:jc w:val="center"/>
                              <w:rPr>
                                <w:sz w:val="30"/>
                                <w:szCs w:val="30"/>
                              </w:rPr>
                            </w:pPr>
                            <w:r>
                              <w:rPr>
                                <w:i/>
                                <w:iCs/>
                                <w:color w:val="000000"/>
                                <w:spacing w:val="0"/>
                                <w:w w:val="100"/>
                                <w:position w:val="0"/>
                                <w:sz w:val="30"/>
                                <w:szCs w:val="30"/>
                              </w:rPr>
                              <w:t>£3</w:t>
                            </w:r>
                          </w:p>
                        </w:txbxContent>
                      </wps:txbx>
                      <wps:bodyPr lIns="0" tIns="0" rIns="0" bIns="0">
                        <a:noAutoFit/>
                      </wps:bodyPr>
                    </wps:wsp>
                  </a:graphicData>
                </a:graphic>
              </wp:anchor>
            </w:drawing>
          </mc:Choice>
          <mc:Fallback>
            <w:pict>
              <v:shape id="_x0000_s1049" type="#_x0000_t202" style="position:absolute;margin-left:221.59999999999999pt;margin-top:661.10000000000002pt;width:22.100000000000001pt;height:16.300000000000001pt;z-index:25165773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20" w:right="0" w:firstLine="0"/>
                        <w:jc w:val="center"/>
                        <w:rPr>
                          <w:sz w:val="30"/>
                          <w:szCs w:val="30"/>
                        </w:rPr>
                      </w:pPr>
                      <w:r>
                        <w:rPr>
                          <w:i/>
                          <w:iCs/>
                          <w:color w:val="000000"/>
                          <w:spacing w:val="0"/>
                          <w:w w:val="100"/>
                          <w:position w:val="0"/>
                          <w:sz w:val="30"/>
                          <w:szCs w:val="30"/>
                        </w:rPr>
                        <w:t>£3</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1982470</wp:posOffset>
                </wp:positionH>
                <wp:positionV relativeFrom="paragraph">
                  <wp:posOffset>8606155</wp:posOffset>
                </wp:positionV>
                <wp:extent cx="731520" cy="234950"/>
                <wp:wrapNone/>
                <wp:docPr id="25" name="Shape 25"/>
                <a:graphic xmlns:a="http://schemas.openxmlformats.org/drawingml/2006/main">
                  <a:graphicData uri="http://schemas.microsoft.com/office/word/2010/wordprocessingShape">
                    <wps:wsp>
                      <wps:cNvSpPr txBox="1"/>
                      <wps:spPr>
                        <a:xfrm>
                          <a:ext cx="731520" cy="2349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u w:val="single"/>
                              </w:rPr>
                              <w:t xml:space="preserve">i </w:t>
                            </w:r>
                            <w:r>
                              <w:rPr>
                                <w:i/>
                                <w:iCs/>
                                <w:color w:val="000000"/>
                                <w:spacing w:val="0"/>
                                <w:w w:val="100"/>
                                <w:position w:val="0"/>
                                <w:sz w:val="20"/>
                                <w:szCs w:val="20"/>
                                <w:u w:val="single"/>
                              </w:rPr>
                              <w:t>БйШ</w:t>
                            </w:r>
                          </w:p>
                        </w:txbxContent>
                      </wps:txbx>
                      <wps:bodyPr lIns="0" tIns="0" rIns="0" bIns="0">
                        <a:noAutoFit/>
                      </wps:bodyPr>
                    </wps:wsp>
                  </a:graphicData>
                </a:graphic>
              </wp:anchor>
            </w:drawing>
          </mc:Choice>
          <mc:Fallback>
            <w:pict>
              <v:shape id="_x0000_s1051" type="#_x0000_t202" style="position:absolute;margin-left:156.09999999999999pt;margin-top:677.64999999999998pt;width:57.600000000000001pt;height:18.5pt;z-index:25165774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u w:val="single"/>
                        </w:rPr>
                        <w:t xml:space="preserve">i </w:t>
                      </w:r>
                      <w:r>
                        <w:rPr>
                          <w:i/>
                          <w:iCs/>
                          <w:color w:val="000000"/>
                          <w:spacing w:val="0"/>
                          <w:w w:val="100"/>
                          <w:position w:val="0"/>
                          <w:sz w:val="20"/>
                          <w:szCs w:val="20"/>
                          <w:u w:val="single"/>
                        </w:rPr>
                        <w:t>БйШ</w:t>
                      </w:r>
                    </w:p>
                  </w:txbxContent>
                </v:textbox>
                <w10:wrap anchorx="page"/>
              </v:shape>
            </w:pict>
          </mc:Fallback>
        </mc:AlternateContent>
      </w:r>
      <w:bookmarkStart w:id="72" w:name="bookmark72"/>
      <w:bookmarkStart w:id="73" w:name="bookmark73"/>
      <w:bookmarkStart w:id="74" w:name="bookmark74"/>
      <w:r>
        <w:rPr>
          <w:color w:val="000000"/>
          <w:spacing w:val="0"/>
          <w:w w:val="100"/>
          <w:position w:val="0"/>
          <w:sz w:val="24"/>
          <w:szCs w:val="24"/>
        </w:rPr>
        <w:t xml:space="preserve">ПРИЛОЖЕНИЕ № 1 к договору № I от </w:t>
      </w:r>
      <w:r>
        <w:rPr>
          <w:b w:val="0"/>
          <w:bCs w:val="0"/>
          <w:i/>
          <w:iCs/>
          <w:color w:val="000000"/>
          <w:spacing w:val="0"/>
          <w:w w:val="100"/>
          <w:position w:val="0"/>
          <w:sz w:val="30"/>
          <w:szCs w:val="30"/>
          <w:u w:val="single"/>
        </w:rPr>
        <w:t xml:space="preserve">Л </w:t>
      </w:r>
      <w:r>
        <w:rPr>
          <w:b w:val="0"/>
          <w:bCs w:val="0"/>
          <w:i/>
          <w:iCs/>
          <w:color w:val="000000"/>
          <w:spacing w:val="0"/>
          <w:w w:val="100"/>
          <w:position w:val="0"/>
          <w:sz w:val="30"/>
          <w:szCs w:val="30"/>
          <w:u w:val="single"/>
        </w:rPr>
        <w:t>J</w:t>
      </w:r>
      <w:r>
        <w:rPr>
          <w:color w:val="000000"/>
          <w:spacing w:val="0"/>
          <w:w w:val="100"/>
          <w:position w:val="0"/>
          <w:sz w:val="24"/>
          <w:szCs w:val="24"/>
        </w:rPr>
        <w:t xml:space="preserve"> </w:t>
      </w:r>
      <w:r>
        <w:rPr>
          <w:color w:val="000000"/>
          <w:spacing w:val="0"/>
          <w:w w:val="100"/>
          <w:position w:val="0"/>
          <w:sz w:val="24"/>
          <w:szCs w:val="24"/>
        </w:rPr>
        <w:t>июля 2022 года.</w:t>
      </w:r>
      <w:bookmarkEnd w:id="72"/>
      <w:bookmarkEnd w:id="73"/>
      <w:bookmarkEnd w:id="74"/>
    </w:p>
    <w:p>
      <w:pPr>
        <w:pStyle w:val="Style25"/>
        <w:keepNext w:val="0"/>
        <w:keepLines w:val="0"/>
        <w:widowControl w:val="0"/>
        <w:shd w:val="clear" w:color="auto" w:fill="auto"/>
        <w:tabs>
          <w:tab w:leader="underscore" w:pos="2131" w:val="left"/>
        </w:tabs>
        <w:bidi w:val="0"/>
        <w:spacing w:before="0" w:after="0" w:line="240" w:lineRule="auto"/>
        <w:ind w:left="274" w:right="0" w:firstLine="0"/>
        <w:jc w:val="left"/>
      </w:pPr>
      <w:r>
        <w:rPr>
          <w:color w:val="000000"/>
          <w:spacing w:val="0"/>
          <w:w w:val="100"/>
          <w:position w:val="0"/>
          <w:sz w:val="24"/>
          <w:szCs w:val="24"/>
        </w:rPr>
        <w:t xml:space="preserve">по выполнению работ: услуга по промывке, опрессовке и профилактике систем отопления в общеобразовательных школах № 1, № 2, № 4, № 5, № И, № 12, № 13, № 14, № 15, № 16, № 17, № </w:t>
        <w:tab/>
      </w:r>
      <w:r>
        <w:rPr>
          <w:color w:val="000000"/>
          <w:spacing w:val="0"/>
          <w:w w:val="100"/>
          <w:position w:val="0"/>
          <w:sz w:val="24"/>
          <w:szCs w:val="24"/>
          <w:u w:val="single"/>
        </w:rPr>
        <w:t>18, № 19, № 20, № 21, № 22 г. Алмалык Ташкентской области.</w:t>
      </w:r>
    </w:p>
    <w:tbl>
      <w:tblPr>
        <w:tblOverlap w:val="never"/>
        <w:jc w:val="center"/>
        <w:tblLayout w:type="fixed"/>
      </w:tblPr>
      <w:tblGrid>
        <w:gridCol w:w="538"/>
        <w:gridCol w:w="3821"/>
        <w:gridCol w:w="1133"/>
        <w:gridCol w:w="854"/>
        <w:gridCol w:w="845"/>
        <w:gridCol w:w="1565"/>
        <w:gridCol w:w="1704"/>
      </w:tblGrid>
      <w:tr>
        <w:trPr>
          <w:trHeight w:val="84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 и/ и</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33" w:lineRule="auto"/>
              <w:ind w:left="0" w:right="0" w:firstLine="0"/>
              <w:jc w:val="center"/>
            </w:pPr>
            <w:r>
              <w:rPr>
                <w:b/>
                <w:bCs/>
                <w:color w:val="000000"/>
                <w:spacing w:val="0"/>
                <w:w w:val="100"/>
                <w:position w:val="0"/>
                <w:sz w:val="24"/>
                <w:szCs w:val="24"/>
              </w:rPr>
              <w:t>Наименование товаров (работ, услуг)</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Школы</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Ед.</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изм.</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Кол- во</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Цена</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Стоимость работ без НДС</w:t>
            </w:r>
          </w:p>
        </w:tc>
      </w:tr>
      <w:tr>
        <w:trPr>
          <w:trHeight w:val="557"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 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360"/>
              <w:jc w:val="left"/>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6"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2"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57"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№5</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6"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5</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80"/>
              <w:jc w:val="left"/>
            </w:pPr>
            <w:r>
              <w:rPr>
                <w:color w:val="000000"/>
                <w:spacing w:val="0"/>
                <w:w w:val="100"/>
                <w:position w:val="0"/>
                <w:sz w:val="24"/>
                <w:szCs w:val="24"/>
              </w:rPr>
              <w:t>№ И</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2"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 12</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2"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7</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 13</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57"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8</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 14</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2"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9</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 15</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6"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10</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 16</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2"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 17</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57"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both"/>
            </w:pPr>
            <w:r>
              <w:rPr>
                <w:color w:val="000000"/>
                <w:spacing w:val="0"/>
                <w:w w:val="100"/>
                <w:position w:val="0"/>
                <w:sz w:val="24"/>
                <w:szCs w:val="24"/>
              </w:rPr>
              <w:t>12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 18</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2"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both"/>
            </w:pPr>
            <w:r>
              <w:rPr>
                <w:color w:val="000000"/>
                <w:spacing w:val="0"/>
                <w:w w:val="100"/>
                <w:position w:val="0"/>
                <w:sz w:val="24"/>
                <w:szCs w:val="24"/>
              </w:rPr>
              <w:t>13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 19</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6"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both"/>
            </w:pPr>
            <w:r>
              <w:rPr>
                <w:color w:val="000000"/>
                <w:spacing w:val="0"/>
                <w:w w:val="100"/>
                <w:position w:val="0"/>
                <w:sz w:val="24"/>
                <w:szCs w:val="24"/>
              </w:rPr>
              <w:t>14</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№20</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57"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both"/>
            </w:pPr>
            <w:r>
              <w:rPr>
                <w:color w:val="000000"/>
                <w:spacing w:val="0"/>
                <w:w w:val="100"/>
                <w:position w:val="0"/>
                <w:sz w:val="24"/>
                <w:szCs w:val="24"/>
              </w:rPr>
              <w:t>15</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80"/>
              <w:jc w:val="both"/>
            </w:pPr>
            <w:r>
              <w:rPr>
                <w:color w:val="000000"/>
                <w:spacing w:val="0"/>
                <w:w w:val="100"/>
                <w:position w:val="0"/>
                <w:sz w:val="24"/>
                <w:szCs w:val="24"/>
              </w:rPr>
              <w:t>№21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562"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both"/>
            </w:pPr>
            <w:r>
              <w:rPr>
                <w:color w:val="000000"/>
                <w:spacing w:val="0"/>
                <w:w w:val="100"/>
                <w:position w:val="0"/>
                <w:sz w:val="24"/>
                <w:szCs w:val="24"/>
              </w:rPr>
              <w:t>16</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Промывка, опрессовка и профилактика системы отопления</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№22</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комп.</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both"/>
            </w:pPr>
            <w:r>
              <w:rPr>
                <w:color w:val="000000"/>
                <w:spacing w:val="0"/>
                <w:w w:val="100"/>
                <w:position w:val="0"/>
                <w:sz w:val="24"/>
                <w:szCs w:val="24"/>
              </w:rPr>
              <w:t>1 200 000,00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20"/>
              <w:jc w:val="both"/>
            </w:pPr>
            <w:r>
              <w:rPr>
                <w:color w:val="000000"/>
                <w:spacing w:val="0"/>
                <w:w w:val="100"/>
                <w:position w:val="0"/>
                <w:sz w:val="24"/>
                <w:szCs w:val="24"/>
              </w:rPr>
              <w:t>1 200 000,00</w:t>
            </w:r>
          </w:p>
        </w:tc>
      </w:tr>
      <w:tr>
        <w:trPr>
          <w:trHeight w:val="30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Всего к оплате:</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16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19 200 000,00</w:t>
            </w:r>
          </w:p>
        </w:tc>
      </w:tr>
    </w:tbl>
    <w:p>
      <w:pPr>
        <w:pStyle w:val="Style25"/>
        <w:keepNext w:val="0"/>
        <w:keepLines w:val="0"/>
        <w:widowControl w:val="0"/>
        <w:shd w:val="clear" w:color="auto" w:fill="auto"/>
        <w:bidi w:val="0"/>
        <w:spacing w:before="0" w:after="0" w:line="240" w:lineRule="auto"/>
        <w:ind w:left="686" w:right="0" w:firstLine="0"/>
        <w:jc w:val="left"/>
      </w:pPr>
      <w:r>
        <w:rPr>
          <w:b/>
          <w:bCs/>
          <w:color w:val="000000"/>
          <w:spacing w:val="0"/>
          <w:w w:val="100"/>
          <w:position w:val="0"/>
          <w:sz w:val="24"/>
          <w:szCs w:val="24"/>
        </w:rPr>
        <w:t>К оплате 19 200 000 (Девятнадцать миллионов двести тысяч сум 00 тийин) без НДС.</w:t>
      </w:r>
    </w:p>
    <w:p>
      <w:pPr>
        <w:pStyle w:val="Style2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ПОДПИСИ СТОРОН:</w:t>
      </w:r>
    </w:p>
    <w:p>
      <w:pPr>
        <w:pStyle w:val="Style25"/>
        <w:keepNext w:val="0"/>
        <w:keepLines w:val="0"/>
        <w:widowControl w:val="0"/>
        <w:shd w:val="clear" w:color="auto" w:fill="auto"/>
        <w:tabs>
          <w:tab w:pos="6252" w:val="left"/>
        </w:tabs>
        <w:bidi w:val="0"/>
        <w:spacing w:before="0" w:after="0" w:line="233" w:lineRule="auto"/>
        <w:ind w:left="686" w:right="0" w:firstLine="0"/>
        <w:jc w:val="left"/>
      </w:pPr>
      <w:r>
        <w:rPr>
          <w:b/>
          <w:bCs/>
          <w:color w:val="000000"/>
          <w:spacing w:val="0"/>
          <w:w w:val="100"/>
          <w:position w:val="0"/>
          <w:sz w:val="24"/>
          <w:szCs w:val="24"/>
        </w:rPr>
        <w:t>«Заказчик»</w:t>
        <w:tab/>
        <w:t>«Подрядчик»</w:t>
      </w:r>
    </w:p>
    <w:p>
      <w:pPr>
        <w:widowControl w:val="0"/>
        <w:spacing w:after="239" w:line="1" w:lineRule="exact"/>
      </w:pPr>
    </w:p>
    <w:p>
      <w:pPr>
        <w:pStyle w:val="Style8"/>
        <w:keepNext/>
        <w:keepLines/>
        <w:widowControl w:val="0"/>
        <w:shd w:val="clear" w:color="auto" w:fill="auto"/>
        <w:bidi w:val="0"/>
        <w:spacing w:before="0" w:after="240" w:line="240" w:lineRule="auto"/>
        <w:ind w:left="0" w:right="0" w:firstLine="0"/>
        <w:jc w:val="left"/>
      </w:pPr>
      <w:bookmarkStart w:id="75" w:name="bookmark75"/>
      <w:bookmarkStart w:id="76" w:name="bookmark76"/>
      <w:bookmarkStart w:id="77" w:name="bookmark77"/>
      <w:r>
        <w:rPr>
          <w:color w:val="000000"/>
          <w:spacing w:val="0"/>
          <w:w w:val="100"/>
          <w:position w:val="0"/>
          <w:sz w:val="24"/>
          <w:szCs w:val="24"/>
        </w:rPr>
        <w:t xml:space="preserve">ООО </w:t>
      </w:r>
      <w:r>
        <w:rPr>
          <w:color w:val="000000"/>
          <w:spacing w:val="0"/>
          <w:w w:val="100"/>
          <w:position w:val="0"/>
          <w:sz w:val="24"/>
          <w:szCs w:val="24"/>
        </w:rPr>
        <w:t>«EDUARD RAKHIMOV GROUP»</w:t>
      </w:r>
      <w:bookmarkEnd w:id="75"/>
      <w:bookmarkEnd w:id="76"/>
      <w:bookmarkEnd w:id="77"/>
    </w:p>
    <w:p>
      <w:pPr>
        <w:pStyle w:val="Style2"/>
        <w:keepNext w:val="0"/>
        <w:keepLines w:val="0"/>
        <w:widowControl w:val="0"/>
        <w:shd w:val="clear" w:color="auto" w:fill="auto"/>
        <w:bidi w:val="0"/>
        <w:spacing w:before="0" w:after="0" w:line="276" w:lineRule="auto"/>
        <w:ind w:left="0" w:right="0" w:firstLine="0"/>
        <w:jc w:val="left"/>
      </w:pPr>
      <w:r>
        <w:drawing>
          <wp:anchor distT="0" distB="0" distL="1029970" distR="938530" simplePos="0" relativeHeight="125829387" behindDoc="0" locked="0" layoutInCell="1" allowOverlap="1">
            <wp:simplePos x="0" y="0"/>
            <wp:positionH relativeFrom="page">
              <wp:posOffset>3530600</wp:posOffset>
            </wp:positionH>
            <wp:positionV relativeFrom="paragraph">
              <wp:posOffset>381000</wp:posOffset>
            </wp:positionV>
            <wp:extent cx="2438400" cy="1298575"/>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1"/>
                    <a:stretch/>
                  </pic:blipFill>
                  <pic:spPr>
                    <a:xfrm>
                      <a:ext cx="2438400" cy="1298575"/>
                    </a:xfrm>
                    <a:prstGeom prst="rect"/>
                  </pic:spPr>
                </pic:pic>
              </a:graphicData>
            </a:graphic>
          </wp:anchor>
        </w:drawing>
      </w:r>
      <w:r>
        <mc:AlternateContent>
          <mc:Choice Requires="wps">
            <w:drawing>
              <wp:anchor distT="0" distB="0" distL="0" distR="0" simplePos="0" relativeHeight="503316496" behindDoc="0" locked="0" layoutInCell="1" allowOverlap="1">
                <wp:simplePos x="0" y="0"/>
                <wp:positionH relativeFrom="page">
                  <wp:posOffset>5990590</wp:posOffset>
                </wp:positionH>
                <wp:positionV relativeFrom="paragraph">
                  <wp:posOffset>1356360</wp:posOffset>
                </wp:positionV>
                <wp:extent cx="914400" cy="189230"/>
                <wp:wrapNone/>
                <wp:docPr id="29" name="Shape 29"/>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С. Р. Рахимов</w:t>
                            </w:r>
                          </w:p>
                        </w:txbxContent>
                      </wps:txbx>
                      <wps:bodyPr lIns="0" tIns="0" rIns="0" bIns="0">
                        <a:noAutoFit/>
                      </wps:bodyPr>
                    </wps:wsp>
                  </a:graphicData>
                </a:graphic>
              </wp:anchor>
            </w:drawing>
          </mc:Choice>
          <mc:Fallback>
            <w:pict>
              <v:shape id="_x0000_s1055" type="#_x0000_t202" style="position:absolute;margin-left:471.69999999999999pt;margin-top:106.8pt;width:72.pt;height:14.9pt;z-index:251657743;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С. Р. Рахимов</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2500630</wp:posOffset>
                </wp:positionH>
                <wp:positionV relativeFrom="paragraph">
                  <wp:posOffset>1276985</wp:posOffset>
                </wp:positionV>
                <wp:extent cx="1134110" cy="320040"/>
                <wp:wrapNone/>
                <wp:docPr id="31" name="Shape 31"/>
                <a:graphic xmlns:a="http://schemas.openxmlformats.org/drawingml/2006/main">
                  <a:graphicData uri="http://schemas.microsoft.com/office/word/2010/wordprocessingShape">
                    <wps:wsp>
                      <wps:cNvSpPr txBox="1"/>
                      <wps:spPr>
                        <a:xfrm>
                          <a:ext cx="1134110" cy="3200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i/>
                                <w:iCs/>
                                <w:color w:val="000000"/>
                                <w:spacing w:val="0"/>
                                <w:w w:val="100"/>
                                <w:position w:val="0"/>
                                <w:sz w:val="26"/>
                                <w:szCs w:val="26"/>
                                <w:u w:val="single"/>
                              </w:rPr>
                              <w:t xml:space="preserve">Г.К. </w:t>
                            </w:r>
                            <w:r>
                              <w:rPr>
                                <w:rFonts w:ascii="Arial" w:eastAsia="Arial" w:hAnsi="Arial" w:cs="Arial"/>
                                <w:i/>
                                <w:iCs/>
                                <w:color w:val="000000"/>
                                <w:spacing w:val="0"/>
                                <w:w w:val="100"/>
                                <w:position w:val="0"/>
                                <w:sz w:val="26"/>
                                <w:szCs w:val="26"/>
                                <w:u w:val="single"/>
                              </w:rPr>
                              <w:t>X</w:t>
                            </w:r>
                            <w:r>
                              <w:rPr>
                                <w:rFonts w:ascii="Arial" w:eastAsia="Arial" w:hAnsi="Arial" w:cs="Arial"/>
                                <w:i/>
                                <w:iCs/>
                                <w:color w:val="000000"/>
                                <w:spacing w:val="0"/>
                                <w:w w:val="100"/>
                                <w:position w:val="0"/>
                                <w:sz w:val="26"/>
                                <w:szCs w:val="26"/>
                              </w:rPr>
                              <w:t>oUMfLgt</w:t>
                            </w:r>
                          </w:p>
                        </w:txbxContent>
                      </wps:txbx>
                      <wps:bodyPr lIns="0" tIns="0" rIns="0" bIns="0">
                        <a:noAutoFit/>
                      </wps:bodyPr>
                    </wps:wsp>
                  </a:graphicData>
                </a:graphic>
              </wp:anchor>
            </w:drawing>
          </mc:Choice>
          <mc:Fallback>
            <w:pict>
              <v:shape id="_x0000_s1057" type="#_x0000_t202" style="position:absolute;margin-left:196.90000000000001pt;margin-top:100.55pt;width:89.299999999999997pt;height:25.199999999999999pt;z-index:25165774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i/>
                          <w:iCs/>
                          <w:color w:val="000000"/>
                          <w:spacing w:val="0"/>
                          <w:w w:val="100"/>
                          <w:position w:val="0"/>
                          <w:sz w:val="26"/>
                          <w:szCs w:val="26"/>
                          <w:u w:val="single"/>
                        </w:rPr>
                        <w:t xml:space="preserve">Г.К. </w:t>
                      </w:r>
                      <w:r>
                        <w:rPr>
                          <w:rFonts w:ascii="Arial" w:eastAsia="Arial" w:hAnsi="Arial" w:cs="Arial"/>
                          <w:i/>
                          <w:iCs/>
                          <w:color w:val="000000"/>
                          <w:spacing w:val="0"/>
                          <w:w w:val="100"/>
                          <w:position w:val="0"/>
                          <w:sz w:val="26"/>
                          <w:szCs w:val="26"/>
                          <w:u w:val="single"/>
                        </w:rPr>
                        <w:t>X</w:t>
                      </w:r>
                      <w:r>
                        <w:rPr>
                          <w:rFonts w:ascii="Arial" w:eastAsia="Arial" w:hAnsi="Arial" w:cs="Arial"/>
                          <w:i/>
                          <w:iCs/>
                          <w:color w:val="000000"/>
                          <w:spacing w:val="0"/>
                          <w:w w:val="100"/>
                          <w:position w:val="0"/>
                          <w:sz w:val="26"/>
                          <w:szCs w:val="26"/>
                        </w:rPr>
                        <w:t>oUMfLgt</w:t>
                      </w:r>
                    </w:p>
                  </w:txbxContent>
                </v:textbox>
                <w10:wrap anchorx="page"/>
              </v:shape>
            </w:pict>
          </mc:Fallback>
        </mc:AlternateContent>
      </w:r>
      <w:r>
        <w:rPr>
          <w:color w:val="000000"/>
          <w:spacing w:val="0"/>
          <w:w w:val="100"/>
          <w:position w:val="0"/>
          <w:sz w:val="24"/>
          <w:szCs w:val="24"/>
        </w:rPr>
        <w:t>Адрес: г. Ташкент Мирзо Улугбекский райд^^ДДуртепа кучаси, 188а, *'^053 7523 4001,</w:t>
      </w:r>
    </w:p>
    <w:p>
      <w:pPr>
        <w:pStyle w:val="Style2"/>
        <w:keepNext w:val="0"/>
        <w:keepLines w:val="0"/>
        <w:widowControl w:val="0"/>
        <w:shd w:val="clear" w:color="auto" w:fill="auto"/>
        <w:bidi w:val="0"/>
        <w:spacing w:before="0" w:after="240" w:line="276" w:lineRule="auto"/>
        <w:ind w:left="0" w:right="940" w:firstLine="0"/>
        <w:jc w:val="right"/>
      </w:pPr>
      <w:r>
        <w:rPr>
          <w:color w:val="000000"/>
          <w:spacing w:val="0"/>
          <w:w w:val="100"/>
          <w:position w:val="0"/>
          <w:sz w:val="24"/>
          <w:szCs w:val="24"/>
        </w:rPr>
        <w:t>Дошкент вилояти ф-ли,</w:t>
      </w:r>
      <w:r>
        <w:br w:type="page"/>
      </w:r>
    </w:p>
    <w:p>
      <w:pPr>
        <w:pStyle w:val="Style32"/>
        <w:keepNext w:val="0"/>
        <w:keepLines w:val="0"/>
        <w:widowControl w:val="0"/>
        <w:shd w:val="clear" w:color="auto" w:fill="auto"/>
        <w:bidi w:val="0"/>
        <w:spacing w:before="0" w:after="1120" w:line="240" w:lineRule="auto"/>
        <w:ind w:left="0" w:right="0" w:firstLine="0"/>
        <w:jc w:val="left"/>
      </w:pPr>
      <w:r>
        <w:rPr>
          <w:color w:val="000000"/>
          <w:spacing w:val="0"/>
          <w:w w:val="100"/>
          <w:position w:val="0"/>
        </w:rPr>
        <w:t xml:space="preserve">URO.GOV.UZ </w:t>
      </w:r>
      <w:r>
        <w:rPr>
          <w:color w:val="000000"/>
          <w:spacing w:val="0"/>
          <w:w w:val="100"/>
          <w:position w:val="0"/>
        </w:rPr>
        <w:t>тизими орк,али ЭРИ билан тасдик,ланган, Хужжат коди: ХО7468146280</w:t>
      </w:r>
    </w:p>
    <w:p>
      <w:pPr>
        <w:pStyle w:val="Style2"/>
        <w:keepNext w:val="0"/>
        <w:keepLines w:val="0"/>
        <w:widowControl w:val="0"/>
        <w:shd w:val="clear" w:color="auto" w:fill="auto"/>
        <w:bidi w:val="0"/>
        <w:spacing w:before="0" w:after="140" w:line="266" w:lineRule="auto"/>
        <w:ind w:left="2160" w:right="0" w:firstLine="20"/>
        <w:jc w:val="both"/>
        <w:rPr>
          <w:sz w:val="26"/>
          <w:szCs w:val="26"/>
        </w:rPr>
      </w:pPr>
      <w:r>
        <w:rPr>
          <w:b/>
          <w:bCs/>
          <w:color w:val="000000"/>
          <w:spacing w:val="0"/>
          <w:w w:val="100"/>
          <w:position w:val="0"/>
          <w:sz w:val="26"/>
          <w:szCs w:val="26"/>
        </w:rPr>
        <w:t>YURIDIK AHAMIYATGA EGA HUJJATLARNING QONUN HUJJATLARIGA MUVOFIQLIGI TO‘G‘RISIDA HUQUQIY</w:t>
      </w:r>
    </w:p>
    <w:p>
      <w:pPr>
        <w:pStyle w:val="Style22"/>
        <w:keepNext/>
        <w:keepLines/>
        <w:widowControl w:val="0"/>
        <w:shd w:val="clear" w:color="auto" w:fill="auto"/>
        <w:bidi w:val="0"/>
        <w:spacing w:before="0" w:after="500" w:line="360" w:lineRule="auto"/>
        <w:ind w:left="0" w:right="0" w:firstLine="0"/>
        <w:jc w:val="center"/>
      </w:pPr>
      <w:bookmarkStart w:id="78" w:name="bookmark78"/>
      <w:bookmarkStart w:id="79" w:name="bookmark79"/>
      <w:bookmarkStart w:id="80" w:name="bookmark80"/>
      <w:r>
        <w:rPr>
          <w:color w:val="000000"/>
          <w:spacing w:val="0"/>
          <w:w w:val="100"/>
          <w:position w:val="0"/>
        </w:rPr>
        <w:t>XULOSA</w:t>
      </w:r>
      <w:bookmarkEnd w:id="78"/>
      <w:bookmarkEnd w:id="79"/>
      <w:bookmarkEnd w:id="80"/>
    </w:p>
    <w:p>
      <w:pPr>
        <w:pStyle w:val="Style2"/>
        <w:keepNext w:val="0"/>
        <w:keepLines w:val="0"/>
        <w:widowControl w:val="0"/>
        <w:numPr>
          <w:ilvl w:val="0"/>
          <w:numId w:val="5"/>
        </w:numPr>
        <w:shd w:val="clear" w:color="auto" w:fill="auto"/>
        <w:tabs>
          <w:tab w:pos="1979" w:val="left"/>
        </w:tabs>
        <w:bidi w:val="0"/>
        <w:spacing w:before="0" w:after="0" w:line="360" w:lineRule="auto"/>
        <w:ind w:left="1640" w:right="0" w:firstLine="0"/>
        <w:jc w:val="both"/>
        <w:rPr>
          <w:sz w:val="26"/>
          <w:szCs w:val="26"/>
        </w:rPr>
      </w:pPr>
      <w:bookmarkStart w:id="81" w:name="bookmark81"/>
      <w:bookmarkEnd w:id="81"/>
      <w:r>
        <w:rPr>
          <w:color w:val="000000"/>
          <w:spacing w:val="0"/>
          <w:w w:val="100"/>
          <w:position w:val="0"/>
          <w:sz w:val="26"/>
          <w:szCs w:val="26"/>
        </w:rPr>
        <w:t>Loyihaning turi: Shartnoma</w:t>
      </w:r>
    </w:p>
    <w:p>
      <w:pPr>
        <w:pStyle w:val="Style2"/>
        <w:keepNext w:val="0"/>
        <w:keepLines w:val="0"/>
        <w:widowControl w:val="0"/>
        <w:numPr>
          <w:ilvl w:val="0"/>
          <w:numId w:val="5"/>
        </w:numPr>
        <w:shd w:val="clear" w:color="auto" w:fill="auto"/>
        <w:tabs>
          <w:tab w:pos="2003" w:val="left"/>
        </w:tabs>
        <w:bidi w:val="0"/>
        <w:spacing w:before="0" w:after="0" w:line="360" w:lineRule="auto"/>
        <w:ind w:left="1640" w:right="0" w:firstLine="0"/>
        <w:jc w:val="left"/>
        <w:rPr>
          <w:sz w:val="26"/>
          <w:szCs w:val="26"/>
        </w:rPr>
      </w:pPr>
      <w:bookmarkStart w:id="82" w:name="bookmark82"/>
      <w:bookmarkEnd w:id="82"/>
      <w:r>
        <w:rPr>
          <w:color w:val="000000"/>
          <w:spacing w:val="0"/>
          <w:w w:val="100"/>
          <w:position w:val="0"/>
          <w:sz w:val="26"/>
          <w:szCs w:val="26"/>
        </w:rPr>
        <w:t>Loyihaning nomi: Issiqlik energiyasi tizimini yuvish bo‘yicha</w:t>
      </w:r>
    </w:p>
    <w:p>
      <w:pPr>
        <w:pStyle w:val="Style2"/>
        <w:keepNext w:val="0"/>
        <w:keepLines w:val="0"/>
        <w:widowControl w:val="0"/>
        <w:numPr>
          <w:ilvl w:val="0"/>
          <w:numId w:val="5"/>
        </w:numPr>
        <w:shd w:val="clear" w:color="auto" w:fill="auto"/>
        <w:tabs>
          <w:tab w:pos="2066" w:val="left"/>
        </w:tabs>
        <w:bidi w:val="0"/>
        <w:spacing w:before="0" w:after="320" w:line="360" w:lineRule="auto"/>
        <w:ind w:left="1300" w:right="0" w:firstLine="360"/>
        <w:jc w:val="both"/>
        <w:rPr>
          <w:sz w:val="26"/>
          <w:szCs w:val="26"/>
        </w:rPr>
      </w:pPr>
      <w:bookmarkStart w:id="83" w:name="bookmark83"/>
      <w:bookmarkEnd w:id="83"/>
      <w:r>
        <w:rPr>
          <w:color w:val="000000"/>
          <w:spacing w:val="0"/>
          <w:w w:val="100"/>
          <w:position w:val="0"/>
          <w:sz w:val="26"/>
          <w:szCs w:val="26"/>
        </w:rPr>
        <w:t>Loyihaning mazmuni: Olmaliq shahar Xalq ta’limi bo‘limi EDUARD RAKHIMOV GROUP MChJ o‘rtasida 2022 yilda Olmaliq shaxar Xalq ta’limi bo‘limi tasarrufidagi maktablardagi issiqlik energiyasi tizimlarini yuvish, tozalash bo‘yicha 19200000 so‘mga xizmat ko‘rsatish bo‘yicha shartnoma tuzish to‘g‘risida</w:t>
      </w:r>
    </w:p>
    <w:p>
      <w:pPr>
        <w:pStyle w:val="Style2"/>
        <w:keepNext w:val="0"/>
        <w:keepLines w:val="0"/>
        <w:widowControl w:val="0"/>
        <w:numPr>
          <w:ilvl w:val="0"/>
          <w:numId w:val="5"/>
        </w:numPr>
        <w:shd w:val="clear" w:color="auto" w:fill="auto"/>
        <w:tabs>
          <w:tab w:pos="2008" w:val="left"/>
        </w:tabs>
        <w:bidi w:val="0"/>
        <w:spacing w:before="0" w:after="140" w:line="360" w:lineRule="auto"/>
        <w:ind w:left="1640" w:right="0" w:firstLine="0"/>
        <w:jc w:val="both"/>
        <w:rPr>
          <w:sz w:val="26"/>
          <w:szCs w:val="26"/>
        </w:rPr>
      </w:pPr>
      <w:bookmarkStart w:id="84" w:name="bookmark84"/>
      <w:bookmarkEnd w:id="84"/>
      <w:r>
        <w:rPr>
          <w:color w:val="000000"/>
          <w:spacing w:val="0"/>
          <w:w w:val="100"/>
          <w:position w:val="0"/>
          <w:sz w:val="26"/>
          <w:szCs w:val="26"/>
        </w:rPr>
        <w:t>Loyiha ishlab chiquvchisi haqidagi ma’lumot.</w:t>
      </w:r>
    </w:p>
    <w:p>
      <w:pPr>
        <w:pStyle w:val="Style2"/>
        <w:keepNext w:val="0"/>
        <w:keepLines w:val="0"/>
        <w:widowControl w:val="0"/>
        <w:shd w:val="clear" w:color="auto" w:fill="auto"/>
        <w:bidi w:val="0"/>
        <w:spacing w:before="0" w:after="140" w:line="374" w:lineRule="auto"/>
        <w:ind w:left="1300" w:right="0" w:firstLine="20"/>
        <w:jc w:val="left"/>
        <w:rPr>
          <w:sz w:val="26"/>
          <w:szCs w:val="26"/>
        </w:rPr>
      </w:pPr>
      <w:r>
        <w:rPr>
          <w:color w:val="000000"/>
          <w:spacing w:val="0"/>
          <w:w w:val="100"/>
          <w:position w:val="0"/>
          <w:sz w:val="26"/>
          <w:szCs w:val="26"/>
        </w:rPr>
        <w:t>Olmaliq shahar Xalq ta’limi bo‘limi tomonidan 2022 yil 20 iyul kuni Olmaliq shahar Yuridik xizmat ko‘rsatish markaziga taqdim etilgan.</w:t>
      </w:r>
    </w:p>
    <w:p>
      <w:pPr>
        <w:pStyle w:val="Style2"/>
        <w:keepNext w:val="0"/>
        <w:keepLines w:val="0"/>
        <w:widowControl w:val="0"/>
        <w:shd w:val="clear" w:color="auto" w:fill="auto"/>
        <w:bidi w:val="0"/>
        <w:spacing w:before="0" w:after="0" w:line="360" w:lineRule="auto"/>
        <w:ind w:left="1300" w:right="0" w:firstLine="680"/>
        <w:jc w:val="left"/>
        <w:rPr>
          <w:sz w:val="26"/>
          <w:szCs w:val="26"/>
        </w:rPr>
      </w:pPr>
      <w:r>
        <w:rPr>
          <w:color w:val="000000"/>
          <w:spacing w:val="0"/>
          <w:w w:val="100"/>
          <w:position w:val="0"/>
          <w:sz w:val="26"/>
          <w:szCs w:val="26"/>
        </w:rPr>
        <w:t>Shartnoma loyihasi O’zbekiston Respublikasi amaldagi qonunchiligiga asosan ishlab chiqilgan va uni tuzish maqsadga muvofiq.</w:t>
      </w:r>
    </w:p>
    <w:p>
      <w:pPr>
        <w:widowControl w:val="0"/>
        <w:spacing w:line="1" w:lineRule="exact"/>
        <w:sectPr>
          <w:footnotePr>
            <w:pos w:val="pageBottom"/>
            <w:numFmt w:val="decimal"/>
            <w:numRestart w:val="continuous"/>
          </w:footnotePr>
          <w:pgSz w:w="11900" w:h="16840"/>
          <w:pgMar w:top="455" w:right="880" w:bottom="249" w:left="460" w:header="27" w:footer="3" w:gutter="0"/>
          <w:pgNumType w:start="1"/>
          <w:cols w:space="720"/>
          <w:noEndnote/>
          <w:rtlGutter w:val="0"/>
          <w:docGrid w:linePitch="360"/>
        </w:sectPr>
      </w:pPr>
      <w:r>
        <mc:AlternateContent>
          <mc:Choice Requires="wps">
            <w:drawing>
              <wp:anchor distT="319405" distB="463550" distL="0" distR="0" simplePos="0" relativeHeight="125829388" behindDoc="0" locked="0" layoutInCell="1" allowOverlap="1">
                <wp:simplePos x="0" y="0"/>
                <wp:positionH relativeFrom="page">
                  <wp:posOffset>1671320</wp:posOffset>
                </wp:positionH>
                <wp:positionV relativeFrom="paragraph">
                  <wp:posOffset>319405</wp:posOffset>
                </wp:positionV>
                <wp:extent cx="1271270" cy="207010"/>
                <wp:wrapTopAndBottom/>
                <wp:docPr id="33" name="Shape 33"/>
                <a:graphic xmlns:a="http://schemas.openxmlformats.org/drawingml/2006/main">
                  <a:graphicData uri="http://schemas.microsoft.com/office/word/2010/wordprocessingShape">
                    <wps:wsp>
                      <wps:cNvSpPr txBox="1"/>
                      <wps:spPr>
                        <a:xfrm>
                          <a:ext cx="127127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Bosh yuriskonsult</w:t>
                            </w:r>
                          </w:p>
                        </w:txbxContent>
                      </wps:txbx>
                      <wps:bodyPr wrap="none" lIns="0" tIns="0" rIns="0" bIns="0">
                        <a:noAutoFit/>
                      </wps:bodyPr>
                    </wps:wsp>
                  </a:graphicData>
                </a:graphic>
              </wp:anchor>
            </w:drawing>
          </mc:Choice>
          <mc:Fallback>
            <w:pict>
              <v:shape id="_x0000_s1059" type="#_x0000_t202" style="position:absolute;margin-left:131.59999999999999pt;margin-top:25.150000000000002pt;width:100.10000000000001pt;height:16.300000000000001pt;z-index:-125829365;mso-wrap-distance-left:0;mso-wrap-distance-top:25.150000000000002pt;mso-wrap-distance-right:0;mso-wrap-distance-bottom:36.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Bosh yuriskonsult</w:t>
                      </w:r>
                    </w:p>
                  </w:txbxContent>
                </v:textbox>
                <w10:wrap type="topAndBottom" anchorx="page"/>
              </v:shape>
            </w:pict>
          </mc:Fallback>
        </mc:AlternateContent>
      </w:r>
      <w:r>
        <w:drawing>
          <wp:anchor distT="63500" distB="0" distL="0" distR="1100455" simplePos="0" relativeHeight="125829390" behindDoc="0" locked="0" layoutInCell="1" allowOverlap="1">
            <wp:simplePos x="0" y="0"/>
            <wp:positionH relativeFrom="page">
              <wp:posOffset>3463290</wp:posOffset>
            </wp:positionH>
            <wp:positionV relativeFrom="paragraph">
              <wp:posOffset>63500</wp:posOffset>
            </wp:positionV>
            <wp:extent cx="920750" cy="926465"/>
            <wp:wrapTopAndBottom/>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3"/>
                    <a:stretch/>
                  </pic:blipFill>
                  <pic:spPr>
                    <a:xfrm>
                      <a:ext cx="920750" cy="926465"/>
                    </a:xfrm>
                    <a:prstGeom prst="rect"/>
                  </pic:spPr>
                </pic:pic>
              </a:graphicData>
            </a:graphic>
          </wp:anchor>
        </w:drawing>
      </w:r>
      <w:r>
        <mc:AlternateContent>
          <mc:Choice Requires="wps">
            <w:drawing>
              <wp:anchor distT="0" distB="0" distL="0" distR="0" simplePos="0" relativeHeight="503316500" behindDoc="0" locked="0" layoutInCell="1" allowOverlap="1">
                <wp:simplePos x="0" y="0"/>
                <wp:positionH relativeFrom="page">
                  <wp:posOffset>4557395</wp:posOffset>
                </wp:positionH>
                <wp:positionV relativeFrom="paragraph">
                  <wp:posOffset>325755</wp:posOffset>
                </wp:positionV>
                <wp:extent cx="926465" cy="210185"/>
                <wp:wrapNone/>
                <wp:docPr id="37" name="Shape 37"/>
                <a:graphic xmlns:a="http://schemas.openxmlformats.org/drawingml/2006/main">
                  <a:graphicData uri="http://schemas.microsoft.com/office/word/2010/wordprocessingShape">
                    <wps:wsp>
                      <wps:cNvSpPr txBox="1"/>
                      <wps:spPr>
                        <a:xfrm>
                          <a:ext cx="926465"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A.Sherboyev</w:t>
                            </w:r>
                          </w:p>
                        </w:txbxContent>
                      </wps:txbx>
                      <wps:bodyPr lIns="0" tIns="0" rIns="0" bIns="0">
                        <a:noAutoFit/>
                      </wps:bodyPr>
                    </wps:wsp>
                  </a:graphicData>
                </a:graphic>
              </wp:anchor>
            </w:drawing>
          </mc:Choice>
          <mc:Fallback>
            <w:pict>
              <v:shape id="_x0000_s1063" type="#_x0000_t202" style="position:absolute;margin-left:358.85000000000002pt;margin-top:25.650000000000002pt;width:72.950000000000003pt;height:16.550000000000001pt;z-index:251657747;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A.Sherboyev</w:t>
                      </w:r>
                    </w:p>
                  </w:txbxContent>
                </v:textbox>
                <w10:wrap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1" w:after="2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643" w:right="0" w:bottom="454" w:left="0" w:header="0" w:footer="3" w:gutter="0"/>
          <w:cols w:space="720"/>
          <w:noEndnote/>
          <w:rtlGutter w:val="0"/>
          <w:docGrid w:linePitch="360"/>
        </w:sectPr>
      </w:pPr>
    </w:p>
    <w:p>
      <w:pPr>
        <w:pStyle w:val="Style32"/>
        <w:keepNext w:val="0"/>
        <w:keepLines w:val="0"/>
        <w:widowControl w:val="0"/>
        <w:shd w:val="clear" w:color="auto" w:fill="auto"/>
        <w:bidi w:val="0"/>
        <w:spacing w:before="0" w:after="0" w:line="240" w:lineRule="auto"/>
        <w:ind w:left="0" w:right="0" w:firstLine="140"/>
        <w:jc w:val="left"/>
      </w:pPr>
      <w:r>
        <w:rPr>
          <w:color w:val="000000"/>
          <w:spacing w:val="0"/>
          <w:w w:val="100"/>
          <w:position w:val="0"/>
        </w:rPr>
        <w:t xml:space="preserve">Юрист исм фамилияси: </w:t>
      </w:r>
      <w:r>
        <w:rPr>
          <w:color w:val="000000"/>
          <w:spacing w:val="0"/>
          <w:w w:val="100"/>
          <w:position w:val="0"/>
        </w:rPr>
        <w:t>SHERBAYEV AKMALJON ABDASHIMOVICH</w:t>
      </w:r>
    </w:p>
    <w:sectPr>
      <w:footnotePr>
        <w:pos w:val="pageBottom"/>
        <w:numFmt w:val="decimal"/>
        <w:numRestart w:val="continuous"/>
      </w:footnotePr>
      <w:type w:val="continuous"/>
      <w:pgSz w:w="11900" w:h="16840"/>
      <w:pgMar w:top="643" w:right="936" w:bottom="454" w:left="41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
    <w:multiLevelType w:val="multilevel"/>
    <w:lvl w:ilvl="0">
      <w:start w:val="3"/>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6">
    <w:name w:val="Основной текст (3)_"/>
    <w:basedOn w:val="DefaultParagraphFont"/>
    <w:link w:val="Style5"/>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CharStyle9">
    <w:name w:val="Заголовок №2_"/>
    <w:basedOn w:val="DefaultParagraphFont"/>
    <w:link w:val="Style8"/>
    <w:rPr>
      <w:rFonts w:ascii="Times New Roman" w:eastAsia="Times New Roman" w:hAnsi="Times New Roman" w:cs="Times New Roman"/>
      <w:b/>
      <w:bCs/>
      <w:i w:val="0"/>
      <w:iCs w:val="0"/>
      <w:smallCaps w:val="0"/>
      <w:strike w:val="0"/>
      <w:u w:val="none"/>
      <w:shd w:val="clear" w:color="auto" w:fill="auto"/>
    </w:rPr>
  </w:style>
  <w:style w:type="character" w:customStyle="1" w:styleId="CharStyle11">
    <w:name w:val="Подпись к картинке_"/>
    <w:basedOn w:val="DefaultParagraphFont"/>
    <w:link w:val="Style1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23">
    <w:name w:val="Заголовок №1_"/>
    <w:basedOn w:val="DefaultParagraphFont"/>
    <w:link w:val="Style2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26">
    <w:name w:val="Подпись к таблице_"/>
    <w:basedOn w:val="DefaultParagraphFont"/>
    <w:link w:val="Style25"/>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30">
    <w:name w:val="Другое_"/>
    <w:basedOn w:val="DefaultParagraphFont"/>
    <w:link w:val="Style29"/>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33">
    <w:name w:val="Основной текст (2)_"/>
    <w:basedOn w:val="DefaultParagraphFont"/>
    <w:link w:val="Style32"/>
    <w:rPr>
      <w:rFonts w:ascii="Tahoma" w:eastAsia="Tahoma" w:hAnsi="Tahoma" w:cs="Tahoma"/>
      <w:b w:val="0"/>
      <w:bCs w:val="0"/>
      <w:i w:val="0"/>
      <w:iCs w:val="0"/>
      <w:smallCaps w:val="0"/>
      <w:strike w:val="0"/>
      <w:sz w:val="20"/>
      <w:szCs w:val="20"/>
      <w:u w:val="none"/>
      <w:shd w:val="clear" w:color="auto" w:fill="auto"/>
    </w:rPr>
  </w:style>
  <w:style w:type="paragraph" w:customStyle="1" w:styleId="Style2">
    <w:name w:val="Основной текст"/>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5">
    <w:name w:val="Основной текст (3)"/>
    <w:basedOn w:val="Normal"/>
    <w:link w:val="CharStyle6"/>
    <w:pPr>
      <w:widowControl w:val="0"/>
      <w:shd w:val="clear" w:color="auto" w:fill="auto"/>
      <w:spacing w:after="240"/>
      <w:ind w:firstLine="420"/>
    </w:pPr>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Style8">
    <w:name w:val="Заголовок №2"/>
    <w:basedOn w:val="Normal"/>
    <w:link w:val="CharStyle9"/>
    <w:pPr>
      <w:widowControl w:val="0"/>
      <w:shd w:val="clear" w:color="auto" w:fill="auto"/>
      <w:spacing w:after="180"/>
      <w:jc w:val="center"/>
      <w:outlineLvl w:val="1"/>
    </w:pPr>
    <w:rPr>
      <w:rFonts w:ascii="Times New Roman" w:eastAsia="Times New Roman" w:hAnsi="Times New Roman" w:cs="Times New Roman"/>
      <w:b/>
      <w:bCs/>
      <w:i w:val="0"/>
      <w:iCs w:val="0"/>
      <w:smallCaps w:val="0"/>
      <w:strike w:val="0"/>
      <w:u w:val="none"/>
      <w:shd w:val="clear" w:color="auto" w:fill="auto"/>
    </w:rPr>
  </w:style>
  <w:style w:type="paragraph" w:customStyle="1" w:styleId="Style10">
    <w:name w:val="Подпись к картинке"/>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22">
    <w:name w:val="Заголовок №1"/>
    <w:basedOn w:val="Normal"/>
    <w:link w:val="CharStyle23"/>
    <w:pPr>
      <w:widowControl w:val="0"/>
      <w:shd w:val="clear" w:color="auto" w:fill="auto"/>
      <w:spacing w:after="330" w:line="300" w:lineRule="auto"/>
      <w:jc w:val="center"/>
      <w:outlineLvl w:val="0"/>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25">
    <w:name w:val="Подпись к таблице"/>
    <w:basedOn w:val="Normal"/>
    <w:link w:val="CharStyle26"/>
    <w:pPr>
      <w:widowControl w:val="0"/>
      <w:shd w:val="clear" w:color="auto" w:fill="auto"/>
      <w:ind w:firstLine="25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29">
    <w:name w:val="Другое"/>
    <w:basedOn w:val="Normal"/>
    <w:link w:val="CharStyle30"/>
    <w:pPr>
      <w:widowControl w:val="0"/>
      <w:shd w:val="clear" w:color="auto" w:fill="auto"/>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32">
    <w:name w:val="Основной текст (2)"/>
    <w:basedOn w:val="Normal"/>
    <w:link w:val="CharStyle33"/>
    <w:pPr>
      <w:widowControl w:val="0"/>
      <w:shd w:val="clear" w:color="auto" w:fill="auto"/>
      <w:spacing w:after="560"/>
      <w:ind w:firstLine="70"/>
    </w:pPr>
    <w:rPr>
      <w:rFonts w:ascii="Tahoma" w:eastAsia="Tahoma" w:hAnsi="Tahoma" w:cs="Tahoma"/>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