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8C" w:rsidRPr="00B3788B" w:rsidRDefault="0086688C" w:rsidP="0086688C">
      <w:pPr>
        <w:pStyle w:val="a4"/>
        <w:spacing w:line="230" w:lineRule="auto"/>
        <w:jc w:val="center"/>
        <w:rPr>
          <w:rFonts w:ascii="Times New Roman" w:hAnsi="Times New Roman"/>
          <w:b/>
          <w:color w:val="auto"/>
        </w:rPr>
      </w:pPr>
      <w:r w:rsidRPr="00B3788B">
        <w:rPr>
          <w:rFonts w:ascii="Times New Roman" w:hAnsi="Times New Roman"/>
          <w:b/>
          <w:color w:val="auto"/>
        </w:rPr>
        <w:t>Проект договора для отечественных участников тендера</w:t>
      </w:r>
    </w:p>
    <w:p w:rsidR="0086688C" w:rsidRPr="004377D6" w:rsidRDefault="0086688C" w:rsidP="0086688C">
      <w:pPr>
        <w:autoSpaceDE w:val="0"/>
        <w:autoSpaceDN w:val="0"/>
        <w:adjustRightInd w:val="0"/>
        <w:ind w:right="-1"/>
        <w:contextualSpacing/>
        <w:jc w:val="center"/>
        <w:rPr>
          <w:rFonts w:ascii="Times New Roman" w:hAnsi="Times New Roman"/>
          <w:b/>
          <w:bCs/>
          <w:noProof/>
          <w:sz w:val="20"/>
          <w:szCs w:val="20"/>
          <w:lang w:val="ru-RU"/>
        </w:rPr>
      </w:pPr>
      <w:r w:rsidRPr="004377D6">
        <w:rPr>
          <w:rFonts w:ascii="Times New Roman" w:hAnsi="Times New Roman"/>
          <w:b/>
          <w:bCs/>
          <w:noProof/>
          <w:sz w:val="20"/>
          <w:szCs w:val="20"/>
          <w:lang w:val="ru-RU"/>
        </w:rPr>
        <w:t>ДОГОВОР №__________________</w:t>
      </w:r>
    </w:p>
    <w:p w:rsidR="0086688C" w:rsidRPr="004377D6" w:rsidRDefault="0086688C" w:rsidP="0086688C">
      <w:pPr>
        <w:autoSpaceDE w:val="0"/>
        <w:autoSpaceDN w:val="0"/>
        <w:adjustRightInd w:val="0"/>
        <w:ind w:right="-1"/>
        <w:contextualSpacing/>
        <w:jc w:val="center"/>
        <w:rPr>
          <w:rFonts w:ascii="Times New Roman" w:hAnsi="Times New Roman"/>
          <w:b/>
          <w:bCs/>
          <w:noProof/>
          <w:sz w:val="20"/>
          <w:szCs w:val="20"/>
          <w:lang w:val="ru-RU"/>
        </w:rPr>
      </w:pPr>
      <w:r w:rsidRPr="004377D6">
        <w:rPr>
          <w:rFonts w:ascii="Times New Roman" w:hAnsi="Times New Roman"/>
          <w:b/>
          <w:bCs/>
          <w:noProof/>
          <w:sz w:val="20"/>
          <w:szCs w:val="20"/>
          <w:lang w:val="ru-RU"/>
        </w:rPr>
        <w:t xml:space="preserve">на </w:t>
      </w:r>
      <w:r>
        <w:rPr>
          <w:rFonts w:ascii="Times New Roman" w:hAnsi="Times New Roman"/>
          <w:b/>
          <w:bCs/>
          <w:noProof/>
          <w:sz w:val="20"/>
          <w:szCs w:val="20"/>
          <w:lang w:val="ru-RU"/>
        </w:rPr>
        <w:t>оказание услуг</w:t>
      </w:r>
    </w:p>
    <w:p w:rsidR="0086688C" w:rsidRPr="004377D6" w:rsidRDefault="0086688C" w:rsidP="0086688C">
      <w:pPr>
        <w:autoSpaceDE w:val="0"/>
        <w:autoSpaceDN w:val="0"/>
        <w:adjustRightInd w:val="0"/>
        <w:ind w:left="-709" w:right="-1"/>
        <w:contextualSpacing/>
        <w:jc w:val="center"/>
        <w:rPr>
          <w:rFonts w:ascii="Times New Roman" w:hAnsi="Times New Roman"/>
          <w:b/>
          <w:bCs/>
          <w:noProof/>
          <w:sz w:val="14"/>
          <w:szCs w:val="14"/>
          <w:lang w:val="ru-RU"/>
        </w:rPr>
      </w:pPr>
    </w:p>
    <w:p w:rsidR="0086688C" w:rsidRPr="004377D6" w:rsidRDefault="0086688C" w:rsidP="0086688C">
      <w:pPr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/>
          <w:b/>
          <w:noProof/>
          <w:sz w:val="20"/>
          <w:szCs w:val="20"/>
          <w:lang w:val="ru-RU"/>
        </w:rPr>
      </w:pPr>
      <w:r w:rsidRPr="004377D6">
        <w:rPr>
          <w:rFonts w:ascii="Times New Roman" w:hAnsi="Times New Roman"/>
          <w:b/>
          <w:noProof/>
          <w:sz w:val="20"/>
          <w:szCs w:val="20"/>
          <w:lang w:val="ru-RU"/>
        </w:rPr>
        <w:t xml:space="preserve">г. Алмалык </w:t>
      </w:r>
      <w:r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</w:r>
      <w:r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</w:r>
      <w:r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</w:r>
      <w:r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</w:r>
      <w:r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</w:r>
      <w:r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  <w:t xml:space="preserve">                                    «____» ____________ 202</w:t>
      </w:r>
      <w:r>
        <w:rPr>
          <w:rFonts w:ascii="Times New Roman" w:hAnsi="Times New Roman"/>
          <w:b/>
          <w:noProof/>
          <w:sz w:val="20"/>
          <w:szCs w:val="20"/>
          <w:lang w:val="ru-RU"/>
        </w:rPr>
        <w:t xml:space="preserve">2 </w:t>
      </w:r>
      <w:r w:rsidRPr="004377D6">
        <w:rPr>
          <w:rFonts w:ascii="Times New Roman" w:hAnsi="Times New Roman"/>
          <w:b/>
          <w:noProof/>
          <w:sz w:val="20"/>
          <w:szCs w:val="20"/>
          <w:lang w:val="ru-RU"/>
        </w:rPr>
        <w:t>г.</w:t>
      </w:r>
    </w:p>
    <w:p w:rsidR="0086688C" w:rsidRPr="004377D6" w:rsidRDefault="0086688C" w:rsidP="0086688C">
      <w:pPr>
        <w:ind w:right="-1" w:firstLine="720"/>
        <w:contextualSpacing/>
        <w:jc w:val="both"/>
        <w:rPr>
          <w:rFonts w:ascii="Times New Roman" w:hAnsi="Times New Roman"/>
          <w:b/>
          <w:sz w:val="14"/>
          <w:szCs w:val="14"/>
          <w:lang w:val="ru-RU"/>
        </w:rPr>
      </w:pPr>
    </w:p>
    <w:p w:rsidR="0086688C" w:rsidRPr="0046493E" w:rsidRDefault="0086688C" w:rsidP="0086688C">
      <w:pPr>
        <w:ind w:firstLine="708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_______________________, именуемое в дальнейшем  «Исполнитель»,  в лице директора _________________ действующего на основании Устава, с одной стороны, и</w:t>
      </w:r>
      <w:r w:rsidRPr="0046493E">
        <w:rPr>
          <w:rFonts w:ascii="Times New Roman" w:hAnsi="Times New Roman"/>
          <w:lang w:val="ru-RU"/>
        </w:rPr>
        <w:br/>
        <w:t>АО «Алмалыкский ГМК», именуемое в дальнейшем «Заказчик», в лице и.о. заместителя председателя правления по коммерческим вопросам Исмайилов К.Б., действующего  на основании Доверенности, с другой стороны, заключили настоящий договор о нижеследующем:</w:t>
      </w:r>
    </w:p>
    <w:p w:rsidR="0086688C" w:rsidRPr="0046493E" w:rsidRDefault="0086688C" w:rsidP="0086688C">
      <w:pPr>
        <w:ind w:firstLine="708"/>
        <w:contextualSpacing/>
        <w:jc w:val="both"/>
        <w:rPr>
          <w:rFonts w:ascii="Times New Roman" w:hAnsi="Times New Roman"/>
          <w:lang w:val="ru-RU"/>
        </w:rPr>
      </w:pPr>
    </w:p>
    <w:p w:rsidR="0086688C" w:rsidRPr="0046493E" w:rsidRDefault="0086688C" w:rsidP="0086688C">
      <w:pPr>
        <w:pStyle w:val="a7"/>
        <w:numPr>
          <w:ilvl w:val="0"/>
          <w:numId w:val="3"/>
        </w:numPr>
        <w:contextualSpacing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ПРЕДМЕТ ДОГОВОРА</w:t>
      </w:r>
    </w:p>
    <w:p w:rsidR="0086688C" w:rsidRPr="0046493E" w:rsidRDefault="0086688C" w:rsidP="0086688C">
      <w:pPr>
        <w:tabs>
          <w:tab w:val="left" w:pos="0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 1.1.Исполнитель обязуется оказать услуги по организации питания сотрудников (рабочих, служащих) Заказчика в столовых структурных подразделений, расположенных на территории ________________ (_______________________) в соответствии с предоставленными рационами (далее – Услуги), а Заказчик обязуется своевременно оплачивать Услуги.</w:t>
      </w:r>
    </w:p>
    <w:p w:rsidR="0086688C" w:rsidRPr="0046493E" w:rsidRDefault="0086688C" w:rsidP="0086688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jc w:val="both"/>
        <w:rPr>
          <w:rFonts w:eastAsia="Times New Roman"/>
          <w:lang w:val="ru-RU"/>
        </w:rPr>
      </w:pPr>
    </w:p>
    <w:p w:rsidR="0086688C" w:rsidRPr="0046493E" w:rsidRDefault="0086688C" w:rsidP="0086688C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 xml:space="preserve">                                          2. ЦЕНА И ПОРЯДОК РАСЧЕТОВ</w:t>
      </w:r>
    </w:p>
    <w:p w:rsidR="0086688C" w:rsidRPr="0046493E" w:rsidRDefault="0086688C" w:rsidP="0086688C">
      <w:pPr>
        <w:pStyle w:val="a3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 xml:space="preserve">             2.1.Ориентировочная сумма договора составляет _________________________________ (_____________________________________) сум с учётом НДС.</w:t>
      </w:r>
    </w:p>
    <w:p w:rsidR="0086688C" w:rsidRPr="0046493E" w:rsidRDefault="0086688C" w:rsidP="0086688C">
      <w:pPr>
        <w:tabs>
          <w:tab w:val="left" w:pos="709"/>
          <w:tab w:val="left" w:pos="1080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ab/>
        <w:t xml:space="preserve"> 2.2. Оплата по настоящему Договору производится Заказчиком путем ежемесячной предоплаты в размере 100 % предполагаемого месячного объема услуг на основании выставляемых Исполнителем счетов на оплату в течение 6 (шести) банковский дней.</w:t>
      </w:r>
    </w:p>
    <w:p w:rsidR="0086688C" w:rsidRPr="0046493E" w:rsidRDefault="0086688C" w:rsidP="0086688C">
      <w:pPr>
        <w:tabs>
          <w:tab w:val="left" w:pos="0"/>
          <w:tab w:val="left" w:pos="1134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ab/>
        <w:t>Окончательный расчет за фактически оказанные Услуг Исполнителю производится в течение 10 (десяти) банковских дней после подписания Заказчиком актов приемки оказанных Услуг за соответствующий отчетный месяц (далее- «Акты оказания Услуг»).</w:t>
      </w:r>
    </w:p>
    <w:p w:rsidR="0086688C" w:rsidRPr="0046493E" w:rsidRDefault="0086688C" w:rsidP="0086688C">
      <w:pPr>
        <w:tabs>
          <w:tab w:val="left" w:pos="0"/>
          <w:tab w:val="left" w:pos="709"/>
          <w:tab w:val="left" w:pos="1134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ab/>
      </w:r>
    </w:p>
    <w:p w:rsidR="0086688C" w:rsidRPr="0046493E" w:rsidRDefault="0086688C" w:rsidP="0086688C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 xml:space="preserve">                                    3.ПРАВА И ОБЯЗАННОСТИ СТОРОН</w:t>
      </w:r>
    </w:p>
    <w:p w:rsidR="0086688C" w:rsidRPr="0046493E" w:rsidRDefault="0086688C" w:rsidP="0086688C">
      <w:pPr>
        <w:pStyle w:val="a3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 xml:space="preserve">              3.1.Исполнитель обязуется: </w:t>
      </w:r>
    </w:p>
    <w:p w:rsidR="0086688C" w:rsidRPr="0046493E" w:rsidRDefault="0086688C" w:rsidP="0086688C">
      <w:pPr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   3.1.1.Обеспечить доброкачественное приготовление бесплатного и лечебно-профилактического питания в столовых структурных подразделений, расположенных на территории  </w:t>
      </w:r>
      <w:r>
        <w:rPr>
          <w:rFonts w:ascii="Times New Roman" w:hAnsi="Times New Roman"/>
          <w:lang w:val="ru-RU"/>
        </w:rPr>
        <w:t>_________________</w:t>
      </w:r>
      <w:r w:rsidRPr="0046493E">
        <w:rPr>
          <w:rFonts w:ascii="Times New Roman" w:hAnsi="Times New Roman"/>
          <w:lang w:val="ru-RU"/>
        </w:rPr>
        <w:t>области согласно СанПиНу 0184-05 рациону №2, №4 и по меню (приложения №1, 2, 3)..</w:t>
      </w:r>
    </w:p>
    <w:p w:rsidR="0086688C" w:rsidRPr="0046493E" w:rsidRDefault="0086688C" w:rsidP="0086688C">
      <w:pPr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  3.1.2.Производить отпуск продукции по свободно-договорным ценам в соответствии с действующими в Республики Узбекистан законодательными нормами. Стоимость блюд может меняться в зависимости от изменения цен на сырье для приготовления продукции.</w:t>
      </w:r>
    </w:p>
    <w:p w:rsidR="0086688C" w:rsidRPr="0046493E" w:rsidRDefault="0086688C" w:rsidP="0086688C">
      <w:pPr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 3.1.3.Обеспечить в достаточном количестве наличие необходимого кухонного инвентаря, посуды и дезинфицирующих препаратов за счет собственных средств.</w:t>
      </w:r>
    </w:p>
    <w:p w:rsidR="0086688C" w:rsidRPr="0046493E" w:rsidRDefault="0086688C" w:rsidP="0086688C">
      <w:pPr>
        <w:ind w:left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3.1.4.Соблюдать:</w:t>
      </w:r>
    </w:p>
    <w:p w:rsidR="0086688C" w:rsidRPr="0046493E" w:rsidRDefault="0086688C" w:rsidP="0086688C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требования технического задания на оказание услуг по организации и обеспечению лечебно-профилактическим и бесплатным питанием;</w:t>
      </w:r>
    </w:p>
    <w:p w:rsidR="0086688C" w:rsidRPr="0046493E" w:rsidRDefault="0086688C" w:rsidP="0086688C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правила техники безопасности при эксплуатации торгово-технологического и холодильного оборудования;</w:t>
      </w:r>
    </w:p>
    <w:p w:rsidR="0086688C" w:rsidRPr="0046493E" w:rsidRDefault="0086688C" w:rsidP="0086688C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нормы санитарного состояния;</w:t>
      </w:r>
    </w:p>
    <w:p w:rsidR="0086688C" w:rsidRPr="0046493E" w:rsidRDefault="0086688C" w:rsidP="0086688C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правила пожарной безопасности.</w:t>
      </w:r>
    </w:p>
    <w:p w:rsidR="0086688C" w:rsidRPr="0046493E" w:rsidRDefault="0086688C" w:rsidP="0086688C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lastRenderedPageBreak/>
        <w:t xml:space="preserve">           3.1.5.Производить инструктаж по технике безопасности своих работников на рабочих местах и нести ответственность за соблюдение правил безопасности.</w:t>
      </w:r>
    </w:p>
    <w:p w:rsidR="0086688C" w:rsidRPr="0046493E" w:rsidRDefault="0086688C" w:rsidP="0086688C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3.1.6.Нести полную ответственность за сохранность технологического, холодильного оборудования и мебели, предоставленных «Заказчиком».</w:t>
      </w:r>
    </w:p>
    <w:p w:rsidR="0086688C" w:rsidRPr="0046493E" w:rsidRDefault="0086688C" w:rsidP="0086688C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3.1.7.Осуществлять полный административный контроль за деятельностью столовых и рабочим персоналом.</w:t>
      </w:r>
    </w:p>
    <w:p w:rsidR="0086688C" w:rsidRPr="0046493E" w:rsidRDefault="0086688C" w:rsidP="0086688C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3.1.8.Соблюдать режим работы столовых, установленный по согласованию с администрацией и профсоюзным комитетом «Заказчика».</w:t>
      </w:r>
    </w:p>
    <w:p w:rsidR="0086688C" w:rsidRPr="0046493E" w:rsidRDefault="0086688C" w:rsidP="0086688C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 3.1.9.«Исполнитель» берет в аренду помещения столовых, мебель, торгово-технологическое и иное необходимое оборудование, согласованное с руководством промышленных  предприятий по отдельному договору аренды.</w:t>
      </w:r>
    </w:p>
    <w:p w:rsidR="0086688C" w:rsidRPr="0046493E" w:rsidRDefault="0086688C" w:rsidP="0086688C">
      <w:pPr>
        <w:pStyle w:val="a3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jc w:val="both"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 xml:space="preserve">3.2.Заказчик обязуется: </w:t>
      </w:r>
    </w:p>
    <w:p w:rsidR="0086688C" w:rsidRPr="0046493E" w:rsidRDefault="0086688C" w:rsidP="0086688C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 3.2.1.Предоставлять за свой счёт «Исполнителю» для организации питания освещение, отопление, связь, горячую и холодную воду, силовую и осветительную электроэнергию.</w:t>
      </w:r>
    </w:p>
    <w:p w:rsidR="0086688C" w:rsidRPr="0046493E" w:rsidRDefault="0086688C" w:rsidP="0086688C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3.2.2.Выделить «Исполнителю» необходимый автомобильный транспорт для перевозки продуктов от поставщиков до предприятия общественного питания.</w:t>
      </w:r>
    </w:p>
    <w:p w:rsidR="0086688C" w:rsidRPr="0046493E" w:rsidRDefault="0086688C" w:rsidP="0086688C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3.2.3.Осуществляет за свой счет:</w:t>
      </w:r>
    </w:p>
    <w:p w:rsidR="0086688C" w:rsidRPr="0046493E" w:rsidRDefault="0086688C" w:rsidP="0086688C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капитальный и текущий ремонт, представленных «Исполнителю» помещений;</w:t>
      </w:r>
    </w:p>
    <w:p w:rsidR="0086688C" w:rsidRPr="0046493E" w:rsidRDefault="0086688C" w:rsidP="0086688C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санитарно-технический надзор и обслуживание инженерных сетей и коммуникаций;</w:t>
      </w:r>
    </w:p>
    <w:p w:rsidR="0086688C" w:rsidRPr="0046493E" w:rsidRDefault="0086688C" w:rsidP="0086688C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наружную охрану помещений столовых, находящихся в промзоне на территории обслуживающих организаций «Заказчика»;</w:t>
      </w:r>
    </w:p>
    <w:p w:rsidR="0086688C" w:rsidRPr="0046493E" w:rsidRDefault="0086688C" w:rsidP="0086688C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обеспечение объектов «Исполнителя», находящихся на территории «Заказчика», необходимым инвентарем и средствами пожаротушения;</w:t>
      </w:r>
    </w:p>
    <w:p w:rsidR="0086688C" w:rsidRPr="0046493E" w:rsidRDefault="0086688C" w:rsidP="0086688C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техническое обслуживание и ремонт холодильного и иного оборудования, используемого «Исполнителем».</w:t>
      </w:r>
    </w:p>
    <w:p w:rsidR="0086688C" w:rsidRPr="0046493E" w:rsidRDefault="0086688C" w:rsidP="0086688C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 3.2.4. Обеспечивать надлежащий контроль за соблюдением «Исполнителем» правил пожарной безопасности в столовых.</w:t>
      </w:r>
    </w:p>
    <w:p w:rsidR="0086688C" w:rsidRPr="0046493E" w:rsidRDefault="0086688C" w:rsidP="0086688C">
      <w:pPr>
        <w:pStyle w:val="a3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jc w:val="both"/>
        <w:rPr>
          <w:rFonts w:eastAsia="Times New Roman"/>
          <w:lang w:val="ru-RU"/>
        </w:rPr>
      </w:pPr>
    </w:p>
    <w:p w:rsidR="0086688C" w:rsidRDefault="0086688C" w:rsidP="0086688C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lang w:val="ru-RU"/>
        </w:rPr>
        <w:t xml:space="preserve">            </w:t>
      </w:r>
      <w:r>
        <w:rPr>
          <w:lang w:val="ru-RU"/>
        </w:rPr>
        <w:t xml:space="preserve">                              </w:t>
      </w:r>
      <w:r w:rsidRPr="003E0484">
        <w:rPr>
          <w:rFonts w:ascii="Times New Roman" w:hAnsi="Times New Roman"/>
          <w:lang w:val="ru-RU"/>
        </w:rPr>
        <w:t>4. АНТИКОРРУПЦИОННАЯ ОГОВОРКА</w:t>
      </w:r>
    </w:p>
    <w:p w:rsidR="0086688C" w:rsidRDefault="0086688C" w:rsidP="0086688C">
      <w:pPr>
        <w:ind w:firstLine="708"/>
        <w:jc w:val="both"/>
        <w:rPr>
          <w:rFonts w:ascii="Times New Roman" w:hAnsi="Times New Roman"/>
          <w:lang w:val="uz-Cyrl-UZ" w:bidi="en-US"/>
        </w:rPr>
      </w:pPr>
      <w:r>
        <w:rPr>
          <w:rFonts w:ascii="Times New Roman" w:hAnsi="Times New Roman"/>
          <w:lang w:val="uz-Cyrl-UZ" w:bidi="en-US"/>
        </w:rPr>
        <w:t>4.1. 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содействие/выплат,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</w:t>
      </w:r>
    </w:p>
    <w:p w:rsidR="0086688C" w:rsidRDefault="0086688C" w:rsidP="0086688C">
      <w:pPr>
        <w:ind w:firstLine="708"/>
        <w:jc w:val="both"/>
        <w:rPr>
          <w:rFonts w:ascii="Times New Roman" w:hAnsi="Times New Roman"/>
          <w:lang w:val="uz-Cyrl-UZ" w:bidi="en-US"/>
        </w:rPr>
      </w:pPr>
      <w:r>
        <w:rPr>
          <w:rFonts w:ascii="Times New Roman" w:hAnsi="Times New Roman"/>
          <w:lang w:val="uz-Cyrl-UZ" w:bidi="en-US"/>
        </w:rPr>
        <w:t>Стороны руководствуются в своей деятельности применимым законодательством и разработанными на его основе политиками и процедурами, направленными на борьбу со взяточничеством и коммерческим подкупом.</w:t>
      </w:r>
    </w:p>
    <w:p w:rsidR="0086688C" w:rsidRDefault="0086688C" w:rsidP="0086688C">
      <w:pPr>
        <w:ind w:firstLine="708"/>
        <w:jc w:val="both"/>
        <w:rPr>
          <w:rFonts w:ascii="Times New Roman" w:hAnsi="Times New Roman"/>
          <w:lang w:val="uz-Cyrl-UZ" w:bidi="en-US"/>
        </w:rPr>
      </w:pPr>
      <w:r>
        <w:rPr>
          <w:rFonts w:ascii="Times New Roman" w:hAnsi="Times New Roman"/>
          <w:lang w:val="uz-Cyrl-UZ" w:bidi="en-US"/>
        </w:rPr>
        <w:t>4.2. Стороны гарантируют, что ни они, ни их работники не будут предлагать, предоставлять, давать или давать согласие на предоставление каких-либо коррупционных выплат (денежных средств или ценных подарков) любым лицам (включая, помимо прочего, частных лиц, коммерческие организации и государственных должностных лиц), а также не будут добиваться получения, принимать или соглашаться принять от какого-либо лица, прямо или косвенно, какие-либо коррупционные выплаты (денежные средства или ценные подарки).</w:t>
      </w:r>
    </w:p>
    <w:p w:rsidR="0086688C" w:rsidRDefault="0086688C" w:rsidP="0086688C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lang w:val="ru-RU"/>
        </w:rPr>
      </w:pPr>
      <w:r>
        <w:rPr>
          <w:lang w:val="uz-Cyrl-UZ"/>
        </w:rPr>
        <w:t>4.3. В процессе осуществления прав и исполнения обязательств по настоящему Договору, Исполнитель и Заказчик обязаны соблюдать все применимые к ним законодательные требования в отношении недопущения взяточничества и коррупции</w:t>
      </w:r>
    </w:p>
    <w:p w:rsidR="0086688C" w:rsidRDefault="0086688C" w:rsidP="0086688C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Times New Roman"/>
          <w:lang w:val="ru-RU"/>
        </w:rPr>
      </w:pPr>
    </w:p>
    <w:p w:rsidR="0086688C" w:rsidRDefault="0086688C" w:rsidP="0086688C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5. </w:t>
      </w:r>
      <w:r w:rsidRPr="0046493E">
        <w:rPr>
          <w:rFonts w:eastAsia="Times New Roman"/>
          <w:lang w:val="ru-RU"/>
        </w:rPr>
        <w:t>ОТВЕТСТВЕННОСТЬ СТОРОН</w:t>
      </w:r>
    </w:p>
    <w:p w:rsidR="0086688C" w:rsidRPr="0046493E" w:rsidRDefault="0086688C" w:rsidP="0086688C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Times New Roman"/>
          <w:lang w:val="ru-RU"/>
        </w:rPr>
      </w:pPr>
    </w:p>
    <w:p w:rsidR="0086688C" w:rsidRPr="0046493E" w:rsidRDefault="0086688C" w:rsidP="0086688C">
      <w:pPr>
        <w:pStyle w:val="a3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 xml:space="preserve">            5</w:t>
      </w:r>
      <w:r w:rsidRPr="0046493E">
        <w:rPr>
          <w:rFonts w:eastAsia="Times New Roman"/>
          <w:lang w:val="ru-RU"/>
        </w:rPr>
        <w:t>.1. В случае нарушения срока оплаты, установленных пунктом 2.2. настоящего договора, Исполнитель вправе потребовать от Заказчика уплаты пени в размере 0,4% суммы просроченного платежа за каждый день просрочки, но не более 50% суммы просроченного платежа.</w:t>
      </w:r>
    </w:p>
    <w:p w:rsidR="0086688C" w:rsidRPr="0046493E" w:rsidRDefault="0086688C" w:rsidP="0086688C">
      <w:pPr>
        <w:pStyle w:val="a3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          5</w:t>
      </w:r>
      <w:r w:rsidRPr="0046493E">
        <w:rPr>
          <w:rFonts w:eastAsia="Times New Roman"/>
          <w:lang w:val="ru-RU"/>
        </w:rPr>
        <w:t>.2.В случае неоказания или несвоевременного оказания либо оказания услуг ненадлежащего качества, Исполнитель обязуется уплатить Заказчику пеню в размере 0,5% стоимости неисполненного обязательства за каждый день просрочки, но не более 50% стоимости неисполненного обязательства.</w:t>
      </w:r>
    </w:p>
    <w:p w:rsidR="0086688C" w:rsidRPr="0046493E" w:rsidRDefault="0086688C" w:rsidP="0086688C">
      <w:pPr>
        <w:pStyle w:val="a3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          5</w:t>
      </w:r>
      <w:r w:rsidRPr="0046493E">
        <w:rPr>
          <w:rFonts w:eastAsia="Times New Roman"/>
          <w:lang w:val="ru-RU"/>
        </w:rPr>
        <w:t>.3.За неисполнение или ненадлежащее исполнение иных обязательств по настоящему договору, Стороны несут ответственность в соответствии с нормами гражданского законодательства РУз и Законом РУз «О договорно-правовой базе деятельности хозяйствующих субъектов».</w:t>
      </w:r>
    </w:p>
    <w:p w:rsidR="0086688C" w:rsidRPr="0046493E" w:rsidRDefault="0086688C" w:rsidP="0086688C">
      <w:pPr>
        <w:pStyle w:val="a3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jc w:val="both"/>
        <w:rPr>
          <w:rFonts w:eastAsia="Times New Roman"/>
          <w:lang w:val="ru-RU"/>
        </w:rPr>
      </w:pPr>
    </w:p>
    <w:p w:rsidR="0086688C" w:rsidRPr="0046493E" w:rsidRDefault="0086688C" w:rsidP="0086688C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 xml:space="preserve">   </w:t>
      </w:r>
      <w:r>
        <w:rPr>
          <w:rFonts w:eastAsia="Times New Roman"/>
          <w:lang w:val="ru-RU"/>
        </w:rPr>
        <w:t xml:space="preserve">                               6</w:t>
      </w:r>
      <w:r w:rsidRPr="0046493E">
        <w:rPr>
          <w:rFonts w:eastAsia="Times New Roman"/>
          <w:lang w:val="ru-RU"/>
        </w:rPr>
        <w:t>.ПОРЯДОК РАЗРЕШЕНИЯ СПОРОВ</w:t>
      </w:r>
    </w:p>
    <w:p w:rsidR="0086688C" w:rsidRPr="0046493E" w:rsidRDefault="0086688C" w:rsidP="0086688C">
      <w:pPr>
        <w:pStyle w:val="a3"/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 </w:t>
      </w:r>
      <w:r>
        <w:rPr>
          <w:rFonts w:eastAsia="Times New Roman"/>
          <w:lang w:val="ru-RU"/>
        </w:rPr>
        <w:tab/>
        <w:t>6</w:t>
      </w:r>
      <w:r w:rsidRPr="0046493E">
        <w:rPr>
          <w:rFonts w:eastAsia="Times New Roman"/>
          <w:lang w:val="ru-RU"/>
        </w:rPr>
        <w:t>.1. Споры и разногласия, которые могут возникнуть при исполнении настоящего договора, будут по возможности разрешаться путём переговоров между сторонами. Соблюдение порядка предъявления претензий обязателен для Сторон.</w:t>
      </w:r>
    </w:p>
    <w:p w:rsidR="0086688C" w:rsidRPr="0046493E" w:rsidRDefault="0086688C" w:rsidP="0086688C">
      <w:pPr>
        <w:pStyle w:val="a3"/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ab/>
        <w:t>6</w:t>
      </w:r>
      <w:r w:rsidRPr="0046493E">
        <w:rPr>
          <w:rFonts w:eastAsia="Times New Roman"/>
          <w:lang w:val="ru-RU"/>
        </w:rPr>
        <w:t xml:space="preserve">.2. В случае невозможности разрешения споров путём переговоров, Стороны передают их на рассмотрение в соответствующий экономический суд.  </w:t>
      </w:r>
    </w:p>
    <w:p w:rsidR="0086688C" w:rsidRPr="0046493E" w:rsidRDefault="0086688C" w:rsidP="0086688C">
      <w:pPr>
        <w:contextualSpacing/>
        <w:rPr>
          <w:rFonts w:ascii="Times New Roman" w:hAnsi="Times New Roman"/>
          <w:lang w:val="ru-RU"/>
        </w:rPr>
      </w:pPr>
    </w:p>
    <w:p w:rsidR="0086688C" w:rsidRPr="0046493E" w:rsidRDefault="0086688C" w:rsidP="0086688C">
      <w:pPr>
        <w:tabs>
          <w:tab w:val="left" w:pos="284"/>
        </w:tabs>
        <w:ind w:left="326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</w:t>
      </w:r>
      <w:r w:rsidRPr="0046493E">
        <w:rPr>
          <w:rFonts w:ascii="Times New Roman" w:hAnsi="Times New Roman"/>
          <w:lang w:val="ru-RU"/>
        </w:rPr>
        <w:t>.ПРОЧИЕ УСЛОВИЯ</w:t>
      </w:r>
    </w:p>
    <w:p w:rsidR="0086688C" w:rsidRPr="0046493E" w:rsidRDefault="0086688C" w:rsidP="0086688C">
      <w:pPr>
        <w:tabs>
          <w:tab w:val="left" w:pos="284"/>
        </w:tabs>
        <w:ind w:left="3261"/>
        <w:contextualSpacing/>
        <w:rPr>
          <w:rFonts w:ascii="Times New Roman" w:hAnsi="Times New Roman"/>
          <w:lang w:val="ru-RU"/>
        </w:rPr>
      </w:pPr>
    </w:p>
    <w:p w:rsidR="0086688C" w:rsidRPr="0046493E" w:rsidRDefault="0086688C" w:rsidP="0086688C">
      <w:pPr>
        <w:tabs>
          <w:tab w:val="left" w:pos="1134"/>
        </w:tabs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7</w:t>
      </w:r>
      <w:r w:rsidRPr="0046493E">
        <w:rPr>
          <w:rFonts w:ascii="Times New Roman" w:hAnsi="Times New Roman"/>
          <w:lang w:val="ru-RU"/>
        </w:rPr>
        <w:t xml:space="preserve">.1. Договор вступает в силу с момента его подписания сторонами и действует до </w:t>
      </w:r>
      <w:r w:rsidRPr="0046493E">
        <w:rPr>
          <w:rFonts w:ascii="Times New Roman" w:hAnsi="Times New Roman"/>
          <w:lang w:val="ru-RU"/>
        </w:rPr>
        <w:br/>
        <w:t>31 декабря 2022 года.</w:t>
      </w:r>
    </w:p>
    <w:p w:rsidR="0086688C" w:rsidRPr="0046493E" w:rsidRDefault="0086688C" w:rsidP="0086688C">
      <w:pPr>
        <w:tabs>
          <w:tab w:val="left" w:pos="1134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</w:t>
      </w:r>
      <w:r>
        <w:rPr>
          <w:rFonts w:ascii="Times New Roman" w:hAnsi="Times New Roman"/>
          <w:lang w:val="ru-RU"/>
        </w:rPr>
        <w:t>7</w:t>
      </w:r>
      <w:r w:rsidRPr="0046493E">
        <w:rPr>
          <w:rFonts w:ascii="Times New Roman" w:hAnsi="Times New Roman"/>
          <w:lang w:val="ru-RU"/>
        </w:rPr>
        <w:t>.2.Договор может быть расторгнут досрочно в одностороннем порядке в случае, если одна из Сторон допустила грубые нарушения его условий, а также по иным основаниям, предусмотренным действующим гражданским законодательством РУ.</w:t>
      </w:r>
    </w:p>
    <w:p w:rsidR="0086688C" w:rsidRPr="0046493E" w:rsidRDefault="0086688C" w:rsidP="0086688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7</w:t>
      </w:r>
      <w:r w:rsidRPr="0046493E">
        <w:rPr>
          <w:rFonts w:ascii="Times New Roman" w:hAnsi="Times New Roman"/>
          <w:lang w:val="ru-RU"/>
        </w:rPr>
        <w:t>.3.Договор может быть изменен и дополнен по соглашению Сторон.</w:t>
      </w:r>
    </w:p>
    <w:p w:rsidR="0086688C" w:rsidRPr="0046493E" w:rsidRDefault="0086688C" w:rsidP="0086688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7</w:t>
      </w:r>
      <w:r w:rsidRPr="0046493E">
        <w:rPr>
          <w:rFonts w:ascii="Times New Roman" w:hAnsi="Times New Roman"/>
          <w:lang w:val="ru-RU"/>
        </w:rPr>
        <w:t>.4.Все заявления, возражения, предложения и согласования по настоящему договору должны быть составлены в письменной форме.</w:t>
      </w:r>
    </w:p>
    <w:p w:rsidR="0086688C" w:rsidRPr="0046493E" w:rsidRDefault="0086688C" w:rsidP="0086688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 </w:t>
      </w:r>
      <w:r>
        <w:rPr>
          <w:rFonts w:ascii="Times New Roman" w:hAnsi="Times New Roman"/>
          <w:lang w:val="ru-RU"/>
        </w:rPr>
        <w:t>7</w:t>
      </w:r>
      <w:r w:rsidRPr="0046493E">
        <w:rPr>
          <w:rFonts w:ascii="Times New Roman" w:hAnsi="Times New Roman"/>
          <w:lang w:val="ru-RU"/>
        </w:rPr>
        <w:t>.5.Настоящий договор составлен в двух экземплярах, имеющих одинаковую юридическую силу, по одному для каждой из Сторон.</w:t>
      </w:r>
    </w:p>
    <w:p w:rsidR="0086688C" w:rsidRPr="0046493E" w:rsidRDefault="0086688C" w:rsidP="0086688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</w:t>
      </w:r>
      <w:r>
        <w:rPr>
          <w:rFonts w:ascii="Times New Roman" w:hAnsi="Times New Roman"/>
          <w:lang w:val="ru-RU"/>
        </w:rPr>
        <w:t>7</w:t>
      </w:r>
      <w:r w:rsidRPr="0046493E">
        <w:rPr>
          <w:rFonts w:ascii="Times New Roman" w:hAnsi="Times New Roman"/>
          <w:lang w:val="ru-RU"/>
        </w:rPr>
        <w:t xml:space="preserve">.6.Во всем ином, не нашедшем отражения в условиях настоящего договора, Стороны будут руководствоваться действующим законодательством Республики Узбекистан. </w:t>
      </w:r>
    </w:p>
    <w:p w:rsidR="0086688C" w:rsidRPr="0046493E" w:rsidRDefault="0086688C" w:rsidP="0086688C">
      <w:pPr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ab/>
      </w:r>
      <w:r w:rsidRPr="0046493E">
        <w:rPr>
          <w:rFonts w:ascii="Times New Roman" w:hAnsi="Times New Roman"/>
          <w:lang w:val="ru-RU"/>
        </w:rPr>
        <w:tab/>
      </w:r>
      <w:r w:rsidRPr="0046493E">
        <w:rPr>
          <w:rFonts w:ascii="Times New Roman" w:hAnsi="Times New Roman"/>
          <w:lang w:val="ru-RU"/>
        </w:rPr>
        <w:tab/>
      </w:r>
    </w:p>
    <w:p w:rsidR="0086688C" w:rsidRPr="0046493E" w:rsidRDefault="0086688C" w:rsidP="0086688C">
      <w:pPr>
        <w:contextualSpacing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46493E">
        <w:rPr>
          <w:rFonts w:ascii="Times New Roman" w:hAnsi="Times New Roman"/>
          <w:lang w:val="ru-RU"/>
        </w:rPr>
        <w:t>. ЮРИДИЧЕСКИЕ АДРЕСА И РЕКВИЗИТЫ СТОРОН:</w:t>
      </w:r>
    </w:p>
    <w:p w:rsidR="0086688C" w:rsidRPr="0046493E" w:rsidRDefault="0086688C" w:rsidP="0086688C">
      <w:pPr>
        <w:ind w:left="2124" w:firstLine="708"/>
        <w:contextualSpacing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49"/>
        <w:gridCol w:w="4797"/>
      </w:tblGrid>
      <w:tr w:rsidR="0086688C" w:rsidRPr="0046493E" w:rsidTr="00170A4A">
        <w:tc>
          <w:tcPr>
            <w:tcW w:w="4449" w:type="dxa"/>
            <w:shd w:val="clear" w:color="auto" w:fill="auto"/>
          </w:tcPr>
          <w:p w:rsidR="0086688C" w:rsidRPr="0046493E" w:rsidRDefault="0086688C" w:rsidP="00170A4A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6493E">
              <w:rPr>
                <w:rFonts w:ascii="Times New Roman" w:hAnsi="Times New Roman"/>
                <w:lang w:val="ru-RU"/>
              </w:rPr>
              <w:t>ИСПОЛНИТЕЛЬ</w:t>
            </w:r>
          </w:p>
        </w:tc>
        <w:tc>
          <w:tcPr>
            <w:tcW w:w="4797" w:type="dxa"/>
            <w:shd w:val="clear" w:color="auto" w:fill="auto"/>
          </w:tcPr>
          <w:p w:rsidR="0086688C" w:rsidRPr="0046493E" w:rsidRDefault="0086688C" w:rsidP="00170A4A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6493E">
              <w:rPr>
                <w:rFonts w:ascii="Times New Roman" w:hAnsi="Times New Roman"/>
                <w:lang w:val="ru-RU"/>
              </w:rPr>
              <w:t>ЗАКАЗЧИК</w:t>
            </w:r>
          </w:p>
        </w:tc>
      </w:tr>
      <w:tr w:rsidR="0086688C" w:rsidRPr="0046493E" w:rsidTr="00170A4A">
        <w:tc>
          <w:tcPr>
            <w:tcW w:w="4449" w:type="dxa"/>
            <w:shd w:val="clear" w:color="auto" w:fill="auto"/>
          </w:tcPr>
          <w:p w:rsidR="0086688C" w:rsidRPr="0046493E" w:rsidRDefault="0086688C" w:rsidP="00170A4A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86688C" w:rsidRPr="0046493E" w:rsidRDefault="0086688C" w:rsidP="00170A4A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</w:t>
            </w:r>
          </w:p>
        </w:tc>
        <w:tc>
          <w:tcPr>
            <w:tcW w:w="4797" w:type="dxa"/>
            <w:shd w:val="clear" w:color="auto" w:fill="auto"/>
          </w:tcPr>
          <w:p w:rsidR="0086688C" w:rsidRPr="0046493E" w:rsidRDefault="0086688C" w:rsidP="00170A4A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86688C" w:rsidRPr="0046493E" w:rsidRDefault="0086688C" w:rsidP="00170A4A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6493E">
              <w:rPr>
                <w:rFonts w:ascii="Times New Roman" w:hAnsi="Times New Roman"/>
                <w:lang w:val="ru-RU"/>
              </w:rPr>
              <w:t>АО «Алмалыкский ГМК»</w:t>
            </w:r>
          </w:p>
        </w:tc>
      </w:tr>
      <w:tr w:rsidR="0086688C" w:rsidRPr="0046493E" w:rsidTr="00170A4A">
        <w:tc>
          <w:tcPr>
            <w:tcW w:w="4449" w:type="dxa"/>
            <w:shd w:val="clear" w:color="auto" w:fill="auto"/>
          </w:tcPr>
          <w:p w:rsidR="0086688C" w:rsidRPr="0046493E" w:rsidRDefault="0086688C" w:rsidP="00170A4A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97" w:type="dxa"/>
            <w:shd w:val="clear" w:color="auto" w:fill="auto"/>
          </w:tcPr>
          <w:p w:rsidR="0086688C" w:rsidRPr="0046493E" w:rsidRDefault="0086688C" w:rsidP="00170A4A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86688C" w:rsidRPr="0046493E" w:rsidRDefault="0086688C" w:rsidP="00170A4A">
            <w:pPr>
              <w:contextualSpacing/>
              <w:rPr>
                <w:rFonts w:ascii="Times New Roman" w:hAnsi="Times New Roman"/>
                <w:lang w:val="ru-RU"/>
              </w:rPr>
            </w:pPr>
            <w:r w:rsidRPr="0046493E">
              <w:rPr>
                <w:rFonts w:ascii="Times New Roman" w:hAnsi="Times New Roman"/>
                <w:lang w:val="ru-RU"/>
              </w:rPr>
              <w:t>г. Алмалык</w:t>
            </w:r>
          </w:p>
          <w:p w:rsidR="0086688C" w:rsidRPr="0046493E" w:rsidRDefault="0086688C" w:rsidP="00170A4A">
            <w:pPr>
              <w:tabs>
                <w:tab w:val="left" w:pos="7035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46493E">
              <w:rPr>
                <w:rFonts w:ascii="Times New Roman" w:hAnsi="Times New Roman"/>
                <w:lang w:val="ru-RU"/>
              </w:rPr>
              <w:t>ул. А. Темура, д.53</w:t>
            </w:r>
          </w:p>
          <w:p w:rsidR="0086688C" w:rsidRPr="0046493E" w:rsidRDefault="0086688C" w:rsidP="00170A4A">
            <w:pPr>
              <w:tabs>
                <w:tab w:val="left" w:pos="7035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46493E">
              <w:rPr>
                <w:rFonts w:ascii="Times New Roman" w:hAnsi="Times New Roman"/>
                <w:lang w:val="ru-RU"/>
              </w:rPr>
              <w:t>тел.: 141-90-60</w:t>
            </w:r>
          </w:p>
          <w:p w:rsidR="0086688C" w:rsidRPr="0046493E" w:rsidRDefault="0086688C" w:rsidP="00170A4A">
            <w:pPr>
              <w:tabs>
                <w:tab w:val="left" w:pos="7035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46493E">
              <w:rPr>
                <w:rFonts w:ascii="Times New Roman" w:hAnsi="Times New Roman"/>
                <w:lang w:val="ru-RU"/>
              </w:rPr>
              <w:t>АКИБ «Ипотека Банк»</w:t>
            </w:r>
          </w:p>
          <w:p w:rsidR="0086688C" w:rsidRPr="0046493E" w:rsidRDefault="0086688C" w:rsidP="00170A4A">
            <w:pPr>
              <w:tabs>
                <w:tab w:val="left" w:pos="7035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46493E">
              <w:rPr>
                <w:rFonts w:ascii="Times New Roman" w:hAnsi="Times New Roman"/>
                <w:lang w:val="ru-RU"/>
              </w:rPr>
              <w:t>р/с 20210000200130833001</w:t>
            </w:r>
          </w:p>
          <w:p w:rsidR="0086688C" w:rsidRPr="0046493E" w:rsidRDefault="0086688C" w:rsidP="00170A4A">
            <w:pPr>
              <w:tabs>
                <w:tab w:val="left" w:pos="7035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46493E">
              <w:rPr>
                <w:rFonts w:ascii="Times New Roman" w:hAnsi="Times New Roman"/>
                <w:lang w:val="ru-RU"/>
              </w:rPr>
              <w:t>МФО 00459, ИНН 202328794</w:t>
            </w:r>
          </w:p>
          <w:p w:rsidR="0086688C" w:rsidRPr="0046493E" w:rsidRDefault="0086688C" w:rsidP="00170A4A">
            <w:pPr>
              <w:tabs>
                <w:tab w:val="left" w:pos="7035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46493E">
              <w:rPr>
                <w:rFonts w:ascii="Times New Roman" w:hAnsi="Times New Roman"/>
                <w:lang w:val="ru-RU"/>
              </w:rPr>
              <w:t>ОКЭД 24440</w:t>
            </w:r>
          </w:p>
          <w:p w:rsidR="0086688C" w:rsidRPr="0046493E" w:rsidRDefault="0086688C" w:rsidP="00170A4A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</w:tbl>
    <w:p w:rsidR="001A791E" w:rsidRDefault="001A791E">
      <w:bookmarkStart w:id="0" w:name="_GoBack"/>
      <w:bookmarkEnd w:id="0"/>
    </w:p>
    <w:sectPr w:rsidR="001A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94582"/>
    <w:multiLevelType w:val="hybridMultilevel"/>
    <w:tmpl w:val="BC885106"/>
    <w:lvl w:ilvl="0" w:tplc="A0DE081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7E6A7623"/>
    <w:multiLevelType w:val="hybridMultilevel"/>
    <w:tmpl w:val="E3E0C936"/>
    <w:lvl w:ilvl="0" w:tplc="B76E8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E1F1C"/>
    <w:multiLevelType w:val="hybridMultilevel"/>
    <w:tmpl w:val="7C4625CC"/>
    <w:lvl w:ilvl="0" w:tplc="B76E8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74"/>
    <w:rsid w:val="001A791E"/>
    <w:rsid w:val="0086688C"/>
    <w:rsid w:val="00D1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9237-0BE7-4AB7-ACA9-B0E7419C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88C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688C"/>
    <w:rPr>
      <w:rFonts w:ascii="Times New Roman" w:eastAsia="Calibri" w:hAnsi="Times New Roman"/>
      <w:lang w:val="en-GB"/>
    </w:rPr>
  </w:style>
  <w:style w:type="paragraph" w:styleId="a4">
    <w:name w:val="Title"/>
    <w:basedOn w:val="a"/>
    <w:next w:val="a5"/>
    <w:link w:val="1"/>
    <w:qFormat/>
    <w:rsid w:val="0086688C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a6">
    <w:name w:val="Название Знак"/>
    <w:basedOn w:val="a0"/>
    <w:uiPriority w:val="10"/>
    <w:rsid w:val="0086688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1">
    <w:name w:val="Название Знак1"/>
    <w:basedOn w:val="a0"/>
    <w:link w:val="a4"/>
    <w:rsid w:val="0086688C"/>
    <w:rPr>
      <w:rFonts w:ascii="Liberation Sans" w:eastAsia="Times New Roman" w:hAnsi="Liberation Sans" w:cs="DejaVu Sans"/>
      <w:color w:val="000000"/>
      <w:kern w:val="1"/>
      <w:sz w:val="28"/>
      <w:szCs w:val="28"/>
      <w:lang w:eastAsia="zh-CN" w:bidi="hi-IN"/>
    </w:rPr>
  </w:style>
  <w:style w:type="paragraph" w:styleId="a7">
    <w:name w:val="List Paragraph"/>
    <w:aliases w:val="Заголовок 1.1,1. спис"/>
    <w:basedOn w:val="a"/>
    <w:uiPriority w:val="34"/>
    <w:qFormat/>
    <w:rsid w:val="0086688C"/>
    <w:pPr>
      <w:ind w:left="708"/>
    </w:pPr>
  </w:style>
  <w:style w:type="paragraph" w:styleId="a5">
    <w:name w:val="Body Text"/>
    <w:basedOn w:val="a"/>
    <w:link w:val="a8"/>
    <w:uiPriority w:val="99"/>
    <w:semiHidden/>
    <w:unhideWhenUsed/>
    <w:rsid w:val="0086688C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86688C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Гаффаров Адхам Юнусалиевич</dc:creator>
  <cp:keywords/>
  <dc:description/>
  <cp:lastModifiedBy>Гаффаров Адхам Юнусалиевич</cp:lastModifiedBy>
  <cp:revision>2</cp:revision>
  <dcterms:created xsi:type="dcterms:W3CDTF">2022-08-11T06:31:00Z</dcterms:created>
  <dcterms:modified xsi:type="dcterms:W3CDTF">2022-08-11T06:31:00Z</dcterms:modified>
</cp:coreProperties>
</file>