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72C0" w14:textId="77777777" w:rsidR="00C70732" w:rsidRDefault="00C70732" w:rsidP="00C70732">
      <w:pPr>
        <w:ind w:left="567"/>
        <w:rPr>
          <w:rFonts w:ascii="Times New Roman" w:hAnsi="Times New Roman"/>
          <w:b/>
          <w:color w:val="000000"/>
        </w:rPr>
      </w:pPr>
    </w:p>
    <w:p w14:paraId="07002BC3" w14:textId="77777777" w:rsidR="00C70732" w:rsidRPr="00B60AC8" w:rsidRDefault="00C70732" w:rsidP="00C70732">
      <w:pPr>
        <w:pStyle w:val="2"/>
        <w:numPr>
          <w:ilvl w:val="0"/>
          <w:numId w:val="1"/>
        </w:numPr>
        <w:tabs>
          <w:tab w:val="num" w:pos="360"/>
        </w:tabs>
        <w:spacing w:after="120" w:line="276" w:lineRule="auto"/>
        <w:ind w:left="507" w:right="54" w:hanging="10"/>
        <w:jc w:val="center"/>
        <w:rPr>
          <w:b/>
          <w:i w:val="0"/>
          <w:sz w:val="22"/>
        </w:rPr>
      </w:pPr>
      <w:bookmarkStart w:id="0" w:name="_Toc83221299"/>
      <w:r w:rsidRPr="00B60AC8">
        <w:rPr>
          <w:b/>
          <w:i w:val="0"/>
          <w:sz w:val="22"/>
          <w:lang w:val="uz-Cyrl-UZ"/>
        </w:rPr>
        <w:t>ПРОЕКТ ДОГОВОРА</w:t>
      </w:r>
      <w:bookmarkEnd w:id="0"/>
    </w:p>
    <w:p w14:paraId="2C9B7CA2" w14:textId="77777777" w:rsidR="00C70732" w:rsidRDefault="00C70732" w:rsidP="00C70732">
      <w:pPr>
        <w:tabs>
          <w:tab w:val="left" w:pos="1728"/>
          <w:tab w:val="center" w:pos="5029"/>
        </w:tabs>
        <w:spacing w:after="0" w:line="276" w:lineRule="auto"/>
        <w:jc w:val="center"/>
        <w:rPr>
          <w:rFonts w:ascii="Times New Roman" w:hAnsi="Times New Roman"/>
          <w:b/>
          <w:iCs/>
          <w:caps/>
        </w:rPr>
      </w:pPr>
    </w:p>
    <w:p w14:paraId="64090D72" w14:textId="77777777" w:rsidR="00C70732" w:rsidRPr="007A1A85" w:rsidRDefault="00C70732" w:rsidP="00C70732">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4A55A9E7" w14:textId="77777777" w:rsidR="00C70732" w:rsidRPr="007A1A85" w:rsidRDefault="00C70732" w:rsidP="00C70732">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5363D470" w14:textId="77777777" w:rsidR="00C70732" w:rsidRPr="007A1A85" w:rsidRDefault="00C70732" w:rsidP="00C70732">
      <w:pPr>
        <w:spacing w:before="120" w:line="276" w:lineRule="auto"/>
        <w:jc w:val="center"/>
        <w:rPr>
          <w:rFonts w:ascii="Times New Roman" w:hAnsi="Times New Roman"/>
        </w:rPr>
      </w:pPr>
    </w:p>
    <w:p w14:paraId="37D9BE81"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376E3155" w14:textId="77777777" w:rsidR="00C70732" w:rsidRPr="007A1A85" w:rsidRDefault="00C70732" w:rsidP="00C70732">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№01-32/02Д от 04.01.2021г., с одной стороны</w:t>
      </w:r>
      <w:r w:rsidRPr="007A1A85">
        <w:rPr>
          <w:rFonts w:ascii="Times New Roman" w:hAnsi="Times New Roman"/>
          <w:snapToGrid w:val="0"/>
          <w:spacing w:val="-4"/>
        </w:rPr>
        <w:t xml:space="preserve">, и </w:t>
      </w:r>
      <w:bookmarkStart w:id="1" w:name="OLE_LINK3"/>
      <w:bookmarkStart w:id="2"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1"/>
      <w:bookmarkEnd w:id="2"/>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196754E3"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2C3035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3" w:name="ТекстовоеПоле11"/>
      <w:bookmarkEnd w:id="3"/>
      <w:r w:rsidRPr="007A1A85">
        <w:rPr>
          <w:rFonts w:ascii="Times New Roman" w:hAnsi="Times New Roman"/>
        </w:rPr>
        <w:t xml:space="preserve"> на поставку </w:t>
      </w:r>
      <w:r>
        <w:rPr>
          <w:rFonts w:ascii="Times New Roman" w:hAnsi="Times New Roman"/>
          <w:bCs/>
        </w:rPr>
        <w:t>___________________</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5072C9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2021 года производства.</w:t>
      </w:r>
    </w:p>
    <w:p w14:paraId="5EBBE60B"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69752CD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4F46A6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647CA6A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D1164BA"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3F51FF2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47B71F6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573C021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342900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23F6A85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48A3D2F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4FE20A27"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2DAC56A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4.1. Оплата за поставку Товара должна быть осуществлена Заказчиком в долларах США в соответствии с изложенными ниже условиями.</w:t>
      </w:r>
    </w:p>
    <w:p w14:paraId="47843D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4.2. Заказчик осуществляет оплату стоимости Товара в следующем порядке:</w:t>
      </w:r>
    </w:p>
    <w:p w14:paraId="374676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254166BD" w14:textId="77777777" w:rsidR="00C70732" w:rsidRPr="007A1A85" w:rsidRDefault="00C70732" w:rsidP="00C70732">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590F24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4EE5895" w14:textId="77777777" w:rsidR="00C70732" w:rsidRPr="007A1A85" w:rsidRDefault="00C70732" w:rsidP="00C70732">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36C921D9"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5D2453E1" w14:textId="77777777" w:rsidR="00C70732" w:rsidRPr="007A1A85" w:rsidRDefault="00C70732" w:rsidP="00C70732">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55B2B49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43C77E4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5744D0D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060DDBB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5CB3F4F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EC9ABFA"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19D78684"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7C50309E"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2B66263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08D4FFE6"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6E69CDF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6C0EFAB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15B4CF58"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4831180" w14:textId="77777777" w:rsidR="00C70732" w:rsidRPr="007A1A85" w:rsidRDefault="00C70732" w:rsidP="00C70732">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43432D9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033A099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648F0E7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5F29F96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68524BB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382FC77B"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1C049A4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779F01B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2A1189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7DCAFF8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6FBA402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573CDFA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555DEE4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0F89F78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3AE8B2B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0C1C8E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EA6537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0DDC774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5DD905CE"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69C0AB51" w14:textId="77777777" w:rsidR="00C70732" w:rsidRPr="007A1A85" w:rsidRDefault="00C70732" w:rsidP="00C70732">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1F79297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063817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w:t>
      </w:r>
      <w:proofErr w:type="gramStart"/>
      <w:r w:rsidRPr="007A1A85">
        <w:rPr>
          <w:rFonts w:ascii="Times New Roman" w:hAnsi="Times New Roman"/>
        </w:rPr>
        <w:t>не предоставления</w:t>
      </w:r>
      <w:proofErr w:type="gramEnd"/>
      <w:r w:rsidRPr="007A1A85">
        <w:rPr>
          <w:rFonts w:ascii="Times New Roman" w:hAnsi="Times New Roman"/>
        </w:rPr>
        <w:t xml:space="preserve">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30EEBF06" w14:textId="77777777" w:rsidR="00C70732" w:rsidRPr="007A1A85" w:rsidRDefault="00C70732" w:rsidP="00C70732">
      <w:pPr>
        <w:spacing w:before="120" w:line="276" w:lineRule="auto"/>
        <w:jc w:val="center"/>
        <w:rPr>
          <w:rFonts w:ascii="Times New Roman" w:hAnsi="Times New Roman"/>
          <w:b/>
          <w:bCs/>
        </w:rPr>
      </w:pPr>
    </w:p>
    <w:p w14:paraId="52230C9D"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25A7CF29" w14:textId="77777777" w:rsidR="00C70732" w:rsidRPr="007A1A85" w:rsidRDefault="00C70732" w:rsidP="00C70732">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31C30F7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2336261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6F5F5D73"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3890E79C"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1215A1"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12D47FAF" w14:textId="77777777" w:rsidR="00C70732" w:rsidRPr="00CC7BEF" w:rsidRDefault="00C70732" w:rsidP="00C70732">
      <w:pPr>
        <w:spacing w:before="120" w:line="276" w:lineRule="auto"/>
        <w:ind w:firstLine="567"/>
        <w:rPr>
          <w:rFonts w:ascii="Times New Roman" w:hAnsi="Times New Roman"/>
        </w:rPr>
      </w:pPr>
      <w:r w:rsidRPr="00CC7BEF">
        <w:rPr>
          <w:rFonts w:ascii="Times New Roman" w:hAnsi="Times New Roman"/>
        </w:rPr>
        <w:t>5.3.4. Упаковочный лист;</w:t>
      </w:r>
    </w:p>
    <w:p w14:paraId="7D3306E8" w14:textId="77777777" w:rsidR="00C70732" w:rsidRPr="007A1A85" w:rsidRDefault="00C70732" w:rsidP="00C70732">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299CE42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2EA496D" w14:textId="77777777" w:rsidR="00C70732" w:rsidRPr="007A1A85" w:rsidRDefault="00C70732" w:rsidP="00C70732">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10F7B1D" w14:textId="77777777" w:rsidR="00C70732" w:rsidRDefault="00C70732" w:rsidP="00C70732">
      <w:pPr>
        <w:pStyle w:val="a3"/>
        <w:spacing w:before="60" w:after="60" w:line="276" w:lineRule="auto"/>
        <w:ind w:firstLine="567"/>
        <w:jc w:val="center"/>
        <w:rPr>
          <w:rFonts w:ascii="Times New Roman" w:hAnsi="Times New Roman"/>
          <w:b/>
          <w:bCs/>
        </w:rPr>
      </w:pPr>
    </w:p>
    <w:p w14:paraId="79F3014B" w14:textId="77777777" w:rsidR="00C70732" w:rsidRDefault="00C70732" w:rsidP="00C70732">
      <w:pPr>
        <w:pStyle w:val="a3"/>
        <w:spacing w:before="60" w:after="60" w:line="276" w:lineRule="auto"/>
        <w:ind w:firstLine="567"/>
        <w:jc w:val="center"/>
        <w:rPr>
          <w:rFonts w:ascii="Times New Roman" w:hAnsi="Times New Roman"/>
          <w:b/>
          <w:bCs/>
        </w:rPr>
      </w:pPr>
    </w:p>
    <w:p w14:paraId="7A859174" w14:textId="77777777" w:rsidR="00C70732" w:rsidRPr="007A1A85" w:rsidRDefault="00C70732" w:rsidP="00C70732">
      <w:pPr>
        <w:pStyle w:val="a3"/>
        <w:spacing w:before="60" w:after="60" w:line="276" w:lineRule="auto"/>
        <w:ind w:firstLine="567"/>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712A0F0A" w14:textId="77777777" w:rsidR="00C70732" w:rsidRPr="007A1A85" w:rsidRDefault="00C70732" w:rsidP="00C70732">
      <w:pPr>
        <w:pStyle w:val="a3"/>
        <w:spacing w:line="276" w:lineRule="auto"/>
        <w:ind w:firstLine="567"/>
        <w:rPr>
          <w:rFonts w:ascii="Times New Roman" w:hAnsi="Times New Roman"/>
        </w:rPr>
      </w:pPr>
      <w:r w:rsidRPr="007A1A85">
        <w:rPr>
          <w:rFonts w:ascii="Times New Roman" w:hAnsi="Times New Roman"/>
        </w:rPr>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758FF53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2EBFC9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0E9C515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1DE97A08"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20FB4F50"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641E71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7EFCBE5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411FC390"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7A9E33C4" w14:textId="77777777" w:rsidR="00C70732" w:rsidRPr="002B031C"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2234D8D8" w14:textId="77777777" w:rsidR="00C70732" w:rsidRPr="007A1A85" w:rsidRDefault="00C70732" w:rsidP="00C70732">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606FAD0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4D1E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24871AB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6E189C3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412E03F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1D5AB25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3B78490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096B62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00D71F3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57D505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22488EE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549E0D6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4E75F79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1EA7883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1C224AB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6A998EB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200612A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24072FC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42C15A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0EB541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5A8DC60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0BF2AB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77A62C0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3CF365A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08E92C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58A0B1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27CA69B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1B4571BC" w14:textId="77777777" w:rsidR="00C70732" w:rsidRPr="007A1A85" w:rsidRDefault="00C70732" w:rsidP="00C70732">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5229093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0B54887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4503D0C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E6D9885" w14:textId="77777777" w:rsidR="00C70732" w:rsidRDefault="00C70732" w:rsidP="00C70732">
      <w:pPr>
        <w:spacing w:before="120" w:line="276" w:lineRule="auto"/>
        <w:jc w:val="center"/>
        <w:rPr>
          <w:rFonts w:ascii="Times New Roman" w:hAnsi="Times New Roman"/>
          <w:b/>
          <w:bCs/>
        </w:rPr>
      </w:pPr>
    </w:p>
    <w:p w14:paraId="0D80F691"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lastRenderedPageBreak/>
        <w:t>Статья 9.</w:t>
      </w:r>
      <w:r w:rsidRPr="007A1A85">
        <w:rPr>
          <w:rFonts w:ascii="Times New Roman" w:hAnsi="Times New Roman"/>
          <w:b/>
          <w:bCs/>
        </w:rPr>
        <w:tab/>
        <w:t>Права третьих лиц. Интеллектуальная собственность</w:t>
      </w:r>
    </w:p>
    <w:p w14:paraId="277FE0C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6FDE424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3CA1626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1649D820" w14:textId="77777777" w:rsidR="00C70732" w:rsidRPr="007A1A85" w:rsidRDefault="00C70732" w:rsidP="00C70732">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29F50603"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4" w:name="ТекстовоеПоле49"/>
      <w:bookmarkEnd w:id="4"/>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37F478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38BB1288"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5" w:name="ТекстовоеПоле53"/>
      <w:bookmarkEnd w:id="5"/>
      <w:r w:rsidRPr="007A1A85">
        <w:rPr>
          <w:rFonts w:ascii="Times New Roman" w:hAnsi="Times New Roman"/>
        </w:rPr>
        <w:t xml:space="preserve"> 5% от суммы просроченного платежа. </w:t>
      </w:r>
    </w:p>
    <w:p w14:paraId="7BC2B775"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7804EB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6FC5D2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14:paraId="132D68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500897F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74BAA7B5"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37C0C7C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79BE302E" w14:textId="77777777" w:rsidR="00C70732" w:rsidRPr="007A1A85" w:rsidRDefault="00C70732" w:rsidP="00C70732">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104B48B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3330DBC3"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746B8E6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6" w:name="_Hlk79767892"/>
      <w:r w:rsidRPr="007A1A85">
        <w:rPr>
          <w:rFonts w:ascii="Times New Roman" w:hAnsi="Times New Roman"/>
        </w:rPr>
        <w:t>Исполнител</w:t>
      </w:r>
      <w:bookmarkEnd w:id="6"/>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5D43A31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06D5A6AB" w14:textId="77777777" w:rsidR="00C70732" w:rsidRDefault="00C70732" w:rsidP="00C70732">
      <w:pPr>
        <w:spacing w:before="120" w:line="276" w:lineRule="auto"/>
        <w:jc w:val="center"/>
        <w:rPr>
          <w:rFonts w:ascii="Times New Roman" w:hAnsi="Times New Roman"/>
          <w:b/>
          <w:bCs/>
        </w:rPr>
      </w:pPr>
    </w:p>
    <w:p w14:paraId="4D67AFC2" w14:textId="77777777" w:rsidR="00C70732" w:rsidRDefault="00C70732" w:rsidP="00C70732">
      <w:pPr>
        <w:spacing w:before="120" w:line="276" w:lineRule="auto"/>
        <w:jc w:val="center"/>
        <w:rPr>
          <w:rFonts w:ascii="Times New Roman" w:hAnsi="Times New Roman"/>
          <w:b/>
          <w:bCs/>
        </w:rPr>
      </w:pPr>
    </w:p>
    <w:p w14:paraId="1DCE83D0"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6A390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BE521E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4052CC59" w14:textId="77777777" w:rsidR="00C70732" w:rsidRPr="007A1A85" w:rsidRDefault="00C70732" w:rsidP="00C70732">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437650F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2D0CFD6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6661506C"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3E57257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30440A3D"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3D4983C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4850426D" w14:textId="77777777" w:rsidR="00C70732" w:rsidRPr="007A1A85" w:rsidRDefault="00C70732" w:rsidP="00C70732">
      <w:pPr>
        <w:spacing w:before="120" w:line="276" w:lineRule="auto"/>
        <w:ind w:firstLine="709"/>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A113C1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123B3F2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05F2C49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D6C8D4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74AE0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w:t>
      </w:r>
      <w:r w:rsidRPr="007A1A85">
        <w:rPr>
          <w:rFonts w:ascii="Times New Roman" w:hAnsi="Times New Roman"/>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4A5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789FAA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615572"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2817D78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35B3F2B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53742C4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2AD4788A"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421158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444D71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0FFCFD9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7798D76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3D8D676F"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C70732" w:rsidRPr="007A1A85" w14:paraId="5F514230" w14:textId="77777777" w:rsidTr="007C4DDF">
        <w:tc>
          <w:tcPr>
            <w:tcW w:w="5920" w:type="dxa"/>
          </w:tcPr>
          <w:p w14:paraId="74C5EA75" w14:textId="77777777" w:rsidR="00C70732" w:rsidRPr="007A1A85" w:rsidRDefault="00C70732" w:rsidP="007C4DDF">
            <w:pPr>
              <w:spacing w:before="120" w:line="276" w:lineRule="auto"/>
              <w:jc w:val="center"/>
              <w:rPr>
                <w:rFonts w:ascii="Times New Roman" w:hAnsi="Times New Roman"/>
                <w:b/>
              </w:rPr>
            </w:pPr>
            <w:bookmarkStart w:id="7" w:name="_Hlk84408259"/>
            <w:r w:rsidRPr="007A1A85">
              <w:rPr>
                <w:rFonts w:ascii="Times New Roman" w:hAnsi="Times New Roman"/>
                <w:b/>
              </w:rPr>
              <w:t>Заказчик:</w:t>
            </w:r>
          </w:p>
        </w:tc>
        <w:tc>
          <w:tcPr>
            <w:tcW w:w="4536" w:type="dxa"/>
          </w:tcPr>
          <w:p w14:paraId="67C0823D"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Исполнитель:</w:t>
            </w:r>
          </w:p>
        </w:tc>
      </w:tr>
      <w:tr w:rsidR="00C70732" w:rsidRPr="007A1A85" w14:paraId="3E9A9242" w14:textId="77777777" w:rsidTr="007C4DDF">
        <w:trPr>
          <w:trHeight w:val="689"/>
        </w:trPr>
        <w:tc>
          <w:tcPr>
            <w:tcW w:w="5920" w:type="dxa"/>
          </w:tcPr>
          <w:p w14:paraId="4B651815" w14:textId="77777777" w:rsidR="00C70732" w:rsidRPr="007A1A85" w:rsidRDefault="00C70732" w:rsidP="007C4DDF">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0059C602"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14:paraId="0F0DEF2E" w14:textId="77777777" w:rsidR="00C70732" w:rsidRPr="007A1A85" w:rsidRDefault="00C70732" w:rsidP="007C4DDF">
            <w:pPr>
              <w:spacing w:after="0" w:line="276" w:lineRule="auto"/>
              <w:rPr>
                <w:rFonts w:ascii="Times New Roman" w:hAnsi="Times New Roman"/>
              </w:rPr>
            </w:pPr>
            <w:proofErr w:type="gramStart"/>
            <w:r w:rsidRPr="007A1A85">
              <w:rPr>
                <w:rFonts w:ascii="Times New Roman" w:hAnsi="Times New Roman"/>
              </w:rPr>
              <w:t>ИНН  200626188</w:t>
            </w:r>
            <w:proofErr w:type="gramEnd"/>
          </w:p>
          <w:p w14:paraId="249D70E2"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470066A6"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756EC478"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35742B74" w14:textId="77777777" w:rsidR="00C70732" w:rsidRPr="007A1A85" w:rsidRDefault="00C70732" w:rsidP="007C4DDF">
            <w:pPr>
              <w:widowControl w:val="0"/>
              <w:tabs>
                <w:tab w:val="left" w:pos="2552"/>
              </w:tabs>
              <w:autoSpaceDE w:val="0"/>
              <w:autoSpaceDN w:val="0"/>
              <w:adjustRightInd w:val="0"/>
              <w:spacing w:after="0" w:line="276" w:lineRule="auto"/>
              <w:rPr>
                <w:rFonts w:ascii="Times New Roman" w:hAnsi="Times New Roman"/>
                <w:b/>
              </w:rPr>
            </w:pPr>
          </w:p>
          <w:p w14:paraId="44B3BE5B" w14:textId="77777777" w:rsidR="00C70732" w:rsidRPr="007A1A85" w:rsidRDefault="00C70732" w:rsidP="007C4DDF">
            <w:pPr>
              <w:spacing w:after="0" w:line="276" w:lineRule="auto"/>
              <w:jc w:val="both"/>
              <w:rPr>
                <w:rFonts w:ascii="Times New Roman" w:hAnsi="Times New Roman"/>
              </w:rPr>
            </w:pPr>
          </w:p>
        </w:tc>
      </w:tr>
      <w:tr w:rsidR="00C70732" w:rsidRPr="007A1A85" w14:paraId="3AF1936F" w14:textId="77777777" w:rsidTr="007C4DDF">
        <w:trPr>
          <w:trHeight w:val="1575"/>
        </w:trPr>
        <w:tc>
          <w:tcPr>
            <w:tcW w:w="5920" w:type="dxa"/>
          </w:tcPr>
          <w:p w14:paraId="4AE9C8B7"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05C5ED0D"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1523B3AA"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15B02D1E"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22BF9FC2" w14:textId="77777777" w:rsidR="00C70732" w:rsidRPr="000A5BD2" w:rsidRDefault="00C70732" w:rsidP="007C4DDF">
            <w:pPr>
              <w:spacing w:after="0" w:line="276" w:lineRule="auto"/>
              <w:rPr>
                <w:rFonts w:ascii="Times New Roman" w:hAnsi="Times New Roman"/>
                <w:lang w:val="en-US"/>
              </w:rPr>
            </w:pPr>
            <w:r w:rsidRPr="007A1A85">
              <w:rPr>
                <w:rFonts w:ascii="Times New Roman" w:hAnsi="Times New Roman"/>
              </w:rPr>
              <w:t>ИНН</w:t>
            </w:r>
            <w:r w:rsidRPr="000A5BD2">
              <w:rPr>
                <w:rFonts w:ascii="Times New Roman" w:hAnsi="Times New Roman"/>
                <w:lang w:val="en-US"/>
              </w:rPr>
              <w:t xml:space="preserve"> </w:t>
            </w:r>
            <w:r w:rsidRPr="007A1A85">
              <w:rPr>
                <w:rFonts w:ascii="Times New Roman" w:hAnsi="Times New Roman"/>
              </w:rPr>
              <w:t>БАНКА</w:t>
            </w:r>
            <w:r w:rsidRPr="000A5BD2">
              <w:rPr>
                <w:rFonts w:ascii="Times New Roman" w:hAnsi="Times New Roman"/>
                <w:lang w:val="en-US"/>
              </w:rPr>
              <w:t>: 200 833 707</w:t>
            </w:r>
          </w:p>
          <w:p w14:paraId="2C60905F" w14:textId="77777777" w:rsidR="00C70732" w:rsidRPr="007A1A85" w:rsidRDefault="00C70732" w:rsidP="007C4DDF">
            <w:pPr>
              <w:spacing w:after="0" w:line="276" w:lineRule="auto"/>
              <w:rPr>
                <w:rFonts w:ascii="Times New Roman" w:hAnsi="Times New Roman"/>
                <w:lang w:val="en-US"/>
              </w:rPr>
            </w:pPr>
            <w:r w:rsidRPr="007A1A85">
              <w:rPr>
                <w:rFonts w:ascii="Times New Roman" w:hAnsi="Times New Roman"/>
                <w:lang w:val="en-US"/>
              </w:rPr>
              <w:t>SWIFT: UJSIUZ22XXX</w:t>
            </w:r>
          </w:p>
          <w:p w14:paraId="0F8F5D83" w14:textId="77777777" w:rsidR="00C70732" w:rsidRPr="007A1A85" w:rsidRDefault="00C70732" w:rsidP="007C4DDF">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0A032BA2"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36AD8C71" w14:textId="77777777" w:rsidR="00C70732" w:rsidRPr="007A1A85" w:rsidRDefault="00C70732" w:rsidP="007C4DDF">
            <w:pPr>
              <w:spacing w:after="0" w:line="276" w:lineRule="auto"/>
              <w:jc w:val="both"/>
              <w:rPr>
                <w:rFonts w:ascii="Times New Roman" w:hAnsi="Times New Roman"/>
                <w:bCs/>
              </w:rPr>
            </w:pPr>
          </w:p>
        </w:tc>
      </w:tr>
      <w:bookmarkEnd w:id="7"/>
    </w:tbl>
    <w:p w14:paraId="60B1CEA2" w14:textId="77777777" w:rsidR="00C70732" w:rsidRPr="007A1A85" w:rsidRDefault="00C70732" w:rsidP="00C70732">
      <w:pPr>
        <w:spacing w:before="120" w:line="276" w:lineRule="auto"/>
        <w:jc w:val="center"/>
        <w:rPr>
          <w:rFonts w:ascii="Times New Roman" w:hAnsi="Times New Roman"/>
          <w:b/>
        </w:rPr>
      </w:pPr>
    </w:p>
    <w:p w14:paraId="2050F75E"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6660AD06" w14:textId="77777777" w:rsidTr="007C4DDF">
        <w:trPr>
          <w:trHeight w:val="432"/>
          <w:jc w:val="center"/>
        </w:trPr>
        <w:tc>
          <w:tcPr>
            <w:tcW w:w="4734" w:type="dxa"/>
            <w:vAlign w:val="center"/>
          </w:tcPr>
          <w:p w14:paraId="5D2E94CF"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5F0FA3DC"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760E26E1"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17F67E87" w14:textId="77777777" w:rsidR="00C70732" w:rsidRPr="007A1A85" w:rsidRDefault="00C70732" w:rsidP="007C4DDF">
            <w:pPr>
              <w:spacing w:after="0" w:line="276" w:lineRule="auto"/>
              <w:jc w:val="center"/>
              <w:rPr>
                <w:rFonts w:ascii="Times New Roman" w:hAnsi="Times New Roman"/>
              </w:rPr>
            </w:pPr>
          </w:p>
        </w:tc>
      </w:tr>
      <w:tr w:rsidR="00C70732" w:rsidRPr="007A1A85" w14:paraId="1790CFC7" w14:textId="77777777" w:rsidTr="007C4DDF">
        <w:trPr>
          <w:trHeight w:val="69"/>
          <w:jc w:val="center"/>
        </w:trPr>
        <w:tc>
          <w:tcPr>
            <w:tcW w:w="4734" w:type="dxa"/>
          </w:tcPr>
          <w:p w14:paraId="25DAB0EC" w14:textId="77777777" w:rsidR="00C70732" w:rsidRPr="007A1A85" w:rsidRDefault="00C70732" w:rsidP="007C4DDF">
            <w:pPr>
              <w:spacing w:before="120" w:after="0" w:line="276" w:lineRule="auto"/>
              <w:jc w:val="center"/>
              <w:rPr>
                <w:rFonts w:ascii="Times New Roman" w:hAnsi="Times New Roman"/>
              </w:rPr>
            </w:pPr>
          </w:p>
          <w:p w14:paraId="51C21D3C"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1EE855EC"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5235116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8E89D7D" w14:textId="77777777" w:rsidR="00C70732" w:rsidRPr="007A1A85" w:rsidRDefault="00C70732" w:rsidP="007C4DDF">
            <w:pPr>
              <w:spacing w:before="120" w:after="0" w:line="276" w:lineRule="auto"/>
              <w:jc w:val="center"/>
              <w:rPr>
                <w:rFonts w:ascii="Times New Roman" w:hAnsi="Times New Roman"/>
              </w:rPr>
            </w:pPr>
          </w:p>
          <w:p w14:paraId="6EEEA9C9"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54F47B0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421FC049"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57209213" w14:textId="77777777" w:rsidR="00C70732" w:rsidRPr="007A1A85" w:rsidRDefault="00C70732" w:rsidP="007C4DDF">
            <w:pPr>
              <w:spacing w:before="120" w:after="0" w:line="276" w:lineRule="auto"/>
              <w:rPr>
                <w:rFonts w:ascii="Times New Roman" w:hAnsi="Times New Roman"/>
              </w:rPr>
            </w:pPr>
          </w:p>
        </w:tc>
      </w:tr>
      <w:tr w:rsidR="00C70732" w:rsidRPr="007A1A85" w14:paraId="1DC6EED1" w14:textId="77777777" w:rsidTr="007C4DDF">
        <w:trPr>
          <w:trHeight w:val="392"/>
          <w:jc w:val="center"/>
        </w:trPr>
        <w:tc>
          <w:tcPr>
            <w:tcW w:w="4734" w:type="dxa"/>
          </w:tcPr>
          <w:p w14:paraId="297FB5D9"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23701449"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73C48789" w14:textId="77777777" w:rsidR="00C70732" w:rsidRPr="007A1A85" w:rsidRDefault="00C70732" w:rsidP="00C70732">
      <w:pPr>
        <w:keepNext/>
        <w:tabs>
          <w:tab w:val="left" w:pos="708"/>
          <w:tab w:val="left" w:pos="1416"/>
          <w:tab w:val="left" w:pos="2124"/>
          <w:tab w:val="left" w:pos="8580"/>
        </w:tabs>
        <w:spacing w:before="120" w:line="276" w:lineRule="auto"/>
        <w:rPr>
          <w:rFonts w:ascii="Times New Roman" w:hAnsi="Times New Roman"/>
        </w:rPr>
        <w:sectPr w:rsidR="00C70732" w:rsidRPr="007A1A85" w:rsidSect="00645DAB">
          <w:footerReference w:type="default" r:id="rId7"/>
          <w:pgSz w:w="11907" w:h="16840" w:code="9"/>
          <w:pgMar w:top="709" w:right="851" w:bottom="709" w:left="998" w:header="510" w:footer="544" w:gutter="0"/>
          <w:pgNumType w:start="1"/>
          <w:cols w:space="720"/>
          <w:docGrid w:linePitch="326"/>
        </w:sectPr>
      </w:pPr>
    </w:p>
    <w:p w14:paraId="55909B23" w14:textId="77777777" w:rsidR="00C70732" w:rsidRPr="007A1A85" w:rsidRDefault="00C70732" w:rsidP="00C70732">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279C7E09"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99BDD76"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202_ г.</w:t>
      </w:r>
    </w:p>
    <w:p w14:paraId="2B8BC891" w14:textId="77777777" w:rsidR="00C70732" w:rsidRPr="007A1A85" w:rsidRDefault="00C70732" w:rsidP="00C70732">
      <w:pPr>
        <w:spacing w:before="120" w:line="276" w:lineRule="auto"/>
        <w:jc w:val="center"/>
        <w:rPr>
          <w:rFonts w:ascii="Times New Roman" w:hAnsi="Times New Roman"/>
          <w:b/>
          <w:caps/>
        </w:rPr>
      </w:pPr>
    </w:p>
    <w:p w14:paraId="2C9A2E34" w14:textId="77777777" w:rsidR="00C70732" w:rsidRPr="0087621E" w:rsidRDefault="00C70732" w:rsidP="00C70732">
      <w:pPr>
        <w:spacing w:before="120" w:line="276" w:lineRule="auto"/>
        <w:jc w:val="center"/>
        <w:rPr>
          <w:rFonts w:ascii="Times New Roman" w:hAnsi="Times New Roman"/>
          <w:b/>
          <w:caps/>
        </w:rPr>
      </w:pPr>
      <w:r w:rsidRPr="0087621E">
        <w:rPr>
          <w:rFonts w:ascii="Times New Roman" w:hAnsi="Times New Roman"/>
          <w:b/>
          <w:caps/>
        </w:rPr>
        <w:t xml:space="preserve">СПЕЦИФИКАЦИЯ №1 </w:t>
      </w:r>
    </w:p>
    <w:p w14:paraId="31EB5E54" w14:textId="77777777" w:rsidR="00C70732" w:rsidRPr="0087621E" w:rsidRDefault="00C70732" w:rsidP="00C70732">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C70732" w:rsidRPr="0087621E" w14:paraId="41EFF55C" w14:textId="77777777" w:rsidTr="007C4DDF">
        <w:trPr>
          <w:trHeight w:hRule="exact" w:val="1698"/>
          <w:jc w:val="center"/>
        </w:trPr>
        <w:tc>
          <w:tcPr>
            <w:tcW w:w="562" w:type="dxa"/>
            <w:vAlign w:val="center"/>
          </w:tcPr>
          <w:p w14:paraId="2D8E8366" w14:textId="77777777" w:rsidR="00C70732" w:rsidRPr="0087621E" w:rsidRDefault="00C70732" w:rsidP="007C4DDF">
            <w:pPr>
              <w:jc w:val="center"/>
              <w:rPr>
                <w:rFonts w:ascii="Times New Roman" w:hAnsi="Times New Roman"/>
                <w:b/>
              </w:rPr>
            </w:pPr>
            <w:r w:rsidRPr="0087621E">
              <w:rPr>
                <w:rFonts w:ascii="Times New Roman" w:hAnsi="Times New Roman"/>
                <w:b/>
              </w:rPr>
              <w:t>№</w:t>
            </w:r>
          </w:p>
          <w:p w14:paraId="4F53B373" w14:textId="77777777" w:rsidR="00C70732" w:rsidRPr="0087621E" w:rsidRDefault="00C70732" w:rsidP="007C4DDF">
            <w:pPr>
              <w:jc w:val="center"/>
              <w:rPr>
                <w:rFonts w:ascii="Times New Roman" w:hAnsi="Times New Roman"/>
                <w:b/>
              </w:rPr>
            </w:pPr>
          </w:p>
        </w:tc>
        <w:tc>
          <w:tcPr>
            <w:tcW w:w="2694" w:type="dxa"/>
            <w:vAlign w:val="center"/>
          </w:tcPr>
          <w:p w14:paraId="591822FC" w14:textId="77777777" w:rsidR="00C70732" w:rsidRPr="0087621E" w:rsidRDefault="00C70732" w:rsidP="007C4DDF">
            <w:pPr>
              <w:jc w:val="center"/>
              <w:rPr>
                <w:rFonts w:ascii="Times New Roman" w:hAnsi="Times New Roman"/>
                <w:b/>
              </w:rPr>
            </w:pPr>
            <w:r w:rsidRPr="0087621E">
              <w:rPr>
                <w:rFonts w:ascii="Times New Roman" w:hAnsi="Times New Roman"/>
                <w:b/>
              </w:rPr>
              <w:t>Наименование товара</w:t>
            </w:r>
          </w:p>
        </w:tc>
        <w:tc>
          <w:tcPr>
            <w:tcW w:w="1844" w:type="dxa"/>
            <w:vAlign w:val="center"/>
          </w:tcPr>
          <w:p w14:paraId="0E030015" w14:textId="77777777" w:rsidR="00C70732" w:rsidRPr="0087621E" w:rsidRDefault="00C70732" w:rsidP="007C4DDF">
            <w:pPr>
              <w:jc w:val="center"/>
              <w:rPr>
                <w:rFonts w:ascii="Times New Roman" w:hAnsi="Times New Roman"/>
                <w:b/>
              </w:rPr>
            </w:pPr>
            <w:r w:rsidRPr="0087621E">
              <w:rPr>
                <w:rFonts w:ascii="Times New Roman" w:hAnsi="Times New Roman"/>
                <w:b/>
              </w:rPr>
              <w:t>Технические требования</w:t>
            </w:r>
          </w:p>
        </w:tc>
        <w:tc>
          <w:tcPr>
            <w:tcW w:w="1276" w:type="dxa"/>
            <w:vAlign w:val="center"/>
          </w:tcPr>
          <w:p w14:paraId="2426D3A3" w14:textId="77777777" w:rsidR="00C70732" w:rsidRPr="0087621E" w:rsidRDefault="00C70732" w:rsidP="007C4DDF">
            <w:pPr>
              <w:jc w:val="center"/>
              <w:rPr>
                <w:rFonts w:ascii="Times New Roman" w:hAnsi="Times New Roman"/>
                <w:b/>
              </w:rPr>
            </w:pPr>
            <w:r w:rsidRPr="0087621E">
              <w:rPr>
                <w:rFonts w:ascii="Times New Roman" w:hAnsi="Times New Roman"/>
                <w:b/>
              </w:rPr>
              <w:t>Количество (к-т)</w:t>
            </w:r>
          </w:p>
        </w:tc>
        <w:tc>
          <w:tcPr>
            <w:tcW w:w="1557" w:type="dxa"/>
            <w:vAlign w:val="center"/>
          </w:tcPr>
          <w:p w14:paraId="0091DBED"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 xml:space="preserve">Цена за ед. </w:t>
            </w:r>
            <w:r w:rsidRPr="0087621E">
              <w:rPr>
                <w:rFonts w:ascii="Times New Roman" w:hAnsi="Times New Roman"/>
                <w:b/>
              </w:rPr>
              <w:br/>
              <w:t>(</w:t>
            </w:r>
            <w:r w:rsidRPr="0087621E">
              <w:rPr>
                <w:rFonts w:ascii="Times New Roman" w:hAnsi="Times New Roman"/>
                <w:b/>
                <w:i/>
              </w:rPr>
              <w:t>валюта</w:t>
            </w:r>
            <w:r w:rsidRPr="0087621E">
              <w:rPr>
                <w:rFonts w:ascii="Times New Roman" w:hAnsi="Times New Roman"/>
                <w:b/>
              </w:rPr>
              <w:t xml:space="preserve">), </w:t>
            </w:r>
          </w:p>
          <w:p w14:paraId="76AEC00D"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DAP пункт назначения, НДС 0%</w:t>
            </w:r>
          </w:p>
        </w:tc>
        <w:tc>
          <w:tcPr>
            <w:tcW w:w="1418" w:type="dxa"/>
            <w:vAlign w:val="center"/>
          </w:tcPr>
          <w:p w14:paraId="290AB254"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Сумма</w:t>
            </w:r>
          </w:p>
          <w:p w14:paraId="1A680C6C"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w:t>
            </w:r>
            <w:r w:rsidRPr="0087621E">
              <w:rPr>
                <w:rFonts w:ascii="Times New Roman" w:hAnsi="Times New Roman"/>
                <w:b/>
                <w:i/>
              </w:rPr>
              <w:t>валюта</w:t>
            </w:r>
            <w:r w:rsidRPr="0087621E">
              <w:rPr>
                <w:rFonts w:ascii="Times New Roman" w:hAnsi="Times New Roman"/>
                <w:b/>
              </w:rPr>
              <w:t xml:space="preserve">), </w:t>
            </w:r>
          </w:p>
          <w:p w14:paraId="24B13EC9"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 xml:space="preserve">DAP пункт назначения, </w:t>
            </w:r>
          </w:p>
          <w:p w14:paraId="3EC27DA9"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НДС 0%</w:t>
            </w:r>
          </w:p>
        </w:tc>
        <w:tc>
          <w:tcPr>
            <w:tcW w:w="1276" w:type="dxa"/>
            <w:vAlign w:val="center"/>
          </w:tcPr>
          <w:p w14:paraId="465B91AA"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Код ТН ВЭД Товара</w:t>
            </w:r>
          </w:p>
        </w:tc>
      </w:tr>
      <w:tr w:rsidR="00C70732" w:rsidRPr="0087621E" w14:paraId="5C4176D8" w14:textId="77777777" w:rsidTr="007C4DDF">
        <w:trPr>
          <w:trHeight w:hRule="exact" w:val="1437"/>
          <w:jc w:val="center"/>
        </w:trPr>
        <w:tc>
          <w:tcPr>
            <w:tcW w:w="562" w:type="dxa"/>
            <w:vAlign w:val="center"/>
          </w:tcPr>
          <w:p w14:paraId="2DA492A7" w14:textId="77777777" w:rsidR="00C70732" w:rsidRPr="0087621E" w:rsidRDefault="00C70732" w:rsidP="007C4DDF">
            <w:pPr>
              <w:jc w:val="center"/>
              <w:rPr>
                <w:rFonts w:ascii="Times New Roman" w:hAnsi="Times New Roman"/>
              </w:rPr>
            </w:pPr>
            <w:r w:rsidRPr="0087621E">
              <w:rPr>
                <w:rFonts w:ascii="Times New Roman" w:hAnsi="Times New Roman"/>
              </w:rPr>
              <w:t>1</w:t>
            </w:r>
          </w:p>
        </w:tc>
        <w:tc>
          <w:tcPr>
            <w:tcW w:w="2694" w:type="dxa"/>
            <w:vAlign w:val="center"/>
          </w:tcPr>
          <w:p w14:paraId="1D9AEE68" w14:textId="77777777" w:rsidR="00C70732" w:rsidRPr="0087621E" w:rsidRDefault="00C70732" w:rsidP="007C4DDF">
            <w:pPr>
              <w:jc w:val="center"/>
              <w:rPr>
                <w:rFonts w:ascii="Times New Roman" w:hAnsi="Times New Roman"/>
              </w:rPr>
            </w:pPr>
          </w:p>
        </w:tc>
        <w:tc>
          <w:tcPr>
            <w:tcW w:w="1844" w:type="dxa"/>
            <w:vAlign w:val="center"/>
          </w:tcPr>
          <w:p w14:paraId="5BB8C82C" w14:textId="77777777" w:rsidR="00C70732" w:rsidRPr="0087621E" w:rsidRDefault="00C70732" w:rsidP="007C4DDF">
            <w:pPr>
              <w:ind w:hanging="110"/>
              <w:jc w:val="center"/>
              <w:rPr>
                <w:rFonts w:ascii="Times New Roman" w:hAnsi="Times New Roman"/>
              </w:rPr>
            </w:pPr>
          </w:p>
        </w:tc>
        <w:tc>
          <w:tcPr>
            <w:tcW w:w="1276" w:type="dxa"/>
            <w:vAlign w:val="center"/>
          </w:tcPr>
          <w:p w14:paraId="5AE42942" w14:textId="77777777" w:rsidR="00C70732" w:rsidRPr="0087621E" w:rsidRDefault="00C70732" w:rsidP="007C4DDF">
            <w:pPr>
              <w:jc w:val="center"/>
              <w:rPr>
                <w:rFonts w:ascii="Times New Roman" w:hAnsi="Times New Roman"/>
              </w:rPr>
            </w:pPr>
          </w:p>
        </w:tc>
        <w:tc>
          <w:tcPr>
            <w:tcW w:w="1557" w:type="dxa"/>
          </w:tcPr>
          <w:p w14:paraId="7E0FAAAE" w14:textId="77777777" w:rsidR="00C70732" w:rsidRPr="0087621E" w:rsidRDefault="00C70732" w:rsidP="007C4DDF">
            <w:pPr>
              <w:jc w:val="center"/>
              <w:rPr>
                <w:rFonts w:ascii="Times New Roman" w:hAnsi="Times New Roman"/>
              </w:rPr>
            </w:pPr>
          </w:p>
        </w:tc>
        <w:tc>
          <w:tcPr>
            <w:tcW w:w="1418" w:type="dxa"/>
          </w:tcPr>
          <w:p w14:paraId="3A13D005" w14:textId="77777777" w:rsidR="00C70732" w:rsidRPr="0087621E" w:rsidRDefault="00C70732" w:rsidP="007C4DDF">
            <w:pPr>
              <w:jc w:val="center"/>
              <w:rPr>
                <w:rFonts w:ascii="Times New Roman" w:hAnsi="Times New Roman"/>
              </w:rPr>
            </w:pPr>
          </w:p>
        </w:tc>
        <w:tc>
          <w:tcPr>
            <w:tcW w:w="1276" w:type="dxa"/>
          </w:tcPr>
          <w:p w14:paraId="25201E91" w14:textId="77777777" w:rsidR="00C70732" w:rsidRPr="0087621E" w:rsidRDefault="00C70732" w:rsidP="007C4DDF">
            <w:pPr>
              <w:jc w:val="center"/>
              <w:rPr>
                <w:rFonts w:ascii="Times New Roman" w:hAnsi="Times New Roman"/>
              </w:rPr>
            </w:pPr>
          </w:p>
        </w:tc>
      </w:tr>
      <w:tr w:rsidR="00C70732" w:rsidRPr="0087621E" w14:paraId="17A4E19C" w14:textId="77777777" w:rsidTr="007C4DDF">
        <w:trPr>
          <w:trHeight w:hRule="exact" w:val="456"/>
          <w:jc w:val="center"/>
        </w:trPr>
        <w:tc>
          <w:tcPr>
            <w:tcW w:w="5100" w:type="dxa"/>
            <w:gridSpan w:val="3"/>
            <w:vAlign w:val="center"/>
          </w:tcPr>
          <w:p w14:paraId="567911F6" w14:textId="77777777" w:rsidR="00C70732" w:rsidRPr="0087621E" w:rsidRDefault="00C70732" w:rsidP="007C4DDF">
            <w:pPr>
              <w:jc w:val="center"/>
              <w:rPr>
                <w:rFonts w:ascii="Times New Roman" w:hAnsi="Times New Roman"/>
                <w:b/>
              </w:rPr>
            </w:pPr>
            <w:r w:rsidRPr="0087621E">
              <w:rPr>
                <w:rFonts w:ascii="Times New Roman" w:hAnsi="Times New Roman"/>
                <w:b/>
              </w:rPr>
              <w:t>Итого:</w:t>
            </w:r>
          </w:p>
        </w:tc>
        <w:tc>
          <w:tcPr>
            <w:tcW w:w="1276" w:type="dxa"/>
            <w:vAlign w:val="center"/>
          </w:tcPr>
          <w:p w14:paraId="7DB2EDDE" w14:textId="77777777" w:rsidR="00C70732" w:rsidRPr="0087621E" w:rsidRDefault="00C70732" w:rsidP="007C4DDF">
            <w:pPr>
              <w:jc w:val="center"/>
              <w:rPr>
                <w:rFonts w:ascii="Times New Roman" w:hAnsi="Times New Roman"/>
                <w:b/>
                <w:bCs/>
              </w:rPr>
            </w:pPr>
          </w:p>
        </w:tc>
        <w:tc>
          <w:tcPr>
            <w:tcW w:w="1557" w:type="dxa"/>
          </w:tcPr>
          <w:p w14:paraId="545C663E" w14:textId="77777777" w:rsidR="00C70732" w:rsidRPr="0087621E" w:rsidRDefault="00C70732" w:rsidP="007C4DDF">
            <w:pPr>
              <w:jc w:val="center"/>
              <w:rPr>
                <w:rFonts w:ascii="Times New Roman" w:hAnsi="Times New Roman"/>
                <w:b/>
              </w:rPr>
            </w:pPr>
          </w:p>
        </w:tc>
        <w:tc>
          <w:tcPr>
            <w:tcW w:w="1418" w:type="dxa"/>
          </w:tcPr>
          <w:p w14:paraId="77CB3774" w14:textId="77777777" w:rsidR="00C70732" w:rsidRPr="0087621E" w:rsidRDefault="00C70732" w:rsidP="007C4DDF">
            <w:pPr>
              <w:jc w:val="center"/>
              <w:rPr>
                <w:rFonts w:ascii="Times New Roman" w:hAnsi="Times New Roman"/>
                <w:b/>
              </w:rPr>
            </w:pPr>
          </w:p>
        </w:tc>
        <w:tc>
          <w:tcPr>
            <w:tcW w:w="1276" w:type="dxa"/>
          </w:tcPr>
          <w:p w14:paraId="4A1B62AA" w14:textId="77777777" w:rsidR="00C70732" w:rsidRPr="0087621E" w:rsidRDefault="00C70732" w:rsidP="007C4DDF">
            <w:pPr>
              <w:jc w:val="center"/>
              <w:rPr>
                <w:rFonts w:ascii="Times New Roman" w:hAnsi="Times New Roman"/>
                <w:b/>
              </w:rPr>
            </w:pPr>
          </w:p>
        </w:tc>
      </w:tr>
    </w:tbl>
    <w:p w14:paraId="2B6FECF3" w14:textId="77777777" w:rsidR="00C70732" w:rsidRPr="0087621E" w:rsidRDefault="00C70732" w:rsidP="00C70732">
      <w:pPr>
        <w:shd w:val="clear" w:color="auto" w:fill="FFFFFF"/>
        <w:tabs>
          <w:tab w:val="left" w:pos="709"/>
        </w:tabs>
        <w:jc w:val="center"/>
        <w:rPr>
          <w:rFonts w:ascii="Times New Roman" w:hAnsi="Times New Roman"/>
          <w:b/>
        </w:rPr>
      </w:pPr>
    </w:p>
    <w:p w14:paraId="7FE1E07E" w14:textId="77777777" w:rsidR="00C70732" w:rsidRPr="0087621E" w:rsidRDefault="00C70732" w:rsidP="00C70732">
      <w:pPr>
        <w:shd w:val="clear" w:color="auto" w:fill="FFFFFF"/>
        <w:tabs>
          <w:tab w:val="left" w:pos="709"/>
        </w:tabs>
        <w:spacing w:after="60"/>
        <w:ind w:left="567"/>
        <w:rPr>
          <w:rFonts w:ascii="Times New Roman" w:hAnsi="Times New Roman"/>
          <w:b/>
        </w:rPr>
      </w:pPr>
      <w:r w:rsidRPr="0087621E">
        <w:rPr>
          <w:rFonts w:ascii="Times New Roman" w:hAnsi="Times New Roman"/>
          <w:b/>
        </w:rPr>
        <w:t xml:space="preserve"> Общая сумма составляет: _________ (___) долларов США ___ центов. </w:t>
      </w:r>
    </w:p>
    <w:p w14:paraId="176E4726" w14:textId="77777777" w:rsidR="00C70732" w:rsidRPr="0087621E" w:rsidRDefault="00C70732" w:rsidP="00C70732">
      <w:pPr>
        <w:spacing w:line="276" w:lineRule="auto"/>
        <w:rPr>
          <w:rFonts w:ascii="Times New Roman" w:hAnsi="Times New Roman"/>
          <w:b/>
        </w:rPr>
      </w:pPr>
    </w:p>
    <w:p w14:paraId="7CAC3C91" w14:textId="77777777" w:rsidR="00C70732" w:rsidRPr="0087621E" w:rsidRDefault="00C70732" w:rsidP="00C70732">
      <w:pPr>
        <w:numPr>
          <w:ilvl w:val="0"/>
          <w:numId w:val="2"/>
        </w:numPr>
        <w:tabs>
          <w:tab w:val="left" w:pos="284"/>
        </w:tabs>
        <w:spacing w:before="120" w:line="276" w:lineRule="auto"/>
        <w:jc w:val="both"/>
        <w:rPr>
          <w:rFonts w:ascii="Times New Roman" w:hAnsi="Times New Roman"/>
          <w:b/>
        </w:rPr>
      </w:pPr>
      <w:r w:rsidRPr="0087621E">
        <w:rPr>
          <w:rFonts w:ascii="Times New Roman" w:hAnsi="Times New Roman"/>
        </w:rPr>
        <w:t xml:space="preserve">Сроки поставки: должны составлять не более _____ дней с момента открытия аккредитива. </w:t>
      </w:r>
    </w:p>
    <w:p w14:paraId="769C769E" w14:textId="77777777" w:rsidR="00C70732" w:rsidRPr="0087621E" w:rsidRDefault="00C70732" w:rsidP="00C70732">
      <w:pPr>
        <w:numPr>
          <w:ilvl w:val="0"/>
          <w:numId w:val="2"/>
        </w:numPr>
        <w:tabs>
          <w:tab w:val="left" w:pos="284"/>
        </w:tabs>
        <w:spacing w:before="120" w:line="276" w:lineRule="auto"/>
        <w:jc w:val="both"/>
        <w:rPr>
          <w:rFonts w:ascii="Times New Roman" w:hAnsi="Times New Roman"/>
          <w:b/>
        </w:rPr>
      </w:pPr>
      <w:r w:rsidRPr="0087621E">
        <w:rPr>
          <w:rFonts w:ascii="Times New Roman" w:hAnsi="Times New Roman"/>
        </w:rPr>
        <w:t xml:space="preserve">Грузополучатель: </w:t>
      </w:r>
    </w:p>
    <w:p w14:paraId="6B7F739F" w14:textId="77777777" w:rsidR="00C70732" w:rsidRPr="007A1A85" w:rsidRDefault="00C70732" w:rsidP="00C70732">
      <w:pPr>
        <w:spacing w:before="120" w:line="276" w:lineRule="auto"/>
        <w:jc w:val="center"/>
        <w:rPr>
          <w:rFonts w:ascii="Times New Roman" w:hAnsi="Times New Roman"/>
          <w:b/>
        </w:rPr>
      </w:pPr>
    </w:p>
    <w:p w14:paraId="13838E14" w14:textId="77777777" w:rsidR="00C70732" w:rsidRPr="007A1A85" w:rsidRDefault="00C70732" w:rsidP="00C70732">
      <w:pPr>
        <w:spacing w:before="120" w:line="276" w:lineRule="auto"/>
        <w:jc w:val="center"/>
        <w:rPr>
          <w:rFonts w:ascii="Times New Roman" w:hAnsi="Times New Roman"/>
          <w:b/>
        </w:rPr>
      </w:pPr>
    </w:p>
    <w:p w14:paraId="38EE5DB9"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C70732" w:rsidRPr="007A1A85" w14:paraId="6E5E02B4" w14:textId="77777777" w:rsidTr="007C4DDF">
        <w:trPr>
          <w:trHeight w:val="495"/>
          <w:jc w:val="center"/>
        </w:trPr>
        <w:tc>
          <w:tcPr>
            <w:tcW w:w="4786" w:type="dxa"/>
            <w:vAlign w:val="center"/>
          </w:tcPr>
          <w:p w14:paraId="2B8E4E7C"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0D65C171" w14:textId="77777777" w:rsidR="00C70732" w:rsidRPr="007A1A85" w:rsidRDefault="00C70732" w:rsidP="007C4DDF">
            <w:pPr>
              <w:spacing w:after="0" w:line="276" w:lineRule="auto"/>
              <w:jc w:val="center"/>
              <w:rPr>
                <w:rFonts w:ascii="Times New Roman" w:hAnsi="Times New Roman"/>
              </w:rPr>
            </w:pPr>
          </w:p>
          <w:p w14:paraId="13BAD017"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00CDB323" w14:textId="77777777" w:rsidR="00C70732" w:rsidRPr="007A1A85" w:rsidRDefault="00C70732" w:rsidP="007C4DDF">
            <w:pPr>
              <w:spacing w:after="0" w:line="276" w:lineRule="auto"/>
              <w:jc w:val="center"/>
              <w:rPr>
                <w:rFonts w:ascii="Times New Roman" w:hAnsi="Times New Roman"/>
              </w:rPr>
            </w:pPr>
          </w:p>
        </w:tc>
      </w:tr>
      <w:tr w:rsidR="00C70732" w:rsidRPr="007A1A85" w14:paraId="725B694D" w14:textId="77777777" w:rsidTr="007C4DDF">
        <w:trPr>
          <w:trHeight w:val="80"/>
          <w:jc w:val="center"/>
        </w:trPr>
        <w:tc>
          <w:tcPr>
            <w:tcW w:w="4786" w:type="dxa"/>
          </w:tcPr>
          <w:p w14:paraId="279AAE0D"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7413F512"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CADB743"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6F5C6BC4"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479F23A8"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w:t>
            </w:r>
          </w:p>
          <w:p w14:paraId="3F27BBC6"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w:t>
            </w:r>
          </w:p>
        </w:tc>
      </w:tr>
      <w:tr w:rsidR="00C70732" w:rsidRPr="007A1A85" w14:paraId="06F65C4D" w14:textId="77777777" w:rsidTr="007C4DDF">
        <w:trPr>
          <w:trHeight w:val="80"/>
          <w:jc w:val="center"/>
        </w:trPr>
        <w:tc>
          <w:tcPr>
            <w:tcW w:w="4786" w:type="dxa"/>
          </w:tcPr>
          <w:p w14:paraId="37E3AF07"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34BE635B"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43F98F7" w14:textId="77777777" w:rsidR="00C70732" w:rsidRPr="007A1A85" w:rsidRDefault="00C70732" w:rsidP="00C70732"/>
    <w:p w14:paraId="06DC0EE8" w14:textId="77777777" w:rsidR="00C70732" w:rsidRDefault="00C70732" w:rsidP="00C70732"/>
    <w:p w14:paraId="43347F39" w14:textId="77777777" w:rsidR="00C70732" w:rsidRPr="007A1A85" w:rsidRDefault="00C70732" w:rsidP="00C70732"/>
    <w:p w14:paraId="5001763D" w14:textId="77777777" w:rsidR="00C70732" w:rsidRPr="00FA5144" w:rsidRDefault="00C70732" w:rsidP="00C70732">
      <w:pPr>
        <w:spacing w:after="0"/>
        <w:jc w:val="center"/>
        <w:rPr>
          <w:rFonts w:ascii="Times New Roman" w:hAnsi="Times New Roman" w:cs="Times New Roman"/>
          <w:b/>
          <w:bCs/>
        </w:rPr>
      </w:pPr>
      <w:r w:rsidRPr="00FA5144">
        <w:rPr>
          <w:rFonts w:ascii="Times New Roman" w:hAnsi="Times New Roman" w:cs="Times New Roman"/>
          <w:b/>
          <w:bCs/>
        </w:rPr>
        <w:lastRenderedPageBreak/>
        <w:t>ДОГОВОР № ________________________</w:t>
      </w:r>
    </w:p>
    <w:p w14:paraId="6321D567" w14:textId="77777777" w:rsidR="00C70732" w:rsidRPr="00FA5144" w:rsidRDefault="00C70732" w:rsidP="00C70732">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2404C90E" w14:textId="77777777" w:rsidR="00C70732" w:rsidRPr="00FA5144" w:rsidRDefault="00C70732" w:rsidP="00C70732">
      <w:pPr>
        <w:rPr>
          <w:rFonts w:ascii="Times New Roman" w:hAnsi="Times New Roman" w:cs="Times New Roman"/>
        </w:rPr>
      </w:pPr>
    </w:p>
    <w:p w14:paraId="66A1E27E" w14:textId="77777777" w:rsidR="00C70732" w:rsidRPr="00FA5144" w:rsidRDefault="00C70732" w:rsidP="00C70732">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14:paraId="6B7AF5C1" w14:textId="77777777" w:rsidR="00C70732" w:rsidRPr="00FA5144" w:rsidRDefault="00C70732" w:rsidP="00C70732">
      <w:pPr>
        <w:rPr>
          <w:rFonts w:ascii="Times New Roman" w:hAnsi="Times New Roman" w:cs="Times New Roman"/>
        </w:rPr>
      </w:pPr>
    </w:p>
    <w:p w14:paraId="6732E239" w14:textId="77777777" w:rsidR="00C70732" w:rsidRPr="00FA5144" w:rsidRDefault="00C70732" w:rsidP="00C70732">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№01-32/02Д от 04.01.2021г.,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261DA15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59C25686" w14:textId="0BE71F2C"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поставку </w:t>
      </w:r>
      <w:r w:rsidR="00BB0E78">
        <w:rPr>
          <w:rFonts w:ascii="Times New Roman" w:hAnsi="Times New Roman" w:cs="Times New Roman"/>
          <w:bCs/>
        </w:rPr>
        <w:t>_______________</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F7E3211" w14:textId="77777777" w:rsidR="00C70732" w:rsidRPr="00FA5144" w:rsidRDefault="00C70732" w:rsidP="00C70732">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C70732" w:rsidRPr="00FA5144" w14:paraId="57AFB2FE" w14:textId="77777777" w:rsidTr="007C4DDF">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7753726A"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7594E3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181A3148"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3FE14B7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4118991A"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67B64CDD"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C70732" w:rsidRPr="00FA5144" w14:paraId="3747805A" w14:textId="77777777" w:rsidTr="007C4DDF">
        <w:trPr>
          <w:trHeight w:val="838"/>
        </w:trPr>
        <w:tc>
          <w:tcPr>
            <w:tcW w:w="543" w:type="dxa"/>
            <w:tcBorders>
              <w:top w:val="nil"/>
              <w:left w:val="single" w:sz="8" w:space="0" w:color="000000"/>
              <w:bottom w:val="single" w:sz="8" w:space="0" w:color="000000"/>
              <w:right w:val="single" w:sz="8" w:space="0" w:color="000000"/>
            </w:tcBorders>
            <w:vAlign w:val="center"/>
          </w:tcPr>
          <w:p w14:paraId="0A72AC05"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6C3DE4F3" w14:textId="77777777" w:rsidR="00C70732" w:rsidRPr="00FA5144" w:rsidRDefault="00C70732" w:rsidP="007C4DDF">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1D8533C4" w14:textId="77777777" w:rsidR="00C70732" w:rsidRPr="00FA5144" w:rsidRDefault="00C70732" w:rsidP="007C4DDF">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A1FB8DA" w14:textId="77777777" w:rsidR="00C70732" w:rsidRPr="00FA5144" w:rsidRDefault="00C70732" w:rsidP="007C4DDF">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E034415" w14:textId="77777777" w:rsidR="00C70732" w:rsidRPr="00FA5144" w:rsidRDefault="00C70732" w:rsidP="007C4DDF">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6E57BF01" w14:textId="77777777" w:rsidR="00C70732" w:rsidRPr="00FA5144" w:rsidRDefault="00C70732" w:rsidP="007C4DDF">
            <w:pPr>
              <w:jc w:val="center"/>
              <w:rPr>
                <w:rFonts w:ascii="Times New Roman" w:hAnsi="Times New Roman" w:cs="Times New Roman"/>
              </w:rPr>
            </w:pPr>
          </w:p>
        </w:tc>
      </w:tr>
      <w:tr w:rsidR="00C70732" w:rsidRPr="00FA5144" w14:paraId="673CFFA1" w14:textId="77777777" w:rsidTr="007C4DDF">
        <w:trPr>
          <w:trHeight w:val="350"/>
        </w:trPr>
        <w:tc>
          <w:tcPr>
            <w:tcW w:w="543" w:type="dxa"/>
            <w:tcBorders>
              <w:top w:val="single" w:sz="4" w:space="0" w:color="auto"/>
              <w:left w:val="single" w:sz="4" w:space="0" w:color="auto"/>
              <w:bottom w:val="single" w:sz="4" w:space="0" w:color="auto"/>
              <w:right w:val="single" w:sz="4" w:space="0" w:color="auto"/>
            </w:tcBorders>
          </w:tcPr>
          <w:p w14:paraId="4D13C141" w14:textId="77777777" w:rsidR="00C70732" w:rsidRPr="00FA5144" w:rsidRDefault="00C70732" w:rsidP="007C4DDF">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9E9BC2C" w14:textId="77777777" w:rsidR="00C70732" w:rsidRPr="00FA5144" w:rsidRDefault="00C70732" w:rsidP="007C4DDF">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6E4AA7D" w14:textId="77777777" w:rsidR="00C70732" w:rsidRPr="00FA5144" w:rsidRDefault="00C70732" w:rsidP="007C4DDF">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6D6D7AB0" w14:textId="77777777" w:rsidR="00C70732" w:rsidRPr="00FA5144" w:rsidRDefault="00C70732" w:rsidP="007C4DDF">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1C08A6C1" w14:textId="77777777" w:rsidR="00C70732" w:rsidRPr="00FA5144" w:rsidRDefault="00C70732" w:rsidP="007C4DDF">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2F1F47C" w14:textId="77777777" w:rsidR="00C70732" w:rsidRPr="00FA5144" w:rsidRDefault="00C70732" w:rsidP="007C4DDF">
            <w:pPr>
              <w:jc w:val="center"/>
              <w:rPr>
                <w:rFonts w:ascii="Times New Roman" w:hAnsi="Times New Roman" w:cs="Times New Roman"/>
                <w:b/>
              </w:rPr>
            </w:pPr>
          </w:p>
        </w:tc>
      </w:tr>
    </w:tbl>
    <w:p w14:paraId="2A27A160" w14:textId="77777777" w:rsidR="00C70732" w:rsidRPr="00FA5144" w:rsidRDefault="00C70732" w:rsidP="00C70732">
      <w:pPr>
        <w:rPr>
          <w:rFonts w:ascii="Times New Roman" w:hAnsi="Times New Roman" w:cs="Times New Roman"/>
          <w:color w:val="FF0000"/>
        </w:rPr>
      </w:pPr>
      <w:r w:rsidRPr="00FA5144">
        <w:rPr>
          <w:rFonts w:ascii="Times New Roman" w:hAnsi="Times New Roman" w:cs="Times New Roman"/>
          <w:color w:val="FF0000"/>
        </w:rPr>
        <w:t xml:space="preserve">                                                          </w:t>
      </w:r>
    </w:p>
    <w:p w14:paraId="4D66AA34" w14:textId="77777777" w:rsidR="00C70732" w:rsidRPr="00FA5144" w:rsidRDefault="00C70732" w:rsidP="00C70732">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769C6DE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6A31D930"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1565FA5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04422877"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79170191"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02A41B8E" w14:textId="77777777" w:rsidR="00C70732"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6CC1BE12" w14:textId="77777777" w:rsidR="00C70732" w:rsidRDefault="00C70732" w:rsidP="00C70732">
      <w:pPr>
        <w:spacing w:before="120" w:line="276" w:lineRule="auto"/>
        <w:ind w:firstLine="567"/>
        <w:jc w:val="both"/>
        <w:rPr>
          <w:rFonts w:ascii="Times New Roman" w:hAnsi="Times New Roman" w:cs="Times New Roman"/>
        </w:rPr>
      </w:pPr>
    </w:p>
    <w:p w14:paraId="5FA5AE2D" w14:textId="77777777" w:rsidR="00C70732" w:rsidRPr="00FA5144" w:rsidRDefault="00C70732" w:rsidP="00C70732">
      <w:pPr>
        <w:spacing w:before="120" w:line="276" w:lineRule="auto"/>
        <w:ind w:firstLine="567"/>
        <w:jc w:val="both"/>
        <w:rPr>
          <w:rFonts w:ascii="Times New Roman" w:hAnsi="Times New Roman" w:cs="Times New Roman"/>
        </w:rPr>
      </w:pPr>
    </w:p>
    <w:p w14:paraId="7217EC0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1AC5E5A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507810C" w14:textId="77777777" w:rsidR="00C70732" w:rsidRPr="00FA5144" w:rsidRDefault="00C70732" w:rsidP="00C70732">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7BEE733C"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05C7C8C0"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5C6D1C47" w14:textId="77777777" w:rsidR="00C70732" w:rsidRPr="00FA5144" w:rsidRDefault="00C70732" w:rsidP="00C70732">
      <w:pPr>
        <w:ind w:firstLine="851"/>
        <w:jc w:val="both"/>
        <w:rPr>
          <w:rFonts w:ascii="Times New Roman" w:hAnsi="Times New Roman" w:cs="Times New Roman"/>
          <w:bCs/>
        </w:rPr>
      </w:pPr>
    </w:p>
    <w:p w14:paraId="60E2C847"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772A28A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2765845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7C933ED8"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37DECF9E"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79CFB0A5" w14:textId="77777777" w:rsidR="00C70732" w:rsidRPr="00FA5144" w:rsidRDefault="00C70732" w:rsidP="00C70732">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2FB89863"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6.  ПОРЯДОК РАЗРЕШЕНИЯ СПОРОВ.</w:t>
      </w:r>
    </w:p>
    <w:p w14:paraId="57BADDEA" w14:textId="77777777" w:rsidR="00C70732" w:rsidRDefault="00C70732" w:rsidP="00C70732">
      <w:pPr>
        <w:ind w:firstLine="851"/>
        <w:jc w:val="both"/>
        <w:rPr>
          <w:rFonts w:ascii="Times New Roman" w:hAnsi="Times New Roman" w:cs="Times New Roman"/>
        </w:rPr>
      </w:pPr>
      <w:r w:rsidRPr="00FA5144">
        <w:rPr>
          <w:rFonts w:ascii="Times New Roman" w:hAnsi="Times New Roman" w:cs="Times New Roman"/>
        </w:rPr>
        <w:t>6.1. Все споры или разногласия, возникшие между Сторонами по настоящему Договору, разрешаются путем переговоров между ними.</w:t>
      </w:r>
    </w:p>
    <w:p w14:paraId="36E02C94" w14:textId="77777777" w:rsidR="00C70732" w:rsidRPr="00FA5144" w:rsidRDefault="00C70732" w:rsidP="00C70732">
      <w:pPr>
        <w:ind w:firstLine="851"/>
        <w:jc w:val="both"/>
        <w:rPr>
          <w:rFonts w:ascii="Times New Roman" w:hAnsi="Times New Roman" w:cs="Times New Roman"/>
          <w:color w:val="FF0000"/>
        </w:rPr>
      </w:pPr>
      <w:r w:rsidRPr="00FA5144">
        <w:rPr>
          <w:rFonts w:ascii="Times New Roman" w:hAnsi="Times New Roman" w:cs="Times New Roman"/>
        </w:rPr>
        <w:t>6.2.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511B0A0C"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lastRenderedPageBreak/>
        <w:t>7.  ПОРЯДОК ИЗМЕНЕНИЯ И РАСТОРЖЕНИЯ ДОГОВОРА.</w:t>
      </w:r>
    </w:p>
    <w:p w14:paraId="155D57DD"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900632C"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5EE9571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BDF6FA"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8.  ОБЩИЕ ПОЛОЖЕНИЯ И СРОК ДЕЙСТВИЯ ДОГОВОРА.</w:t>
      </w:r>
    </w:p>
    <w:p w14:paraId="6AB8997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46E3DFA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8.2 Настоящий Договор составлен в 2-х экземплярах, по одному для каждой из Сторон, имеющих одинаковую юридическую силу.</w:t>
      </w:r>
    </w:p>
    <w:p w14:paraId="2F086582"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702B038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8.4. Настоящий Договор вступает в силу с момента его подписания сторонами и действует до 31 декабря 2022 года.</w:t>
      </w:r>
    </w:p>
    <w:p w14:paraId="3D32D03F"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8.5.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616BCCF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7FA1FB09" w14:textId="77777777" w:rsidR="00C70732" w:rsidRPr="00FA5144" w:rsidRDefault="00C70732" w:rsidP="00C70732">
      <w:pPr>
        <w:rPr>
          <w:rFonts w:ascii="Times New Roman" w:hAnsi="Times New Roman" w:cs="Times New Roman"/>
        </w:rPr>
      </w:pPr>
    </w:p>
    <w:p w14:paraId="5EC526B8" w14:textId="3AEADBB1" w:rsidR="00A32401" w:rsidRPr="007A1A85" w:rsidRDefault="00C70732" w:rsidP="00A32401">
      <w:pPr>
        <w:spacing w:before="120" w:line="276" w:lineRule="auto"/>
        <w:jc w:val="center"/>
        <w:rPr>
          <w:rFonts w:ascii="Times New Roman" w:hAnsi="Times New Roman"/>
          <w:b/>
          <w:bCs/>
        </w:rPr>
      </w:pPr>
      <w:r w:rsidRPr="00FA5144">
        <w:rPr>
          <w:rFonts w:ascii="Times New Roman" w:hAnsi="Times New Roman" w:cs="Times New Roman"/>
          <w:b/>
          <w:bCs/>
        </w:rPr>
        <w:t xml:space="preserve">9.  </w:t>
      </w:r>
      <w:r w:rsidR="00A32401" w:rsidRPr="007A1A85">
        <w:rPr>
          <w:rFonts w:ascii="Times New Roman" w:hAnsi="Times New Roman"/>
          <w:b/>
          <w:bCs/>
        </w:rPr>
        <w:t>Антикоррупционная оговорка</w:t>
      </w:r>
    </w:p>
    <w:p w14:paraId="4C6B5030" w14:textId="5C812091"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F01821" w14:textId="4E84C249"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w:t>
      </w:r>
      <w:r w:rsidRPr="007A1A85">
        <w:rPr>
          <w:rFonts w:ascii="Times New Roman" w:hAnsi="Times New Roman"/>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DA89E5" w14:textId="1837B0AF"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EE90336" w14:textId="2BF8C1DA"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618200" w14:textId="2C2D1379" w:rsidR="00A32401" w:rsidRDefault="00A32401" w:rsidP="00C70732">
      <w:pPr>
        <w:jc w:val="center"/>
        <w:rPr>
          <w:rFonts w:ascii="Times New Roman" w:hAnsi="Times New Roman" w:cs="Times New Roman"/>
          <w:b/>
          <w:bCs/>
        </w:rPr>
      </w:pPr>
    </w:p>
    <w:p w14:paraId="04287F09" w14:textId="35BCA869" w:rsidR="00C70732" w:rsidRPr="00FA5144" w:rsidRDefault="00A32401" w:rsidP="00C70732">
      <w:pPr>
        <w:jc w:val="center"/>
        <w:rPr>
          <w:rFonts w:ascii="Times New Roman" w:hAnsi="Times New Roman" w:cs="Times New Roman"/>
        </w:rPr>
      </w:pPr>
      <w:r w:rsidRPr="00A32401">
        <w:rPr>
          <w:rFonts w:ascii="Times New Roman" w:hAnsi="Times New Roman" w:cs="Times New Roman"/>
          <w:b/>
          <w:bCs/>
        </w:rPr>
        <w:t xml:space="preserve">10. </w:t>
      </w:r>
      <w:r w:rsidR="00C70732" w:rsidRPr="00FA5144">
        <w:rPr>
          <w:rFonts w:ascii="Times New Roman" w:hAnsi="Times New Roman" w:cs="Times New Roman"/>
          <w:b/>
          <w:bCs/>
        </w:rPr>
        <w:t>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C70732" w:rsidRPr="00FA5144" w14:paraId="0C085E4F" w14:textId="77777777" w:rsidTr="007C4DDF">
        <w:trPr>
          <w:trHeight w:val="755"/>
        </w:trPr>
        <w:tc>
          <w:tcPr>
            <w:tcW w:w="5763" w:type="dxa"/>
          </w:tcPr>
          <w:p w14:paraId="209E2C00" w14:textId="77777777" w:rsidR="00C70732" w:rsidRPr="001F15D6" w:rsidRDefault="00C70732" w:rsidP="007C4DDF">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6F0ACA86" w14:textId="77777777" w:rsidR="00C70732" w:rsidRPr="00FA5144" w:rsidRDefault="00C70732" w:rsidP="007C4DDF">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C70732" w:rsidRPr="007A1A85" w14:paraId="6550DD52" w14:textId="77777777" w:rsidTr="007C4DDF">
        <w:trPr>
          <w:trHeight w:val="2927"/>
        </w:trPr>
        <w:tc>
          <w:tcPr>
            <w:tcW w:w="5763" w:type="dxa"/>
          </w:tcPr>
          <w:p w14:paraId="3816B845"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3AA02617" w14:textId="77777777" w:rsidR="00814485" w:rsidRDefault="00814485" w:rsidP="007C4DDF">
            <w:pPr>
              <w:rPr>
                <w:rFonts w:ascii="Times New Roman" w:hAnsi="Times New Roman" w:cs="Times New Roman"/>
                <w:bCs/>
                <w:iCs/>
                <w:lang w:val="uz-Cyrl-UZ"/>
              </w:rPr>
            </w:pPr>
            <w:r w:rsidRPr="00814485">
              <w:rPr>
                <w:rFonts w:ascii="Times New Roman" w:hAnsi="Times New Roman" w:cs="Times New Roman"/>
                <w:bCs/>
                <w:iCs/>
              </w:rPr>
              <w:t>г. Ташкент</w:t>
            </w:r>
            <w:proofErr w:type="gramStart"/>
            <w:r w:rsidRPr="00814485">
              <w:rPr>
                <w:rFonts w:ascii="Times New Roman" w:hAnsi="Times New Roman" w:cs="Times New Roman"/>
                <w:bCs/>
                <w:iCs/>
              </w:rPr>
              <w:t>, .</w:t>
            </w:r>
            <w:proofErr w:type="gramEnd"/>
            <w:r w:rsidRPr="00814485">
              <w:rPr>
                <w:rFonts w:ascii="Times New Roman" w:hAnsi="Times New Roman" w:cs="Times New Roman"/>
                <w:bCs/>
                <w:iCs/>
              </w:rPr>
              <w:t xml:space="preserve"> </w:t>
            </w:r>
            <w:proofErr w:type="spellStart"/>
            <w:r w:rsidRPr="00814485">
              <w:rPr>
                <w:rFonts w:ascii="Times New Roman" w:hAnsi="Times New Roman" w:cs="Times New Roman"/>
                <w:bCs/>
                <w:iCs/>
              </w:rPr>
              <w:t>Яшнабадский</w:t>
            </w:r>
            <w:proofErr w:type="spellEnd"/>
            <w:r w:rsidRPr="00814485">
              <w:rPr>
                <w:rFonts w:ascii="Times New Roman" w:hAnsi="Times New Roman" w:cs="Times New Roman"/>
                <w:bCs/>
                <w:iCs/>
              </w:rPr>
              <w:t xml:space="preserve"> район,</w:t>
            </w:r>
            <w:r>
              <w:rPr>
                <w:rFonts w:ascii="Times New Roman" w:hAnsi="Times New Roman" w:cs="Times New Roman"/>
                <w:bCs/>
                <w:iCs/>
                <w:lang w:val="uz-Cyrl-UZ"/>
              </w:rPr>
              <w:t xml:space="preserve"> </w:t>
            </w:r>
          </w:p>
          <w:p w14:paraId="77FDC565" w14:textId="1F0981A1" w:rsidR="00C70732" w:rsidRPr="004D3FD2" w:rsidRDefault="00814485" w:rsidP="007C4DDF">
            <w:pPr>
              <w:rPr>
                <w:rFonts w:ascii="Times New Roman" w:hAnsi="Times New Roman" w:cs="Times New Roman"/>
                <w:bCs/>
                <w:iCs/>
              </w:rPr>
            </w:pPr>
            <w:r>
              <w:rPr>
                <w:rFonts w:ascii="Times New Roman" w:hAnsi="Times New Roman" w:cs="Times New Roman"/>
                <w:bCs/>
                <w:iCs/>
                <w:lang w:val="uz-Cyrl-UZ"/>
              </w:rPr>
              <w:t>Шахрисабз кўчаси</w:t>
            </w:r>
            <w:r w:rsidRPr="00814485">
              <w:rPr>
                <w:rFonts w:ascii="Times New Roman" w:hAnsi="Times New Roman" w:cs="Times New Roman"/>
                <w:bCs/>
                <w:iCs/>
              </w:rPr>
              <w:t xml:space="preserve"> 85а</w:t>
            </w:r>
            <w:r w:rsidR="00C70732" w:rsidRPr="001F15D6">
              <w:rPr>
                <w:rFonts w:ascii="Times New Roman" w:hAnsi="Times New Roman" w:cs="Times New Roman"/>
                <w:bCs/>
                <w:iCs/>
              </w:rPr>
              <w:t xml:space="preserve">. </w:t>
            </w:r>
            <w:r w:rsidR="00C70732" w:rsidRPr="001F15D6">
              <w:rPr>
                <w:rFonts w:ascii="Times New Roman" w:hAnsi="Times New Roman" w:cs="Times New Roman"/>
              </w:rPr>
              <w:tab/>
            </w:r>
          </w:p>
          <w:p w14:paraId="5D8AAA60" w14:textId="77777777" w:rsidR="00C70732" w:rsidRPr="001F15D6" w:rsidRDefault="00C70732" w:rsidP="007C4DDF">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BB71A4A" w14:textId="77777777" w:rsidR="00C70732" w:rsidRPr="001F15D6" w:rsidRDefault="00C70732" w:rsidP="007C4DDF">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2A785490" w14:textId="77777777" w:rsidR="00C70732" w:rsidRPr="007A1A85" w:rsidRDefault="00C70732" w:rsidP="007C4DDF">
            <w:pPr>
              <w:spacing w:before="120" w:line="276" w:lineRule="auto"/>
              <w:jc w:val="both"/>
              <w:rPr>
                <w:rFonts w:ascii="Times New Roman" w:hAnsi="Times New Roman"/>
              </w:rPr>
            </w:pPr>
          </w:p>
        </w:tc>
      </w:tr>
      <w:tr w:rsidR="00C70732" w:rsidRPr="007A1A85" w14:paraId="65F44B06" w14:textId="77777777" w:rsidTr="007C4DDF">
        <w:trPr>
          <w:trHeight w:val="1128"/>
        </w:trPr>
        <w:tc>
          <w:tcPr>
            <w:tcW w:w="10179" w:type="dxa"/>
            <w:gridSpan w:val="2"/>
          </w:tcPr>
          <w:p w14:paraId="6A4777CA"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0F34B31E" w14:textId="77777777" w:rsidTr="007C4DDF">
              <w:trPr>
                <w:trHeight w:val="432"/>
                <w:jc w:val="center"/>
              </w:trPr>
              <w:tc>
                <w:tcPr>
                  <w:tcW w:w="4734" w:type="dxa"/>
                  <w:vAlign w:val="center"/>
                </w:tcPr>
                <w:p w14:paraId="52CB7AE4"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633655FE"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368DD0F5"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79961F1E" w14:textId="77777777" w:rsidR="00C70732" w:rsidRPr="007A1A85" w:rsidRDefault="00C70732" w:rsidP="007C4DDF">
                  <w:pPr>
                    <w:spacing w:after="0" w:line="276" w:lineRule="auto"/>
                    <w:jc w:val="center"/>
                    <w:rPr>
                      <w:rFonts w:ascii="Times New Roman" w:hAnsi="Times New Roman"/>
                    </w:rPr>
                  </w:pPr>
                </w:p>
              </w:tc>
            </w:tr>
          </w:tbl>
          <w:p w14:paraId="73C84B0E" w14:textId="77777777" w:rsidR="00C70732" w:rsidRPr="007A1A85" w:rsidRDefault="00C70732" w:rsidP="007C4DDF">
            <w:pPr>
              <w:spacing w:before="120" w:line="276" w:lineRule="auto"/>
              <w:jc w:val="both"/>
              <w:rPr>
                <w:rFonts w:ascii="Times New Roman" w:hAnsi="Times New Roman"/>
              </w:rPr>
            </w:pPr>
          </w:p>
        </w:tc>
      </w:tr>
      <w:tr w:rsidR="00C70732" w:rsidRPr="007A1A85" w14:paraId="11AFD85A" w14:textId="77777777" w:rsidTr="007C4DDF">
        <w:trPr>
          <w:trHeight w:val="2569"/>
        </w:trPr>
        <w:tc>
          <w:tcPr>
            <w:tcW w:w="5763" w:type="dxa"/>
          </w:tcPr>
          <w:p w14:paraId="67EF1798" w14:textId="77777777" w:rsidR="00C70732" w:rsidRPr="007A1A85" w:rsidRDefault="00C70732" w:rsidP="007C4DDF">
            <w:pPr>
              <w:spacing w:before="120" w:after="0" w:line="276" w:lineRule="auto"/>
              <w:jc w:val="center"/>
              <w:rPr>
                <w:rFonts w:ascii="Times New Roman" w:hAnsi="Times New Roman"/>
              </w:rPr>
            </w:pPr>
          </w:p>
          <w:p w14:paraId="5A690A1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0AB424F1"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BF9E135" w14:textId="77777777" w:rsidR="00C70732" w:rsidRPr="007A1A85" w:rsidRDefault="00C70732" w:rsidP="007C4DDF">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C4175CF" w14:textId="77777777" w:rsidR="00C70732" w:rsidRPr="007A1A85" w:rsidRDefault="00C70732" w:rsidP="007C4DDF">
            <w:pPr>
              <w:spacing w:before="120" w:after="0" w:line="276" w:lineRule="auto"/>
              <w:jc w:val="center"/>
              <w:rPr>
                <w:rFonts w:ascii="Times New Roman" w:hAnsi="Times New Roman"/>
              </w:rPr>
            </w:pPr>
          </w:p>
          <w:p w14:paraId="765171F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2D8D328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1CD8F26A"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49D87FE9" w14:textId="77777777" w:rsidR="00C70732" w:rsidRPr="007A1A85" w:rsidRDefault="00C70732" w:rsidP="007C4DDF">
            <w:pPr>
              <w:spacing w:before="120" w:line="276" w:lineRule="auto"/>
              <w:rPr>
                <w:rFonts w:ascii="Times New Roman" w:hAnsi="Times New Roman"/>
                <w:bCs/>
              </w:rPr>
            </w:pPr>
          </w:p>
        </w:tc>
      </w:tr>
    </w:tbl>
    <w:p w14:paraId="220BABD8" w14:textId="77777777" w:rsidR="00C70732" w:rsidRPr="007A1A85" w:rsidRDefault="00C70732" w:rsidP="00C70732">
      <w:pPr>
        <w:rPr>
          <w:rFonts w:ascii="Times New Roman" w:hAnsi="Times New Roman"/>
        </w:rPr>
      </w:pPr>
    </w:p>
    <w:p w14:paraId="34CC4B52" w14:textId="77777777" w:rsidR="00C70732" w:rsidRPr="0064710A" w:rsidRDefault="00C70732" w:rsidP="00C70732">
      <w:pPr>
        <w:ind w:left="567"/>
        <w:rPr>
          <w:rFonts w:ascii="Times New Roman" w:hAnsi="Times New Roman"/>
          <w:b/>
          <w:color w:val="000000"/>
        </w:rPr>
      </w:pPr>
      <w:r w:rsidRPr="0064710A">
        <w:rPr>
          <w:rFonts w:ascii="Times New Roman" w:hAnsi="Times New Roman"/>
          <w:b/>
          <w:color w:val="000000"/>
        </w:rPr>
        <w:t xml:space="preserve">  </w:t>
      </w:r>
    </w:p>
    <w:p w14:paraId="3B67B160" w14:textId="77777777" w:rsidR="00012171" w:rsidRDefault="00012171"/>
    <w:sectPr w:rsidR="00012171"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2757" w14:textId="77777777" w:rsidR="00A472D6" w:rsidRDefault="00A472D6">
      <w:pPr>
        <w:spacing w:after="0" w:line="240" w:lineRule="auto"/>
      </w:pPr>
      <w:r>
        <w:separator/>
      </w:r>
    </w:p>
  </w:endnote>
  <w:endnote w:type="continuationSeparator" w:id="0">
    <w:p w14:paraId="041A11AB" w14:textId="77777777" w:rsidR="00A472D6" w:rsidRDefault="00A4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Content>
      <w:p w14:paraId="1C725811" w14:textId="77777777" w:rsidR="000D2E40" w:rsidRDefault="00C70732">
        <w:pPr>
          <w:pStyle w:val="a5"/>
          <w:jc w:val="right"/>
        </w:pPr>
        <w:r>
          <w:fldChar w:fldCharType="begin"/>
        </w:r>
        <w:r>
          <w:instrText>PAGE   \* MERGEFORMAT</w:instrText>
        </w:r>
        <w:r>
          <w:fldChar w:fldCharType="separate"/>
        </w:r>
        <w:r>
          <w:t>2</w:t>
        </w:r>
        <w:r>
          <w:fldChar w:fldCharType="end"/>
        </w:r>
      </w:p>
    </w:sdtContent>
  </w:sdt>
  <w:p w14:paraId="69A93E65" w14:textId="77777777" w:rsidR="000D2E40" w:rsidRPr="00D80248" w:rsidRDefault="00000000" w:rsidP="00DA2E9D">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B698" w14:textId="77777777" w:rsidR="00A472D6" w:rsidRDefault="00A472D6">
      <w:pPr>
        <w:spacing w:after="0" w:line="240" w:lineRule="auto"/>
      </w:pPr>
      <w:r>
        <w:separator/>
      </w:r>
    </w:p>
  </w:footnote>
  <w:footnote w:type="continuationSeparator" w:id="0">
    <w:p w14:paraId="628BF8C6" w14:textId="77777777" w:rsidR="00A472D6" w:rsidRDefault="00A47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0708713">
    <w:abstractNumId w:val="1"/>
  </w:num>
  <w:num w:numId="2" w16cid:durableId="11995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AD"/>
    <w:rsid w:val="00012171"/>
    <w:rsid w:val="000A5BD2"/>
    <w:rsid w:val="000C3DAD"/>
    <w:rsid w:val="0013161D"/>
    <w:rsid w:val="002D7419"/>
    <w:rsid w:val="004D3FD2"/>
    <w:rsid w:val="00814485"/>
    <w:rsid w:val="0087621E"/>
    <w:rsid w:val="008B4939"/>
    <w:rsid w:val="00A32401"/>
    <w:rsid w:val="00A472D6"/>
    <w:rsid w:val="00BB0E78"/>
    <w:rsid w:val="00C70732"/>
    <w:rsid w:val="00E2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3C81AC"/>
  <w15:chartTrackingRefBased/>
  <w15:docId w15:val="{4A4D7DF5-6A59-4987-95EA-4C54ECD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32"/>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C7073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C70732"/>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C70732"/>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C70732"/>
  </w:style>
  <w:style w:type="paragraph" w:styleId="a5">
    <w:name w:val="Plain Text"/>
    <w:basedOn w:val="a"/>
    <w:link w:val="a6"/>
    <w:rsid w:val="00C70732"/>
    <w:rPr>
      <w:rFonts w:ascii="Courier New" w:eastAsia="Times New Roman" w:hAnsi="Courier New" w:cs="Courier New"/>
      <w:sz w:val="20"/>
      <w:szCs w:val="20"/>
      <w:lang w:eastAsia="ru-RU"/>
    </w:rPr>
  </w:style>
  <w:style w:type="character" w:customStyle="1" w:styleId="a6">
    <w:name w:val="Текст Знак"/>
    <w:basedOn w:val="a0"/>
    <w:link w:val="a5"/>
    <w:rsid w:val="00C70732"/>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C70732"/>
    <w:rPr>
      <w:rFonts w:ascii="Times New Roman" w:eastAsia="Times New Roman" w:hAnsi="Times New Roman" w:cs="Times New Roman"/>
      <w:sz w:val="20"/>
      <w:szCs w:val="20"/>
      <w:lang w:eastAsia="ru-RU"/>
    </w:rPr>
  </w:style>
  <w:style w:type="paragraph" w:styleId="a8">
    <w:name w:val="annotation text"/>
    <w:basedOn w:val="a"/>
    <w:link w:val="a7"/>
    <w:unhideWhenUsed/>
    <w:rsid w:val="00C70732"/>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C70732"/>
    <w:rPr>
      <w:sz w:val="20"/>
      <w:szCs w:val="20"/>
    </w:rPr>
  </w:style>
  <w:style w:type="paragraph" w:customStyle="1" w:styleId="text-body">
    <w:name w:val="text-body"/>
    <w:rsid w:val="00C70732"/>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7119</Words>
  <Characters>40582</Characters>
  <Application>Microsoft Office Word</Application>
  <DocSecurity>0</DocSecurity>
  <Lines>338</Lines>
  <Paragraphs>95</Paragraphs>
  <ScaleCrop>false</ScaleCrop>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Ильхом Хайдаров</dc:creator>
  <cp:keywords/>
  <dc:description/>
  <cp:lastModifiedBy>Алиёр Исроилов</cp:lastModifiedBy>
  <cp:revision>9</cp:revision>
  <dcterms:created xsi:type="dcterms:W3CDTF">2022-02-15T10:42:00Z</dcterms:created>
  <dcterms:modified xsi:type="dcterms:W3CDTF">2022-08-19T04:37:00Z</dcterms:modified>
</cp:coreProperties>
</file>