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12754" w14:textId="406FCE87" w:rsidR="001221D1" w:rsidRPr="000A124B" w:rsidRDefault="001221D1" w:rsidP="000A7D2A">
      <w:pPr>
        <w:pStyle w:val="a3"/>
        <w:jc w:val="center"/>
        <w:outlineLvl w:val="0"/>
        <w:rPr>
          <w:b w:val="0"/>
          <w:lang w:val="ru-RU"/>
        </w:rPr>
      </w:pPr>
      <w:bookmarkStart w:id="0" w:name="_GoBack"/>
      <w:bookmarkEnd w:id="0"/>
      <w:r w:rsidRPr="000A124B">
        <w:rPr>
          <w:lang w:val="ru-RU"/>
        </w:rPr>
        <w:t xml:space="preserve">ДОГОВОР </w:t>
      </w:r>
      <w:r w:rsidR="000A124B" w:rsidRPr="000A124B">
        <w:rPr>
          <w:lang w:val="ru-RU"/>
        </w:rPr>
        <w:t>______________________</w:t>
      </w:r>
    </w:p>
    <w:p w14:paraId="296E651C" w14:textId="77777777" w:rsidR="001221D1" w:rsidRPr="000A124B" w:rsidRDefault="001221D1" w:rsidP="001221D1">
      <w:pPr>
        <w:pStyle w:val="a3"/>
        <w:jc w:val="center"/>
        <w:outlineLvl w:val="0"/>
        <w:rPr>
          <w:caps w:val="0"/>
          <w:lang w:val="ru-RU"/>
        </w:rPr>
      </w:pPr>
      <w:r w:rsidRPr="000A124B">
        <w:rPr>
          <w:caps w:val="0"/>
          <w:lang w:val="ru-RU"/>
        </w:rPr>
        <w:t xml:space="preserve">на выполнение работ по внедрению </w:t>
      </w:r>
    </w:p>
    <w:p w14:paraId="0B29A15E" w14:textId="77777777" w:rsidR="001221D1" w:rsidRPr="000A124B" w:rsidRDefault="001221D1" w:rsidP="001221D1">
      <w:pPr>
        <w:pStyle w:val="a3"/>
        <w:jc w:val="center"/>
        <w:outlineLvl w:val="0"/>
        <w:rPr>
          <w:caps w:val="0"/>
          <w:lang w:val="ru-RU"/>
        </w:rPr>
      </w:pPr>
      <w:r w:rsidRPr="000A124B">
        <w:rPr>
          <w:caps w:val="0"/>
          <w:lang w:val="ru-RU"/>
        </w:rPr>
        <w:t>программного продукта</w:t>
      </w:r>
    </w:p>
    <w:p w14:paraId="57203D7B" w14:textId="77777777" w:rsidR="001221D1" w:rsidRPr="000A124B" w:rsidRDefault="001221D1" w:rsidP="001221D1">
      <w:pPr>
        <w:pStyle w:val="a3"/>
        <w:outlineLvl w:val="0"/>
        <w:rPr>
          <w:lang w:val="ru-RU"/>
        </w:rPr>
      </w:pPr>
    </w:p>
    <w:tbl>
      <w:tblPr>
        <w:tblW w:w="14856" w:type="dxa"/>
        <w:tblLook w:val="04A0" w:firstRow="1" w:lastRow="0" w:firstColumn="1" w:lastColumn="0" w:noHBand="0" w:noVBand="1"/>
      </w:tblPr>
      <w:tblGrid>
        <w:gridCol w:w="4736"/>
        <w:gridCol w:w="5060"/>
        <w:gridCol w:w="5060"/>
      </w:tblGrid>
      <w:tr w:rsidR="001221D1" w:rsidRPr="000A124B" w14:paraId="3971B44E" w14:textId="77777777" w:rsidTr="00041D9D">
        <w:tc>
          <w:tcPr>
            <w:tcW w:w="4736" w:type="dxa"/>
            <w:shd w:val="clear" w:color="auto" w:fill="auto"/>
          </w:tcPr>
          <w:p w14:paraId="0AE38994" w14:textId="77777777" w:rsidR="001221D1" w:rsidRPr="000A124B" w:rsidRDefault="001221D1" w:rsidP="00041D9D">
            <w:pPr>
              <w:rPr>
                <w:b/>
              </w:rPr>
            </w:pPr>
            <w:r w:rsidRPr="000A124B">
              <w:rPr>
                <w:b/>
              </w:rPr>
              <w:t>г. Ташкент</w:t>
            </w:r>
          </w:p>
        </w:tc>
        <w:tc>
          <w:tcPr>
            <w:tcW w:w="5060" w:type="dxa"/>
          </w:tcPr>
          <w:p w14:paraId="5621A9D6" w14:textId="497E69C2" w:rsidR="001221D1" w:rsidRPr="000A124B" w:rsidRDefault="000A124B" w:rsidP="00041D9D">
            <w:pPr>
              <w:jc w:val="right"/>
              <w:rPr>
                <w:b/>
                <w:lang w:val="en-US"/>
              </w:rPr>
            </w:pPr>
            <w:r w:rsidRPr="000A124B">
              <w:rPr>
                <w:b/>
              </w:rPr>
              <w:t>_____________</w:t>
            </w:r>
            <w:r w:rsidR="001221D1" w:rsidRPr="000A124B">
              <w:rPr>
                <w:b/>
              </w:rPr>
              <w:t>.2022</w:t>
            </w:r>
          </w:p>
        </w:tc>
        <w:tc>
          <w:tcPr>
            <w:tcW w:w="5060" w:type="dxa"/>
            <w:shd w:val="clear" w:color="auto" w:fill="auto"/>
          </w:tcPr>
          <w:p w14:paraId="647D63FC" w14:textId="77777777" w:rsidR="001221D1" w:rsidRPr="000A124B" w:rsidRDefault="001221D1" w:rsidP="00041D9D">
            <w:pPr>
              <w:jc w:val="right"/>
              <w:rPr>
                <w:b/>
              </w:rPr>
            </w:pPr>
          </w:p>
        </w:tc>
      </w:tr>
    </w:tbl>
    <w:p w14:paraId="5A1EF48B" w14:textId="77777777" w:rsidR="001221D1" w:rsidRPr="000A124B" w:rsidRDefault="001221D1" w:rsidP="001221D1"/>
    <w:p w14:paraId="46B8DECA" w14:textId="155F3121" w:rsidR="00B169B8" w:rsidRPr="000A124B" w:rsidRDefault="000A124B" w:rsidP="001221D1">
      <w:pPr>
        <w:ind w:firstLine="708"/>
        <w:jc w:val="both"/>
      </w:pPr>
      <w:r w:rsidRPr="000A124B">
        <w:rPr>
          <w:b/>
        </w:rPr>
        <w:t>______________________________________</w:t>
      </w:r>
      <w:r w:rsidR="001221D1" w:rsidRPr="000A124B">
        <w:t xml:space="preserve"> именуемое в дальнейшем "Исполнитель", в лице </w:t>
      </w:r>
      <w:r w:rsidRPr="000A124B">
        <w:t>________________________________________________</w:t>
      </w:r>
      <w:proofErr w:type="gramStart"/>
      <w:r w:rsidRPr="000A124B">
        <w:t>_</w:t>
      </w:r>
      <w:r w:rsidR="001221D1" w:rsidRPr="000A124B">
        <w:t>.,</w:t>
      </w:r>
      <w:proofErr w:type="gramEnd"/>
      <w:r w:rsidR="001221D1" w:rsidRPr="000A124B">
        <w:t xml:space="preserve"> действующей на основании </w:t>
      </w:r>
      <w:r w:rsidRPr="000A124B">
        <w:t>______________________________</w:t>
      </w:r>
      <w:r w:rsidR="001221D1" w:rsidRPr="000A124B">
        <w:t xml:space="preserve"> г., с одной стороны, и </w:t>
      </w:r>
      <w:r w:rsidRPr="000A124B">
        <w:rPr>
          <w:b/>
        </w:rPr>
        <w:t>____________________</w:t>
      </w:r>
      <w:r w:rsidR="001221D1" w:rsidRPr="000A124B">
        <w:rPr>
          <w:b/>
        </w:rPr>
        <w:t>",</w:t>
      </w:r>
      <w:r w:rsidR="001221D1" w:rsidRPr="000A124B">
        <w:t xml:space="preserve"> именуемый в дальнейшем "Заказчик", в лице  </w:t>
      </w:r>
      <w:r w:rsidRPr="000A124B">
        <w:t>___________________</w:t>
      </w:r>
      <w:r w:rsidR="001221D1" w:rsidRPr="000A124B">
        <w:t xml:space="preserve"> действующего(ей) на основании</w:t>
      </w:r>
      <w:r w:rsidRPr="000A124B">
        <w:t>______________</w:t>
      </w:r>
      <w:r w:rsidR="001221D1" w:rsidRPr="000A124B">
        <w:t xml:space="preserve">  с другой стороны, заключили настоящий Договор о нижеследующем</w:t>
      </w:r>
      <w:r w:rsidR="00D50B78" w:rsidRPr="000A124B">
        <w:t>:</w:t>
      </w:r>
    </w:p>
    <w:p w14:paraId="3D47C539" w14:textId="77777777" w:rsidR="00022534" w:rsidRPr="000A124B" w:rsidRDefault="00022534" w:rsidP="00D7225E">
      <w:pPr>
        <w:pStyle w:val="11"/>
        <w:numPr>
          <w:ilvl w:val="0"/>
          <w:numId w:val="15"/>
        </w:numPr>
        <w:spacing w:line="276" w:lineRule="auto"/>
        <w:rPr>
          <w:szCs w:val="24"/>
        </w:rPr>
      </w:pPr>
      <w:r w:rsidRPr="000A124B">
        <w:rPr>
          <w:szCs w:val="24"/>
        </w:rPr>
        <w:t>ПРЕДМЕТ ДОГОВОРА</w:t>
      </w:r>
    </w:p>
    <w:p w14:paraId="0565ED62" w14:textId="3E0503B1" w:rsidR="00022534" w:rsidRPr="000A124B" w:rsidRDefault="00022534" w:rsidP="002E0571">
      <w:pPr>
        <w:pStyle w:val="a5"/>
        <w:numPr>
          <w:ilvl w:val="1"/>
          <w:numId w:val="7"/>
        </w:numPr>
        <w:rPr>
          <w:szCs w:val="24"/>
        </w:rPr>
      </w:pPr>
      <w:r w:rsidRPr="000A124B">
        <w:rPr>
          <w:szCs w:val="24"/>
        </w:rPr>
        <w:t xml:space="preserve">Заказчик поручает, а Исполнитель принимает на себя обязательство произвести работы по </w:t>
      </w:r>
      <w:r w:rsidR="000A124B" w:rsidRPr="000A124B">
        <w:rPr>
          <w:szCs w:val="24"/>
        </w:rPr>
        <w:t xml:space="preserve">оказании </w:t>
      </w:r>
      <w:proofErr w:type="gramStart"/>
      <w:r w:rsidR="000A124B" w:rsidRPr="000A124B">
        <w:rPr>
          <w:szCs w:val="24"/>
        </w:rPr>
        <w:t>услуг</w:t>
      </w:r>
      <w:r w:rsidR="0016419D" w:rsidRPr="000A124B">
        <w:rPr>
          <w:szCs w:val="24"/>
        </w:rPr>
        <w:t>,</w:t>
      </w:r>
      <w:r w:rsidRPr="000A124B">
        <w:rPr>
          <w:szCs w:val="24"/>
        </w:rPr>
        <w:t xml:space="preserve"> </w:t>
      </w:r>
      <w:r w:rsidR="00B56BED" w:rsidRPr="000A124B">
        <w:rPr>
          <w:szCs w:val="24"/>
        </w:rPr>
        <w:t xml:space="preserve"> в</w:t>
      </w:r>
      <w:proofErr w:type="gramEnd"/>
      <w:r w:rsidR="00B56BED" w:rsidRPr="000A124B">
        <w:rPr>
          <w:szCs w:val="24"/>
        </w:rPr>
        <w:t xml:space="preserve"> ср</w:t>
      </w:r>
      <w:r w:rsidR="00E42A8D" w:rsidRPr="000A124B">
        <w:rPr>
          <w:szCs w:val="24"/>
        </w:rPr>
        <w:t>оки и общей стоимостью,</w:t>
      </w:r>
      <w:r w:rsidR="00B56BED" w:rsidRPr="000A124B">
        <w:rPr>
          <w:szCs w:val="24"/>
        </w:rPr>
        <w:t xml:space="preserve"> определяемым</w:t>
      </w:r>
      <w:r w:rsidRPr="000A124B">
        <w:rPr>
          <w:szCs w:val="24"/>
        </w:rPr>
        <w:t xml:space="preserve"> в соответствии с Перечнем работ, являющемся неотъемлемым Приложением №1</w:t>
      </w:r>
      <w:r w:rsidR="00E87A74" w:rsidRPr="000A124B">
        <w:rPr>
          <w:szCs w:val="24"/>
        </w:rPr>
        <w:t xml:space="preserve"> </w:t>
      </w:r>
      <w:r w:rsidRPr="000A124B">
        <w:rPr>
          <w:szCs w:val="24"/>
        </w:rPr>
        <w:t>к настоящему Договору.</w:t>
      </w:r>
    </w:p>
    <w:p w14:paraId="32507BA1" w14:textId="77777777" w:rsidR="00022534" w:rsidRPr="000A124B" w:rsidRDefault="00022534" w:rsidP="00D7225E">
      <w:pPr>
        <w:pStyle w:val="11"/>
        <w:spacing w:line="276" w:lineRule="auto"/>
        <w:rPr>
          <w:szCs w:val="24"/>
        </w:rPr>
      </w:pPr>
      <w:r w:rsidRPr="000A124B">
        <w:rPr>
          <w:szCs w:val="24"/>
        </w:rPr>
        <w:t>ОБЯЗАННОСТИ ИСПОЛНИТЕЛЯ</w:t>
      </w:r>
    </w:p>
    <w:p w14:paraId="54A39DB6" w14:textId="1C3A7E00" w:rsidR="00022534" w:rsidRPr="000A124B" w:rsidRDefault="00022534" w:rsidP="002E0571">
      <w:pPr>
        <w:pStyle w:val="a5"/>
        <w:numPr>
          <w:ilvl w:val="1"/>
          <w:numId w:val="8"/>
        </w:numPr>
        <w:rPr>
          <w:szCs w:val="24"/>
        </w:rPr>
      </w:pPr>
      <w:r w:rsidRPr="000A124B">
        <w:rPr>
          <w:szCs w:val="24"/>
        </w:rPr>
        <w:t xml:space="preserve">Исполнитель </w:t>
      </w:r>
      <w:r w:rsidR="00C8325B" w:rsidRPr="000A124B">
        <w:rPr>
          <w:szCs w:val="24"/>
        </w:rPr>
        <w:t xml:space="preserve">обязуется </w:t>
      </w:r>
      <w:r w:rsidR="0016419D" w:rsidRPr="000A124B">
        <w:rPr>
          <w:szCs w:val="24"/>
        </w:rPr>
        <w:t xml:space="preserve">выполнить </w:t>
      </w:r>
      <w:r w:rsidR="00E42A8D" w:rsidRPr="000A124B">
        <w:rPr>
          <w:szCs w:val="24"/>
        </w:rPr>
        <w:t xml:space="preserve">работы </w:t>
      </w:r>
      <w:r w:rsidRPr="000A124B">
        <w:rPr>
          <w:szCs w:val="24"/>
        </w:rPr>
        <w:t xml:space="preserve">в соответствии с подготовленными Исполнителем </w:t>
      </w:r>
      <w:r w:rsidR="00F06818" w:rsidRPr="000A124B">
        <w:rPr>
          <w:szCs w:val="24"/>
        </w:rPr>
        <w:t>и подписанными обеими Сторонами</w:t>
      </w:r>
      <w:r w:rsidR="0059116F" w:rsidRPr="000A124B">
        <w:rPr>
          <w:szCs w:val="24"/>
        </w:rPr>
        <w:t xml:space="preserve"> </w:t>
      </w:r>
      <w:r w:rsidR="00F91126" w:rsidRPr="000A124B">
        <w:rPr>
          <w:szCs w:val="24"/>
        </w:rPr>
        <w:t>Перечнем работ,</w:t>
      </w:r>
      <w:r w:rsidR="007919D2" w:rsidRPr="000A124B">
        <w:rPr>
          <w:szCs w:val="24"/>
        </w:rPr>
        <w:t xml:space="preserve"> указанным в Приложение №</w:t>
      </w:r>
      <w:r w:rsidR="00235850" w:rsidRPr="000A124B">
        <w:rPr>
          <w:szCs w:val="24"/>
        </w:rPr>
        <w:t>1</w:t>
      </w:r>
      <w:r w:rsidR="007919D2" w:rsidRPr="000A124B">
        <w:rPr>
          <w:szCs w:val="24"/>
        </w:rPr>
        <w:t>.</w:t>
      </w:r>
    </w:p>
    <w:p w14:paraId="23E6413C" w14:textId="77777777" w:rsidR="00022534" w:rsidRPr="000A124B" w:rsidRDefault="00022534" w:rsidP="002E0571">
      <w:pPr>
        <w:pStyle w:val="a5"/>
        <w:numPr>
          <w:ilvl w:val="1"/>
          <w:numId w:val="8"/>
        </w:numPr>
        <w:rPr>
          <w:szCs w:val="24"/>
        </w:rPr>
      </w:pPr>
      <w:r w:rsidRPr="000A124B">
        <w:rPr>
          <w:szCs w:val="24"/>
        </w:rPr>
        <w:t xml:space="preserve">Работы, по настоящему Договору выполняются одним или несколькими ответственными представителями Исполнителя. Работы по </w:t>
      </w:r>
      <w:r w:rsidR="0050604F" w:rsidRPr="000A124B">
        <w:rPr>
          <w:szCs w:val="24"/>
        </w:rPr>
        <w:t>автоматизации</w:t>
      </w:r>
      <w:r w:rsidRPr="000A124B">
        <w:rPr>
          <w:szCs w:val="24"/>
        </w:rPr>
        <w:t xml:space="preserve"> производятся на территории и компьютерах Заказчика. По желанию Заказчика работа может выполняться вне его территории на технике и силами Исполнителя.</w:t>
      </w:r>
    </w:p>
    <w:p w14:paraId="536166C6" w14:textId="77777777" w:rsidR="00022534" w:rsidRPr="000A124B" w:rsidRDefault="00022534" w:rsidP="002E0571">
      <w:pPr>
        <w:pStyle w:val="a5"/>
        <w:numPr>
          <w:ilvl w:val="1"/>
          <w:numId w:val="8"/>
        </w:numPr>
        <w:rPr>
          <w:szCs w:val="24"/>
        </w:rPr>
      </w:pPr>
      <w:r w:rsidRPr="000A124B">
        <w:rPr>
          <w:szCs w:val="24"/>
        </w:rPr>
        <w:t>Исполнитель приступает к выполнению работ по настояще</w:t>
      </w:r>
      <w:r w:rsidR="00395B6D" w:rsidRPr="000A124B">
        <w:rPr>
          <w:szCs w:val="24"/>
        </w:rPr>
        <w:t>му</w:t>
      </w:r>
      <w:r w:rsidRPr="000A124B">
        <w:rPr>
          <w:szCs w:val="24"/>
        </w:rPr>
        <w:t xml:space="preserve"> Договор</w:t>
      </w:r>
      <w:r w:rsidR="00395B6D" w:rsidRPr="000A124B">
        <w:rPr>
          <w:szCs w:val="24"/>
        </w:rPr>
        <w:t>у</w:t>
      </w:r>
      <w:r w:rsidRPr="000A124B">
        <w:rPr>
          <w:szCs w:val="24"/>
        </w:rPr>
        <w:t xml:space="preserve">, определенных в </w:t>
      </w:r>
      <w:r w:rsidR="00690286" w:rsidRPr="000A124B">
        <w:rPr>
          <w:szCs w:val="24"/>
        </w:rPr>
        <w:t>Перечне работ</w:t>
      </w:r>
      <w:r w:rsidRPr="000A124B">
        <w:rPr>
          <w:szCs w:val="24"/>
        </w:rPr>
        <w:t xml:space="preserve">, после поступления предоплаты </w:t>
      </w:r>
      <w:r w:rsidR="00CF2506" w:rsidRPr="000A124B">
        <w:rPr>
          <w:szCs w:val="24"/>
        </w:rPr>
        <w:t xml:space="preserve">согласно пункту 4.2 </w:t>
      </w:r>
      <w:r w:rsidRPr="000A124B">
        <w:rPr>
          <w:szCs w:val="24"/>
        </w:rPr>
        <w:t>на его расчетный счет.</w:t>
      </w:r>
    </w:p>
    <w:p w14:paraId="5AB09AD0" w14:textId="77777777" w:rsidR="00022534" w:rsidRPr="000A124B" w:rsidRDefault="00022534" w:rsidP="00D7225E">
      <w:pPr>
        <w:pStyle w:val="11"/>
        <w:spacing w:line="276" w:lineRule="auto"/>
        <w:rPr>
          <w:szCs w:val="24"/>
        </w:rPr>
      </w:pPr>
      <w:r w:rsidRPr="000A124B">
        <w:rPr>
          <w:szCs w:val="24"/>
        </w:rPr>
        <w:t>ОБЯЗАННОСТИ ЗАКАЗЧИКА</w:t>
      </w:r>
    </w:p>
    <w:p w14:paraId="442FF215" w14:textId="77777777" w:rsidR="00022534" w:rsidRPr="000A124B" w:rsidRDefault="00022534" w:rsidP="002E0571">
      <w:pPr>
        <w:pStyle w:val="a5"/>
        <w:numPr>
          <w:ilvl w:val="1"/>
          <w:numId w:val="9"/>
        </w:numPr>
        <w:rPr>
          <w:szCs w:val="24"/>
        </w:rPr>
      </w:pPr>
      <w:r w:rsidRPr="000A124B">
        <w:rPr>
          <w:szCs w:val="24"/>
        </w:rPr>
        <w:t>Заказчик обязуется своевременно принять и оплатить работу Исполнителя в размере и сроки, предусмотренные в разделе IV настоящего Договора.</w:t>
      </w:r>
    </w:p>
    <w:p w14:paraId="7E66E545" w14:textId="77777777" w:rsidR="00022534" w:rsidRPr="000A124B" w:rsidRDefault="00022534" w:rsidP="002E0571">
      <w:pPr>
        <w:pStyle w:val="a5"/>
        <w:numPr>
          <w:ilvl w:val="1"/>
          <w:numId w:val="9"/>
        </w:numPr>
        <w:rPr>
          <w:szCs w:val="24"/>
        </w:rPr>
      </w:pPr>
      <w:r w:rsidRPr="000A124B">
        <w:rPr>
          <w:szCs w:val="24"/>
        </w:rPr>
        <w:t>Заказчик обеспечивает Исполнителю свободный доступ к компьютерам, необходимый для проведения работ, предусмотренных настоящим Договором.</w:t>
      </w:r>
    </w:p>
    <w:p w14:paraId="4C767982" w14:textId="77777777" w:rsidR="00022534" w:rsidRPr="000A124B" w:rsidRDefault="00022534" w:rsidP="002E0571">
      <w:pPr>
        <w:pStyle w:val="a5"/>
        <w:numPr>
          <w:ilvl w:val="1"/>
          <w:numId w:val="9"/>
        </w:numPr>
        <w:rPr>
          <w:szCs w:val="24"/>
        </w:rPr>
      </w:pPr>
      <w:r w:rsidRPr="000A124B">
        <w:rPr>
          <w:szCs w:val="24"/>
        </w:rPr>
        <w:t xml:space="preserve">Заказчик не вправе требовать от Исполнителя выполнения работ, не описанных в </w:t>
      </w:r>
      <w:r w:rsidR="00CA7B60" w:rsidRPr="000A124B">
        <w:rPr>
          <w:szCs w:val="24"/>
        </w:rPr>
        <w:t>Перечне работ</w:t>
      </w:r>
      <w:r w:rsidRPr="000A124B">
        <w:rPr>
          <w:szCs w:val="24"/>
        </w:rPr>
        <w:t xml:space="preserve">. Для проведения дополнительных работ в соответствии с разделом VI настоящего Договора Сторонами согласовывается и оформляется в письменном виде Дополнительное соглашение к Договору. </w:t>
      </w:r>
    </w:p>
    <w:p w14:paraId="78204A5D" w14:textId="77777777" w:rsidR="00022534" w:rsidRPr="000A124B" w:rsidRDefault="00022534" w:rsidP="002E0571">
      <w:pPr>
        <w:pStyle w:val="a5"/>
        <w:numPr>
          <w:ilvl w:val="1"/>
          <w:numId w:val="9"/>
        </w:numPr>
        <w:rPr>
          <w:szCs w:val="24"/>
        </w:rPr>
      </w:pPr>
      <w:r w:rsidRPr="000A124B">
        <w:rPr>
          <w:szCs w:val="24"/>
        </w:rPr>
        <w:t xml:space="preserve">В случае заключения Сторонами Дополнительного соглашения в соответствии с </w:t>
      </w:r>
      <w:proofErr w:type="gramStart"/>
      <w:r w:rsidRPr="000A124B">
        <w:rPr>
          <w:szCs w:val="24"/>
        </w:rPr>
        <w:t>п.п.6.1.,</w:t>
      </w:r>
      <w:proofErr w:type="gramEnd"/>
      <w:r w:rsidRPr="000A124B">
        <w:rPr>
          <w:szCs w:val="24"/>
        </w:rPr>
        <w:t>6.2. Договора Заказчик обязан подписывать Исполнителю листы учета рабочего времени по мере их представления.</w:t>
      </w:r>
    </w:p>
    <w:p w14:paraId="09D1BF55" w14:textId="75BBC3B6" w:rsidR="00022534" w:rsidRPr="000A124B" w:rsidRDefault="00022534" w:rsidP="002E0571">
      <w:pPr>
        <w:pStyle w:val="a5"/>
        <w:numPr>
          <w:ilvl w:val="1"/>
          <w:numId w:val="9"/>
        </w:numPr>
        <w:rPr>
          <w:szCs w:val="24"/>
        </w:rPr>
      </w:pPr>
      <w:r w:rsidRPr="000A124B">
        <w:rPr>
          <w:szCs w:val="24"/>
        </w:rPr>
        <w:t>В процессе эксплуатации П</w:t>
      </w:r>
      <w:r w:rsidR="0059116F" w:rsidRPr="000A124B">
        <w:rPr>
          <w:szCs w:val="24"/>
        </w:rPr>
        <w:t>П</w:t>
      </w:r>
      <w:r w:rsidR="00A257ED" w:rsidRPr="000A124B">
        <w:rPr>
          <w:szCs w:val="24"/>
        </w:rPr>
        <w:t>,</w:t>
      </w:r>
      <w:r w:rsidRPr="000A124B">
        <w:rPr>
          <w:szCs w:val="24"/>
        </w:rPr>
        <w:t xml:space="preserve"> Заказчик обязан ежедневно создавать архивную копию базы данных указанных </w:t>
      </w:r>
      <w:r w:rsidR="00F91126" w:rsidRPr="000A124B">
        <w:rPr>
          <w:szCs w:val="24"/>
        </w:rPr>
        <w:t>программ с тем, чтобы</w:t>
      </w:r>
      <w:r w:rsidRPr="000A124B">
        <w:rPr>
          <w:szCs w:val="24"/>
        </w:rPr>
        <w:t xml:space="preserve"> исключить потерю данных по независящим от Сторон причинам. </w:t>
      </w:r>
    </w:p>
    <w:p w14:paraId="4EA5E8EF" w14:textId="77777777" w:rsidR="00022534" w:rsidRPr="000A124B" w:rsidRDefault="00022534" w:rsidP="002E0571">
      <w:pPr>
        <w:pStyle w:val="a5"/>
        <w:numPr>
          <w:ilvl w:val="1"/>
          <w:numId w:val="9"/>
        </w:numPr>
        <w:rPr>
          <w:szCs w:val="24"/>
        </w:rPr>
      </w:pPr>
      <w:r w:rsidRPr="000A124B">
        <w:rPr>
          <w:szCs w:val="24"/>
        </w:rPr>
        <w:t>Архивная копия, упомянутая в п. 3.5. настоящего Договора, создается и хранится Заказчиком на магнитном носителе, отличном от винчестера рабочего компьютера.</w:t>
      </w:r>
    </w:p>
    <w:p w14:paraId="4DE5F67C" w14:textId="77777777" w:rsidR="00022534" w:rsidRPr="000A124B" w:rsidRDefault="00022534" w:rsidP="00D7225E">
      <w:pPr>
        <w:pStyle w:val="11"/>
        <w:spacing w:line="276" w:lineRule="auto"/>
        <w:rPr>
          <w:szCs w:val="24"/>
        </w:rPr>
      </w:pPr>
      <w:r w:rsidRPr="000A124B">
        <w:rPr>
          <w:szCs w:val="24"/>
        </w:rPr>
        <w:lastRenderedPageBreak/>
        <w:t>СТОИМОСТЬ РАБОТ, ПОРЯДОК И СРОКИ РАСЧЕТОВ</w:t>
      </w:r>
    </w:p>
    <w:p w14:paraId="0A2DCED6" w14:textId="6ECC0EB9" w:rsidR="00022534" w:rsidRPr="000A124B" w:rsidRDefault="00022534" w:rsidP="00E21C79">
      <w:pPr>
        <w:pStyle w:val="a5"/>
        <w:numPr>
          <w:ilvl w:val="1"/>
          <w:numId w:val="10"/>
        </w:numPr>
        <w:rPr>
          <w:szCs w:val="24"/>
        </w:rPr>
      </w:pPr>
      <w:r w:rsidRPr="000A124B">
        <w:rPr>
          <w:szCs w:val="24"/>
        </w:rPr>
        <w:t xml:space="preserve">Общая сумма Договора определяется </w:t>
      </w:r>
      <w:r w:rsidR="002C5890" w:rsidRPr="000A124B">
        <w:rPr>
          <w:szCs w:val="24"/>
        </w:rPr>
        <w:t>Приложением №1</w:t>
      </w:r>
      <w:r w:rsidR="00395B6D" w:rsidRPr="000A124B">
        <w:rPr>
          <w:szCs w:val="24"/>
        </w:rPr>
        <w:t xml:space="preserve"> </w:t>
      </w:r>
      <w:r w:rsidRPr="000A124B">
        <w:rPr>
          <w:szCs w:val="24"/>
        </w:rPr>
        <w:t>к настояще</w:t>
      </w:r>
      <w:r w:rsidR="002F76F7" w:rsidRPr="000A124B">
        <w:rPr>
          <w:szCs w:val="24"/>
        </w:rPr>
        <w:t>му</w:t>
      </w:r>
      <w:r w:rsidRPr="000A124B">
        <w:rPr>
          <w:szCs w:val="24"/>
        </w:rPr>
        <w:t xml:space="preserve"> Договору</w:t>
      </w:r>
      <w:r w:rsidR="00840A11" w:rsidRPr="000A124B">
        <w:rPr>
          <w:szCs w:val="24"/>
        </w:rPr>
        <w:t xml:space="preserve"> и составляет</w:t>
      </w:r>
      <w:r w:rsidR="00EB3B82" w:rsidRPr="000A124B">
        <w:rPr>
          <w:szCs w:val="24"/>
        </w:rPr>
        <w:t xml:space="preserve"> </w:t>
      </w:r>
      <w:r w:rsidR="000A124B" w:rsidRPr="000A124B">
        <w:rPr>
          <w:b/>
          <w:szCs w:val="24"/>
        </w:rPr>
        <w:t>________________________________________</w:t>
      </w:r>
      <w:r w:rsidR="001221D1" w:rsidRPr="000A124B">
        <w:rPr>
          <w:b/>
          <w:szCs w:val="24"/>
        </w:rPr>
        <w:t xml:space="preserve"> </w:t>
      </w:r>
      <w:proofErr w:type="spellStart"/>
      <w:r w:rsidR="00840A11" w:rsidRPr="000A124B">
        <w:rPr>
          <w:szCs w:val="24"/>
        </w:rPr>
        <w:t>сум</w:t>
      </w:r>
      <w:proofErr w:type="spellEnd"/>
      <w:r w:rsidR="00840A11" w:rsidRPr="000A124B">
        <w:rPr>
          <w:szCs w:val="24"/>
        </w:rPr>
        <w:t>, без НДС</w:t>
      </w:r>
      <w:r w:rsidRPr="000A124B">
        <w:rPr>
          <w:szCs w:val="24"/>
        </w:rPr>
        <w:t>.</w:t>
      </w:r>
    </w:p>
    <w:p w14:paraId="1A64AEC7" w14:textId="1B665B68" w:rsidR="0016419D" w:rsidRPr="000A124B" w:rsidRDefault="0016419D" w:rsidP="00E21C79">
      <w:pPr>
        <w:pStyle w:val="a5"/>
        <w:numPr>
          <w:ilvl w:val="1"/>
          <w:numId w:val="10"/>
        </w:numPr>
        <w:rPr>
          <w:szCs w:val="24"/>
        </w:rPr>
      </w:pPr>
      <w:r w:rsidRPr="000A124B">
        <w:rPr>
          <w:szCs w:val="24"/>
        </w:rPr>
        <w:t>Заказчик осуществляет</w:t>
      </w:r>
      <w:r w:rsidR="00A95A98" w:rsidRPr="000A124B">
        <w:rPr>
          <w:szCs w:val="24"/>
        </w:rPr>
        <w:t xml:space="preserve"> </w:t>
      </w:r>
      <w:r w:rsidRPr="000A124B">
        <w:rPr>
          <w:szCs w:val="24"/>
        </w:rPr>
        <w:t>предоплат</w:t>
      </w:r>
      <w:r w:rsidR="007309BE" w:rsidRPr="000A124B">
        <w:rPr>
          <w:szCs w:val="24"/>
        </w:rPr>
        <w:t>у</w:t>
      </w:r>
      <w:r w:rsidRPr="000A124B">
        <w:rPr>
          <w:szCs w:val="24"/>
        </w:rPr>
        <w:t xml:space="preserve"> </w:t>
      </w:r>
      <w:r w:rsidR="00797AE1" w:rsidRPr="000A124B">
        <w:rPr>
          <w:szCs w:val="24"/>
        </w:rPr>
        <w:t xml:space="preserve">за </w:t>
      </w:r>
      <w:r w:rsidR="00D654F5" w:rsidRPr="000A124B">
        <w:rPr>
          <w:szCs w:val="24"/>
        </w:rPr>
        <w:t>работы по внедрению указанные</w:t>
      </w:r>
      <w:r w:rsidR="00797AE1" w:rsidRPr="000A124B">
        <w:rPr>
          <w:szCs w:val="24"/>
        </w:rPr>
        <w:t xml:space="preserve"> в Приложении №1</w:t>
      </w:r>
      <w:r w:rsidR="00235850" w:rsidRPr="000A124B">
        <w:rPr>
          <w:szCs w:val="24"/>
        </w:rPr>
        <w:t>,</w:t>
      </w:r>
      <w:r w:rsidR="00AF016E" w:rsidRPr="000A124B">
        <w:rPr>
          <w:szCs w:val="24"/>
        </w:rPr>
        <w:t xml:space="preserve"> </w:t>
      </w:r>
      <w:r w:rsidRPr="000A124B">
        <w:rPr>
          <w:szCs w:val="24"/>
        </w:rPr>
        <w:t xml:space="preserve">в размере </w:t>
      </w:r>
      <w:r w:rsidR="000A124B" w:rsidRPr="000A124B">
        <w:rPr>
          <w:b/>
          <w:szCs w:val="24"/>
        </w:rPr>
        <w:t>_______________________________________</w:t>
      </w:r>
      <w:r w:rsidR="00D50B78" w:rsidRPr="000A124B">
        <w:rPr>
          <w:b/>
          <w:szCs w:val="24"/>
        </w:rPr>
        <w:t xml:space="preserve"> </w:t>
      </w:r>
      <w:proofErr w:type="spellStart"/>
      <w:r w:rsidR="002F76F7" w:rsidRPr="000A124B">
        <w:rPr>
          <w:szCs w:val="24"/>
        </w:rPr>
        <w:t>сум</w:t>
      </w:r>
      <w:proofErr w:type="spellEnd"/>
      <w:r w:rsidR="00067F6F" w:rsidRPr="000A124B">
        <w:rPr>
          <w:szCs w:val="24"/>
        </w:rPr>
        <w:t>, без НДС</w:t>
      </w:r>
      <w:r w:rsidR="00CC4D9F" w:rsidRPr="000A124B">
        <w:rPr>
          <w:szCs w:val="24"/>
        </w:rPr>
        <w:t xml:space="preserve"> в течении </w:t>
      </w:r>
      <w:r w:rsidR="00A95A98" w:rsidRPr="000A124B">
        <w:rPr>
          <w:szCs w:val="24"/>
        </w:rPr>
        <w:t>3-х</w:t>
      </w:r>
      <w:r w:rsidR="00CC4D9F" w:rsidRPr="000A124B">
        <w:rPr>
          <w:szCs w:val="24"/>
        </w:rPr>
        <w:t xml:space="preserve"> (</w:t>
      </w:r>
      <w:r w:rsidR="00A95A98" w:rsidRPr="000A124B">
        <w:rPr>
          <w:szCs w:val="24"/>
        </w:rPr>
        <w:t>трех</w:t>
      </w:r>
      <w:r w:rsidR="00CC4D9F" w:rsidRPr="000A124B">
        <w:rPr>
          <w:szCs w:val="24"/>
        </w:rPr>
        <w:t>) банковских дней со дня подписания настоящего Договор</w:t>
      </w:r>
      <w:r w:rsidR="00F91126" w:rsidRPr="000A124B">
        <w:rPr>
          <w:szCs w:val="24"/>
        </w:rPr>
        <w:t>а</w:t>
      </w:r>
      <w:r w:rsidR="00235850" w:rsidRPr="000A124B">
        <w:rPr>
          <w:szCs w:val="24"/>
        </w:rPr>
        <w:t>.</w:t>
      </w:r>
    </w:p>
    <w:p w14:paraId="2391C343" w14:textId="24F59D27" w:rsidR="00D3034A" w:rsidRPr="000A124B" w:rsidRDefault="00B9525E" w:rsidP="00D3034A">
      <w:pPr>
        <w:pStyle w:val="a5"/>
        <w:numPr>
          <w:ilvl w:val="1"/>
          <w:numId w:val="10"/>
        </w:numPr>
        <w:ind w:left="578" w:hanging="578"/>
        <w:rPr>
          <w:szCs w:val="24"/>
        </w:rPr>
      </w:pPr>
      <w:r w:rsidRPr="000A124B">
        <w:rPr>
          <w:szCs w:val="24"/>
        </w:rPr>
        <w:t xml:space="preserve">При затрате дополнительного времени сверх указанного в Перечне Работ стоимость одного часа рабочего времени специалиста Исполнителя составляет </w:t>
      </w:r>
      <w:r w:rsidR="000A124B" w:rsidRPr="000A124B">
        <w:rPr>
          <w:b/>
          <w:szCs w:val="24"/>
        </w:rPr>
        <w:t>_____________________________________</w:t>
      </w:r>
      <w:proofErr w:type="spellStart"/>
      <w:r w:rsidRPr="000A124B">
        <w:rPr>
          <w:szCs w:val="24"/>
        </w:rPr>
        <w:t>сум</w:t>
      </w:r>
      <w:proofErr w:type="spellEnd"/>
      <w:r w:rsidRPr="000A124B">
        <w:rPr>
          <w:szCs w:val="24"/>
        </w:rPr>
        <w:t xml:space="preserve">, без НДС и фиксируется согласно Листов Учета Рабочего времени (ЛУРВ). </w:t>
      </w:r>
    </w:p>
    <w:p w14:paraId="29FCB94F" w14:textId="4C6BC74D" w:rsidR="00B9525E" w:rsidRPr="000A124B" w:rsidRDefault="00B9525E" w:rsidP="00D3034A">
      <w:pPr>
        <w:pStyle w:val="a5"/>
        <w:numPr>
          <w:ilvl w:val="1"/>
          <w:numId w:val="10"/>
        </w:numPr>
        <w:ind w:left="578" w:hanging="578"/>
        <w:rPr>
          <w:szCs w:val="24"/>
        </w:rPr>
      </w:pPr>
      <w:r w:rsidRPr="000A124B">
        <w:rPr>
          <w:szCs w:val="24"/>
        </w:rPr>
        <w:t>Заказчик осуществляет окончательные взаиморасчеты в течение</w:t>
      </w:r>
      <w:r w:rsidR="00797AE1" w:rsidRPr="000A124B">
        <w:rPr>
          <w:szCs w:val="24"/>
        </w:rPr>
        <w:t xml:space="preserve"> 5</w:t>
      </w:r>
      <w:r w:rsidRPr="000A124B">
        <w:rPr>
          <w:szCs w:val="24"/>
        </w:rPr>
        <w:t xml:space="preserve"> (</w:t>
      </w:r>
      <w:r w:rsidR="00797AE1" w:rsidRPr="000A124B">
        <w:rPr>
          <w:szCs w:val="24"/>
        </w:rPr>
        <w:t>пяти</w:t>
      </w:r>
      <w:r w:rsidRPr="000A124B">
        <w:rPr>
          <w:szCs w:val="24"/>
        </w:rPr>
        <w:t xml:space="preserve">) </w:t>
      </w:r>
      <w:r w:rsidR="00797AE1" w:rsidRPr="000A124B">
        <w:rPr>
          <w:szCs w:val="24"/>
        </w:rPr>
        <w:t>календарных</w:t>
      </w:r>
      <w:r w:rsidRPr="000A124B">
        <w:rPr>
          <w:szCs w:val="24"/>
        </w:rPr>
        <w:t xml:space="preserve"> дней после подписания актов выполненных работ.</w:t>
      </w:r>
    </w:p>
    <w:p w14:paraId="5F5DC89D" w14:textId="77777777" w:rsidR="007433D7" w:rsidRPr="000A124B" w:rsidRDefault="007433D7" w:rsidP="00D3034A">
      <w:pPr>
        <w:pStyle w:val="a5"/>
        <w:numPr>
          <w:ilvl w:val="1"/>
          <w:numId w:val="10"/>
        </w:numPr>
        <w:ind w:left="578" w:hanging="578"/>
        <w:rPr>
          <w:szCs w:val="24"/>
        </w:rPr>
      </w:pPr>
      <w:r w:rsidRPr="000A124B">
        <w:rPr>
          <w:szCs w:val="24"/>
        </w:rPr>
        <w:t>Выставленный Исполнителем электронный счет-фактура в течение 10 (десять) календарных дней должен быть подтвержден электронной цифровой подписью Заказчика или отклонен с указанием причин. В случае отсутствия подтверждения электронной цифровой подписью и/или отклонения электронный счет-фактура считается принятым Заказчиком полностью.</w:t>
      </w:r>
    </w:p>
    <w:p w14:paraId="34DB0368" w14:textId="35576608" w:rsidR="00797AE1" w:rsidRPr="000A124B" w:rsidRDefault="00797AE1" w:rsidP="00797AE1">
      <w:pPr>
        <w:pStyle w:val="af"/>
        <w:numPr>
          <w:ilvl w:val="1"/>
          <w:numId w:val="10"/>
        </w:numPr>
        <w:contextualSpacing/>
        <w:jc w:val="both"/>
      </w:pPr>
      <w:r w:rsidRPr="000A124B">
        <w:t xml:space="preserve">Исполнитель вправе в одностороннем порядке повысить размер стоимости одного рабочего часа, указанного в </w:t>
      </w:r>
      <w:proofErr w:type="spellStart"/>
      <w:r w:rsidRPr="000A124B">
        <w:t>п.п</w:t>
      </w:r>
      <w:proofErr w:type="spellEnd"/>
      <w:r w:rsidRPr="000A124B">
        <w:t>. 4.3 настоящего Договора</w:t>
      </w:r>
      <w:r w:rsidRPr="000A124B">
        <w:rPr>
          <w:color w:val="000000"/>
        </w:rPr>
        <w:t xml:space="preserve"> с обязательным уведомлением Заказчика за 10 календарных дней до изменения стоимости любым из перечисленных способов</w:t>
      </w:r>
      <w:r w:rsidR="000A124B" w:rsidRPr="000A124B">
        <w:t xml:space="preserve">: письменно по </w:t>
      </w:r>
      <w:proofErr w:type="spellStart"/>
      <w:r w:rsidR="000A124B" w:rsidRPr="000A124B">
        <w:t>эл.почте</w:t>
      </w:r>
      <w:proofErr w:type="spellEnd"/>
      <w:r w:rsidR="000A124B" w:rsidRPr="000A124B">
        <w:t>.</w:t>
      </w:r>
    </w:p>
    <w:p w14:paraId="36CEFE6E" w14:textId="77777777" w:rsidR="00022534" w:rsidRPr="000A124B" w:rsidRDefault="00022534" w:rsidP="00D7225E">
      <w:pPr>
        <w:pStyle w:val="11"/>
        <w:spacing w:line="276" w:lineRule="auto"/>
        <w:rPr>
          <w:szCs w:val="24"/>
        </w:rPr>
      </w:pPr>
      <w:r w:rsidRPr="000A124B">
        <w:rPr>
          <w:szCs w:val="24"/>
        </w:rPr>
        <w:t>СДАЧА-ПРИЕМКА РАБОТ</w:t>
      </w:r>
    </w:p>
    <w:p w14:paraId="68AEF21F" w14:textId="6B7F0C7C" w:rsidR="00022534" w:rsidRPr="000A124B" w:rsidRDefault="004B46D1" w:rsidP="004B46D1">
      <w:pPr>
        <w:pStyle w:val="a5"/>
        <w:numPr>
          <w:ilvl w:val="1"/>
          <w:numId w:val="11"/>
        </w:numPr>
        <w:rPr>
          <w:szCs w:val="24"/>
        </w:rPr>
      </w:pPr>
      <w:r w:rsidRPr="000A124B">
        <w:rPr>
          <w:szCs w:val="24"/>
        </w:rPr>
        <w:t>По завершении работ по каждому из этапов,</w:t>
      </w:r>
      <w:r w:rsidR="00D654F5" w:rsidRPr="000A124B">
        <w:rPr>
          <w:szCs w:val="24"/>
        </w:rPr>
        <w:t xml:space="preserve"> если таковые указаны в Приложении №1</w:t>
      </w:r>
      <w:r w:rsidRPr="000A124B">
        <w:rPr>
          <w:szCs w:val="24"/>
        </w:rPr>
        <w:t xml:space="preserve"> Стороны подписывают </w:t>
      </w:r>
      <w:r w:rsidR="00D654F5" w:rsidRPr="000A124B">
        <w:rPr>
          <w:szCs w:val="24"/>
        </w:rPr>
        <w:t>счета-фактуры</w:t>
      </w:r>
      <w:r w:rsidRPr="000A124B">
        <w:rPr>
          <w:szCs w:val="24"/>
        </w:rPr>
        <w:t xml:space="preserve"> выполненных работ, являющиеся неотъемлемой частью настоящего Договора.</w:t>
      </w:r>
    </w:p>
    <w:p w14:paraId="1A8B7372" w14:textId="34AB8AB9" w:rsidR="00022534" w:rsidRPr="000A124B" w:rsidRDefault="00022534" w:rsidP="00315B51">
      <w:pPr>
        <w:pStyle w:val="a5"/>
        <w:numPr>
          <w:ilvl w:val="1"/>
          <w:numId w:val="11"/>
        </w:numPr>
        <w:rPr>
          <w:szCs w:val="24"/>
        </w:rPr>
      </w:pPr>
      <w:r w:rsidRPr="000A124B">
        <w:rPr>
          <w:szCs w:val="24"/>
        </w:rPr>
        <w:t xml:space="preserve">Заказчик, обнаруживший недостатки в работе Исполнителя по исполнению определенных настоящим Договором работ при их сдаче-приемке вправе ссылаться на них только в случаях, если </w:t>
      </w:r>
      <w:r w:rsidR="00D654F5" w:rsidRPr="000A124B">
        <w:rPr>
          <w:szCs w:val="24"/>
        </w:rPr>
        <w:t xml:space="preserve">был составлен </w:t>
      </w:r>
      <w:proofErr w:type="gramStart"/>
      <w:r w:rsidR="00D654F5" w:rsidRPr="000A124B">
        <w:rPr>
          <w:szCs w:val="24"/>
        </w:rPr>
        <w:t>рекламационный акт</w:t>
      </w:r>
      <w:proofErr w:type="gramEnd"/>
      <w:r w:rsidR="00D654F5" w:rsidRPr="000A124B">
        <w:rPr>
          <w:szCs w:val="24"/>
        </w:rPr>
        <w:t xml:space="preserve"> в котором</w:t>
      </w:r>
      <w:r w:rsidRPr="000A124B">
        <w:rPr>
          <w:szCs w:val="24"/>
        </w:rPr>
        <w:t xml:space="preserve"> были оговорены указанные недостатки. </w:t>
      </w:r>
    </w:p>
    <w:p w14:paraId="72D88A44" w14:textId="77777777" w:rsidR="00022534" w:rsidRPr="000A124B" w:rsidRDefault="00022534" w:rsidP="00315B51">
      <w:pPr>
        <w:pStyle w:val="a5"/>
        <w:numPr>
          <w:ilvl w:val="1"/>
          <w:numId w:val="11"/>
        </w:numPr>
        <w:rPr>
          <w:szCs w:val="24"/>
        </w:rPr>
      </w:pPr>
      <w:r w:rsidRPr="000A124B">
        <w:rPr>
          <w:szCs w:val="24"/>
        </w:rPr>
        <w:t>Заказчик, принявший работу Исполнителя без проверки, лишается права ссылаться на недостатки работы, которые могли и должны были быть установлены при обычных условиях приемки работ по настоящему Договору (явные недостатки).</w:t>
      </w:r>
      <w:r w:rsidR="00DD4E47" w:rsidRPr="000A124B">
        <w:rPr>
          <w:szCs w:val="24"/>
        </w:rPr>
        <w:t xml:space="preserve"> </w:t>
      </w:r>
    </w:p>
    <w:p w14:paraId="783D5932" w14:textId="57529D1B" w:rsidR="003051BE" w:rsidRPr="000A124B" w:rsidRDefault="00D654F5" w:rsidP="00315B51">
      <w:pPr>
        <w:pStyle w:val="af"/>
        <w:numPr>
          <w:ilvl w:val="1"/>
          <w:numId w:val="11"/>
        </w:numPr>
        <w:contextualSpacing/>
        <w:jc w:val="both"/>
      </w:pPr>
      <w:r w:rsidRPr="000A124B">
        <w:t>Электронный Счет-фактура</w:t>
      </w:r>
      <w:r w:rsidR="003051BE" w:rsidRPr="000A124B">
        <w:t xml:space="preserve"> должен быть подписан Заказчиком не позднее </w:t>
      </w:r>
      <w:r w:rsidRPr="000A124B">
        <w:t>10</w:t>
      </w:r>
      <w:r w:rsidR="003051BE" w:rsidRPr="000A124B">
        <w:t xml:space="preserve"> (</w:t>
      </w:r>
      <w:r w:rsidRPr="000A124B">
        <w:t>десять</w:t>
      </w:r>
      <w:r w:rsidR="003051BE" w:rsidRPr="000A124B">
        <w:t xml:space="preserve">) </w:t>
      </w:r>
      <w:r w:rsidRPr="000A124B">
        <w:t>календарных</w:t>
      </w:r>
      <w:r w:rsidR="003051BE" w:rsidRPr="000A124B">
        <w:t xml:space="preserve"> дней с момента представления Исполнителем, либо предоставить Исполнителю письменный мотивированный отказ от подписания </w:t>
      </w:r>
      <w:r w:rsidRPr="000A124B">
        <w:t>Счета-фактуры</w:t>
      </w:r>
      <w:r w:rsidR="003051BE" w:rsidRPr="000A124B">
        <w:t xml:space="preserve">. В </w:t>
      </w:r>
      <w:r w:rsidRPr="000A124B">
        <w:t>случае,</w:t>
      </w:r>
      <w:r w:rsidR="003051BE" w:rsidRPr="000A124B">
        <w:t xml:space="preserve"> когда в течении оговоренного срока </w:t>
      </w:r>
      <w:r w:rsidRPr="000A124B">
        <w:t>счет-фактура</w:t>
      </w:r>
      <w:r w:rsidR="003051BE" w:rsidRPr="000A124B">
        <w:t xml:space="preserve"> не подписан и не предъявлен письменный мотивированный отказ от подписания со стороны Заказчика - работы считаются выполненными и принятыми Заказчиком без претензий.</w:t>
      </w:r>
    </w:p>
    <w:p w14:paraId="6493D52A" w14:textId="77777777" w:rsidR="00022534" w:rsidRPr="000A124B" w:rsidRDefault="00022534" w:rsidP="00315B51">
      <w:pPr>
        <w:pStyle w:val="a5"/>
        <w:numPr>
          <w:ilvl w:val="1"/>
          <w:numId w:val="11"/>
        </w:numPr>
        <w:rPr>
          <w:szCs w:val="24"/>
        </w:rPr>
      </w:pPr>
      <w:r w:rsidRPr="000A124B">
        <w:rPr>
          <w:szCs w:val="24"/>
        </w:rPr>
        <w:t xml:space="preserve">При уклонении Заказчика от принятия выполненной по настоящему Договору работы </w:t>
      </w:r>
      <w:proofErr w:type="gramStart"/>
      <w:r w:rsidRPr="000A124B">
        <w:rPr>
          <w:szCs w:val="24"/>
        </w:rPr>
        <w:t>и</w:t>
      </w:r>
      <w:proofErr w:type="gramEnd"/>
      <w:r w:rsidRPr="000A124B">
        <w:rPr>
          <w:szCs w:val="24"/>
        </w:rPr>
        <w:t xml:space="preserve"> если такое уклонение повлекло за собой просрочку Исполнителем сдачи произведенной по Договору работы, риск случайной гибели или случайного повреждения результатов выполненной работы признается перешедшим к Заказчику с момента, когда сдача-приемка работы по условиям настоящего Договора должна была состояться.</w:t>
      </w:r>
      <w:r w:rsidR="00DD4E47" w:rsidRPr="000A124B">
        <w:rPr>
          <w:szCs w:val="24"/>
        </w:rPr>
        <w:t xml:space="preserve"> </w:t>
      </w:r>
    </w:p>
    <w:p w14:paraId="16658BCB" w14:textId="77777777" w:rsidR="00022534" w:rsidRPr="000A124B" w:rsidRDefault="00022534" w:rsidP="00D7225E">
      <w:pPr>
        <w:pStyle w:val="11"/>
        <w:spacing w:line="276" w:lineRule="auto"/>
        <w:rPr>
          <w:szCs w:val="24"/>
        </w:rPr>
      </w:pPr>
      <w:r w:rsidRPr="000A124B">
        <w:rPr>
          <w:szCs w:val="24"/>
        </w:rPr>
        <w:lastRenderedPageBreak/>
        <w:t>ДОПОЛНИТЕЛЬНЫЕ РАБОТЫ</w:t>
      </w:r>
    </w:p>
    <w:p w14:paraId="50B0B4ED" w14:textId="77777777" w:rsidR="00022534" w:rsidRPr="000A124B" w:rsidRDefault="00022534" w:rsidP="00315B51">
      <w:pPr>
        <w:pStyle w:val="a5"/>
        <w:numPr>
          <w:ilvl w:val="1"/>
          <w:numId w:val="3"/>
        </w:numPr>
        <w:rPr>
          <w:szCs w:val="24"/>
        </w:rPr>
      </w:pPr>
      <w:r w:rsidRPr="000A124B">
        <w:rPr>
          <w:szCs w:val="24"/>
        </w:rPr>
        <w:t xml:space="preserve">В случае расширения требований по реализации указанных в </w:t>
      </w:r>
      <w:r w:rsidR="00CA7B60" w:rsidRPr="000A124B">
        <w:rPr>
          <w:szCs w:val="24"/>
        </w:rPr>
        <w:t>Перечне работ</w:t>
      </w:r>
      <w:r w:rsidR="008937EF" w:rsidRPr="000A124B">
        <w:rPr>
          <w:szCs w:val="24"/>
        </w:rPr>
        <w:t>:</w:t>
      </w:r>
      <w:r w:rsidRPr="000A124B">
        <w:rPr>
          <w:szCs w:val="24"/>
        </w:rPr>
        <w:t xml:space="preserve"> документов, отчетов и т.п., в том числе экранных форм, алгоритмов, выходных форм, Стороны оформляют Дополнительное соглашение к Договору с описанием необходимых работ</w:t>
      </w:r>
      <w:r w:rsidR="00CC4D9F" w:rsidRPr="000A124B">
        <w:rPr>
          <w:szCs w:val="24"/>
        </w:rPr>
        <w:t>.</w:t>
      </w:r>
    </w:p>
    <w:p w14:paraId="2619BB32" w14:textId="77777777" w:rsidR="00022534" w:rsidRPr="000A124B" w:rsidRDefault="00022534" w:rsidP="00315B51">
      <w:pPr>
        <w:pStyle w:val="a5"/>
        <w:numPr>
          <w:ilvl w:val="1"/>
          <w:numId w:val="3"/>
        </w:numPr>
        <w:rPr>
          <w:szCs w:val="24"/>
        </w:rPr>
      </w:pPr>
      <w:r w:rsidRPr="000A124B">
        <w:rPr>
          <w:szCs w:val="24"/>
        </w:rPr>
        <w:t xml:space="preserve">Дополнительные работы Исполнителя, не предусмотренные </w:t>
      </w:r>
      <w:r w:rsidR="00CA7B60" w:rsidRPr="000A124B">
        <w:rPr>
          <w:szCs w:val="24"/>
        </w:rPr>
        <w:t>Перечнем работ</w:t>
      </w:r>
      <w:r w:rsidRPr="000A124B">
        <w:rPr>
          <w:szCs w:val="24"/>
        </w:rPr>
        <w:t xml:space="preserve"> (дополнительные настройки, демонстрация технологии работы с ПП сверх установленной в </w:t>
      </w:r>
      <w:r w:rsidR="008937EF" w:rsidRPr="000A124B">
        <w:rPr>
          <w:szCs w:val="24"/>
        </w:rPr>
        <w:t>Спецификации</w:t>
      </w:r>
      <w:r w:rsidRPr="000A124B">
        <w:rPr>
          <w:szCs w:val="24"/>
        </w:rPr>
        <w:t xml:space="preserve"> нормы времени и т.д.) отражаются в Дополнительном соглашении к настоящему Договору и выполняются по согласованным с Заказчиком ценам и срокам.</w:t>
      </w:r>
    </w:p>
    <w:p w14:paraId="442F3180" w14:textId="77777777" w:rsidR="00022534" w:rsidRPr="000A124B" w:rsidRDefault="00022534" w:rsidP="00D7225E">
      <w:pPr>
        <w:pStyle w:val="11"/>
        <w:spacing w:line="276" w:lineRule="auto"/>
        <w:rPr>
          <w:szCs w:val="24"/>
        </w:rPr>
      </w:pPr>
      <w:r w:rsidRPr="000A124B">
        <w:rPr>
          <w:szCs w:val="24"/>
        </w:rPr>
        <w:t>СРОК ДЕЙСТВИЯ ДОГОВОРА</w:t>
      </w:r>
    </w:p>
    <w:p w14:paraId="618AC826" w14:textId="038C2A82" w:rsidR="00D3034A" w:rsidRPr="000A124B" w:rsidRDefault="00D3034A" w:rsidP="00315B51">
      <w:pPr>
        <w:pStyle w:val="a5"/>
        <w:numPr>
          <w:ilvl w:val="1"/>
          <w:numId w:val="12"/>
        </w:numPr>
        <w:rPr>
          <w:szCs w:val="24"/>
        </w:rPr>
      </w:pPr>
      <w:r w:rsidRPr="000A124B">
        <w:rPr>
          <w:szCs w:val="24"/>
        </w:rPr>
        <w:t xml:space="preserve">Настоящий договор вступает в силу с момента подписания и действует до полного взаиморасчета между сторонами, если какая-либо из сторон не попадает под обстоятельства непреодолимой силы. Действие настоящего договора в части дополнительных работ оговаривается до </w:t>
      </w:r>
      <w:r w:rsidR="000A124B" w:rsidRPr="000A124B">
        <w:rPr>
          <w:b/>
          <w:szCs w:val="24"/>
        </w:rPr>
        <w:t>____________</w:t>
      </w:r>
    </w:p>
    <w:p w14:paraId="242D530A" w14:textId="77777777" w:rsidR="00022534" w:rsidRPr="000A124B" w:rsidRDefault="00022534" w:rsidP="00315B51">
      <w:pPr>
        <w:pStyle w:val="a5"/>
        <w:numPr>
          <w:ilvl w:val="1"/>
          <w:numId w:val="12"/>
        </w:numPr>
        <w:rPr>
          <w:szCs w:val="24"/>
        </w:rPr>
      </w:pPr>
      <w:r w:rsidRPr="000A124B">
        <w:rPr>
          <w:szCs w:val="24"/>
        </w:rPr>
        <w:t>Сроки действия Договора могут сдвигаться в случае объективных причин, признаваемых обеими Сторонами.</w:t>
      </w:r>
    </w:p>
    <w:p w14:paraId="79D77C6C" w14:textId="77777777" w:rsidR="00022534" w:rsidRPr="000A124B" w:rsidRDefault="00022534" w:rsidP="00315B51">
      <w:pPr>
        <w:pStyle w:val="a5"/>
        <w:numPr>
          <w:ilvl w:val="1"/>
          <w:numId w:val="12"/>
        </w:numPr>
        <w:rPr>
          <w:szCs w:val="24"/>
        </w:rPr>
      </w:pPr>
      <w:r w:rsidRPr="000A124B">
        <w:rPr>
          <w:szCs w:val="24"/>
        </w:rPr>
        <w:t xml:space="preserve">Договор может быть расторгнут досрочно по взаимному согласию Сторон с письменным уведомлением не менее чем за один месяц. В том случае, если Договор расторгается до завершения всех работ, предусмотренных </w:t>
      </w:r>
      <w:r w:rsidR="00456737" w:rsidRPr="000A124B">
        <w:rPr>
          <w:szCs w:val="24"/>
        </w:rPr>
        <w:t>Спецификацией</w:t>
      </w:r>
      <w:r w:rsidRPr="000A124B">
        <w:rPr>
          <w:szCs w:val="24"/>
        </w:rPr>
        <w:t>, Заказчик обязан оплатить Исполнителю фактически выполненные работы.</w:t>
      </w:r>
    </w:p>
    <w:p w14:paraId="5ACD3A9C" w14:textId="77777777" w:rsidR="00022534" w:rsidRPr="000A124B" w:rsidRDefault="00022534" w:rsidP="00D7225E">
      <w:pPr>
        <w:pStyle w:val="11"/>
        <w:spacing w:line="276" w:lineRule="auto"/>
        <w:rPr>
          <w:szCs w:val="24"/>
        </w:rPr>
      </w:pPr>
      <w:r w:rsidRPr="000A124B">
        <w:rPr>
          <w:szCs w:val="24"/>
        </w:rPr>
        <w:t>ОТВЕТСТВЕННОСТЬ СТОРОН</w:t>
      </w:r>
    </w:p>
    <w:p w14:paraId="0E4E6AC9" w14:textId="77777777" w:rsidR="00022534" w:rsidRPr="000A124B" w:rsidRDefault="00022534" w:rsidP="00315B51">
      <w:pPr>
        <w:pStyle w:val="a5"/>
        <w:numPr>
          <w:ilvl w:val="1"/>
          <w:numId w:val="13"/>
        </w:numPr>
        <w:rPr>
          <w:szCs w:val="24"/>
        </w:rPr>
      </w:pPr>
      <w:r w:rsidRPr="000A124B">
        <w:rPr>
          <w:szCs w:val="24"/>
        </w:rPr>
        <w:t xml:space="preserve">Исполнитель несет ответственность за качество произведенных </w:t>
      </w:r>
      <w:r w:rsidR="0050604F" w:rsidRPr="000A124B">
        <w:rPr>
          <w:szCs w:val="24"/>
        </w:rPr>
        <w:t>работ</w:t>
      </w:r>
      <w:r w:rsidRPr="000A124B">
        <w:rPr>
          <w:szCs w:val="24"/>
        </w:rPr>
        <w:t>.</w:t>
      </w:r>
    </w:p>
    <w:p w14:paraId="71635B03" w14:textId="77777777" w:rsidR="00022534" w:rsidRPr="000A124B" w:rsidRDefault="00022534" w:rsidP="00315B51">
      <w:pPr>
        <w:pStyle w:val="a5"/>
        <w:numPr>
          <w:ilvl w:val="1"/>
          <w:numId w:val="13"/>
        </w:numPr>
        <w:rPr>
          <w:szCs w:val="24"/>
        </w:rPr>
      </w:pPr>
      <w:r w:rsidRPr="000A124B">
        <w:rPr>
          <w:szCs w:val="24"/>
        </w:rPr>
        <w:t>Исполнитель гарантирует Заказчику, что в течение срока действия настоящего Договора в случае сбоя в созданных Исполнителем настройках ПП в процессе их эксплуатации все работы по восстановлению работоспособности программы будут выполнены силами и за счет Исполнителя. Основанием является подтверждение сбоя через повторную демонстрацию аналогичной ситуации Исполнителю на восстановленной из архивной копии базе данных.</w:t>
      </w:r>
    </w:p>
    <w:p w14:paraId="0BA77290" w14:textId="77777777" w:rsidR="00022534" w:rsidRPr="000A124B" w:rsidRDefault="00022534" w:rsidP="00315B51">
      <w:pPr>
        <w:pStyle w:val="a5"/>
        <w:numPr>
          <w:ilvl w:val="1"/>
          <w:numId w:val="13"/>
        </w:numPr>
        <w:rPr>
          <w:szCs w:val="24"/>
        </w:rPr>
      </w:pPr>
      <w:r w:rsidRPr="000A124B">
        <w:rPr>
          <w:szCs w:val="24"/>
        </w:rPr>
        <w:t>В случае сбоя в настройках ПП, происшедшего по вине Заказчика, все работы по диагностике и восстановлению работоспособности настройки выполняются за счет Заказчика.</w:t>
      </w:r>
    </w:p>
    <w:p w14:paraId="31E2A427" w14:textId="77777777" w:rsidR="00022534" w:rsidRPr="000A124B" w:rsidRDefault="007D52FC" w:rsidP="00315B51">
      <w:pPr>
        <w:pStyle w:val="a5"/>
        <w:numPr>
          <w:ilvl w:val="1"/>
          <w:numId w:val="13"/>
        </w:numPr>
        <w:rPr>
          <w:szCs w:val="24"/>
        </w:rPr>
      </w:pPr>
      <w:r w:rsidRPr="000A124B">
        <w:rPr>
          <w:szCs w:val="24"/>
        </w:rPr>
        <w:t>Исполнитель не несет ответственность за сбой в работе ПП в части не подвергавшейся изменением в первичном программном коде Исполнителем, то есть типовом. В данном случае все работы по диагностике и восстановлению работоспособности программного продукта выполняются за счет Заказчика</w:t>
      </w:r>
      <w:r w:rsidR="00022534" w:rsidRPr="000A124B">
        <w:rPr>
          <w:szCs w:val="24"/>
        </w:rPr>
        <w:t>.</w:t>
      </w:r>
    </w:p>
    <w:p w14:paraId="5EC03B97" w14:textId="77777777" w:rsidR="00022534" w:rsidRPr="000A124B" w:rsidRDefault="00022534" w:rsidP="00315B51">
      <w:pPr>
        <w:pStyle w:val="a5"/>
        <w:numPr>
          <w:ilvl w:val="1"/>
          <w:numId w:val="13"/>
        </w:numPr>
        <w:rPr>
          <w:szCs w:val="24"/>
        </w:rPr>
      </w:pPr>
      <w:r w:rsidRPr="000A124B">
        <w:rPr>
          <w:szCs w:val="24"/>
        </w:rPr>
        <w:t xml:space="preserve">Все работы по восстановлению работоспособности настроек ПП, выполненных Исполнителем и позднее модифицированных Заказчиком, либо третьими лицами по заданию Заказчика, считаются дополнительными работами и осуществляются в порядке, описанном в </w:t>
      </w:r>
      <w:r w:rsidR="001C2562" w:rsidRPr="000A124B">
        <w:rPr>
          <w:szCs w:val="24"/>
        </w:rPr>
        <w:t xml:space="preserve">разделе </w:t>
      </w:r>
      <w:r w:rsidR="001C2562" w:rsidRPr="000A124B">
        <w:rPr>
          <w:szCs w:val="24"/>
          <w:lang w:val="en-US"/>
        </w:rPr>
        <w:t>VI</w:t>
      </w:r>
      <w:r w:rsidRPr="000A124B">
        <w:rPr>
          <w:szCs w:val="24"/>
        </w:rPr>
        <w:t xml:space="preserve">. </w:t>
      </w:r>
    </w:p>
    <w:p w14:paraId="0FBAFE61" w14:textId="77777777" w:rsidR="001C2562" w:rsidRPr="000A124B" w:rsidRDefault="001C2562" w:rsidP="00315B51">
      <w:pPr>
        <w:pStyle w:val="a5"/>
        <w:numPr>
          <w:ilvl w:val="1"/>
          <w:numId w:val="13"/>
        </w:numPr>
        <w:rPr>
          <w:szCs w:val="24"/>
        </w:rPr>
      </w:pPr>
      <w:r w:rsidRPr="000A124B">
        <w:rPr>
          <w:szCs w:val="24"/>
        </w:rPr>
        <w:t xml:space="preserve">В случае просрочки в выполнении работ по настоящему Договору Исполнитель уплачивает Заказчику пеню в размере 0,5 процента неисполненной части обязательств за каждый день просрочки, но не более 50% стоимости невыполненных работ. </w:t>
      </w:r>
    </w:p>
    <w:p w14:paraId="13BD7FA5" w14:textId="77777777" w:rsidR="001C2562" w:rsidRPr="000A124B" w:rsidRDefault="001C2562" w:rsidP="00315B51">
      <w:pPr>
        <w:pStyle w:val="a5"/>
        <w:numPr>
          <w:ilvl w:val="1"/>
          <w:numId w:val="13"/>
        </w:numPr>
        <w:rPr>
          <w:szCs w:val="24"/>
        </w:rPr>
      </w:pPr>
      <w:r w:rsidRPr="000A124B">
        <w:rPr>
          <w:szCs w:val="24"/>
        </w:rPr>
        <w:t xml:space="preserve">В случае </w:t>
      </w:r>
      <w:r w:rsidR="00214C3C" w:rsidRPr="000A124B">
        <w:rPr>
          <w:szCs w:val="24"/>
        </w:rPr>
        <w:t xml:space="preserve">необоснованного </w:t>
      </w:r>
      <w:r w:rsidRPr="000A124B">
        <w:rPr>
          <w:szCs w:val="24"/>
        </w:rPr>
        <w:t xml:space="preserve">уклонения от оплаты работ Заказчик уплачивает Исполнителю штраф в размере 15% суммы, от уплаты которой он уклонился. При несвоевременной </w:t>
      </w:r>
      <w:r w:rsidRPr="000A124B">
        <w:rPr>
          <w:szCs w:val="24"/>
        </w:rPr>
        <w:lastRenderedPageBreak/>
        <w:t>оплате работ Заказчик уплачивает</w:t>
      </w:r>
      <w:r w:rsidR="00CA2EB4" w:rsidRPr="000A124B">
        <w:rPr>
          <w:szCs w:val="24"/>
        </w:rPr>
        <w:t xml:space="preserve"> пеню в размере 0,4% суммы просроченного платежа за каждый день просрочки, но не более 50% суммы просроченного платежа.</w:t>
      </w:r>
    </w:p>
    <w:p w14:paraId="67D69D74" w14:textId="77777777" w:rsidR="00CA2EB4" w:rsidRPr="000A124B" w:rsidRDefault="00CA2EB4" w:rsidP="00315B51">
      <w:pPr>
        <w:pStyle w:val="a5"/>
        <w:numPr>
          <w:ilvl w:val="1"/>
          <w:numId w:val="13"/>
        </w:numPr>
        <w:rPr>
          <w:szCs w:val="24"/>
        </w:rPr>
      </w:pPr>
      <w:r w:rsidRPr="000A124B">
        <w:rPr>
          <w:szCs w:val="24"/>
        </w:rPr>
        <w:t>Независимо от уплаты неустойки сторона, нарушившая договорные обязательства, возмещает другой стороне причинённые в результате этого убытки.</w:t>
      </w:r>
    </w:p>
    <w:p w14:paraId="2F63540B" w14:textId="77777777" w:rsidR="00CA2EB4" w:rsidRDefault="00CA2EB4" w:rsidP="00901912">
      <w:pPr>
        <w:pStyle w:val="a5"/>
        <w:numPr>
          <w:ilvl w:val="1"/>
          <w:numId w:val="13"/>
        </w:numPr>
        <w:rPr>
          <w:szCs w:val="24"/>
        </w:rPr>
      </w:pPr>
      <w:r w:rsidRPr="000A124B">
        <w:rPr>
          <w:szCs w:val="24"/>
        </w:rPr>
        <w:t>Уплата неустойки, установленной на случай просрочки или иного ненадлежащего исполнения договорных обязательств, не освобождают стороны о исполнения обязательства.</w:t>
      </w:r>
    </w:p>
    <w:p w14:paraId="08B93EFF" w14:textId="5F829E5F" w:rsidR="00315958" w:rsidRPr="00315958" w:rsidRDefault="00315958" w:rsidP="00315958">
      <w:pPr>
        <w:spacing w:after="160" w:line="250" w:lineRule="auto"/>
        <w:contextualSpacing/>
        <w:jc w:val="center"/>
        <w:rPr>
          <w:rFonts w:ascii="Arial" w:eastAsia="Tahoma" w:hAnsi="Arial" w:cs="Arial"/>
          <w:b/>
          <w:lang w:bidi="ru-RU"/>
        </w:rPr>
      </w:pPr>
      <w:r>
        <w:rPr>
          <w:rFonts w:ascii="Arial" w:eastAsia="Tahoma" w:hAnsi="Arial" w:cs="Arial"/>
          <w:b/>
          <w:lang w:val="en-US" w:bidi="ru-RU"/>
        </w:rPr>
        <w:t>IX</w:t>
      </w:r>
      <w:r w:rsidRPr="00315958">
        <w:rPr>
          <w:rFonts w:ascii="Arial" w:eastAsia="Tahoma" w:hAnsi="Arial" w:cs="Arial"/>
          <w:b/>
          <w:lang w:bidi="ru-RU"/>
        </w:rPr>
        <w:t xml:space="preserve">. </w:t>
      </w:r>
      <w:r w:rsidRPr="00315958">
        <w:rPr>
          <w:rFonts w:ascii="Arial" w:eastAsia="Tahoma" w:hAnsi="Arial" w:cs="Arial"/>
          <w:b/>
          <w:lang w:bidi="ru-RU"/>
        </w:rPr>
        <w:t>Антикоррупционная оговорка</w:t>
      </w:r>
    </w:p>
    <w:p w14:paraId="45B2761B" w14:textId="77777777" w:rsidR="00315958" w:rsidRPr="00D53CD1" w:rsidRDefault="00315958" w:rsidP="00315958">
      <w:pPr>
        <w:pStyle w:val="af"/>
        <w:spacing w:line="250" w:lineRule="auto"/>
        <w:rPr>
          <w:rFonts w:ascii="Arial" w:eastAsia="Tahoma" w:hAnsi="Arial" w:cs="Arial"/>
          <w:lang w:bidi="ru-RU"/>
        </w:rPr>
      </w:pPr>
    </w:p>
    <w:p w14:paraId="4EAAAB66" w14:textId="1877723E" w:rsidR="00315958" w:rsidRDefault="00315958" w:rsidP="00315958">
      <w:pPr>
        <w:pStyle w:val="a5"/>
        <w:rPr>
          <w:szCs w:val="24"/>
        </w:rPr>
      </w:pPr>
      <w:r w:rsidRPr="00315958">
        <w:rPr>
          <w:szCs w:val="24"/>
        </w:rPr>
        <w:t>9</w:t>
      </w:r>
      <w:r>
        <w:rPr>
          <w:szCs w:val="24"/>
        </w:rPr>
        <w:t>.1</w:t>
      </w:r>
      <w:r w:rsidRPr="00315958">
        <w:rPr>
          <w:szCs w:val="24"/>
        </w:rPr>
        <w:t xml:space="preserve">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80B771F" w14:textId="035425DC" w:rsidR="00315958" w:rsidRDefault="00315958" w:rsidP="00315958">
      <w:pPr>
        <w:pStyle w:val="a5"/>
        <w:rPr>
          <w:szCs w:val="24"/>
        </w:rPr>
      </w:pPr>
      <w:r w:rsidRPr="00315958">
        <w:rPr>
          <w:szCs w:val="24"/>
        </w:rPr>
        <w:t xml:space="preserve">  </w:t>
      </w:r>
      <w:r w:rsidRPr="00315958">
        <w:rPr>
          <w:szCs w:val="24"/>
        </w:rPr>
        <w:t>9</w:t>
      </w:r>
      <w:r w:rsidRPr="00315958">
        <w:rPr>
          <w:szCs w:val="24"/>
        </w:rPr>
        <w:t>.2</w:t>
      </w:r>
      <w:r w:rsidRPr="00315958">
        <w:rPr>
          <w:szCs w:val="24"/>
        </w:rPr>
        <w:t xml:space="preserve"> </w:t>
      </w:r>
      <w:r w:rsidRPr="00315958">
        <w:rPr>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12489D1" w14:textId="6F553A2F" w:rsidR="00315958" w:rsidRDefault="00315958" w:rsidP="00315958">
      <w:pPr>
        <w:pStyle w:val="a5"/>
        <w:rPr>
          <w:szCs w:val="24"/>
        </w:rPr>
      </w:pPr>
      <w:r w:rsidRPr="00315958">
        <w:rPr>
          <w:szCs w:val="24"/>
        </w:rPr>
        <w:t xml:space="preserve"> </w:t>
      </w:r>
      <w:r w:rsidRPr="00315958">
        <w:rPr>
          <w:szCs w:val="24"/>
        </w:rPr>
        <w:t>9</w:t>
      </w:r>
      <w:r w:rsidRPr="00315958">
        <w:rPr>
          <w:szCs w:val="24"/>
        </w:rPr>
        <w:t>.3</w:t>
      </w:r>
      <w:r w:rsidRPr="00315958">
        <w:rPr>
          <w:szCs w:val="24"/>
        </w:rPr>
        <w:t xml:space="preserve"> </w:t>
      </w:r>
      <w:proofErr w:type="gramStart"/>
      <w:r w:rsidRPr="00315958">
        <w:rPr>
          <w:szCs w:val="24"/>
        </w:rPr>
        <w:t>В</w:t>
      </w:r>
      <w:proofErr w:type="gramEnd"/>
      <w:r w:rsidRPr="00315958">
        <w:rPr>
          <w:szCs w:val="24"/>
        </w:rPr>
        <w:t xml:space="preserve">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4B8D59C2" w14:textId="45C654FF" w:rsidR="00315958" w:rsidRPr="000A124B" w:rsidRDefault="00315958" w:rsidP="00315958">
      <w:pPr>
        <w:pStyle w:val="a5"/>
        <w:rPr>
          <w:szCs w:val="24"/>
        </w:rPr>
      </w:pPr>
      <w:r w:rsidRPr="00315958">
        <w:rPr>
          <w:szCs w:val="24"/>
        </w:rPr>
        <w:t>9</w:t>
      </w:r>
      <w:r>
        <w:rPr>
          <w:szCs w:val="24"/>
        </w:rPr>
        <w:t xml:space="preserve">.4 </w:t>
      </w:r>
      <w:r w:rsidRPr="00315958">
        <w:rPr>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09BE8DD" w14:textId="1D6B4525" w:rsidR="00C52439" w:rsidRPr="000A124B" w:rsidRDefault="00315958" w:rsidP="00315958">
      <w:pPr>
        <w:pStyle w:val="11"/>
        <w:numPr>
          <w:ilvl w:val="0"/>
          <w:numId w:val="0"/>
        </w:numPr>
        <w:spacing w:line="276" w:lineRule="auto"/>
        <w:ind w:left="360"/>
        <w:rPr>
          <w:szCs w:val="24"/>
        </w:rPr>
      </w:pPr>
      <w:r>
        <w:rPr>
          <w:szCs w:val="24"/>
          <w:lang w:val="en-US"/>
        </w:rPr>
        <w:t>X</w:t>
      </w:r>
      <w:r w:rsidRPr="00315958">
        <w:rPr>
          <w:szCs w:val="24"/>
        </w:rPr>
        <w:t xml:space="preserve">. </w:t>
      </w:r>
      <w:r w:rsidR="00C52439" w:rsidRPr="000A124B">
        <w:rPr>
          <w:szCs w:val="24"/>
        </w:rPr>
        <w:t>ФОРС МАЖОР</w:t>
      </w:r>
    </w:p>
    <w:p w14:paraId="484128F9" w14:textId="396A5A8E" w:rsidR="00022534" w:rsidRPr="000A124B" w:rsidRDefault="00315958" w:rsidP="00315958">
      <w:pPr>
        <w:pStyle w:val="1"/>
        <w:numPr>
          <w:ilvl w:val="0"/>
          <w:numId w:val="0"/>
        </w:numPr>
        <w:ind w:left="142"/>
        <w:rPr>
          <w:szCs w:val="24"/>
        </w:rPr>
      </w:pPr>
      <w:r w:rsidRPr="00315958">
        <w:rPr>
          <w:szCs w:val="24"/>
        </w:rPr>
        <w:t xml:space="preserve">10.1. </w:t>
      </w:r>
      <w:r w:rsidR="00022534" w:rsidRPr="000A124B">
        <w:rPr>
          <w:szCs w:val="24"/>
        </w:rPr>
        <w:t>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непреодолимое при данных условиях обстоятельство (непреодолимая сила).</w:t>
      </w:r>
    </w:p>
    <w:p w14:paraId="06CDA543" w14:textId="39666DB2" w:rsidR="00022534" w:rsidRPr="000A124B" w:rsidRDefault="00315958" w:rsidP="00315958">
      <w:pPr>
        <w:pStyle w:val="1"/>
        <w:numPr>
          <w:ilvl w:val="0"/>
          <w:numId w:val="0"/>
        </w:numPr>
        <w:ind w:left="142"/>
        <w:rPr>
          <w:szCs w:val="24"/>
        </w:rPr>
      </w:pPr>
      <w:r w:rsidRPr="00315958">
        <w:rPr>
          <w:szCs w:val="24"/>
        </w:rPr>
        <w:t xml:space="preserve">10.2 </w:t>
      </w:r>
      <w:r w:rsidR="00022534" w:rsidRPr="000A124B">
        <w:rPr>
          <w:szCs w:val="24"/>
        </w:rPr>
        <w:t>Под обстоятельствами непреодолимой силы Стороны понимают такие обстоятельства как: землетрясения, пожары, наводнения, прочие стихийные бедствия, эпидемии, аварии, взрывы, военные действия, а также изменения законодательства, повлекшие за собой невозможность выполнения Сторонами своих обязательств по Договору.</w:t>
      </w:r>
    </w:p>
    <w:p w14:paraId="1A49B5C9" w14:textId="298B0FD8" w:rsidR="00022534" w:rsidRPr="000A124B" w:rsidRDefault="00315958" w:rsidP="00315958">
      <w:pPr>
        <w:pStyle w:val="1"/>
        <w:numPr>
          <w:ilvl w:val="0"/>
          <w:numId w:val="0"/>
        </w:numPr>
        <w:ind w:left="142"/>
        <w:rPr>
          <w:szCs w:val="24"/>
        </w:rPr>
      </w:pPr>
      <w:r w:rsidRPr="00315958">
        <w:rPr>
          <w:szCs w:val="24"/>
        </w:rPr>
        <w:t xml:space="preserve">10.3 </w:t>
      </w:r>
      <w:r w:rsidR="00022534" w:rsidRPr="000A124B">
        <w:rPr>
          <w:szCs w:val="24"/>
        </w:rPr>
        <w:t xml:space="preserve">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незамедлительно после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 </w:t>
      </w:r>
    </w:p>
    <w:p w14:paraId="18CFAD93" w14:textId="2A5A99BD" w:rsidR="00022534" w:rsidRPr="000A124B" w:rsidRDefault="00315958" w:rsidP="00315958">
      <w:pPr>
        <w:pStyle w:val="1"/>
        <w:numPr>
          <w:ilvl w:val="0"/>
          <w:numId w:val="0"/>
        </w:numPr>
        <w:ind w:left="142"/>
        <w:rPr>
          <w:szCs w:val="24"/>
        </w:rPr>
      </w:pPr>
      <w:r w:rsidRPr="00315958">
        <w:rPr>
          <w:szCs w:val="24"/>
        </w:rPr>
        <w:t xml:space="preserve">10.4 </w:t>
      </w:r>
      <w:r w:rsidR="00022534" w:rsidRPr="000A124B">
        <w:rPr>
          <w:szCs w:val="24"/>
        </w:rPr>
        <w:t xml:space="preserve">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w:t>
      </w:r>
      <w:r w:rsidR="00022534" w:rsidRPr="000A124B">
        <w:rPr>
          <w:szCs w:val="24"/>
        </w:rPr>
        <w:lastRenderedPageBreak/>
        <w:t>может быть расторгнут Заказчиком и Исполнителем путем направления уведомления другой Стороне.</w:t>
      </w:r>
    </w:p>
    <w:p w14:paraId="724293CD" w14:textId="2B3BDBF4" w:rsidR="00022534" w:rsidRPr="000A124B" w:rsidRDefault="00315958" w:rsidP="00315958">
      <w:pPr>
        <w:pStyle w:val="11"/>
        <w:numPr>
          <w:ilvl w:val="0"/>
          <w:numId w:val="0"/>
        </w:numPr>
        <w:spacing w:line="276" w:lineRule="auto"/>
        <w:ind w:left="3545"/>
        <w:jc w:val="left"/>
        <w:rPr>
          <w:szCs w:val="24"/>
        </w:rPr>
      </w:pPr>
      <w:r>
        <w:rPr>
          <w:szCs w:val="24"/>
          <w:lang w:val="en-US"/>
        </w:rPr>
        <w:t>XI</w:t>
      </w:r>
      <w:r w:rsidRPr="00315958">
        <w:rPr>
          <w:szCs w:val="24"/>
        </w:rPr>
        <w:t xml:space="preserve">. </w:t>
      </w:r>
      <w:r w:rsidR="00022534" w:rsidRPr="000A124B">
        <w:rPr>
          <w:szCs w:val="24"/>
        </w:rPr>
        <w:t>РАЗРЕШЕНИЕ СПОРОВ</w:t>
      </w:r>
    </w:p>
    <w:p w14:paraId="7F2D1089" w14:textId="0F9A3DA7" w:rsidR="00022534" w:rsidRPr="000A124B" w:rsidRDefault="00315958" w:rsidP="00315958">
      <w:pPr>
        <w:pStyle w:val="1"/>
        <w:numPr>
          <w:ilvl w:val="0"/>
          <w:numId w:val="0"/>
        </w:numPr>
        <w:ind w:left="142"/>
        <w:rPr>
          <w:szCs w:val="24"/>
        </w:rPr>
      </w:pPr>
      <w:r w:rsidRPr="00315958">
        <w:rPr>
          <w:szCs w:val="24"/>
        </w:rPr>
        <w:t xml:space="preserve">11.1 </w:t>
      </w:r>
      <w:r w:rsidR="00022534" w:rsidRPr="000A124B">
        <w:rPr>
          <w:szCs w:val="24"/>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14:paraId="7EE05BB7" w14:textId="398A743E" w:rsidR="00022534" w:rsidRPr="000A124B" w:rsidRDefault="00315958" w:rsidP="00315958">
      <w:pPr>
        <w:pStyle w:val="1"/>
        <w:numPr>
          <w:ilvl w:val="0"/>
          <w:numId w:val="0"/>
        </w:numPr>
        <w:ind w:left="142"/>
        <w:rPr>
          <w:szCs w:val="24"/>
        </w:rPr>
      </w:pPr>
      <w:r w:rsidRPr="00315958">
        <w:rPr>
          <w:szCs w:val="24"/>
        </w:rPr>
        <w:t xml:space="preserve">11.2 </w:t>
      </w:r>
      <w:r w:rsidR="00022534" w:rsidRPr="000A124B">
        <w:rPr>
          <w:szCs w:val="24"/>
        </w:rPr>
        <w:t xml:space="preserve">При </w:t>
      </w:r>
      <w:r w:rsidR="00DD4E47" w:rsidRPr="000A124B">
        <w:rPr>
          <w:szCs w:val="24"/>
        </w:rPr>
        <w:t>не урегулировании</w:t>
      </w:r>
      <w:r w:rsidR="00022534" w:rsidRPr="000A124B">
        <w:rPr>
          <w:szCs w:val="24"/>
        </w:rPr>
        <w:t xml:space="preserve"> в процессе переговоров спорны</w:t>
      </w:r>
      <w:r w:rsidR="00602133" w:rsidRPr="000A124B">
        <w:rPr>
          <w:szCs w:val="24"/>
        </w:rPr>
        <w:t>х вопросов, споры разрешаются в Межрайонном Экономическом</w:t>
      </w:r>
      <w:r w:rsidR="00022534" w:rsidRPr="000A124B">
        <w:rPr>
          <w:szCs w:val="24"/>
        </w:rPr>
        <w:t xml:space="preserve"> суде г. </w:t>
      </w:r>
      <w:r w:rsidR="00C9293E" w:rsidRPr="000A124B">
        <w:rPr>
          <w:szCs w:val="24"/>
        </w:rPr>
        <w:t>Ташкента</w:t>
      </w:r>
      <w:r w:rsidR="00CA2EB4" w:rsidRPr="000A124B">
        <w:rPr>
          <w:szCs w:val="24"/>
        </w:rPr>
        <w:t xml:space="preserve"> </w:t>
      </w:r>
      <w:r w:rsidR="00022534" w:rsidRPr="000A124B">
        <w:rPr>
          <w:szCs w:val="24"/>
        </w:rPr>
        <w:t>в порядке, установленном законодательством.</w:t>
      </w:r>
    </w:p>
    <w:p w14:paraId="002B76BE" w14:textId="3A972191" w:rsidR="00022534" w:rsidRPr="000A124B" w:rsidRDefault="00315958" w:rsidP="00315958">
      <w:pPr>
        <w:pStyle w:val="11"/>
        <w:numPr>
          <w:ilvl w:val="0"/>
          <w:numId w:val="0"/>
        </w:numPr>
        <w:spacing w:line="276" w:lineRule="auto"/>
        <w:ind w:left="3545"/>
        <w:jc w:val="left"/>
        <w:rPr>
          <w:szCs w:val="24"/>
        </w:rPr>
      </w:pPr>
      <w:r>
        <w:rPr>
          <w:szCs w:val="24"/>
          <w:lang w:val="en-US"/>
        </w:rPr>
        <w:t xml:space="preserve">  XII</w:t>
      </w:r>
      <w:r w:rsidRPr="00315958">
        <w:rPr>
          <w:szCs w:val="24"/>
        </w:rPr>
        <w:t xml:space="preserve">. </w:t>
      </w:r>
      <w:r w:rsidR="00022534" w:rsidRPr="000A124B">
        <w:rPr>
          <w:szCs w:val="24"/>
        </w:rPr>
        <w:t>ПРОЧИЕ УСЛОВИЯ</w:t>
      </w:r>
    </w:p>
    <w:p w14:paraId="1E7702DC" w14:textId="55BF806C" w:rsidR="00022534" w:rsidRPr="000A124B" w:rsidRDefault="00315958" w:rsidP="00315958">
      <w:pPr>
        <w:pStyle w:val="1"/>
        <w:numPr>
          <w:ilvl w:val="0"/>
          <w:numId w:val="0"/>
        </w:numPr>
        <w:ind w:left="142"/>
        <w:rPr>
          <w:szCs w:val="24"/>
        </w:rPr>
      </w:pPr>
      <w:r w:rsidRPr="00315958">
        <w:rPr>
          <w:szCs w:val="24"/>
        </w:rPr>
        <w:t xml:space="preserve">12.1 </w:t>
      </w:r>
      <w:r w:rsidR="00022534" w:rsidRPr="000A124B">
        <w:rPr>
          <w:szCs w:val="24"/>
        </w:rPr>
        <w:t>Все особенности реализации, существенные для Заказчика должны быть в явной форме отражены в перечне рабо</w:t>
      </w:r>
      <w:r w:rsidR="001C2562" w:rsidRPr="000A124B">
        <w:rPr>
          <w:szCs w:val="24"/>
        </w:rPr>
        <w:t xml:space="preserve">т. Если в перечне работ явно </w:t>
      </w:r>
      <w:proofErr w:type="gramStart"/>
      <w:r w:rsidR="00504D4A" w:rsidRPr="000A124B">
        <w:rPr>
          <w:szCs w:val="24"/>
        </w:rPr>
        <w:t xml:space="preserve">не </w:t>
      </w:r>
      <w:r w:rsidR="001C4CDA" w:rsidRPr="000A124B">
        <w:rPr>
          <w:szCs w:val="24"/>
        </w:rPr>
        <w:t>оговорены</w:t>
      </w:r>
      <w:proofErr w:type="gramEnd"/>
      <w:r w:rsidR="00022534" w:rsidRPr="000A124B">
        <w:rPr>
          <w:szCs w:val="24"/>
        </w:rPr>
        <w:t xml:space="preserve"> какие-либо требования Заказчика к реализуемому документу, отчету и т.п. (в том числе экранные формы, алгоритмы, выходные формы), то форма их реализации остается на усмотрение Исполнителя.</w:t>
      </w:r>
    </w:p>
    <w:p w14:paraId="56B56F5D" w14:textId="2EAE7FDC" w:rsidR="00022534" w:rsidRPr="000A124B" w:rsidRDefault="00315958" w:rsidP="00315958">
      <w:pPr>
        <w:pStyle w:val="1"/>
        <w:numPr>
          <w:ilvl w:val="0"/>
          <w:numId w:val="0"/>
        </w:numPr>
        <w:ind w:left="142"/>
        <w:rPr>
          <w:szCs w:val="24"/>
        </w:rPr>
      </w:pPr>
      <w:r w:rsidRPr="00315958">
        <w:rPr>
          <w:szCs w:val="24"/>
        </w:rPr>
        <w:t xml:space="preserve">12.2 </w:t>
      </w:r>
      <w:r w:rsidR="00022534" w:rsidRPr="000A124B">
        <w:rPr>
          <w:szCs w:val="24"/>
        </w:rPr>
        <w:t>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w:t>
      </w:r>
    </w:p>
    <w:p w14:paraId="097E28EB" w14:textId="0069533F" w:rsidR="00022534" w:rsidRPr="000A124B" w:rsidRDefault="00315958" w:rsidP="00315958">
      <w:pPr>
        <w:pStyle w:val="1"/>
        <w:numPr>
          <w:ilvl w:val="0"/>
          <w:numId w:val="0"/>
        </w:numPr>
        <w:ind w:left="142"/>
        <w:rPr>
          <w:szCs w:val="24"/>
        </w:rPr>
      </w:pPr>
      <w:r w:rsidRPr="00315958">
        <w:rPr>
          <w:szCs w:val="24"/>
        </w:rPr>
        <w:t xml:space="preserve">12.3 </w:t>
      </w:r>
      <w:r w:rsidR="00022534" w:rsidRPr="000A124B">
        <w:rPr>
          <w:szCs w:val="24"/>
        </w:rPr>
        <w:t xml:space="preserve">Исполнитель имеет право привлекать на условиях субподряда </w:t>
      </w:r>
      <w:proofErr w:type="gramStart"/>
      <w:r w:rsidR="00022534" w:rsidRPr="000A124B">
        <w:rPr>
          <w:szCs w:val="24"/>
        </w:rPr>
        <w:t>фирмы</w:t>
      </w:r>
      <w:proofErr w:type="gramEnd"/>
      <w:r w:rsidR="00022534" w:rsidRPr="000A124B">
        <w:rPr>
          <w:szCs w:val="24"/>
        </w:rPr>
        <w:t xml:space="preserve"> специализирующиеся на работах по настройке программных продуктов.</w:t>
      </w:r>
    </w:p>
    <w:p w14:paraId="47F46296" w14:textId="63AB382E" w:rsidR="00022534" w:rsidRPr="000A124B" w:rsidRDefault="00315958" w:rsidP="00315958">
      <w:pPr>
        <w:pStyle w:val="1"/>
        <w:numPr>
          <w:ilvl w:val="0"/>
          <w:numId w:val="0"/>
        </w:numPr>
        <w:ind w:left="142"/>
        <w:rPr>
          <w:szCs w:val="24"/>
        </w:rPr>
      </w:pPr>
      <w:r w:rsidRPr="00315958">
        <w:rPr>
          <w:szCs w:val="24"/>
        </w:rPr>
        <w:t xml:space="preserve">12.4 </w:t>
      </w:r>
      <w:r w:rsidR="00022534" w:rsidRPr="000A124B">
        <w:rPr>
          <w:szCs w:val="24"/>
        </w:rPr>
        <w:t>Заказчик не должен осуществлять действия, направленные на привлечение специалистов Исполнителя к работе у Заказчика с переходом к ним на работу, как штатным сотрудником, так и совместителем.</w:t>
      </w:r>
    </w:p>
    <w:p w14:paraId="0576FC92" w14:textId="02A38756" w:rsidR="00D3034A" w:rsidRPr="000A124B" w:rsidRDefault="000A7D2A" w:rsidP="000A7D2A">
      <w:pPr>
        <w:pStyle w:val="1"/>
        <w:numPr>
          <w:ilvl w:val="0"/>
          <w:numId w:val="0"/>
        </w:numPr>
        <w:ind w:left="142"/>
        <w:rPr>
          <w:szCs w:val="24"/>
        </w:rPr>
      </w:pPr>
      <w:r w:rsidRPr="000A7D2A">
        <w:rPr>
          <w:szCs w:val="24"/>
        </w:rPr>
        <w:t xml:space="preserve">12.5 </w:t>
      </w:r>
      <w:r w:rsidR="00BF2196" w:rsidRPr="000A124B">
        <w:rPr>
          <w:szCs w:val="24"/>
        </w:rPr>
        <w:t>Ни в период работы, ни впоследствии после окончания работы с Заказчиком, Исполнитель не имеет право (как в соответствии с требованиями законодательства Республики Узбекистан) разглашать, сообщать какому-либо лицу или намеренно допускать ознакомление какого-либо лица с конфиденциальной информацией Заказчика. Конфиденциальная информация включает, без ограничения, не являющуюся общедоступной информацию о деятельности и финансовом положении Заказчика, его клиентов, равно как и коммерческие тайны, ноу-хау, секретные технологии и другую конфиденциальную информацию, относящуюся к Заказчику, его продукции и услугам. Если Исполнителю не известно, является ли информация конфиденциальной, он обязан запросить разрешение у Заказчика на ее разглашение</w:t>
      </w:r>
      <w:r w:rsidR="003268FC" w:rsidRPr="000A124B">
        <w:rPr>
          <w:szCs w:val="24"/>
        </w:rPr>
        <w:t>.</w:t>
      </w:r>
    </w:p>
    <w:p w14:paraId="40C42BFB" w14:textId="21CF9601" w:rsidR="00C9293E" w:rsidRPr="000A124B" w:rsidRDefault="000A7D2A" w:rsidP="000A7D2A">
      <w:pPr>
        <w:pStyle w:val="11"/>
        <w:numPr>
          <w:ilvl w:val="0"/>
          <w:numId w:val="0"/>
        </w:numPr>
        <w:ind w:left="993"/>
        <w:rPr>
          <w:szCs w:val="24"/>
        </w:rPr>
      </w:pPr>
      <w:r>
        <w:rPr>
          <w:szCs w:val="24"/>
          <w:lang w:val="en-US"/>
        </w:rPr>
        <w:t>XIII</w:t>
      </w:r>
      <w:r w:rsidRPr="000A7D2A">
        <w:rPr>
          <w:szCs w:val="24"/>
        </w:rPr>
        <w:t xml:space="preserve">. </w:t>
      </w:r>
      <w:r w:rsidR="00C9293E" w:rsidRPr="000A124B">
        <w:rPr>
          <w:szCs w:val="24"/>
        </w:rPr>
        <w:t>Юридические адреса сторон и платежные реквизиты</w:t>
      </w:r>
    </w:p>
    <w:p w14:paraId="40D805D7" w14:textId="122F9D98" w:rsidR="00C9293E" w:rsidRPr="000A124B" w:rsidRDefault="003F5624" w:rsidP="003F5624">
      <w:pPr>
        <w:pStyle w:val="a5"/>
        <w:tabs>
          <w:tab w:val="num" w:pos="900"/>
        </w:tabs>
        <w:ind w:left="426" w:hanging="426"/>
        <w:rPr>
          <w:szCs w:val="24"/>
        </w:rPr>
      </w:pPr>
      <w:r w:rsidRPr="000A124B">
        <w:rPr>
          <w:szCs w:val="24"/>
        </w:rPr>
        <w:t>1</w:t>
      </w:r>
      <w:r w:rsidR="000A7D2A">
        <w:rPr>
          <w:szCs w:val="24"/>
          <w:lang w:val="en-US"/>
        </w:rPr>
        <w:t>3</w:t>
      </w:r>
      <w:r w:rsidRPr="000A124B">
        <w:rPr>
          <w:szCs w:val="24"/>
        </w:rPr>
        <w:t xml:space="preserve">.1. </w:t>
      </w:r>
      <w:r w:rsidR="00C9293E" w:rsidRPr="000A124B">
        <w:rPr>
          <w:szCs w:val="24"/>
        </w:rPr>
        <w:t xml:space="preserve">Любая Сторона при изменении своего юридического адреса и/или банковских реквизитов уведомляет об этом </w:t>
      </w:r>
      <w:r w:rsidRPr="000A124B">
        <w:rPr>
          <w:szCs w:val="24"/>
        </w:rPr>
        <w:t xml:space="preserve">  </w:t>
      </w:r>
      <w:r w:rsidR="00C9293E" w:rsidRPr="000A124B">
        <w:rPr>
          <w:szCs w:val="24"/>
        </w:rPr>
        <w:t>в письменной форме другую Сторону в течение 10 (десяти) банковских дней.</w:t>
      </w:r>
    </w:p>
    <w:p w14:paraId="3A64D1C9" w14:textId="77777777" w:rsidR="00C52439" w:rsidRPr="000A124B" w:rsidRDefault="00C52439" w:rsidP="00C52439">
      <w:pPr>
        <w:pStyle w:val="a5"/>
        <w:tabs>
          <w:tab w:val="num" w:pos="900"/>
        </w:tabs>
        <w:rPr>
          <w:szCs w:val="24"/>
        </w:rPr>
      </w:pPr>
    </w:p>
    <w:tbl>
      <w:tblPr>
        <w:tblW w:w="0" w:type="auto"/>
        <w:tblLook w:val="00A0" w:firstRow="1" w:lastRow="0" w:firstColumn="1" w:lastColumn="0" w:noHBand="0" w:noVBand="0"/>
      </w:tblPr>
      <w:tblGrid>
        <w:gridCol w:w="4785"/>
        <w:gridCol w:w="4786"/>
      </w:tblGrid>
      <w:tr w:rsidR="001221D1" w:rsidRPr="000A124B" w14:paraId="1A48E321" w14:textId="77777777" w:rsidTr="00A83F6F">
        <w:tc>
          <w:tcPr>
            <w:tcW w:w="4785" w:type="dxa"/>
          </w:tcPr>
          <w:p w14:paraId="4CAABE3E" w14:textId="77777777" w:rsidR="001221D1" w:rsidRPr="000A124B" w:rsidRDefault="001221D1" w:rsidP="001221D1">
            <w:pPr>
              <w:jc w:val="center"/>
              <w:rPr>
                <w:b/>
              </w:rPr>
            </w:pPr>
            <w:r w:rsidRPr="000A124B">
              <w:rPr>
                <w:b/>
              </w:rPr>
              <w:t>ИСПОЛНИТЕЛЬ:</w:t>
            </w:r>
          </w:p>
          <w:p w14:paraId="2F5E98E8" w14:textId="55514B5B" w:rsidR="001221D1" w:rsidRPr="000A124B" w:rsidRDefault="001221D1" w:rsidP="001221D1">
            <w:pPr>
              <w:jc w:val="both"/>
              <w:rPr>
                <w:highlight w:val="yellow"/>
              </w:rPr>
            </w:pPr>
          </w:p>
        </w:tc>
        <w:tc>
          <w:tcPr>
            <w:tcW w:w="4786" w:type="dxa"/>
          </w:tcPr>
          <w:p w14:paraId="355FDFAE" w14:textId="77777777" w:rsidR="001221D1" w:rsidRPr="000A124B" w:rsidRDefault="001221D1" w:rsidP="001221D1">
            <w:pPr>
              <w:jc w:val="center"/>
              <w:rPr>
                <w:b/>
              </w:rPr>
            </w:pPr>
            <w:r w:rsidRPr="000A124B">
              <w:rPr>
                <w:b/>
              </w:rPr>
              <w:t>ЗАКАЗЧИК:</w:t>
            </w:r>
          </w:p>
          <w:p w14:paraId="74F29B9E" w14:textId="33476743" w:rsidR="001221D1" w:rsidRPr="000A124B" w:rsidRDefault="001221D1" w:rsidP="001221D1">
            <w:pPr>
              <w:rPr>
                <w:b/>
              </w:rPr>
            </w:pPr>
          </w:p>
        </w:tc>
      </w:tr>
    </w:tbl>
    <w:p w14:paraId="088EB0DA" w14:textId="77777777" w:rsidR="001221D1" w:rsidRPr="000A124B" w:rsidRDefault="00D3034A" w:rsidP="001221D1">
      <w:pPr>
        <w:spacing w:after="120"/>
        <w:jc w:val="right"/>
        <w:rPr>
          <w:b/>
        </w:rPr>
      </w:pPr>
      <w:r w:rsidRPr="000A124B">
        <w:br w:type="page"/>
      </w:r>
      <w:r w:rsidR="001221D1" w:rsidRPr="000A124B">
        <w:rPr>
          <w:b/>
        </w:rPr>
        <w:lastRenderedPageBreak/>
        <w:t xml:space="preserve">Приложение № 1 </w:t>
      </w:r>
    </w:p>
    <w:p w14:paraId="652340E2" w14:textId="5B6B9591" w:rsidR="001221D1" w:rsidRPr="000A124B" w:rsidRDefault="001221D1" w:rsidP="001221D1">
      <w:pPr>
        <w:jc w:val="right"/>
        <w:rPr>
          <w:b/>
        </w:rPr>
      </w:pPr>
      <w:r w:rsidRPr="000A124B">
        <w:rPr>
          <w:b/>
        </w:rPr>
        <w:t>к договору</w:t>
      </w:r>
      <w:r w:rsidRPr="000A124B">
        <w:t xml:space="preserve"> </w:t>
      </w:r>
      <w:r w:rsidRPr="000A124B">
        <w:rPr>
          <w:b/>
          <w:bCs/>
          <w:iCs/>
        </w:rPr>
        <w:t>№ </w:t>
      </w:r>
      <w:r w:rsidRPr="000A124B">
        <w:rPr>
          <w:b/>
        </w:rPr>
        <w:t>№</w:t>
      </w:r>
      <w:r w:rsidR="000A124B" w:rsidRPr="000A124B">
        <w:rPr>
          <w:b/>
        </w:rPr>
        <w:t>_______________</w:t>
      </w:r>
    </w:p>
    <w:p w14:paraId="147D05F5" w14:textId="79468D6E" w:rsidR="001221D1" w:rsidRPr="000A124B" w:rsidRDefault="001221D1" w:rsidP="001221D1">
      <w:pPr>
        <w:jc w:val="right"/>
        <w:rPr>
          <w:b/>
        </w:rPr>
      </w:pPr>
      <w:r w:rsidRPr="000A124B">
        <w:rPr>
          <w:b/>
        </w:rPr>
        <w:t xml:space="preserve">От </w:t>
      </w:r>
      <w:r w:rsidR="000A124B" w:rsidRPr="000A124B">
        <w:rPr>
          <w:b/>
        </w:rPr>
        <w:t>________________</w:t>
      </w:r>
    </w:p>
    <w:p w14:paraId="1B5A320B" w14:textId="77777777" w:rsidR="001221D1" w:rsidRPr="000A124B" w:rsidRDefault="001221D1" w:rsidP="001221D1">
      <w:pPr>
        <w:spacing w:after="120"/>
        <w:jc w:val="center"/>
        <w:rPr>
          <w:b/>
        </w:rPr>
      </w:pPr>
      <w:r w:rsidRPr="000A124B">
        <w:rPr>
          <w:b/>
        </w:rPr>
        <w:t>Перечень Работ</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084"/>
        <w:gridCol w:w="1925"/>
        <w:gridCol w:w="2495"/>
        <w:gridCol w:w="2365"/>
      </w:tblGrid>
      <w:tr w:rsidR="001221D1" w:rsidRPr="000A124B" w14:paraId="7039EDE3" w14:textId="77777777" w:rsidTr="001221D1">
        <w:tc>
          <w:tcPr>
            <w:tcW w:w="1271" w:type="dxa"/>
            <w:shd w:val="clear" w:color="auto" w:fill="DFE3E8"/>
          </w:tcPr>
          <w:p w14:paraId="6E3E7FA6" w14:textId="77777777" w:rsidR="001221D1" w:rsidRPr="000A124B" w:rsidRDefault="001221D1" w:rsidP="00041D9D">
            <w:pPr>
              <w:jc w:val="center"/>
              <w:rPr>
                <w:b/>
                <w:color w:val="363636"/>
                <w:shd w:val="clear" w:color="auto" w:fill="DFE3E8"/>
              </w:rPr>
            </w:pPr>
            <w:r w:rsidRPr="000A124B">
              <w:rPr>
                <w:b/>
                <w:color w:val="363636"/>
                <w:shd w:val="clear" w:color="auto" w:fill="DFE3E8"/>
              </w:rPr>
              <w:t>№</w:t>
            </w:r>
          </w:p>
        </w:tc>
        <w:tc>
          <w:tcPr>
            <w:tcW w:w="2084" w:type="dxa"/>
            <w:shd w:val="clear" w:color="auto" w:fill="DFE3E8"/>
          </w:tcPr>
          <w:p w14:paraId="6EB3F139" w14:textId="77777777" w:rsidR="001221D1" w:rsidRPr="000A124B" w:rsidRDefault="001221D1" w:rsidP="00041D9D">
            <w:pPr>
              <w:jc w:val="center"/>
              <w:rPr>
                <w:b/>
                <w:color w:val="363636"/>
                <w:shd w:val="clear" w:color="auto" w:fill="DFE3E8"/>
              </w:rPr>
            </w:pPr>
            <w:r w:rsidRPr="000A124B">
              <w:rPr>
                <w:b/>
                <w:color w:val="363636"/>
                <w:shd w:val="clear" w:color="auto" w:fill="DFE3E8"/>
              </w:rPr>
              <w:t>Наименование</w:t>
            </w:r>
          </w:p>
        </w:tc>
        <w:tc>
          <w:tcPr>
            <w:tcW w:w="1925" w:type="dxa"/>
            <w:shd w:val="clear" w:color="auto" w:fill="DFE3E8"/>
          </w:tcPr>
          <w:p w14:paraId="083A0388" w14:textId="77777777" w:rsidR="001221D1" w:rsidRPr="000A124B" w:rsidRDefault="001221D1" w:rsidP="00041D9D">
            <w:pPr>
              <w:jc w:val="center"/>
              <w:rPr>
                <w:b/>
              </w:rPr>
            </w:pPr>
            <w:r w:rsidRPr="000A124B">
              <w:rPr>
                <w:b/>
              </w:rPr>
              <w:t>Цена</w:t>
            </w:r>
          </w:p>
        </w:tc>
        <w:tc>
          <w:tcPr>
            <w:tcW w:w="2495" w:type="dxa"/>
            <w:shd w:val="clear" w:color="auto" w:fill="DFE3E8"/>
            <w:vAlign w:val="center"/>
            <w:hideMark/>
          </w:tcPr>
          <w:p w14:paraId="34A63A92" w14:textId="77777777" w:rsidR="001221D1" w:rsidRPr="000A124B" w:rsidRDefault="001221D1" w:rsidP="00041D9D">
            <w:pPr>
              <w:jc w:val="center"/>
              <w:rPr>
                <w:b/>
              </w:rPr>
            </w:pPr>
            <w:r w:rsidRPr="000A124B">
              <w:rPr>
                <w:b/>
              </w:rPr>
              <w:t>Количество</w:t>
            </w:r>
          </w:p>
        </w:tc>
        <w:tc>
          <w:tcPr>
            <w:tcW w:w="2365" w:type="dxa"/>
            <w:shd w:val="clear" w:color="auto" w:fill="DFE3E8"/>
          </w:tcPr>
          <w:p w14:paraId="6821B56C" w14:textId="77777777" w:rsidR="001221D1" w:rsidRPr="000A124B" w:rsidRDefault="001221D1" w:rsidP="00041D9D">
            <w:pPr>
              <w:jc w:val="center"/>
              <w:rPr>
                <w:b/>
                <w:color w:val="363636"/>
                <w:shd w:val="clear" w:color="auto" w:fill="DFE3E8"/>
              </w:rPr>
            </w:pPr>
            <w:r w:rsidRPr="000A124B">
              <w:rPr>
                <w:b/>
                <w:color w:val="363636"/>
                <w:shd w:val="clear" w:color="auto" w:fill="DFE3E8"/>
              </w:rPr>
              <w:t>Общая сумма</w:t>
            </w:r>
          </w:p>
        </w:tc>
      </w:tr>
      <w:tr w:rsidR="001221D1" w:rsidRPr="000A124B" w14:paraId="09914E36" w14:textId="77777777" w:rsidTr="001221D1">
        <w:trPr>
          <w:trHeight w:val="353"/>
        </w:trPr>
        <w:tc>
          <w:tcPr>
            <w:tcW w:w="1271" w:type="dxa"/>
            <w:shd w:val="clear" w:color="auto" w:fill="FFFFFF"/>
            <w:vAlign w:val="center"/>
          </w:tcPr>
          <w:p w14:paraId="79680EC1" w14:textId="77777777" w:rsidR="001221D1" w:rsidRPr="000A124B" w:rsidRDefault="001221D1" w:rsidP="00041D9D">
            <w:pPr>
              <w:pStyle w:val="af"/>
              <w:ind w:left="0"/>
              <w:jc w:val="center"/>
              <w:rPr>
                <w:lang w:val="en-US"/>
              </w:rPr>
            </w:pPr>
          </w:p>
        </w:tc>
        <w:tc>
          <w:tcPr>
            <w:tcW w:w="2084" w:type="dxa"/>
            <w:shd w:val="clear" w:color="auto" w:fill="FFFFFF"/>
            <w:vAlign w:val="center"/>
          </w:tcPr>
          <w:p w14:paraId="280AF488" w14:textId="77777777" w:rsidR="001221D1" w:rsidRPr="000A124B" w:rsidRDefault="001221D1" w:rsidP="00041D9D">
            <w:pPr>
              <w:pStyle w:val="af"/>
              <w:ind w:left="0"/>
            </w:pPr>
          </w:p>
        </w:tc>
        <w:tc>
          <w:tcPr>
            <w:tcW w:w="1925" w:type="dxa"/>
            <w:shd w:val="clear" w:color="auto" w:fill="FFFFFF"/>
            <w:vAlign w:val="center"/>
          </w:tcPr>
          <w:p w14:paraId="4753C6F8" w14:textId="77777777" w:rsidR="001221D1" w:rsidRPr="000A124B" w:rsidRDefault="001221D1" w:rsidP="00041D9D">
            <w:pPr>
              <w:pStyle w:val="af"/>
              <w:ind w:left="0"/>
              <w:jc w:val="center"/>
            </w:pPr>
          </w:p>
        </w:tc>
        <w:tc>
          <w:tcPr>
            <w:tcW w:w="2495" w:type="dxa"/>
            <w:shd w:val="clear" w:color="auto" w:fill="FFFFFF"/>
            <w:vAlign w:val="center"/>
          </w:tcPr>
          <w:p w14:paraId="7404EF75" w14:textId="77777777" w:rsidR="001221D1" w:rsidRPr="000A124B" w:rsidRDefault="001221D1" w:rsidP="00041D9D">
            <w:pPr>
              <w:pStyle w:val="af"/>
              <w:ind w:left="0"/>
              <w:jc w:val="center"/>
            </w:pPr>
          </w:p>
        </w:tc>
        <w:tc>
          <w:tcPr>
            <w:tcW w:w="2365" w:type="dxa"/>
            <w:shd w:val="clear" w:color="auto" w:fill="FFFFFF"/>
            <w:vAlign w:val="center"/>
          </w:tcPr>
          <w:p w14:paraId="7C6353C3" w14:textId="77777777" w:rsidR="001221D1" w:rsidRPr="000A124B" w:rsidRDefault="001221D1" w:rsidP="00041D9D">
            <w:pPr>
              <w:pStyle w:val="af"/>
              <w:ind w:left="0" w:right="127"/>
              <w:jc w:val="center"/>
            </w:pPr>
            <w:r w:rsidRPr="000A124B">
              <w:t xml:space="preserve"> </w:t>
            </w:r>
          </w:p>
        </w:tc>
      </w:tr>
    </w:tbl>
    <w:p w14:paraId="26723686" w14:textId="77777777" w:rsidR="001221D1" w:rsidRPr="000A124B" w:rsidRDefault="001221D1" w:rsidP="001221D1">
      <w:pPr>
        <w:spacing w:after="120"/>
      </w:pPr>
    </w:p>
    <w:p w14:paraId="06A28268" w14:textId="77777777" w:rsidR="001221D1" w:rsidRPr="000A124B" w:rsidRDefault="001221D1" w:rsidP="001221D1">
      <w:pPr>
        <w:spacing w:after="120"/>
      </w:pPr>
    </w:p>
    <w:p w14:paraId="23718D73" w14:textId="03D1E22C" w:rsidR="001221D1" w:rsidRPr="000A124B" w:rsidRDefault="001221D1" w:rsidP="001221D1">
      <w:pPr>
        <w:spacing w:after="120"/>
        <w:rPr>
          <w:b/>
        </w:rPr>
      </w:pPr>
      <w:r w:rsidRPr="000A124B">
        <w:rPr>
          <w:b/>
        </w:rPr>
        <w:t xml:space="preserve">Итого: </w:t>
      </w:r>
      <w:r w:rsidR="000A124B" w:rsidRPr="000A124B">
        <w:rPr>
          <w:b/>
        </w:rPr>
        <w:t>____________________________________</w:t>
      </w:r>
    </w:p>
    <w:tbl>
      <w:tblPr>
        <w:tblW w:w="0" w:type="auto"/>
        <w:tblLook w:val="00A0" w:firstRow="1" w:lastRow="0" w:firstColumn="1" w:lastColumn="0" w:noHBand="0" w:noVBand="0"/>
      </w:tblPr>
      <w:tblGrid>
        <w:gridCol w:w="4785"/>
        <w:gridCol w:w="4786"/>
      </w:tblGrid>
      <w:tr w:rsidR="001221D1" w:rsidRPr="000A124B" w14:paraId="61FEF943" w14:textId="77777777" w:rsidTr="00041D9D">
        <w:tc>
          <w:tcPr>
            <w:tcW w:w="4785" w:type="dxa"/>
          </w:tcPr>
          <w:p w14:paraId="564C3B0F" w14:textId="77777777" w:rsidR="001221D1" w:rsidRPr="000A124B" w:rsidRDefault="001221D1" w:rsidP="00041D9D">
            <w:pPr>
              <w:rPr>
                <w:b/>
              </w:rPr>
            </w:pPr>
            <w:r w:rsidRPr="000A124B">
              <w:rPr>
                <w:b/>
              </w:rPr>
              <w:t>ИСПОЛНИТЕЛЬ:</w:t>
            </w:r>
          </w:p>
          <w:p w14:paraId="3DE0F777" w14:textId="77777777" w:rsidR="001221D1" w:rsidRPr="000A124B" w:rsidRDefault="001221D1" w:rsidP="00041D9D"/>
          <w:p w14:paraId="7A826FC3" w14:textId="77777777" w:rsidR="001221D1" w:rsidRPr="000A124B" w:rsidRDefault="001221D1" w:rsidP="00041D9D"/>
          <w:p w14:paraId="79067C61" w14:textId="77777777" w:rsidR="001221D1" w:rsidRPr="000A124B" w:rsidRDefault="001221D1" w:rsidP="00041D9D"/>
          <w:p w14:paraId="08DE8EDA" w14:textId="77777777" w:rsidR="001221D1" w:rsidRPr="000A124B" w:rsidRDefault="001221D1" w:rsidP="00041D9D"/>
          <w:p w14:paraId="6D09C916" w14:textId="4EF8D83D" w:rsidR="001221D1" w:rsidRPr="000A124B" w:rsidRDefault="001221D1" w:rsidP="000A7D2A">
            <w:pPr>
              <w:ind w:right="181"/>
              <w:rPr>
                <w:highlight w:val="yellow"/>
              </w:rPr>
            </w:pPr>
            <w:r w:rsidRPr="000A124B">
              <w:t>__________________/</w:t>
            </w:r>
            <w:r w:rsidR="000A7D2A" w:rsidRPr="000A124B">
              <w:t xml:space="preserve"> </w:t>
            </w:r>
            <w:r w:rsidRPr="000A124B">
              <w:t>М.П.</w:t>
            </w:r>
          </w:p>
        </w:tc>
        <w:tc>
          <w:tcPr>
            <w:tcW w:w="4786" w:type="dxa"/>
          </w:tcPr>
          <w:p w14:paraId="2B7446DB" w14:textId="77777777" w:rsidR="001221D1" w:rsidRPr="000A124B" w:rsidRDefault="001221D1" w:rsidP="00041D9D">
            <w:pPr>
              <w:rPr>
                <w:b/>
                <w:lang w:val="en-US"/>
              </w:rPr>
            </w:pPr>
            <w:r w:rsidRPr="000A124B">
              <w:rPr>
                <w:b/>
              </w:rPr>
              <w:t>ЗАКАЗЧИК</w:t>
            </w:r>
            <w:r w:rsidRPr="000A124B">
              <w:rPr>
                <w:b/>
                <w:lang w:val="en-US"/>
              </w:rPr>
              <w:t>:</w:t>
            </w:r>
          </w:p>
          <w:p w14:paraId="70760217" w14:textId="71EE4AF8" w:rsidR="001221D1" w:rsidRPr="000A124B" w:rsidRDefault="000A124B" w:rsidP="00041D9D">
            <w:pPr>
              <w:jc w:val="both"/>
            </w:pPr>
            <w:r w:rsidRPr="000A124B">
              <w:t>______________________</w:t>
            </w:r>
          </w:p>
          <w:p w14:paraId="7A3B0F7B" w14:textId="77777777" w:rsidR="001221D1" w:rsidRPr="000A124B" w:rsidRDefault="001221D1" w:rsidP="00041D9D">
            <w:pPr>
              <w:jc w:val="both"/>
              <w:rPr>
                <w:lang w:val="en-US"/>
              </w:rPr>
            </w:pPr>
          </w:p>
          <w:p w14:paraId="46CDEDE0" w14:textId="77777777" w:rsidR="001221D1" w:rsidRPr="000A124B" w:rsidRDefault="001221D1" w:rsidP="00041D9D">
            <w:pPr>
              <w:jc w:val="both"/>
              <w:rPr>
                <w:lang w:val="en-US"/>
              </w:rPr>
            </w:pPr>
          </w:p>
          <w:p w14:paraId="652B7E84" w14:textId="77777777" w:rsidR="001221D1" w:rsidRPr="000A124B" w:rsidRDefault="001221D1" w:rsidP="00041D9D">
            <w:pPr>
              <w:jc w:val="both"/>
              <w:rPr>
                <w:lang w:val="en-US"/>
              </w:rPr>
            </w:pPr>
          </w:p>
          <w:p w14:paraId="50A18D7B" w14:textId="56DCDBEF" w:rsidR="001221D1" w:rsidRPr="000A124B" w:rsidRDefault="001221D1" w:rsidP="00041D9D">
            <w:pPr>
              <w:jc w:val="both"/>
            </w:pPr>
            <w:r w:rsidRPr="000A124B">
              <w:rPr>
                <w:lang w:val="en-US"/>
              </w:rPr>
              <w:t>__________________/</w:t>
            </w:r>
            <w:r w:rsidR="000A124B" w:rsidRPr="000A124B">
              <w:t>____________</w:t>
            </w:r>
          </w:p>
          <w:p w14:paraId="60BD875E" w14:textId="77777777" w:rsidR="001221D1" w:rsidRPr="000A124B" w:rsidRDefault="001221D1" w:rsidP="00041D9D">
            <w:pPr>
              <w:rPr>
                <w:b/>
                <w:lang w:val="en-US"/>
              </w:rPr>
            </w:pPr>
            <w:r w:rsidRPr="000A124B">
              <w:t>М</w:t>
            </w:r>
            <w:r w:rsidRPr="000A124B">
              <w:rPr>
                <w:lang w:val="en-US"/>
              </w:rPr>
              <w:t>.</w:t>
            </w:r>
            <w:r w:rsidRPr="000A124B">
              <w:t>П</w:t>
            </w:r>
            <w:r w:rsidRPr="000A124B">
              <w:rPr>
                <w:lang w:val="en-US"/>
              </w:rPr>
              <w:t>.</w:t>
            </w:r>
          </w:p>
        </w:tc>
      </w:tr>
    </w:tbl>
    <w:p w14:paraId="3FC0F69B" w14:textId="3557E8E7" w:rsidR="00B56BED" w:rsidRPr="000A124B" w:rsidRDefault="00DC5F6A" w:rsidP="001221D1">
      <w:pPr>
        <w:spacing w:after="120"/>
        <w:jc w:val="right"/>
        <w:rPr>
          <w:lang w:val="en-US"/>
        </w:rPr>
      </w:pPr>
      <w:r w:rsidRPr="000A124B">
        <w:rPr>
          <w:lang w:val="en-US"/>
        </w:rPr>
        <w:tab/>
      </w:r>
    </w:p>
    <w:p w14:paraId="68C17E49" w14:textId="77777777" w:rsidR="00E87A74" w:rsidRPr="000A124B" w:rsidRDefault="00E87A74" w:rsidP="00DC5F6A">
      <w:pPr>
        <w:tabs>
          <w:tab w:val="left" w:pos="7938"/>
        </w:tabs>
        <w:rPr>
          <w:lang w:val="en-US"/>
        </w:rPr>
      </w:pPr>
    </w:p>
    <w:p w14:paraId="62169886" w14:textId="77777777" w:rsidR="00E87A74" w:rsidRPr="000A124B" w:rsidRDefault="00E87A74" w:rsidP="00DC5F6A">
      <w:pPr>
        <w:tabs>
          <w:tab w:val="left" w:pos="7938"/>
        </w:tabs>
        <w:rPr>
          <w:lang w:val="en-US"/>
        </w:rPr>
      </w:pPr>
    </w:p>
    <w:p w14:paraId="17E63D00" w14:textId="77777777" w:rsidR="00E87A74" w:rsidRPr="000A124B" w:rsidRDefault="00E87A74" w:rsidP="00DC5F6A">
      <w:pPr>
        <w:tabs>
          <w:tab w:val="left" w:pos="7938"/>
        </w:tabs>
        <w:rPr>
          <w:lang w:val="en-US"/>
        </w:rPr>
      </w:pPr>
    </w:p>
    <w:p w14:paraId="76BEE730" w14:textId="77777777" w:rsidR="00E87A74" w:rsidRPr="000A124B" w:rsidRDefault="00E87A74" w:rsidP="00DC5F6A">
      <w:pPr>
        <w:tabs>
          <w:tab w:val="left" w:pos="7938"/>
        </w:tabs>
        <w:rPr>
          <w:lang w:val="en-US"/>
        </w:rPr>
      </w:pPr>
    </w:p>
    <w:p w14:paraId="14B81380" w14:textId="77777777" w:rsidR="00E87A74" w:rsidRPr="000A124B" w:rsidRDefault="00E87A74" w:rsidP="00DC5F6A">
      <w:pPr>
        <w:tabs>
          <w:tab w:val="left" w:pos="7938"/>
        </w:tabs>
        <w:rPr>
          <w:lang w:val="en-US"/>
        </w:rPr>
      </w:pPr>
    </w:p>
    <w:p w14:paraId="74D0E11A" w14:textId="77777777" w:rsidR="00E87A74" w:rsidRPr="000A124B" w:rsidRDefault="00E87A74" w:rsidP="00DC5F6A">
      <w:pPr>
        <w:tabs>
          <w:tab w:val="left" w:pos="7938"/>
        </w:tabs>
        <w:rPr>
          <w:lang w:val="en-US"/>
        </w:rPr>
      </w:pPr>
    </w:p>
    <w:p w14:paraId="0C5886DA" w14:textId="77777777" w:rsidR="00E87A74" w:rsidRPr="000A124B" w:rsidRDefault="00E87A74" w:rsidP="00DC5F6A">
      <w:pPr>
        <w:tabs>
          <w:tab w:val="left" w:pos="7938"/>
        </w:tabs>
        <w:rPr>
          <w:lang w:val="en-US"/>
        </w:rPr>
      </w:pPr>
    </w:p>
    <w:p w14:paraId="3B3A1BF5" w14:textId="77777777" w:rsidR="00E87A74" w:rsidRPr="000A124B" w:rsidRDefault="00E87A74" w:rsidP="00DC5F6A">
      <w:pPr>
        <w:tabs>
          <w:tab w:val="left" w:pos="7938"/>
        </w:tabs>
        <w:rPr>
          <w:lang w:val="en-US"/>
        </w:rPr>
      </w:pPr>
    </w:p>
    <w:p w14:paraId="3F4F59C6" w14:textId="77777777" w:rsidR="00E87A74" w:rsidRPr="000A124B" w:rsidRDefault="00E87A74" w:rsidP="00DC5F6A">
      <w:pPr>
        <w:tabs>
          <w:tab w:val="left" w:pos="7938"/>
        </w:tabs>
        <w:rPr>
          <w:lang w:val="en-US"/>
        </w:rPr>
      </w:pPr>
    </w:p>
    <w:p w14:paraId="6233DD9D" w14:textId="77777777" w:rsidR="00E87A74" w:rsidRPr="000A124B" w:rsidRDefault="00E87A74" w:rsidP="00DC5F6A">
      <w:pPr>
        <w:tabs>
          <w:tab w:val="left" w:pos="7938"/>
        </w:tabs>
        <w:rPr>
          <w:lang w:val="en-US"/>
        </w:rPr>
      </w:pPr>
    </w:p>
    <w:p w14:paraId="7AC9C452" w14:textId="77777777" w:rsidR="00E87A74" w:rsidRPr="000A124B" w:rsidRDefault="00E87A74" w:rsidP="00DC5F6A">
      <w:pPr>
        <w:tabs>
          <w:tab w:val="left" w:pos="7938"/>
        </w:tabs>
        <w:rPr>
          <w:lang w:val="en-US"/>
        </w:rPr>
      </w:pPr>
    </w:p>
    <w:p w14:paraId="297D7A66" w14:textId="77777777" w:rsidR="00E87A74" w:rsidRPr="000A124B" w:rsidRDefault="00E87A74" w:rsidP="00DC5F6A">
      <w:pPr>
        <w:tabs>
          <w:tab w:val="left" w:pos="7938"/>
        </w:tabs>
        <w:rPr>
          <w:lang w:val="en-US"/>
        </w:rPr>
      </w:pPr>
    </w:p>
    <w:p w14:paraId="4DCD513A" w14:textId="77777777" w:rsidR="00E87A74" w:rsidRPr="000A124B" w:rsidRDefault="00E87A74" w:rsidP="00DC5F6A">
      <w:pPr>
        <w:tabs>
          <w:tab w:val="left" w:pos="7938"/>
        </w:tabs>
        <w:rPr>
          <w:lang w:val="en-US"/>
        </w:rPr>
      </w:pPr>
    </w:p>
    <w:p w14:paraId="58B2046C" w14:textId="77777777" w:rsidR="00E87A74" w:rsidRPr="000A124B" w:rsidRDefault="00E87A74" w:rsidP="00DC5F6A">
      <w:pPr>
        <w:tabs>
          <w:tab w:val="left" w:pos="7938"/>
        </w:tabs>
        <w:rPr>
          <w:lang w:val="en-US"/>
        </w:rPr>
      </w:pPr>
    </w:p>
    <w:p w14:paraId="406081B8" w14:textId="77777777" w:rsidR="00E87A74" w:rsidRPr="000A124B" w:rsidRDefault="00E87A74" w:rsidP="00DC5F6A">
      <w:pPr>
        <w:tabs>
          <w:tab w:val="left" w:pos="7938"/>
        </w:tabs>
        <w:rPr>
          <w:lang w:val="en-US"/>
        </w:rPr>
      </w:pPr>
    </w:p>
    <w:p w14:paraId="515D4B8E" w14:textId="77777777" w:rsidR="00E87A74" w:rsidRPr="000A124B" w:rsidRDefault="00E87A74" w:rsidP="00DC5F6A">
      <w:pPr>
        <w:tabs>
          <w:tab w:val="left" w:pos="7938"/>
        </w:tabs>
        <w:rPr>
          <w:lang w:val="en-US"/>
        </w:rPr>
      </w:pPr>
    </w:p>
    <w:p w14:paraId="03286D04" w14:textId="77777777" w:rsidR="00E87A74" w:rsidRPr="000A124B" w:rsidRDefault="00E87A74" w:rsidP="00DC5F6A">
      <w:pPr>
        <w:tabs>
          <w:tab w:val="left" w:pos="7938"/>
        </w:tabs>
        <w:rPr>
          <w:lang w:val="en-US"/>
        </w:rPr>
      </w:pPr>
    </w:p>
    <w:p w14:paraId="40EAF18B" w14:textId="77777777" w:rsidR="00E87A74" w:rsidRPr="000A124B" w:rsidRDefault="00E87A74" w:rsidP="00DC5F6A">
      <w:pPr>
        <w:tabs>
          <w:tab w:val="left" w:pos="7938"/>
        </w:tabs>
        <w:rPr>
          <w:lang w:val="en-US"/>
        </w:rPr>
      </w:pPr>
    </w:p>
    <w:p w14:paraId="10413918" w14:textId="77777777" w:rsidR="00E87A74" w:rsidRPr="000A124B" w:rsidRDefault="00E87A74" w:rsidP="00DC5F6A">
      <w:pPr>
        <w:tabs>
          <w:tab w:val="left" w:pos="7938"/>
        </w:tabs>
        <w:rPr>
          <w:lang w:val="en-US"/>
        </w:rPr>
      </w:pPr>
    </w:p>
    <w:p w14:paraId="3137FECC" w14:textId="77777777" w:rsidR="00E87A74" w:rsidRPr="000A124B" w:rsidRDefault="00E87A74" w:rsidP="00DC5F6A">
      <w:pPr>
        <w:tabs>
          <w:tab w:val="left" w:pos="7938"/>
        </w:tabs>
        <w:rPr>
          <w:lang w:val="en-US"/>
        </w:rPr>
      </w:pPr>
    </w:p>
    <w:p w14:paraId="4C36B0F9" w14:textId="77777777" w:rsidR="00E87A74" w:rsidRPr="000A124B" w:rsidRDefault="00E87A74" w:rsidP="00DC5F6A">
      <w:pPr>
        <w:tabs>
          <w:tab w:val="left" w:pos="7938"/>
        </w:tabs>
        <w:rPr>
          <w:lang w:val="en-US"/>
        </w:rPr>
      </w:pPr>
    </w:p>
    <w:p w14:paraId="69302AA1" w14:textId="77777777" w:rsidR="00E87A74" w:rsidRPr="000A124B" w:rsidRDefault="00E87A74" w:rsidP="00DC5F6A">
      <w:pPr>
        <w:tabs>
          <w:tab w:val="left" w:pos="7938"/>
        </w:tabs>
        <w:rPr>
          <w:lang w:val="en-US"/>
        </w:rPr>
      </w:pPr>
    </w:p>
    <w:p w14:paraId="77E04B16" w14:textId="77777777" w:rsidR="00E87A74" w:rsidRPr="000A124B" w:rsidRDefault="00E87A74" w:rsidP="00DC5F6A">
      <w:pPr>
        <w:tabs>
          <w:tab w:val="left" w:pos="7938"/>
        </w:tabs>
        <w:rPr>
          <w:lang w:val="en-US"/>
        </w:rPr>
      </w:pPr>
    </w:p>
    <w:p w14:paraId="72AD7AB5" w14:textId="77777777" w:rsidR="00E87A74" w:rsidRPr="000A124B" w:rsidRDefault="00E87A74" w:rsidP="00DC5F6A">
      <w:pPr>
        <w:tabs>
          <w:tab w:val="left" w:pos="7938"/>
        </w:tabs>
        <w:rPr>
          <w:lang w:val="en-US"/>
        </w:rPr>
      </w:pPr>
    </w:p>
    <w:p w14:paraId="04496B5E" w14:textId="77777777" w:rsidR="00E87A74" w:rsidRPr="000A124B" w:rsidRDefault="00E87A74" w:rsidP="00DC5F6A">
      <w:pPr>
        <w:tabs>
          <w:tab w:val="left" w:pos="7938"/>
        </w:tabs>
        <w:rPr>
          <w:lang w:val="en-US"/>
        </w:rPr>
      </w:pPr>
    </w:p>
    <w:p w14:paraId="0FA8A122" w14:textId="77777777" w:rsidR="00E87A74" w:rsidRPr="000A124B" w:rsidRDefault="00E87A74" w:rsidP="00DC5F6A">
      <w:pPr>
        <w:tabs>
          <w:tab w:val="left" w:pos="7938"/>
        </w:tabs>
        <w:rPr>
          <w:lang w:val="en-US"/>
        </w:rPr>
      </w:pPr>
    </w:p>
    <w:p w14:paraId="533A60BB" w14:textId="77777777" w:rsidR="00E87A74" w:rsidRPr="000A124B" w:rsidRDefault="00E87A74" w:rsidP="00DC5F6A">
      <w:pPr>
        <w:tabs>
          <w:tab w:val="left" w:pos="7938"/>
        </w:tabs>
        <w:rPr>
          <w:lang w:val="en-US"/>
        </w:rPr>
      </w:pPr>
    </w:p>
    <w:p w14:paraId="019DB570" w14:textId="77777777" w:rsidR="00E87A74" w:rsidRPr="000A124B" w:rsidRDefault="00E87A74" w:rsidP="00DC5F6A">
      <w:pPr>
        <w:tabs>
          <w:tab w:val="left" w:pos="7938"/>
        </w:tabs>
        <w:rPr>
          <w:lang w:val="en-US"/>
        </w:rPr>
      </w:pPr>
    </w:p>
    <w:p w14:paraId="1A463273" w14:textId="77777777" w:rsidR="005E0AEE" w:rsidRPr="000A124B" w:rsidRDefault="005E0AEE" w:rsidP="00DC5F6A">
      <w:pPr>
        <w:tabs>
          <w:tab w:val="left" w:pos="7938"/>
        </w:tabs>
        <w:rPr>
          <w:lang w:val="en-US"/>
        </w:rPr>
      </w:pPr>
    </w:p>
    <w:p w14:paraId="120A386D" w14:textId="77777777" w:rsidR="005E0AEE" w:rsidRPr="000A124B" w:rsidRDefault="005E0AEE" w:rsidP="00DC5F6A">
      <w:pPr>
        <w:tabs>
          <w:tab w:val="left" w:pos="7938"/>
        </w:tabs>
        <w:rPr>
          <w:lang w:val="en-US"/>
        </w:rPr>
      </w:pPr>
    </w:p>
    <w:p w14:paraId="4584DE70" w14:textId="77777777" w:rsidR="00E87A74" w:rsidRPr="000A124B" w:rsidRDefault="00E87A74" w:rsidP="00DC5F6A">
      <w:pPr>
        <w:tabs>
          <w:tab w:val="left" w:pos="7938"/>
        </w:tabs>
        <w:rPr>
          <w:lang w:val="en-US"/>
        </w:rPr>
      </w:pPr>
    </w:p>
    <w:sectPr w:rsidR="00E87A74" w:rsidRPr="000A124B" w:rsidSect="00901912">
      <w:headerReference w:type="default" r:id="rId8"/>
      <w:footerReference w:type="even" r:id="rId9"/>
      <w:pgSz w:w="11906" w:h="16838"/>
      <w:pgMar w:top="0" w:right="850" w:bottom="1134" w:left="126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EA4D2" w14:textId="77777777" w:rsidR="00597C9A" w:rsidRDefault="00597C9A" w:rsidP="00C9293E">
      <w:r>
        <w:separator/>
      </w:r>
    </w:p>
  </w:endnote>
  <w:endnote w:type="continuationSeparator" w:id="0">
    <w:p w14:paraId="169A3CDC" w14:textId="77777777" w:rsidR="00597C9A" w:rsidRDefault="00597C9A" w:rsidP="00C9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D2A54" w14:textId="77777777" w:rsidR="00573F06" w:rsidRDefault="00573F0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3BDCC5B" w14:textId="77777777" w:rsidR="00573F06" w:rsidRDefault="00573F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E5568" w14:textId="77777777" w:rsidR="00597C9A" w:rsidRDefault="00597C9A" w:rsidP="00C9293E">
      <w:r>
        <w:separator/>
      </w:r>
    </w:p>
  </w:footnote>
  <w:footnote w:type="continuationSeparator" w:id="0">
    <w:p w14:paraId="4CF07FB5" w14:textId="77777777" w:rsidR="00597C9A" w:rsidRDefault="00597C9A" w:rsidP="00C92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6D2E" w14:textId="6A270551" w:rsidR="000E4DE4" w:rsidRDefault="00315B51" w:rsidP="000E4DE4">
    <w:pPr>
      <w:pStyle w:val="ab"/>
      <w:rPr>
        <w:rFonts w:ascii="Courier New" w:hAnsi="Courier New" w:cs="Courier New"/>
        <w:i/>
        <w:sz w:val="16"/>
        <w:szCs w:val="16"/>
      </w:rPr>
    </w:pPr>
    <w:r>
      <w:rPr>
        <w:rFonts w:ascii="Courier New" w:hAnsi="Courier New" w:cs="Courier New"/>
        <w:i/>
        <w:sz w:val="16"/>
        <w:szCs w:val="16"/>
      </w:rPr>
      <w:t xml:space="preserve"> </w:t>
    </w:r>
  </w:p>
  <w:p w14:paraId="4A994C16" w14:textId="77777777" w:rsidR="00171509" w:rsidRDefault="00171509" w:rsidP="000E4DE4">
    <w:pPr>
      <w:pStyle w:val="ab"/>
      <w:rPr>
        <w:rFonts w:ascii="Courier New" w:hAnsi="Courier New" w:cs="Courier New"/>
        <w:i/>
        <w:sz w:val="16"/>
        <w:szCs w:val="16"/>
      </w:rPr>
    </w:pPr>
  </w:p>
  <w:p w14:paraId="7608C1AE" w14:textId="77777777" w:rsidR="00171509" w:rsidRPr="009B6E7D" w:rsidRDefault="00171509" w:rsidP="000E4DE4">
    <w:pPr>
      <w:pStyle w:val="ab"/>
      <w:rPr>
        <w:rFonts w:ascii="Calibri" w:hAnsi="Calibri" w:cs="Calibri"/>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AF8B1BA"/>
    <w:lvl w:ilvl="0">
      <w:start w:val="1"/>
      <w:numFmt w:val="decimal"/>
      <w:lvlText w:val="%1."/>
      <w:lvlJc w:val="left"/>
      <w:pPr>
        <w:tabs>
          <w:tab w:val="num" w:pos="360"/>
        </w:tabs>
        <w:ind w:left="360" w:hanging="360"/>
      </w:pPr>
    </w:lvl>
  </w:abstractNum>
  <w:abstractNum w:abstractNumId="1" w15:restartNumberingAfterBreak="0">
    <w:nsid w:val="0A6E5FAA"/>
    <w:multiLevelType w:val="multilevel"/>
    <w:tmpl w:val="B7EEB4D0"/>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C247A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3C0E3A"/>
    <w:multiLevelType w:val="multilevel"/>
    <w:tmpl w:val="A2B226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71C5410"/>
    <w:multiLevelType w:val="multilevel"/>
    <w:tmpl w:val="F3545F7C"/>
    <w:lvl w:ilvl="0">
      <w:start w:val="8"/>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7BF2609"/>
    <w:multiLevelType w:val="multilevel"/>
    <w:tmpl w:val="A71C7C4C"/>
    <w:lvl w:ilvl="0">
      <w:start w:val="1"/>
      <w:numFmt w:val="upperRoman"/>
      <w:lvlText w:val="%1."/>
      <w:lvlJc w:val="left"/>
      <w:pPr>
        <w:tabs>
          <w:tab w:val="num" w:pos="720"/>
        </w:tabs>
        <w:ind w:left="360" w:hanging="360"/>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3507FE4"/>
    <w:multiLevelType w:val="multilevel"/>
    <w:tmpl w:val="3402BFB0"/>
    <w:lvl w:ilvl="0">
      <w:start w:val="6"/>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4587BFB"/>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6D502A4"/>
    <w:multiLevelType w:val="multilevel"/>
    <w:tmpl w:val="EFA086D2"/>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D57D2B"/>
    <w:multiLevelType w:val="multilevel"/>
    <w:tmpl w:val="BC7A0A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AEF5FE9"/>
    <w:multiLevelType w:val="multilevel"/>
    <w:tmpl w:val="954AA5AC"/>
    <w:lvl w:ilvl="0">
      <w:start w:val="9"/>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E63384A"/>
    <w:multiLevelType w:val="multilevel"/>
    <w:tmpl w:val="9B08F42C"/>
    <w:lvl w:ilvl="0">
      <w:start w:val="2"/>
      <w:numFmt w:val="upperRoman"/>
      <w:pStyle w:val="11"/>
      <w:lvlText w:val="%1."/>
      <w:lvlJc w:val="left"/>
      <w:pPr>
        <w:tabs>
          <w:tab w:val="num" w:pos="1713"/>
        </w:tabs>
        <w:ind w:left="1353" w:hanging="360"/>
      </w:pPr>
      <w:rPr>
        <w:rFonts w:hint="default"/>
      </w:rPr>
    </w:lvl>
    <w:lvl w:ilvl="1">
      <w:start w:val="1"/>
      <w:numFmt w:val="decimal"/>
      <w:pStyle w:val="1"/>
      <w:isLgl/>
      <w:lvlText w:val="%1.%2"/>
      <w:lvlJc w:val="left"/>
      <w:pPr>
        <w:tabs>
          <w:tab w:val="num" w:pos="709"/>
        </w:tabs>
        <w:ind w:left="709"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B3F1100"/>
    <w:multiLevelType w:val="multilevel"/>
    <w:tmpl w:val="93A2243C"/>
    <w:lvl w:ilvl="0">
      <w:start w:val="1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C5E2357"/>
    <w:multiLevelType w:val="multilevel"/>
    <w:tmpl w:val="FF2CDE9C"/>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8161F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497027"/>
    <w:multiLevelType w:val="multilevel"/>
    <w:tmpl w:val="3542755C"/>
    <w:lvl w:ilvl="0">
      <w:start w:val="10"/>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F254ED3"/>
    <w:multiLevelType w:val="multilevel"/>
    <w:tmpl w:val="D5D8387E"/>
    <w:lvl w:ilvl="0">
      <w:start w:val="1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3BD0347"/>
    <w:multiLevelType w:val="hybridMultilevel"/>
    <w:tmpl w:val="3FFE4C40"/>
    <w:lvl w:ilvl="0" w:tplc="BA8ADB5E">
      <w:start w:val="12"/>
      <w:numFmt w:val="decimal"/>
      <w:lvlText w:val="%1"/>
      <w:lvlJc w:val="left"/>
      <w:pPr>
        <w:tabs>
          <w:tab w:val="num" w:pos="720"/>
        </w:tabs>
        <w:ind w:left="720" w:hanging="360"/>
      </w:pPr>
      <w:rPr>
        <w:rFonts w:hint="default"/>
      </w:rPr>
    </w:lvl>
    <w:lvl w:ilvl="1" w:tplc="3E8E29A0">
      <w:numFmt w:val="none"/>
      <w:lvlText w:val=""/>
      <w:lvlJc w:val="left"/>
      <w:pPr>
        <w:tabs>
          <w:tab w:val="num" w:pos="360"/>
        </w:tabs>
      </w:pPr>
    </w:lvl>
    <w:lvl w:ilvl="2" w:tplc="58FC10BE">
      <w:numFmt w:val="none"/>
      <w:lvlText w:val=""/>
      <w:lvlJc w:val="left"/>
      <w:pPr>
        <w:tabs>
          <w:tab w:val="num" w:pos="360"/>
        </w:tabs>
      </w:pPr>
    </w:lvl>
    <w:lvl w:ilvl="3" w:tplc="B73299E8">
      <w:numFmt w:val="none"/>
      <w:lvlText w:val=""/>
      <w:lvlJc w:val="left"/>
      <w:pPr>
        <w:tabs>
          <w:tab w:val="num" w:pos="360"/>
        </w:tabs>
      </w:pPr>
    </w:lvl>
    <w:lvl w:ilvl="4" w:tplc="D228F396">
      <w:numFmt w:val="none"/>
      <w:lvlText w:val=""/>
      <w:lvlJc w:val="left"/>
      <w:pPr>
        <w:tabs>
          <w:tab w:val="num" w:pos="360"/>
        </w:tabs>
      </w:pPr>
    </w:lvl>
    <w:lvl w:ilvl="5" w:tplc="7FC08A40">
      <w:numFmt w:val="none"/>
      <w:lvlText w:val=""/>
      <w:lvlJc w:val="left"/>
      <w:pPr>
        <w:tabs>
          <w:tab w:val="num" w:pos="360"/>
        </w:tabs>
      </w:pPr>
    </w:lvl>
    <w:lvl w:ilvl="6" w:tplc="4992DB7A">
      <w:numFmt w:val="none"/>
      <w:lvlText w:val=""/>
      <w:lvlJc w:val="left"/>
      <w:pPr>
        <w:tabs>
          <w:tab w:val="num" w:pos="360"/>
        </w:tabs>
      </w:pPr>
    </w:lvl>
    <w:lvl w:ilvl="7" w:tplc="81F61E48">
      <w:numFmt w:val="none"/>
      <w:lvlText w:val=""/>
      <w:lvlJc w:val="left"/>
      <w:pPr>
        <w:tabs>
          <w:tab w:val="num" w:pos="360"/>
        </w:tabs>
      </w:pPr>
    </w:lvl>
    <w:lvl w:ilvl="8" w:tplc="227C7382">
      <w:numFmt w:val="none"/>
      <w:lvlText w:val=""/>
      <w:lvlJc w:val="left"/>
      <w:pPr>
        <w:tabs>
          <w:tab w:val="num" w:pos="360"/>
        </w:tabs>
      </w:pPr>
    </w:lvl>
  </w:abstractNum>
  <w:abstractNum w:abstractNumId="18" w15:restartNumberingAfterBreak="0">
    <w:nsid w:val="69146592"/>
    <w:multiLevelType w:val="multilevel"/>
    <w:tmpl w:val="3402BFB0"/>
    <w:lvl w:ilvl="0">
      <w:start w:val="6"/>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EB73F2D"/>
    <w:multiLevelType w:val="hybridMultilevel"/>
    <w:tmpl w:val="3AE0119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67A5D"/>
    <w:multiLevelType w:val="multilevel"/>
    <w:tmpl w:val="4956EE74"/>
    <w:lvl w:ilvl="0">
      <w:start w:val="7"/>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5CD0717"/>
    <w:multiLevelType w:val="multilevel"/>
    <w:tmpl w:val="401A8DF4"/>
    <w:lvl w:ilvl="0">
      <w:start w:val="4"/>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8FA57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6"/>
  </w:num>
  <w:num w:numId="4">
    <w:abstractNumId w:val="15"/>
  </w:num>
  <w:num w:numId="5">
    <w:abstractNumId w:val="12"/>
  </w:num>
  <w:num w:numId="6">
    <w:abstractNumId w:val="16"/>
  </w:num>
  <w:num w:numId="7">
    <w:abstractNumId w:val="3"/>
  </w:num>
  <w:num w:numId="8">
    <w:abstractNumId w:val="1"/>
  </w:num>
  <w:num w:numId="9">
    <w:abstractNumId w:val="13"/>
  </w:num>
  <w:num w:numId="10">
    <w:abstractNumId w:val="21"/>
  </w:num>
  <w:num w:numId="11">
    <w:abstractNumId w:val="8"/>
  </w:num>
  <w:num w:numId="12">
    <w:abstractNumId w:val="20"/>
  </w:num>
  <w:num w:numId="13">
    <w:abstractNumId w:val="4"/>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5"/>
  </w:num>
  <w:num w:numId="18">
    <w:abstractNumId w:val="5"/>
  </w:num>
  <w:num w:numId="19">
    <w:abstractNumId w:val="14"/>
  </w:num>
  <w:num w:numId="20">
    <w:abstractNumId w:val="5"/>
  </w:num>
  <w:num w:numId="21">
    <w:abstractNumId w:val="22"/>
  </w:num>
  <w:num w:numId="22">
    <w:abstractNumId w:val="2"/>
  </w:num>
  <w:num w:numId="23">
    <w:abstractNumId w:val="5"/>
  </w:num>
  <w:num w:numId="24">
    <w:abstractNumId w:val="18"/>
  </w:num>
  <w:num w:numId="25">
    <w:abstractNumId w:val="11"/>
  </w:num>
  <w:num w:numId="26">
    <w:abstractNumId w:val="11"/>
  </w:num>
  <w:num w:numId="27">
    <w:abstractNumId w:val="7"/>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11"/>
    <w:rsid w:val="00022534"/>
    <w:rsid w:val="0002587C"/>
    <w:rsid w:val="00027643"/>
    <w:rsid w:val="000322A6"/>
    <w:rsid w:val="00041801"/>
    <w:rsid w:val="00056111"/>
    <w:rsid w:val="000646D2"/>
    <w:rsid w:val="00067F6F"/>
    <w:rsid w:val="000703D7"/>
    <w:rsid w:val="000A124B"/>
    <w:rsid w:val="000A7805"/>
    <w:rsid w:val="000A7D2A"/>
    <w:rsid w:val="000B1AEA"/>
    <w:rsid w:val="000C23D5"/>
    <w:rsid w:val="000D3ED8"/>
    <w:rsid w:val="000E4DE4"/>
    <w:rsid w:val="000F223F"/>
    <w:rsid w:val="001019A8"/>
    <w:rsid w:val="001221D1"/>
    <w:rsid w:val="00125149"/>
    <w:rsid w:val="0013206A"/>
    <w:rsid w:val="0016419D"/>
    <w:rsid w:val="00171509"/>
    <w:rsid w:val="001871F5"/>
    <w:rsid w:val="00197BA4"/>
    <w:rsid w:val="001C2562"/>
    <w:rsid w:val="001C4CDA"/>
    <w:rsid w:val="001D49A1"/>
    <w:rsid w:val="001E1FC0"/>
    <w:rsid w:val="001F0AE6"/>
    <w:rsid w:val="001F5B78"/>
    <w:rsid w:val="001F7C51"/>
    <w:rsid w:val="00203CD4"/>
    <w:rsid w:val="00205932"/>
    <w:rsid w:val="00211EBF"/>
    <w:rsid w:val="00214C3C"/>
    <w:rsid w:val="00214F80"/>
    <w:rsid w:val="00215B4C"/>
    <w:rsid w:val="00220F40"/>
    <w:rsid w:val="00235850"/>
    <w:rsid w:val="00251127"/>
    <w:rsid w:val="002B1BEC"/>
    <w:rsid w:val="002B2EB7"/>
    <w:rsid w:val="002C5890"/>
    <w:rsid w:val="002D0B2B"/>
    <w:rsid w:val="002E0571"/>
    <w:rsid w:val="002E67CC"/>
    <w:rsid w:val="002F0C31"/>
    <w:rsid w:val="002F1953"/>
    <w:rsid w:val="002F6D2B"/>
    <w:rsid w:val="002F76F7"/>
    <w:rsid w:val="003051BE"/>
    <w:rsid w:val="00306387"/>
    <w:rsid w:val="00315958"/>
    <w:rsid w:val="00315B51"/>
    <w:rsid w:val="00317135"/>
    <w:rsid w:val="003235E9"/>
    <w:rsid w:val="003268FC"/>
    <w:rsid w:val="00343E0A"/>
    <w:rsid w:val="00355150"/>
    <w:rsid w:val="00365134"/>
    <w:rsid w:val="003747C6"/>
    <w:rsid w:val="00392FEB"/>
    <w:rsid w:val="00395B6D"/>
    <w:rsid w:val="00396E8D"/>
    <w:rsid w:val="003A359D"/>
    <w:rsid w:val="003A6CA5"/>
    <w:rsid w:val="003B13C9"/>
    <w:rsid w:val="003B2BA2"/>
    <w:rsid w:val="003D0113"/>
    <w:rsid w:val="003D6E27"/>
    <w:rsid w:val="003E3C3A"/>
    <w:rsid w:val="003F173A"/>
    <w:rsid w:val="003F5624"/>
    <w:rsid w:val="003F5F65"/>
    <w:rsid w:val="00400D00"/>
    <w:rsid w:val="0042109C"/>
    <w:rsid w:val="00422045"/>
    <w:rsid w:val="004254AF"/>
    <w:rsid w:val="00440C8C"/>
    <w:rsid w:val="0044421C"/>
    <w:rsid w:val="00444DAC"/>
    <w:rsid w:val="0045061F"/>
    <w:rsid w:val="00456737"/>
    <w:rsid w:val="00467071"/>
    <w:rsid w:val="00471DB4"/>
    <w:rsid w:val="00472F06"/>
    <w:rsid w:val="00480080"/>
    <w:rsid w:val="004934F5"/>
    <w:rsid w:val="00493AB9"/>
    <w:rsid w:val="004A0DC8"/>
    <w:rsid w:val="004A2DCB"/>
    <w:rsid w:val="004A4019"/>
    <w:rsid w:val="004B46D1"/>
    <w:rsid w:val="004C5EC0"/>
    <w:rsid w:val="004C604C"/>
    <w:rsid w:val="004F752A"/>
    <w:rsid w:val="00501095"/>
    <w:rsid w:val="00504D4A"/>
    <w:rsid w:val="0050604F"/>
    <w:rsid w:val="005079CB"/>
    <w:rsid w:val="005112B3"/>
    <w:rsid w:val="00515AE3"/>
    <w:rsid w:val="00527699"/>
    <w:rsid w:val="005372B7"/>
    <w:rsid w:val="00537F01"/>
    <w:rsid w:val="0054460D"/>
    <w:rsid w:val="005529B8"/>
    <w:rsid w:val="00554B39"/>
    <w:rsid w:val="0055582D"/>
    <w:rsid w:val="00562675"/>
    <w:rsid w:val="00573F06"/>
    <w:rsid w:val="0059116F"/>
    <w:rsid w:val="00592CA2"/>
    <w:rsid w:val="00597C9A"/>
    <w:rsid w:val="005D146B"/>
    <w:rsid w:val="005D4352"/>
    <w:rsid w:val="005D5477"/>
    <w:rsid w:val="005E01BF"/>
    <w:rsid w:val="005E0AEE"/>
    <w:rsid w:val="00600B38"/>
    <w:rsid w:val="00602133"/>
    <w:rsid w:val="00607283"/>
    <w:rsid w:val="00613EAD"/>
    <w:rsid w:val="00621641"/>
    <w:rsid w:val="00621DBC"/>
    <w:rsid w:val="00623477"/>
    <w:rsid w:val="006235E2"/>
    <w:rsid w:val="00625954"/>
    <w:rsid w:val="0062628F"/>
    <w:rsid w:val="00626452"/>
    <w:rsid w:val="006310D7"/>
    <w:rsid w:val="00657B70"/>
    <w:rsid w:val="00690286"/>
    <w:rsid w:val="006A7744"/>
    <w:rsid w:val="006B38B3"/>
    <w:rsid w:val="006E0F91"/>
    <w:rsid w:val="007069CE"/>
    <w:rsid w:val="00716418"/>
    <w:rsid w:val="0072434E"/>
    <w:rsid w:val="007309BE"/>
    <w:rsid w:val="00737B96"/>
    <w:rsid w:val="007433D7"/>
    <w:rsid w:val="007550A8"/>
    <w:rsid w:val="00767B5A"/>
    <w:rsid w:val="00780A7A"/>
    <w:rsid w:val="00783C4B"/>
    <w:rsid w:val="007919D2"/>
    <w:rsid w:val="00797AE1"/>
    <w:rsid w:val="007A1085"/>
    <w:rsid w:val="007B0E5B"/>
    <w:rsid w:val="007D52FC"/>
    <w:rsid w:val="00806359"/>
    <w:rsid w:val="00807165"/>
    <w:rsid w:val="0081375E"/>
    <w:rsid w:val="00830CE8"/>
    <w:rsid w:val="00840A11"/>
    <w:rsid w:val="008444DE"/>
    <w:rsid w:val="0085699B"/>
    <w:rsid w:val="008612B4"/>
    <w:rsid w:val="0087085E"/>
    <w:rsid w:val="00873B81"/>
    <w:rsid w:val="0087599A"/>
    <w:rsid w:val="00876E38"/>
    <w:rsid w:val="00886E0B"/>
    <w:rsid w:val="00890604"/>
    <w:rsid w:val="008937EF"/>
    <w:rsid w:val="00897A0F"/>
    <w:rsid w:val="008A04E1"/>
    <w:rsid w:val="008E1936"/>
    <w:rsid w:val="00901912"/>
    <w:rsid w:val="00910218"/>
    <w:rsid w:val="00915B58"/>
    <w:rsid w:val="009639AF"/>
    <w:rsid w:val="0098100E"/>
    <w:rsid w:val="00985BF3"/>
    <w:rsid w:val="009B3A3A"/>
    <w:rsid w:val="009B6E7D"/>
    <w:rsid w:val="009E043A"/>
    <w:rsid w:val="009E0995"/>
    <w:rsid w:val="009E0B6A"/>
    <w:rsid w:val="009F392C"/>
    <w:rsid w:val="009F58EA"/>
    <w:rsid w:val="00A02391"/>
    <w:rsid w:val="00A06794"/>
    <w:rsid w:val="00A13176"/>
    <w:rsid w:val="00A15349"/>
    <w:rsid w:val="00A257ED"/>
    <w:rsid w:val="00A366C8"/>
    <w:rsid w:val="00A46384"/>
    <w:rsid w:val="00A501CD"/>
    <w:rsid w:val="00A51941"/>
    <w:rsid w:val="00A5424A"/>
    <w:rsid w:val="00A574A2"/>
    <w:rsid w:val="00A60534"/>
    <w:rsid w:val="00A653B1"/>
    <w:rsid w:val="00A6633A"/>
    <w:rsid w:val="00A7346A"/>
    <w:rsid w:val="00A83F6F"/>
    <w:rsid w:val="00A91B06"/>
    <w:rsid w:val="00A9415E"/>
    <w:rsid w:val="00A95A8A"/>
    <w:rsid w:val="00A95A98"/>
    <w:rsid w:val="00AB6103"/>
    <w:rsid w:val="00AC42B7"/>
    <w:rsid w:val="00AC641C"/>
    <w:rsid w:val="00AD06ED"/>
    <w:rsid w:val="00AE20EA"/>
    <w:rsid w:val="00AF016E"/>
    <w:rsid w:val="00AF03B7"/>
    <w:rsid w:val="00AF48DF"/>
    <w:rsid w:val="00B1405F"/>
    <w:rsid w:val="00B14C80"/>
    <w:rsid w:val="00B169B8"/>
    <w:rsid w:val="00B27D24"/>
    <w:rsid w:val="00B54321"/>
    <w:rsid w:val="00B56BED"/>
    <w:rsid w:val="00B56CC3"/>
    <w:rsid w:val="00B621DB"/>
    <w:rsid w:val="00B7713B"/>
    <w:rsid w:val="00B80D5E"/>
    <w:rsid w:val="00B9525E"/>
    <w:rsid w:val="00B95ECC"/>
    <w:rsid w:val="00BA2C24"/>
    <w:rsid w:val="00BA7656"/>
    <w:rsid w:val="00BB3617"/>
    <w:rsid w:val="00BB7409"/>
    <w:rsid w:val="00BC2753"/>
    <w:rsid w:val="00BC4BBE"/>
    <w:rsid w:val="00BD4C00"/>
    <w:rsid w:val="00BE3A08"/>
    <w:rsid w:val="00BF2196"/>
    <w:rsid w:val="00C03D85"/>
    <w:rsid w:val="00C060C8"/>
    <w:rsid w:val="00C07EAE"/>
    <w:rsid w:val="00C1285A"/>
    <w:rsid w:val="00C225FC"/>
    <w:rsid w:val="00C34C43"/>
    <w:rsid w:val="00C37962"/>
    <w:rsid w:val="00C52439"/>
    <w:rsid w:val="00C54083"/>
    <w:rsid w:val="00C708E5"/>
    <w:rsid w:val="00C7294E"/>
    <w:rsid w:val="00C75982"/>
    <w:rsid w:val="00C81D05"/>
    <w:rsid w:val="00C8325B"/>
    <w:rsid w:val="00C86DAB"/>
    <w:rsid w:val="00C9293E"/>
    <w:rsid w:val="00C93442"/>
    <w:rsid w:val="00CA2EB4"/>
    <w:rsid w:val="00CA7B60"/>
    <w:rsid w:val="00CB15F3"/>
    <w:rsid w:val="00CB608A"/>
    <w:rsid w:val="00CC49A7"/>
    <w:rsid w:val="00CC4D9F"/>
    <w:rsid w:val="00CD0EF5"/>
    <w:rsid w:val="00CE44B7"/>
    <w:rsid w:val="00CF0713"/>
    <w:rsid w:val="00CF2506"/>
    <w:rsid w:val="00CF42D2"/>
    <w:rsid w:val="00CF6AC0"/>
    <w:rsid w:val="00D010A6"/>
    <w:rsid w:val="00D13505"/>
    <w:rsid w:val="00D26F6E"/>
    <w:rsid w:val="00D3034A"/>
    <w:rsid w:val="00D344F7"/>
    <w:rsid w:val="00D345F8"/>
    <w:rsid w:val="00D40BD0"/>
    <w:rsid w:val="00D50B78"/>
    <w:rsid w:val="00D62BC9"/>
    <w:rsid w:val="00D654F5"/>
    <w:rsid w:val="00D7159B"/>
    <w:rsid w:val="00D7225E"/>
    <w:rsid w:val="00D830BF"/>
    <w:rsid w:val="00DC484A"/>
    <w:rsid w:val="00DC5EF4"/>
    <w:rsid w:val="00DC5F6A"/>
    <w:rsid w:val="00DD3B05"/>
    <w:rsid w:val="00DD4E47"/>
    <w:rsid w:val="00DE0D65"/>
    <w:rsid w:val="00DE0EE2"/>
    <w:rsid w:val="00DE1F28"/>
    <w:rsid w:val="00DF23CD"/>
    <w:rsid w:val="00E02130"/>
    <w:rsid w:val="00E03FBD"/>
    <w:rsid w:val="00E14B1C"/>
    <w:rsid w:val="00E21C79"/>
    <w:rsid w:val="00E42A8D"/>
    <w:rsid w:val="00E45E92"/>
    <w:rsid w:val="00E5090A"/>
    <w:rsid w:val="00E6011F"/>
    <w:rsid w:val="00E61C4D"/>
    <w:rsid w:val="00E6391A"/>
    <w:rsid w:val="00E6676B"/>
    <w:rsid w:val="00E74F9A"/>
    <w:rsid w:val="00E83434"/>
    <w:rsid w:val="00E87A74"/>
    <w:rsid w:val="00E92C1E"/>
    <w:rsid w:val="00EB2885"/>
    <w:rsid w:val="00EB3B82"/>
    <w:rsid w:val="00EB787A"/>
    <w:rsid w:val="00EC6D45"/>
    <w:rsid w:val="00ED166F"/>
    <w:rsid w:val="00EE4B5E"/>
    <w:rsid w:val="00EE553B"/>
    <w:rsid w:val="00F06818"/>
    <w:rsid w:val="00F150F7"/>
    <w:rsid w:val="00F24416"/>
    <w:rsid w:val="00F30E7A"/>
    <w:rsid w:val="00F462C6"/>
    <w:rsid w:val="00F46526"/>
    <w:rsid w:val="00F50136"/>
    <w:rsid w:val="00F50394"/>
    <w:rsid w:val="00F7352B"/>
    <w:rsid w:val="00F75F45"/>
    <w:rsid w:val="00F91126"/>
    <w:rsid w:val="00FA343D"/>
    <w:rsid w:val="00FA76BC"/>
    <w:rsid w:val="00FC099A"/>
    <w:rsid w:val="00FC373B"/>
    <w:rsid w:val="00FC4B29"/>
    <w:rsid w:val="00FD35B5"/>
    <w:rsid w:val="00FD3FA8"/>
    <w:rsid w:val="00FE0AC4"/>
    <w:rsid w:val="00FE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6A498"/>
  <w15:chartTrackingRefBased/>
  <w15:docId w15:val="{636F2432-E403-47B8-8C5A-2CEDEAE4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Pr>
      <w:b/>
      <w:bCs/>
      <w:caps/>
      <w:kern w:val="28"/>
      <w:lang w:val="en-GB" w:eastAsia="en-US"/>
    </w:rPr>
  </w:style>
  <w:style w:type="paragraph" w:styleId="a4">
    <w:name w:val="Body Text Indent"/>
    <w:basedOn w:val="a"/>
    <w:semiHidden/>
    <w:rPr>
      <w:i/>
      <w:iCs/>
      <w:sz w:val="22"/>
      <w:szCs w:val="22"/>
      <w:lang w:val="en-GB" w:eastAsia="en-US"/>
    </w:rPr>
  </w:style>
  <w:style w:type="paragraph" w:styleId="3">
    <w:name w:val="Body Text 3"/>
    <w:basedOn w:val="a"/>
    <w:semiHidden/>
    <w:rPr>
      <w:rFonts w:ascii="Courier New" w:eastAsia="Courier New" w:hAnsi="Courier New"/>
      <w:bCs/>
      <w:szCs w:val="21"/>
    </w:rPr>
  </w:style>
  <w:style w:type="paragraph" w:styleId="a5">
    <w:name w:val="List Number"/>
    <w:basedOn w:val="a"/>
    <w:pPr>
      <w:spacing w:before="120"/>
      <w:jc w:val="both"/>
    </w:pPr>
    <w:rPr>
      <w:szCs w:val="20"/>
    </w:rPr>
  </w:style>
  <w:style w:type="paragraph" w:customStyle="1" w:styleId="11">
    <w:name w:val="Заголовок 11"/>
    <w:basedOn w:val="a"/>
    <w:next w:val="a"/>
    <w:pPr>
      <w:keepNext/>
      <w:numPr>
        <w:numId w:val="25"/>
      </w:numPr>
      <w:tabs>
        <w:tab w:val="clear" w:pos="1713"/>
        <w:tab w:val="num" w:pos="720"/>
      </w:tabs>
      <w:spacing w:before="240" w:after="60"/>
      <w:ind w:left="360"/>
      <w:jc w:val="center"/>
    </w:pPr>
    <w:rPr>
      <w:b/>
      <w:caps/>
      <w:kern w:val="28"/>
      <w:szCs w:val="20"/>
    </w:rPr>
  </w:style>
  <w:style w:type="paragraph" w:customStyle="1" w:styleId="1">
    <w:name w:val="Нумерованный список1"/>
    <w:basedOn w:val="a"/>
    <w:pPr>
      <w:numPr>
        <w:ilvl w:val="1"/>
        <w:numId w:val="25"/>
      </w:numPr>
      <w:tabs>
        <w:tab w:val="clear" w:pos="709"/>
        <w:tab w:val="num" w:pos="850"/>
      </w:tabs>
      <w:spacing w:before="120"/>
      <w:ind w:left="850"/>
      <w:jc w:val="both"/>
    </w:pPr>
    <w:rPr>
      <w:szCs w:val="20"/>
    </w:rPr>
  </w:style>
  <w:style w:type="paragraph" w:styleId="a6">
    <w:name w:val="Balloon Text"/>
    <w:basedOn w:val="a"/>
    <w:link w:val="a7"/>
    <w:uiPriority w:val="99"/>
    <w:semiHidden/>
    <w:unhideWhenUsed/>
    <w:rsid w:val="00840A11"/>
    <w:rPr>
      <w:rFonts w:ascii="Tahoma" w:hAnsi="Tahoma" w:cs="Tahoma"/>
      <w:sz w:val="16"/>
      <w:szCs w:val="16"/>
    </w:rPr>
  </w:style>
  <w:style w:type="character" w:customStyle="1" w:styleId="a7">
    <w:name w:val="Текст выноски Знак"/>
    <w:link w:val="a6"/>
    <w:uiPriority w:val="99"/>
    <w:semiHidden/>
    <w:rsid w:val="00840A11"/>
    <w:rPr>
      <w:rFonts w:ascii="Tahoma" w:hAnsi="Tahoma" w:cs="Tahoma"/>
      <w:sz w:val="16"/>
      <w:szCs w:val="16"/>
    </w:rPr>
  </w:style>
  <w:style w:type="paragraph" w:customStyle="1" w:styleId="110">
    <w:name w:val="Заголовок 11"/>
    <w:basedOn w:val="a"/>
    <w:next w:val="a"/>
    <w:rsid w:val="00C9293E"/>
    <w:pPr>
      <w:keepNext/>
      <w:spacing w:before="240" w:after="60"/>
      <w:jc w:val="center"/>
    </w:pPr>
    <w:rPr>
      <w:b/>
      <w:caps/>
      <w:kern w:val="28"/>
      <w:szCs w:val="20"/>
    </w:rPr>
  </w:style>
  <w:style w:type="paragraph" w:styleId="a8">
    <w:name w:val="footer"/>
    <w:basedOn w:val="a"/>
    <w:link w:val="a9"/>
    <w:uiPriority w:val="99"/>
    <w:rsid w:val="00C9293E"/>
    <w:pPr>
      <w:tabs>
        <w:tab w:val="center" w:pos="4677"/>
        <w:tab w:val="right" w:pos="9355"/>
      </w:tabs>
    </w:pPr>
  </w:style>
  <w:style w:type="character" w:customStyle="1" w:styleId="a9">
    <w:name w:val="Нижний колонтитул Знак"/>
    <w:link w:val="a8"/>
    <w:uiPriority w:val="99"/>
    <w:rsid w:val="00C9293E"/>
    <w:rPr>
      <w:sz w:val="24"/>
      <w:szCs w:val="24"/>
    </w:rPr>
  </w:style>
  <w:style w:type="character" w:styleId="aa">
    <w:name w:val="page number"/>
    <w:basedOn w:val="a0"/>
    <w:rsid w:val="00C9293E"/>
  </w:style>
  <w:style w:type="paragraph" w:styleId="ab">
    <w:name w:val="header"/>
    <w:basedOn w:val="a"/>
    <w:link w:val="ac"/>
    <w:rsid w:val="00C9293E"/>
    <w:pPr>
      <w:tabs>
        <w:tab w:val="center" w:pos="4153"/>
        <w:tab w:val="right" w:pos="8306"/>
      </w:tabs>
    </w:pPr>
  </w:style>
  <w:style w:type="character" w:customStyle="1" w:styleId="ac">
    <w:name w:val="Верхний колонтитул Знак"/>
    <w:link w:val="ab"/>
    <w:rsid w:val="00C9293E"/>
    <w:rPr>
      <w:sz w:val="24"/>
      <w:szCs w:val="24"/>
    </w:rPr>
  </w:style>
  <w:style w:type="paragraph" w:styleId="ad">
    <w:name w:val="Plain Text"/>
    <w:basedOn w:val="a"/>
    <w:link w:val="ae"/>
    <w:rsid w:val="00C9293E"/>
    <w:rPr>
      <w:rFonts w:ascii="Courier New" w:hAnsi="Courier New"/>
      <w:sz w:val="20"/>
    </w:rPr>
  </w:style>
  <w:style w:type="character" w:customStyle="1" w:styleId="ae">
    <w:name w:val="Текст Знак"/>
    <w:link w:val="ad"/>
    <w:rsid w:val="00C9293E"/>
    <w:rPr>
      <w:rFonts w:ascii="Courier New" w:hAnsi="Courier New"/>
      <w:szCs w:val="24"/>
    </w:rPr>
  </w:style>
  <w:style w:type="paragraph" w:styleId="af">
    <w:name w:val="List Paragraph"/>
    <w:aliases w:val="List_Paragraph,Multilevel para_II,List Paragraph (numbered (a)),Numbered list,List Paragraph1,Заголовок 1.1,1. спис"/>
    <w:basedOn w:val="a"/>
    <w:link w:val="af0"/>
    <w:uiPriority w:val="34"/>
    <w:qFormat/>
    <w:rsid w:val="00C52439"/>
    <w:pPr>
      <w:ind w:left="708"/>
    </w:pPr>
  </w:style>
  <w:style w:type="table" w:styleId="af1">
    <w:name w:val="Table Grid"/>
    <w:basedOn w:val="a1"/>
    <w:uiPriority w:val="59"/>
    <w:rsid w:val="000E4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List_Paragraph Знак,Multilevel para_II Знак,List Paragraph (numbered (a)) Знак,Numbered list Знак,List Paragraph1 Знак,Заголовок 1.1 Знак,1. спис Знак"/>
    <w:link w:val="af"/>
    <w:uiPriority w:val="34"/>
    <w:locked/>
    <w:rsid w:val="003159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0360">
      <w:bodyDiv w:val="1"/>
      <w:marLeft w:val="0"/>
      <w:marRight w:val="0"/>
      <w:marTop w:val="0"/>
      <w:marBottom w:val="0"/>
      <w:divBdr>
        <w:top w:val="none" w:sz="0" w:space="0" w:color="auto"/>
        <w:left w:val="none" w:sz="0" w:space="0" w:color="auto"/>
        <w:bottom w:val="none" w:sz="0" w:space="0" w:color="auto"/>
        <w:right w:val="none" w:sz="0" w:space="0" w:color="auto"/>
      </w:divBdr>
    </w:div>
    <w:div w:id="109709061">
      <w:bodyDiv w:val="1"/>
      <w:marLeft w:val="0"/>
      <w:marRight w:val="0"/>
      <w:marTop w:val="0"/>
      <w:marBottom w:val="0"/>
      <w:divBdr>
        <w:top w:val="none" w:sz="0" w:space="0" w:color="auto"/>
        <w:left w:val="none" w:sz="0" w:space="0" w:color="auto"/>
        <w:bottom w:val="none" w:sz="0" w:space="0" w:color="auto"/>
        <w:right w:val="none" w:sz="0" w:space="0" w:color="auto"/>
      </w:divBdr>
    </w:div>
    <w:div w:id="266431769">
      <w:bodyDiv w:val="1"/>
      <w:marLeft w:val="0"/>
      <w:marRight w:val="0"/>
      <w:marTop w:val="0"/>
      <w:marBottom w:val="0"/>
      <w:divBdr>
        <w:top w:val="none" w:sz="0" w:space="0" w:color="auto"/>
        <w:left w:val="none" w:sz="0" w:space="0" w:color="auto"/>
        <w:bottom w:val="none" w:sz="0" w:space="0" w:color="auto"/>
        <w:right w:val="none" w:sz="0" w:space="0" w:color="auto"/>
      </w:divBdr>
    </w:div>
    <w:div w:id="753283162">
      <w:bodyDiv w:val="1"/>
      <w:marLeft w:val="0"/>
      <w:marRight w:val="0"/>
      <w:marTop w:val="0"/>
      <w:marBottom w:val="0"/>
      <w:divBdr>
        <w:top w:val="none" w:sz="0" w:space="0" w:color="auto"/>
        <w:left w:val="none" w:sz="0" w:space="0" w:color="auto"/>
        <w:bottom w:val="none" w:sz="0" w:space="0" w:color="auto"/>
        <w:right w:val="none" w:sz="0" w:space="0" w:color="auto"/>
      </w:divBdr>
    </w:div>
    <w:div w:id="154868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3B268-8CB2-4203-B0C3-0089A75B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ДОГОВОР  по настройке ПП в соотвествии с планом графиком</vt:lpstr>
    </vt:vector>
  </TitlesOfParts>
  <Company>1С</Company>
  <LinksUpToDate>false</LinksUpToDate>
  <CharactersWithSpaces>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 настройке ПП в соотвествии с планом графиком</dc:title>
  <dc:subject/>
  <dc:creator>USR1CV8</dc:creator>
  <cp:keywords/>
  <dc:description/>
  <cp:lastModifiedBy>user</cp:lastModifiedBy>
  <cp:revision>3</cp:revision>
  <cp:lastPrinted>2021-04-12T05:28:00Z</cp:lastPrinted>
  <dcterms:created xsi:type="dcterms:W3CDTF">2022-08-09T05:44:00Z</dcterms:created>
  <dcterms:modified xsi:type="dcterms:W3CDTF">2022-08-09T13:15:00Z</dcterms:modified>
</cp:coreProperties>
</file>