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E93" w:rsidRPr="007D6E8C" w:rsidRDefault="001F3E93" w:rsidP="001F3E93">
      <w:pPr>
        <w:pStyle w:val="3"/>
        <w:keepNext/>
        <w:keepLines/>
        <w:jc w:val="right"/>
        <w:rPr>
          <w:rFonts w:ascii="Arial" w:hAnsi="Arial" w:cs="Arial"/>
          <w:b/>
          <w:bCs/>
        </w:rPr>
      </w:pPr>
      <w:r w:rsidRPr="007D6E8C">
        <w:rPr>
          <w:rFonts w:ascii="Arial" w:hAnsi="Arial" w:cs="Arial"/>
          <w:i/>
          <w:szCs w:val="24"/>
          <w:u w:val="single"/>
        </w:rPr>
        <w:t>Примерная форма Договора</w:t>
      </w:r>
      <w:r w:rsidRPr="007D6E8C">
        <w:rPr>
          <w:rFonts w:ascii="Arial" w:hAnsi="Arial" w:cs="Arial"/>
          <w:b/>
          <w:bCs/>
        </w:rPr>
        <w:t xml:space="preserve"> </w:t>
      </w:r>
    </w:p>
    <w:p w:rsidR="001F3E93" w:rsidRPr="007D6E8C" w:rsidRDefault="001F3E93" w:rsidP="001F3E93">
      <w:pPr>
        <w:pStyle w:val="3"/>
        <w:keepNext/>
        <w:keepLines/>
        <w:jc w:val="center"/>
        <w:rPr>
          <w:rFonts w:ascii="Arial" w:hAnsi="Arial" w:cs="Arial"/>
          <w:b/>
          <w:bCs/>
        </w:rPr>
      </w:pPr>
    </w:p>
    <w:p w:rsidR="001F3E93" w:rsidRPr="007D6E8C" w:rsidRDefault="001F3E93" w:rsidP="001F3E93">
      <w:pPr>
        <w:pStyle w:val="3"/>
        <w:keepNext/>
        <w:keepLines/>
        <w:jc w:val="center"/>
        <w:rPr>
          <w:rFonts w:ascii="Arial" w:hAnsi="Arial" w:cs="Arial"/>
          <w:b/>
          <w:bCs/>
          <w:szCs w:val="24"/>
        </w:rPr>
      </w:pPr>
      <w:r w:rsidRPr="007D6E8C">
        <w:rPr>
          <w:rFonts w:ascii="Arial" w:hAnsi="Arial" w:cs="Arial"/>
          <w:b/>
          <w:bCs/>
          <w:szCs w:val="24"/>
        </w:rPr>
        <w:t>ДОГОВОР ОБ ОКАЗАНИИ АУДИТОРСКИХ УСЛУГ</w:t>
      </w:r>
    </w:p>
    <w:p w:rsidR="001F3E93" w:rsidRPr="007D6E8C" w:rsidRDefault="001F3E93" w:rsidP="001F3E93">
      <w:pPr>
        <w:pStyle w:val="3"/>
        <w:keepNext/>
        <w:keepLines/>
        <w:jc w:val="center"/>
        <w:rPr>
          <w:rFonts w:ascii="Arial" w:hAnsi="Arial" w:cs="Arial"/>
          <w:b/>
          <w:bCs/>
          <w:szCs w:val="24"/>
        </w:rPr>
      </w:pPr>
      <w:r w:rsidRPr="007D6E8C">
        <w:rPr>
          <w:rFonts w:ascii="Arial" w:hAnsi="Arial" w:cs="Arial"/>
          <w:b/>
          <w:bCs/>
          <w:szCs w:val="24"/>
        </w:rPr>
        <w:t>№ ____________</w:t>
      </w:r>
    </w:p>
    <w:p w:rsidR="001F3E93" w:rsidRPr="007D6E8C" w:rsidRDefault="001F3E93" w:rsidP="001F3E93">
      <w:pPr>
        <w:pStyle w:val="3"/>
        <w:keepNext/>
        <w:keepLines/>
        <w:rPr>
          <w:rFonts w:ascii="Arial" w:hAnsi="Arial" w:cs="Arial"/>
          <w:bCs/>
          <w:szCs w:val="24"/>
        </w:rPr>
      </w:pPr>
      <w:r w:rsidRPr="007D6E8C">
        <w:rPr>
          <w:rFonts w:ascii="Arial" w:hAnsi="Arial" w:cs="Arial"/>
          <w:bCs/>
          <w:szCs w:val="24"/>
        </w:rPr>
        <w:t>«____» __________ 2021                                                                    г. Ташкент, Узбекистан</w:t>
      </w:r>
    </w:p>
    <w:p w:rsidR="001F3E93" w:rsidRPr="007D6E8C" w:rsidRDefault="001F3E93" w:rsidP="001F3E93">
      <w:pPr>
        <w:pStyle w:val="3"/>
        <w:keepNext/>
        <w:keepLines/>
        <w:jc w:val="center"/>
        <w:rPr>
          <w:rStyle w:val="a6"/>
          <w:rFonts w:ascii="Arial" w:eastAsia="Arial Unicode MS" w:hAnsi="Arial" w:cs="Arial"/>
          <w:szCs w:val="24"/>
        </w:rPr>
      </w:pPr>
    </w:p>
    <w:p w:rsidR="001F3E93" w:rsidRPr="007D6E8C" w:rsidRDefault="001F3E93" w:rsidP="001F3E93">
      <w:pPr>
        <w:pStyle w:val="3"/>
        <w:keepNext/>
        <w:keepLines/>
        <w:ind w:firstLine="851"/>
        <w:jc w:val="both"/>
        <w:rPr>
          <w:rStyle w:val="a6"/>
          <w:rFonts w:ascii="Arial" w:eastAsia="Arial Unicode MS" w:hAnsi="Arial" w:cs="Arial"/>
          <w:szCs w:val="24"/>
        </w:rPr>
      </w:pPr>
      <w:r w:rsidRPr="007D6E8C">
        <w:rPr>
          <w:rStyle w:val="a6"/>
          <w:rFonts w:ascii="Arial" w:eastAsia="Arial Unicode MS" w:hAnsi="Arial" w:cs="Arial"/>
          <w:szCs w:val="24"/>
        </w:rPr>
        <w:t>Настоящий Договор об оказании аудиторских услуг (далее – «Договор») заключен между:</w:t>
      </w:r>
    </w:p>
    <w:p w:rsidR="001F3E93" w:rsidRPr="007D6E8C" w:rsidRDefault="001F3E93" w:rsidP="001F3E93">
      <w:pPr>
        <w:pStyle w:val="3"/>
        <w:keepNext/>
        <w:keepLines/>
        <w:jc w:val="center"/>
        <w:rPr>
          <w:rStyle w:val="a6"/>
          <w:rFonts w:ascii="Arial" w:eastAsia="Arial Unicode MS" w:hAnsi="Arial" w:cs="Arial"/>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bCs/>
          <w:caps/>
          <w:szCs w:val="24"/>
        </w:rPr>
      </w:pPr>
      <w:r w:rsidRPr="007D6E8C">
        <w:rPr>
          <w:rFonts w:ascii="Arial" w:hAnsi="Arial" w:cs="Arial"/>
          <w:b/>
          <w:bCs/>
          <w:caps/>
          <w:szCs w:val="24"/>
        </w:rPr>
        <w:t>Стороны</w:t>
      </w:r>
    </w:p>
    <w:p w:rsidR="001F3E93" w:rsidRPr="007D6E8C" w:rsidRDefault="001F3E93" w:rsidP="001F3E93">
      <w:pPr>
        <w:spacing w:line="240" w:lineRule="auto"/>
        <w:ind w:firstLine="709"/>
        <w:jc w:val="both"/>
        <w:rPr>
          <w:rFonts w:ascii="Arial" w:hAnsi="Arial" w:cs="Arial"/>
          <w:sz w:val="24"/>
          <w:szCs w:val="24"/>
        </w:rPr>
      </w:pPr>
      <w:r w:rsidRPr="007D6E8C">
        <w:rPr>
          <w:rFonts w:ascii="Arial" w:hAnsi="Arial" w:cs="Arial"/>
          <w:sz w:val="24"/>
          <w:szCs w:val="24"/>
        </w:rPr>
        <w:t>1.1.</w:t>
      </w:r>
      <w:r w:rsidRPr="007D6E8C">
        <w:rPr>
          <w:rFonts w:ascii="Arial" w:hAnsi="Arial" w:cs="Arial"/>
          <w:b/>
          <w:sz w:val="24"/>
          <w:szCs w:val="24"/>
        </w:rPr>
        <w:t xml:space="preserve"> </w:t>
      </w:r>
      <w:r w:rsidRPr="007D6E8C">
        <w:rPr>
          <w:rFonts w:ascii="Arial" w:hAnsi="Arial" w:cs="Arial"/>
          <w:sz w:val="24"/>
          <w:szCs w:val="24"/>
        </w:rPr>
        <w:t xml:space="preserve">Аудиторская организация «__________________», являющаяся юридическим лицом, созданным и действующим в соответствии с законодательством Республики Узбекистан, именуемым в дальнейшем «Исполнитель», в лице Директора ___________, действующего на основании Устава, и </w:t>
      </w:r>
    </w:p>
    <w:p w:rsidR="001F3E93" w:rsidRPr="007D6E8C" w:rsidRDefault="001F3E93" w:rsidP="001F3E93">
      <w:pPr>
        <w:spacing w:line="240" w:lineRule="auto"/>
        <w:ind w:firstLine="709"/>
        <w:jc w:val="both"/>
        <w:rPr>
          <w:rFonts w:ascii="Arial" w:hAnsi="Arial" w:cs="Arial"/>
          <w:sz w:val="24"/>
          <w:szCs w:val="24"/>
        </w:rPr>
      </w:pPr>
      <w:r w:rsidRPr="007D6E8C">
        <w:rPr>
          <w:rFonts w:ascii="Arial" w:hAnsi="Arial" w:cs="Arial"/>
          <w:sz w:val="24"/>
          <w:szCs w:val="24"/>
        </w:rPr>
        <w:t>Акционерное общество «</w:t>
      </w:r>
      <w:proofErr w:type="spellStart"/>
      <w:r w:rsidRPr="007D6E8C">
        <w:rPr>
          <w:rFonts w:ascii="Arial" w:hAnsi="Arial" w:cs="Arial"/>
          <w:sz w:val="24"/>
          <w:szCs w:val="24"/>
        </w:rPr>
        <w:t>Асакабанк</w:t>
      </w:r>
      <w:proofErr w:type="spellEnd"/>
      <w:r w:rsidRPr="007D6E8C">
        <w:rPr>
          <w:rFonts w:ascii="Arial" w:hAnsi="Arial" w:cs="Arial"/>
          <w:sz w:val="24"/>
          <w:szCs w:val="24"/>
        </w:rPr>
        <w:t>», являющееся юридическим лицом, созданным и действующим в соответствии с законодательством Республики Узбекистан, именуемым в дальнейшем «Заказчик», в лице Заместителя Председателя Правления _____________________, действующего на основании Доверенности №____ от _______ _____________ 202</w:t>
      </w:r>
      <w:r w:rsidRPr="00013D12">
        <w:rPr>
          <w:rFonts w:ascii="Arial" w:hAnsi="Arial" w:cs="Arial"/>
          <w:sz w:val="24"/>
          <w:szCs w:val="24"/>
        </w:rPr>
        <w:t>2</w:t>
      </w:r>
      <w:r w:rsidRPr="007D6E8C">
        <w:rPr>
          <w:rFonts w:ascii="Arial" w:hAnsi="Arial" w:cs="Arial"/>
          <w:sz w:val="24"/>
          <w:szCs w:val="24"/>
        </w:rPr>
        <w:t xml:space="preserve"> года. </w:t>
      </w:r>
    </w:p>
    <w:p w:rsidR="001F3E93" w:rsidRPr="007D6E8C" w:rsidRDefault="001F3E93" w:rsidP="001F3E93">
      <w:pPr>
        <w:pStyle w:val="a3"/>
        <w:numPr>
          <w:ilvl w:val="1"/>
          <w:numId w:val="2"/>
        </w:numPr>
        <w:spacing w:line="240" w:lineRule="auto"/>
        <w:ind w:left="0" w:firstLine="709"/>
        <w:jc w:val="both"/>
        <w:rPr>
          <w:rFonts w:ascii="Arial" w:hAnsi="Arial" w:cs="Arial"/>
          <w:sz w:val="24"/>
          <w:szCs w:val="24"/>
        </w:rPr>
      </w:pPr>
      <w:r w:rsidRPr="007D6E8C">
        <w:rPr>
          <w:rFonts w:ascii="Arial" w:hAnsi="Arial" w:cs="Arial"/>
          <w:sz w:val="24"/>
          <w:szCs w:val="24"/>
        </w:rPr>
        <w:t>Заказчик и Исполнитель в дальнейшем совместно именуются «Стороны», а по отдельности — «Сторона».</w:t>
      </w: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bCs/>
          <w:caps/>
          <w:szCs w:val="24"/>
        </w:rPr>
      </w:pPr>
      <w:r w:rsidRPr="007D6E8C">
        <w:rPr>
          <w:rFonts w:ascii="Arial" w:hAnsi="Arial" w:cs="Arial"/>
          <w:b/>
          <w:bCs/>
          <w:caps/>
          <w:szCs w:val="24"/>
        </w:rPr>
        <w:t>Предмет Договора</w:t>
      </w:r>
    </w:p>
    <w:p w:rsidR="001F3E93" w:rsidRPr="007D6E8C" w:rsidRDefault="001F3E93" w:rsidP="001F3E93">
      <w:pPr>
        <w:pStyle w:val="3"/>
        <w:keepNext/>
        <w:keepLines/>
        <w:tabs>
          <w:tab w:val="left" w:pos="277"/>
        </w:tabs>
        <w:ind w:firstLine="851"/>
        <w:jc w:val="both"/>
        <w:rPr>
          <w:rFonts w:ascii="Arial" w:hAnsi="Arial" w:cs="Arial"/>
          <w:szCs w:val="24"/>
        </w:rPr>
      </w:pPr>
      <w:r w:rsidRPr="007D6E8C">
        <w:rPr>
          <w:rFonts w:ascii="Arial" w:hAnsi="Arial" w:cs="Arial"/>
          <w:szCs w:val="24"/>
        </w:rPr>
        <w:t>2.1.  Заказчик поручает и оплачивает, а Исполнитель обязуется по заданию Заказчика оказать услуги по следующему направлению:</w:t>
      </w:r>
    </w:p>
    <w:p w:rsidR="001F3E93" w:rsidRPr="007D6E8C" w:rsidRDefault="001F3E93" w:rsidP="001F3E93">
      <w:pPr>
        <w:pStyle w:val="a3"/>
        <w:tabs>
          <w:tab w:val="left" w:pos="277"/>
        </w:tabs>
        <w:spacing w:after="0" w:line="240" w:lineRule="auto"/>
        <w:ind w:left="0" w:firstLine="851"/>
        <w:jc w:val="both"/>
        <w:rPr>
          <w:rFonts w:ascii="Arial" w:hAnsi="Arial" w:cs="Arial"/>
          <w:sz w:val="24"/>
          <w:szCs w:val="24"/>
        </w:rPr>
      </w:pPr>
      <w:r w:rsidRPr="007D6E8C">
        <w:rPr>
          <w:rFonts w:ascii="Arial" w:hAnsi="Arial" w:cs="Arial"/>
          <w:sz w:val="24"/>
          <w:szCs w:val="24"/>
        </w:rPr>
        <w:t xml:space="preserve">Составление в надлежащем порядке «Отчета об оценке деятельности </w:t>
      </w:r>
      <w:proofErr w:type="spellStart"/>
      <w:r w:rsidRPr="007D6E8C">
        <w:rPr>
          <w:rFonts w:ascii="Arial" w:hAnsi="Arial" w:cs="Arial"/>
          <w:sz w:val="24"/>
          <w:szCs w:val="24"/>
        </w:rPr>
        <w:t>комплаенс</w:t>
      </w:r>
      <w:proofErr w:type="spellEnd"/>
      <w:r w:rsidRPr="007D6E8C">
        <w:rPr>
          <w:rFonts w:ascii="Arial" w:hAnsi="Arial" w:cs="Arial"/>
          <w:sz w:val="24"/>
          <w:szCs w:val="24"/>
        </w:rPr>
        <w:t xml:space="preserve"> контроля в АО «</w:t>
      </w:r>
      <w:proofErr w:type="spellStart"/>
      <w:r w:rsidRPr="007D6E8C">
        <w:rPr>
          <w:rFonts w:ascii="Arial" w:hAnsi="Arial" w:cs="Arial"/>
          <w:sz w:val="24"/>
          <w:szCs w:val="24"/>
        </w:rPr>
        <w:t>Асакабанк</w:t>
      </w:r>
      <w:proofErr w:type="spellEnd"/>
      <w:r w:rsidRPr="007D6E8C">
        <w:rPr>
          <w:rFonts w:ascii="Arial" w:hAnsi="Arial" w:cs="Arial"/>
          <w:sz w:val="24"/>
          <w:szCs w:val="24"/>
        </w:rPr>
        <w:t>» на предмет соответствия требованиям AML/</w:t>
      </w:r>
      <w:r w:rsidRPr="007D6E8C">
        <w:rPr>
          <w:rFonts w:ascii="Arial" w:hAnsi="Arial" w:cs="Arial"/>
          <w:sz w:val="24"/>
          <w:szCs w:val="24"/>
          <w:lang w:val="en-US"/>
        </w:rPr>
        <w:t>CFT</w:t>
      </w:r>
      <w:r w:rsidRPr="007D6E8C">
        <w:rPr>
          <w:rFonts w:ascii="Arial" w:hAnsi="Arial" w:cs="Arial"/>
          <w:sz w:val="24"/>
          <w:szCs w:val="24"/>
        </w:rPr>
        <w:t xml:space="preserve">» (ответы на </w:t>
      </w:r>
      <w:r w:rsidRPr="007D6E8C">
        <w:rPr>
          <w:rFonts w:ascii="Arial" w:hAnsi="Arial" w:cs="Arial"/>
          <w:b/>
          <w:sz w:val="24"/>
          <w:szCs w:val="24"/>
        </w:rPr>
        <w:t>20 вопросов</w:t>
      </w:r>
      <w:r w:rsidRPr="007D6E8C">
        <w:rPr>
          <w:rFonts w:ascii="Arial" w:hAnsi="Arial" w:cs="Arial"/>
          <w:sz w:val="24"/>
          <w:szCs w:val="24"/>
        </w:rPr>
        <w:t>, согласно приложению №1) (далее – Отчет).</w:t>
      </w:r>
    </w:p>
    <w:p w:rsidR="001F3E93" w:rsidRPr="007D6E8C" w:rsidRDefault="001F3E93" w:rsidP="001F3E93">
      <w:pPr>
        <w:pStyle w:val="a3"/>
        <w:tabs>
          <w:tab w:val="left" w:pos="277"/>
        </w:tabs>
        <w:spacing w:after="0" w:line="240" w:lineRule="auto"/>
        <w:ind w:left="0" w:firstLine="851"/>
        <w:jc w:val="both"/>
        <w:rPr>
          <w:rFonts w:ascii="Arial" w:hAnsi="Arial" w:cs="Arial"/>
          <w:sz w:val="24"/>
          <w:szCs w:val="24"/>
        </w:rPr>
      </w:pPr>
      <w:r w:rsidRPr="007D6E8C">
        <w:rPr>
          <w:rFonts w:ascii="Arial" w:hAnsi="Arial" w:cs="Arial"/>
          <w:sz w:val="24"/>
          <w:szCs w:val="24"/>
        </w:rPr>
        <w:t xml:space="preserve">2.2.  Услуги будут оказаны исходя из направлений, указанных в пункте </w:t>
      </w:r>
      <w:proofErr w:type="gramStart"/>
      <w:r w:rsidRPr="007D6E8C">
        <w:rPr>
          <w:rFonts w:ascii="Arial" w:hAnsi="Arial" w:cs="Arial"/>
          <w:sz w:val="24"/>
          <w:szCs w:val="24"/>
        </w:rPr>
        <w:t>2.1.,</w:t>
      </w:r>
      <w:proofErr w:type="gramEnd"/>
      <w:r w:rsidRPr="007D6E8C">
        <w:rPr>
          <w:rFonts w:ascii="Arial" w:hAnsi="Arial" w:cs="Arial"/>
          <w:sz w:val="24"/>
          <w:szCs w:val="24"/>
        </w:rPr>
        <w:t xml:space="preserve"> в соответствии с международными стандартами аудита, требованиями АМL/</w:t>
      </w:r>
      <w:r w:rsidRPr="007D6E8C">
        <w:rPr>
          <w:rFonts w:ascii="Arial" w:hAnsi="Arial" w:cs="Arial"/>
          <w:sz w:val="24"/>
          <w:szCs w:val="24"/>
          <w:lang w:val="en-US"/>
        </w:rPr>
        <w:t>CFT</w:t>
      </w:r>
      <w:r w:rsidRPr="007D6E8C">
        <w:rPr>
          <w:rFonts w:ascii="Arial" w:hAnsi="Arial" w:cs="Arial"/>
          <w:sz w:val="24"/>
          <w:szCs w:val="24"/>
        </w:rPr>
        <w:t>.</w:t>
      </w:r>
    </w:p>
    <w:p w:rsidR="001F3E93" w:rsidRPr="007D6E8C" w:rsidRDefault="001F3E93" w:rsidP="001F3E93">
      <w:pPr>
        <w:pStyle w:val="a3"/>
        <w:tabs>
          <w:tab w:val="left" w:pos="277"/>
        </w:tabs>
        <w:spacing w:after="0" w:line="240" w:lineRule="auto"/>
        <w:ind w:left="0" w:firstLine="851"/>
        <w:jc w:val="both"/>
        <w:rPr>
          <w:rFonts w:ascii="Arial" w:hAnsi="Arial" w:cs="Arial"/>
          <w:sz w:val="24"/>
          <w:szCs w:val="24"/>
        </w:rPr>
      </w:pPr>
      <w:r w:rsidRPr="007D6E8C">
        <w:rPr>
          <w:rFonts w:ascii="Arial" w:hAnsi="Arial" w:cs="Arial"/>
          <w:sz w:val="24"/>
          <w:szCs w:val="24"/>
        </w:rPr>
        <w:t>2.3. Работы по проведению аудита и подготовке Аудиторского заключения, осуществляемые Исполнителем в рамках настоящего Договора, в дальнейшем совместно именуются «Услуги».</w:t>
      </w:r>
    </w:p>
    <w:p w:rsidR="001F3E93" w:rsidRPr="007D6E8C" w:rsidRDefault="001F3E93" w:rsidP="001F3E93">
      <w:pPr>
        <w:pStyle w:val="a3"/>
        <w:tabs>
          <w:tab w:val="left" w:pos="277"/>
        </w:tabs>
        <w:spacing w:after="0" w:line="240" w:lineRule="auto"/>
        <w:ind w:left="0" w:firstLine="851"/>
        <w:jc w:val="both"/>
        <w:rPr>
          <w:rFonts w:ascii="Arial" w:hAnsi="Arial" w:cs="Arial"/>
          <w:b/>
          <w:sz w:val="24"/>
          <w:szCs w:val="24"/>
        </w:rPr>
      </w:pPr>
      <w:r w:rsidRPr="007D6E8C">
        <w:rPr>
          <w:rFonts w:ascii="Arial" w:hAnsi="Arial" w:cs="Arial"/>
          <w:sz w:val="24"/>
          <w:szCs w:val="24"/>
        </w:rPr>
        <w:t xml:space="preserve">2.4 Отчет, требуемый Заказчиком будут подготовлены </w:t>
      </w:r>
      <w:r w:rsidRPr="007D6E8C">
        <w:rPr>
          <w:rFonts w:ascii="Arial" w:hAnsi="Arial" w:cs="Arial"/>
          <w:b/>
          <w:sz w:val="24"/>
          <w:szCs w:val="24"/>
        </w:rPr>
        <w:t>на русском и английском языках.</w:t>
      </w:r>
    </w:p>
    <w:p w:rsidR="001F3E93" w:rsidRPr="007D6E8C" w:rsidRDefault="001F3E93" w:rsidP="001F3E93">
      <w:pPr>
        <w:pStyle w:val="a3"/>
        <w:tabs>
          <w:tab w:val="left" w:pos="277"/>
        </w:tabs>
        <w:spacing w:after="0" w:line="240" w:lineRule="auto"/>
        <w:ind w:left="0" w:firstLine="851"/>
        <w:jc w:val="both"/>
        <w:rPr>
          <w:rFonts w:ascii="Arial" w:hAnsi="Arial" w:cs="Arial"/>
          <w:sz w:val="24"/>
          <w:szCs w:val="24"/>
        </w:rPr>
      </w:pPr>
      <w:r w:rsidRPr="007D6E8C">
        <w:rPr>
          <w:rFonts w:ascii="Arial" w:hAnsi="Arial" w:cs="Arial"/>
          <w:sz w:val="24"/>
          <w:szCs w:val="24"/>
        </w:rPr>
        <w:t>2.5. Дата начала оказания Услуг по Договору – _______</w:t>
      </w:r>
      <w:r w:rsidRPr="007D6E8C">
        <w:rPr>
          <w:rFonts w:ascii="Arial" w:hAnsi="Arial" w:cs="Arial"/>
          <w:color w:val="F79646"/>
          <w:sz w:val="24"/>
          <w:szCs w:val="24"/>
        </w:rPr>
        <w:t xml:space="preserve"> </w:t>
      </w:r>
      <w:r w:rsidRPr="007D6E8C">
        <w:rPr>
          <w:rFonts w:ascii="Arial" w:hAnsi="Arial" w:cs="Arial"/>
          <w:sz w:val="24"/>
          <w:szCs w:val="24"/>
        </w:rPr>
        <w:t>202</w:t>
      </w:r>
      <w:r>
        <w:rPr>
          <w:rFonts w:ascii="Arial" w:hAnsi="Arial" w:cs="Arial"/>
          <w:sz w:val="24"/>
          <w:szCs w:val="24"/>
        </w:rPr>
        <w:t>2</w:t>
      </w:r>
      <w:r w:rsidRPr="007D6E8C">
        <w:rPr>
          <w:rFonts w:ascii="Arial" w:hAnsi="Arial" w:cs="Arial"/>
          <w:sz w:val="24"/>
          <w:szCs w:val="24"/>
        </w:rPr>
        <w:t xml:space="preserve"> года. Стороны предварительно договорились о следующих сроках оказания Услуг по настоящему Договору:</w:t>
      </w:r>
    </w:p>
    <w:p w:rsidR="001F3E93" w:rsidRPr="007D6E8C" w:rsidRDefault="001F3E93" w:rsidP="001F3E93">
      <w:pPr>
        <w:pStyle w:val="a3"/>
        <w:keepNext/>
        <w:keepLines/>
        <w:numPr>
          <w:ilvl w:val="0"/>
          <w:numId w:val="3"/>
        </w:numPr>
        <w:tabs>
          <w:tab w:val="left" w:pos="277"/>
          <w:tab w:val="left" w:pos="1134"/>
        </w:tabs>
        <w:spacing w:after="0" w:line="240" w:lineRule="auto"/>
        <w:ind w:left="0" w:firstLine="851"/>
        <w:jc w:val="both"/>
        <w:rPr>
          <w:rFonts w:ascii="Arial" w:hAnsi="Arial" w:cs="Arial"/>
          <w:sz w:val="24"/>
          <w:szCs w:val="24"/>
        </w:rPr>
      </w:pPr>
      <w:r w:rsidRPr="007D6E8C">
        <w:rPr>
          <w:rFonts w:ascii="Arial" w:hAnsi="Arial" w:cs="Arial"/>
          <w:sz w:val="24"/>
          <w:szCs w:val="24"/>
        </w:rPr>
        <w:t>Процедуры услуги – с ________202</w:t>
      </w:r>
      <w:r>
        <w:rPr>
          <w:rFonts w:ascii="Arial" w:hAnsi="Arial" w:cs="Arial"/>
          <w:sz w:val="24"/>
          <w:szCs w:val="24"/>
        </w:rPr>
        <w:t>2</w:t>
      </w:r>
      <w:r w:rsidRPr="007D6E8C">
        <w:rPr>
          <w:rFonts w:ascii="Arial" w:hAnsi="Arial" w:cs="Arial"/>
          <w:sz w:val="24"/>
          <w:szCs w:val="24"/>
        </w:rPr>
        <w:t xml:space="preserve"> года по __ _____ 202</w:t>
      </w:r>
      <w:r>
        <w:rPr>
          <w:rFonts w:ascii="Arial" w:hAnsi="Arial" w:cs="Arial"/>
          <w:sz w:val="24"/>
          <w:szCs w:val="24"/>
        </w:rPr>
        <w:t>2</w:t>
      </w:r>
      <w:r w:rsidRPr="007D6E8C">
        <w:rPr>
          <w:rFonts w:ascii="Arial" w:hAnsi="Arial" w:cs="Arial"/>
          <w:sz w:val="24"/>
          <w:szCs w:val="24"/>
        </w:rPr>
        <w:t xml:space="preserve"> года;</w:t>
      </w:r>
    </w:p>
    <w:p w:rsidR="001F3E93" w:rsidRPr="007D6E8C" w:rsidRDefault="001F3E93" w:rsidP="001F3E93">
      <w:pPr>
        <w:pStyle w:val="a3"/>
        <w:keepNext/>
        <w:keepLines/>
        <w:numPr>
          <w:ilvl w:val="0"/>
          <w:numId w:val="3"/>
        </w:numPr>
        <w:tabs>
          <w:tab w:val="left" w:pos="277"/>
          <w:tab w:val="left" w:pos="1134"/>
        </w:tabs>
        <w:spacing w:after="0" w:line="240" w:lineRule="auto"/>
        <w:ind w:left="0" w:firstLine="851"/>
        <w:jc w:val="both"/>
        <w:rPr>
          <w:rFonts w:ascii="Arial" w:hAnsi="Arial" w:cs="Arial"/>
          <w:sz w:val="24"/>
          <w:szCs w:val="24"/>
        </w:rPr>
      </w:pPr>
      <w:r w:rsidRPr="007D6E8C">
        <w:rPr>
          <w:rFonts w:ascii="Arial" w:hAnsi="Arial" w:cs="Arial"/>
          <w:sz w:val="24"/>
          <w:szCs w:val="24"/>
        </w:rPr>
        <w:t>Предоставление проекта Аудиторского заключения (Отчет по требованиям AML/</w:t>
      </w:r>
      <w:r w:rsidRPr="007D6E8C">
        <w:rPr>
          <w:rFonts w:ascii="Arial" w:hAnsi="Arial" w:cs="Arial"/>
          <w:sz w:val="24"/>
          <w:szCs w:val="24"/>
          <w:lang w:val="en-US"/>
        </w:rPr>
        <w:t>CFT</w:t>
      </w:r>
      <w:r w:rsidRPr="007D6E8C">
        <w:rPr>
          <w:rFonts w:ascii="Arial" w:hAnsi="Arial" w:cs="Arial"/>
          <w:sz w:val="24"/>
          <w:szCs w:val="24"/>
        </w:rPr>
        <w:t>) – не позднее __ ________ 202</w:t>
      </w:r>
      <w:r>
        <w:rPr>
          <w:rFonts w:ascii="Arial" w:hAnsi="Arial" w:cs="Arial"/>
          <w:sz w:val="24"/>
          <w:szCs w:val="24"/>
        </w:rPr>
        <w:t>2</w:t>
      </w:r>
      <w:r w:rsidRPr="007D6E8C">
        <w:rPr>
          <w:rFonts w:ascii="Arial" w:hAnsi="Arial" w:cs="Arial"/>
          <w:sz w:val="24"/>
          <w:szCs w:val="24"/>
        </w:rPr>
        <w:t xml:space="preserve"> года.</w:t>
      </w:r>
    </w:p>
    <w:p w:rsidR="001F3E93" w:rsidRPr="007D6E8C" w:rsidRDefault="001F3E93" w:rsidP="001F3E93">
      <w:pPr>
        <w:tabs>
          <w:tab w:val="left" w:pos="277"/>
        </w:tabs>
        <w:spacing w:after="0" w:line="240" w:lineRule="auto"/>
        <w:rPr>
          <w:rFonts w:ascii="Arial" w:hAnsi="Arial" w:cs="Arial"/>
          <w:sz w:val="24"/>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caps/>
          <w:szCs w:val="24"/>
        </w:rPr>
        <w:t>Права и обязанности Исполнителя</w:t>
      </w:r>
    </w:p>
    <w:p w:rsidR="001F3E93" w:rsidRPr="007D6E8C" w:rsidRDefault="001F3E93" w:rsidP="001F3E93">
      <w:pPr>
        <w:pStyle w:val="a3"/>
        <w:numPr>
          <w:ilvl w:val="1"/>
          <w:numId w:val="4"/>
        </w:numPr>
        <w:tabs>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Возможность выражения Исполнителем мнения, а также формулировки Аудиторского заключения/Отчета будут полностью зависеть от фактов и обстоятельств, существующих на дату составления Аудиторского заключения/Отчета Исполнителем и от результатов аудиторских процедур, проведенных Исполнителем. Объем и содержание таких процедур определяются Исполнителем по его усмотрению с учетом конкретных обстоятельств.</w:t>
      </w:r>
    </w:p>
    <w:p w:rsidR="001F3E93" w:rsidRPr="007D6E8C" w:rsidRDefault="001F3E93" w:rsidP="001F3E93">
      <w:pPr>
        <w:pStyle w:val="a3"/>
        <w:numPr>
          <w:ilvl w:val="1"/>
          <w:numId w:val="4"/>
        </w:numPr>
        <w:tabs>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lastRenderedPageBreak/>
        <w:t>Если Аудиторское заключение/Отчет будет содержать модифицированное мнение, причины модификаций будут обсуждены с Заказчиком до представления Аудиторского заключения/Отчета.</w:t>
      </w:r>
    </w:p>
    <w:p w:rsidR="001F3E93" w:rsidRPr="007D6E8C" w:rsidRDefault="001F3E93" w:rsidP="001F3E93">
      <w:pPr>
        <w:pStyle w:val="a3"/>
        <w:numPr>
          <w:ilvl w:val="1"/>
          <w:numId w:val="4"/>
        </w:numPr>
        <w:tabs>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 xml:space="preserve"> Если в силу требований Закона об аудиторской деятельности и/или Международных стандартов аудита Исполнитель окажется не в состоянии закончить аудит, то Аудиторское заключение/Отчет по результатам оказания Услуг в соответствии с настоящим Договором предоставляться не будет.</w:t>
      </w:r>
    </w:p>
    <w:p w:rsidR="001F3E93" w:rsidRPr="007D6E8C" w:rsidRDefault="001F3E93" w:rsidP="001F3E93">
      <w:pPr>
        <w:pStyle w:val="a3"/>
        <w:numPr>
          <w:ilvl w:val="1"/>
          <w:numId w:val="4"/>
        </w:numPr>
        <w:tabs>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Исполнитель обязуется информировать Заказчика по его требованию о ходе оказания Услуг по настоящему Договору и/или подготовки Аудиторского заключения.</w:t>
      </w:r>
    </w:p>
    <w:p w:rsidR="001F3E93" w:rsidRPr="007D6E8C" w:rsidRDefault="001F3E93" w:rsidP="001F3E93">
      <w:pPr>
        <w:pStyle w:val="a3"/>
        <w:numPr>
          <w:ilvl w:val="1"/>
          <w:numId w:val="4"/>
        </w:numPr>
        <w:tabs>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Исполнитель может привлекать субподрядчиков к участию в оказании Услуг только после получения предварительного письменного согласия Заказчика, в котором не должно быть необоснованно отказано. Исполнитель несет ответственность перед Заказчиком за действия/бездействие привлекаемых субподрядчиков, как за свои собственные.</w:t>
      </w:r>
    </w:p>
    <w:p w:rsidR="001F3E93" w:rsidRPr="007D6E8C" w:rsidRDefault="001F3E93" w:rsidP="001F3E93">
      <w:pPr>
        <w:pStyle w:val="a3"/>
        <w:numPr>
          <w:ilvl w:val="1"/>
          <w:numId w:val="4"/>
        </w:numPr>
        <w:tabs>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Исполнитель будет самостоятельно определять количественный и персональный состав аудиторской группы, оказывающей Услуги Заказчику, при этом, однако, Исполнитель предпримет усилия для комплектования аудиторской группы в соответствии с пожеланиями Заказчика. Исполнитель вправе в любое время заменить конкретного участника аудиторской группы или перераспределить задачи между ними. В этом случае Исполнитель предпримет усилия для своевременного извещения Заказчика о таких изменениях.</w:t>
      </w:r>
    </w:p>
    <w:p w:rsidR="001F3E93" w:rsidRPr="007D6E8C" w:rsidRDefault="001F3E93" w:rsidP="001F3E93">
      <w:pPr>
        <w:pStyle w:val="a3"/>
        <w:numPr>
          <w:ilvl w:val="1"/>
          <w:numId w:val="4"/>
        </w:numPr>
        <w:tabs>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В ходе оказания Услуг Исполнитель может проводить с Заказчиком устные обсуждения интересующих Заказчика вопросов, а также представлять для обсуждения с Заказчиком проекты Отчета (Аудиторского заключения, информационного письма), сроки и период проведения обучения. При этом Стороны соглашаются, что Заказчик не будет полагаться на какие-либо проекты документов или результаты устных обсуждений, а Исполнитель не несет ответственность за какие-либо действия или бездействие Заказчика, если они основывались на проектах документов или результатах устных обсуждений. Кроме того, для удобства Заказчика Исполнитель может представить Заказчику электронные копии Аудиторского заключения/Отчета. В случае каких-либо расхождений между электронной копией и подписанным в бумажном виде оригиналом Отчета (Аудиторского заключения, информационного письма), оригинал имеет приоритет.</w:t>
      </w:r>
    </w:p>
    <w:p w:rsidR="001F3E93" w:rsidRPr="007D6E8C" w:rsidRDefault="001F3E93" w:rsidP="001F3E93">
      <w:pPr>
        <w:tabs>
          <w:tab w:val="left" w:pos="277"/>
        </w:tabs>
        <w:spacing w:after="0" w:line="240" w:lineRule="auto"/>
        <w:ind w:firstLine="709"/>
        <w:rPr>
          <w:rFonts w:ascii="Arial" w:hAnsi="Arial" w:cs="Arial"/>
          <w:sz w:val="24"/>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bCs/>
          <w:caps/>
          <w:szCs w:val="24"/>
        </w:rPr>
        <w:t>Права</w:t>
      </w:r>
      <w:r w:rsidRPr="007D6E8C">
        <w:rPr>
          <w:rFonts w:ascii="Arial" w:hAnsi="Arial" w:cs="Arial"/>
          <w:b/>
          <w:caps/>
          <w:szCs w:val="24"/>
        </w:rPr>
        <w:t xml:space="preserve"> и обязанности Заказчика</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Заказчик обязуется своевременно оплачивать Услуги Исполнителя в соответствии с Разделом 5 настоящего Договора, а также обеспечить надлежащие условия для оказания Услуг, указанных в Разделе 2 настоящего Договора, а именно:</w:t>
      </w:r>
    </w:p>
    <w:p w:rsidR="001F3E93" w:rsidRPr="007D6E8C" w:rsidRDefault="001F3E93" w:rsidP="001F3E93">
      <w:pPr>
        <w:pStyle w:val="a3"/>
        <w:numPr>
          <w:ilvl w:val="0"/>
          <w:numId w:val="5"/>
        </w:numPr>
        <w:tabs>
          <w:tab w:val="left" w:pos="1134"/>
        </w:tabs>
        <w:spacing w:after="0" w:line="240" w:lineRule="auto"/>
        <w:ind w:left="0" w:firstLine="851"/>
        <w:jc w:val="both"/>
        <w:rPr>
          <w:rFonts w:ascii="Arial" w:hAnsi="Arial" w:cs="Arial"/>
          <w:sz w:val="24"/>
          <w:szCs w:val="24"/>
        </w:rPr>
      </w:pPr>
      <w:proofErr w:type="gramStart"/>
      <w:r w:rsidRPr="007D6E8C">
        <w:rPr>
          <w:rFonts w:ascii="Arial" w:hAnsi="Arial" w:cs="Arial"/>
          <w:sz w:val="24"/>
          <w:szCs w:val="24"/>
        </w:rPr>
        <w:t>предоставить</w:t>
      </w:r>
      <w:proofErr w:type="gramEnd"/>
      <w:r w:rsidRPr="007D6E8C">
        <w:rPr>
          <w:rFonts w:ascii="Arial" w:hAnsi="Arial" w:cs="Arial"/>
          <w:sz w:val="24"/>
          <w:szCs w:val="24"/>
        </w:rPr>
        <w:t xml:space="preserve"> за свой счет офисное помещение, удовлетворяющее необходимым требованиям Исполнителя для оказания Услуг по настоящему Договору;</w:t>
      </w:r>
    </w:p>
    <w:p w:rsidR="001F3E93" w:rsidRPr="007D6E8C" w:rsidRDefault="001F3E93" w:rsidP="001F3E93">
      <w:pPr>
        <w:pStyle w:val="a3"/>
        <w:numPr>
          <w:ilvl w:val="0"/>
          <w:numId w:val="5"/>
        </w:numPr>
        <w:tabs>
          <w:tab w:val="left" w:pos="1134"/>
        </w:tabs>
        <w:spacing w:after="0" w:line="240" w:lineRule="auto"/>
        <w:ind w:left="0" w:firstLine="851"/>
        <w:jc w:val="both"/>
        <w:rPr>
          <w:rFonts w:ascii="Arial" w:hAnsi="Arial" w:cs="Arial"/>
          <w:sz w:val="24"/>
          <w:szCs w:val="24"/>
        </w:rPr>
      </w:pPr>
      <w:proofErr w:type="gramStart"/>
      <w:r w:rsidRPr="007D6E8C">
        <w:rPr>
          <w:rFonts w:ascii="Arial" w:hAnsi="Arial" w:cs="Arial"/>
          <w:sz w:val="24"/>
          <w:szCs w:val="24"/>
        </w:rPr>
        <w:t>обеспечить</w:t>
      </w:r>
      <w:proofErr w:type="gramEnd"/>
      <w:r w:rsidRPr="007D6E8C">
        <w:rPr>
          <w:rFonts w:ascii="Arial" w:hAnsi="Arial" w:cs="Arial"/>
          <w:sz w:val="24"/>
          <w:szCs w:val="24"/>
        </w:rPr>
        <w:t xml:space="preserve"> всестороннее содействие работникам Исполнителя со стороны всех работников </w:t>
      </w:r>
      <w:proofErr w:type="spellStart"/>
      <w:r w:rsidRPr="007D6E8C">
        <w:rPr>
          <w:rFonts w:ascii="Arial" w:hAnsi="Arial" w:cs="Arial"/>
          <w:sz w:val="24"/>
          <w:szCs w:val="24"/>
        </w:rPr>
        <w:t>Комплаенс</w:t>
      </w:r>
      <w:proofErr w:type="spellEnd"/>
      <w:r w:rsidRPr="007D6E8C">
        <w:rPr>
          <w:rFonts w:ascii="Arial" w:hAnsi="Arial" w:cs="Arial"/>
          <w:sz w:val="24"/>
          <w:szCs w:val="24"/>
        </w:rPr>
        <w:t xml:space="preserve"> контроля Заказчика;</w:t>
      </w:r>
    </w:p>
    <w:p w:rsidR="001F3E93" w:rsidRPr="00A1177B" w:rsidRDefault="001F3E93" w:rsidP="001F3E93">
      <w:pPr>
        <w:pStyle w:val="a3"/>
        <w:numPr>
          <w:ilvl w:val="0"/>
          <w:numId w:val="5"/>
        </w:numPr>
        <w:tabs>
          <w:tab w:val="left" w:pos="1134"/>
        </w:tabs>
        <w:spacing w:after="0" w:line="240" w:lineRule="auto"/>
        <w:ind w:left="0" w:firstLine="851"/>
        <w:jc w:val="both"/>
        <w:rPr>
          <w:rFonts w:ascii="Arial" w:hAnsi="Arial" w:cs="Arial"/>
          <w:sz w:val="24"/>
          <w:szCs w:val="24"/>
        </w:rPr>
      </w:pPr>
      <w:proofErr w:type="gramStart"/>
      <w:r w:rsidRPr="007D6E8C">
        <w:rPr>
          <w:rFonts w:ascii="Arial" w:hAnsi="Arial" w:cs="Arial"/>
          <w:sz w:val="24"/>
          <w:szCs w:val="24"/>
        </w:rPr>
        <w:t>своевременно</w:t>
      </w:r>
      <w:proofErr w:type="gramEnd"/>
      <w:r w:rsidRPr="007D6E8C">
        <w:rPr>
          <w:rFonts w:ascii="Arial" w:hAnsi="Arial" w:cs="Arial"/>
          <w:sz w:val="24"/>
          <w:szCs w:val="24"/>
        </w:rPr>
        <w:t xml:space="preserve"> и в полном объеме предоставлять документы Исполнителю, необходимые для оказания Услуг, расшифровки или пояснения к ним, а также иные данные, необходимые для выполнения Исполнителем своих обязательств по настоящему Договору; своевременно запрашивать необходимые для оказания Услуг сведения у третьих лиц. Вся информация по процедурам должна быть предоставлена </w:t>
      </w:r>
      <w:r w:rsidRPr="00A1177B">
        <w:rPr>
          <w:rFonts w:ascii="Arial" w:hAnsi="Arial" w:cs="Arial"/>
          <w:sz w:val="24"/>
          <w:szCs w:val="24"/>
        </w:rPr>
        <w:t>до __</w:t>
      </w:r>
      <w:proofErr w:type="gramStart"/>
      <w:r w:rsidRPr="00A1177B">
        <w:rPr>
          <w:rFonts w:ascii="Arial" w:hAnsi="Arial" w:cs="Arial"/>
          <w:sz w:val="24"/>
          <w:szCs w:val="24"/>
        </w:rPr>
        <w:t>_  октября</w:t>
      </w:r>
      <w:proofErr w:type="gramEnd"/>
      <w:r w:rsidRPr="00A1177B">
        <w:rPr>
          <w:rFonts w:ascii="Arial" w:hAnsi="Arial" w:cs="Arial"/>
          <w:sz w:val="24"/>
          <w:szCs w:val="24"/>
        </w:rPr>
        <w:t xml:space="preserve"> 2022 года;</w:t>
      </w:r>
    </w:p>
    <w:p w:rsidR="001F3E93" w:rsidRPr="007D6E8C" w:rsidRDefault="001F3E93" w:rsidP="001F3E93">
      <w:pPr>
        <w:pStyle w:val="a3"/>
        <w:numPr>
          <w:ilvl w:val="0"/>
          <w:numId w:val="5"/>
        </w:numPr>
        <w:tabs>
          <w:tab w:val="left" w:pos="1134"/>
        </w:tabs>
        <w:spacing w:after="0" w:line="240" w:lineRule="auto"/>
        <w:ind w:left="0" w:firstLine="851"/>
        <w:jc w:val="both"/>
        <w:rPr>
          <w:rFonts w:ascii="Arial" w:hAnsi="Arial" w:cs="Arial"/>
          <w:sz w:val="24"/>
          <w:szCs w:val="24"/>
        </w:rPr>
      </w:pPr>
      <w:proofErr w:type="gramStart"/>
      <w:r w:rsidRPr="007D6E8C">
        <w:rPr>
          <w:rFonts w:ascii="Arial" w:hAnsi="Arial" w:cs="Arial"/>
          <w:sz w:val="24"/>
          <w:szCs w:val="24"/>
        </w:rPr>
        <w:lastRenderedPageBreak/>
        <w:t>обеспечить</w:t>
      </w:r>
      <w:proofErr w:type="gramEnd"/>
      <w:r w:rsidRPr="007D6E8C">
        <w:rPr>
          <w:rFonts w:ascii="Arial" w:hAnsi="Arial" w:cs="Arial"/>
          <w:sz w:val="24"/>
          <w:szCs w:val="24"/>
        </w:rPr>
        <w:t xml:space="preserve"> содействие в информировании Исполнителем надзорных органов Заказчика, включая, в частности, Совет Банка, Комитет по </w:t>
      </w:r>
      <w:proofErr w:type="spellStart"/>
      <w:r w:rsidRPr="007D6E8C">
        <w:rPr>
          <w:rFonts w:ascii="Arial" w:hAnsi="Arial" w:cs="Arial"/>
          <w:sz w:val="24"/>
          <w:szCs w:val="24"/>
        </w:rPr>
        <w:t>aудиту</w:t>
      </w:r>
      <w:proofErr w:type="spellEnd"/>
      <w:r w:rsidRPr="007D6E8C">
        <w:rPr>
          <w:rFonts w:ascii="Arial" w:hAnsi="Arial" w:cs="Arial"/>
          <w:sz w:val="24"/>
          <w:szCs w:val="24"/>
        </w:rPr>
        <w:t xml:space="preserve"> и/или ревизионную комиссию (если таковые имеются) о результатах оказания Услуг в соответствии с требованиями Международных стандартов аудита;</w:t>
      </w:r>
    </w:p>
    <w:p w:rsidR="001F3E93" w:rsidRPr="007D6E8C" w:rsidRDefault="001F3E93" w:rsidP="001F3E93">
      <w:pPr>
        <w:pStyle w:val="a3"/>
        <w:numPr>
          <w:ilvl w:val="0"/>
          <w:numId w:val="5"/>
        </w:numPr>
        <w:tabs>
          <w:tab w:val="left" w:pos="1134"/>
        </w:tabs>
        <w:spacing w:after="0" w:line="240" w:lineRule="auto"/>
        <w:ind w:left="0" w:firstLine="851"/>
        <w:jc w:val="both"/>
        <w:rPr>
          <w:rFonts w:ascii="Arial" w:hAnsi="Arial" w:cs="Arial"/>
          <w:sz w:val="24"/>
          <w:szCs w:val="24"/>
        </w:rPr>
      </w:pPr>
      <w:proofErr w:type="gramStart"/>
      <w:r w:rsidRPr="007D6E8C">
        <w:rPr>
          <w:rFonts w:ascii="Arial" w:hAnsi="Arial" w:cs="Arial"/>
          <w:sz w:val="24"/>
          <w:szCs w:val="24"/>
        </w:rPr>
        <w:t>своевременно</w:t>
      </w:r>
      <w:proofErr w:type="gramEnd"/>
      <w:r w:rsidRPr="007D6E8C">
        <w:rPr>
          <w:rFonts w:ascii="Arial" w:hAnsi="Arial" w:cs="Arial"/>
          <w:sz w:val="24"/>
          <w:szCs w:val="24"/>
        </w:rPr>
        <w:t xml:space="preserve"> проинформировать Исполнителя обо всех известных руководству существенных фактических или потенциальных судебных разбирательствах, исках, претензиях или условных обязательствах Заказчика. В случае наличия таких обстоятельств и привлечения в связи с этим Заказчиком юридического консультанта, не являющегося штатным юристом Заказчика (далее «Юридический консультант»), для содействия, консультаций или защиты Заказчика, Заказчик направит такому Юридическому консультанту соответствующее письмо с просьбой предоставить Исполнителю информацию об известных ему судебных разбирательствах, исках, претензиях или условных обязательствах, а также оценить, насколько это возможно, вероятность возникновения и сумму потенциальных обязательств. Исполнитель также запросит такое письмо от штатного юриста Заказчика;</w:t>
      </w:r>
    </w:p>
    <w:p w:rsidR="001F3E93" w:rsidRPr="007D6E8C" w:rsidRDefault="001F3E93" w:rsidP="001F3E93">
      <w:pPr>
        <w:pStyle w:val="a3"/>
        <w:numPr>
          <w:ilvl w:val="0"/>
          <w:numId w:val="5"/>
        </w:numPr>
        <w:tabs>
          <w:tab w:val="left" w:pos="1134"/>
        </w:tabs>
        <w:spacing w:after="0" w:line="240" w:lineRule="auto"/>
        <w:ind w:left="0" w:firstLine="851"/>
        <w:jc w:val="both"/>
        <w:rPr>
          <w:rFonts w:ascii="Arial" w:hAnsi="Arial" w:cs="Arial"/>
          <w:sz w:val="24"/>
          <w:szCs w:val="24"/>
        </w:rPr>
      </w:pPr>
      <w:proofErr w:type="gramStart"/>
      <w:r w:rsidRPr="007D6E8C">
        <w:rPr>
          <w:rFonts w:ascii="Arial" w:hAnsi="Arial" w:cs="Arial"/>
          <w:sz w:val="24"/>
          <w:szCs w:val="24"/>
        </w:rPr>
        <w:t>по</w:t>
      </w:r>
      <w:proofErr w:type="gramEnd"/>
      <w:r w:rsidRPr="007D6E8C">
        <w:rPr>
          <w:rFonts w:ascii="Arial" w:hAnsi="Arial" w:cs="Arial"/>
          <w:sz w:val="24"/>
          <w:szCs w:val="24"/>
        </w:rPr>
        <w:t xml:space="preserve"> запросу Исполнителя представить письменные обоснования позиции руководства Заказчика по существенным учетным вопросам, применимым к отчету Заказчика;</w:t>
      </w:r>
    </w:p>
    <w:p w:rsidR="001F3E93" w:rsidRPr="007D6E8C" w:rsidRDefault="001F3E93" w:rsidP="001F3E93">
      <w:pPr>
        <w:pStyle w:val="a3"/>
        <w:numPr>
          <w:ilvl w:val="0"/>
          <w:numId w:val="5"/>
        </w:numPr>
        <w:tabs>
          <w:tab w:val="left" w:pos="1134"/>
        </w:tabs>
        <w:spacing w:after="0" w:line="240" w:lineRule="auto"/>
        <w:ind w:left="0" w:firstLine="851"/>
        <w:jc w:val="both"/>
        <w:rPr>
          <w:rFonts w:ascii="Arial" w:hAnsi="Arial" w:cs="Arial"/>
          <w:sz w:val="24"/>
          <w:szCs w:val="24"/>
        </w:rPr>
      </w:pPr>
      <w:proofErr w:type="gramStart"/>
      <w:r w:rsidRPr="007D6E8C">
        <w:rPr>
          <w:rFonts w:ascii="Arial" w:hAnsi="Arial" w:cs="Arial"/>
          <w:sz w:val="24"/>
          <w:szCs w:val="24"/>
        </w:rPr>
        <w:t>не</w:t>
      </w:r>
      <w:proofErr w:type="gramEnd"/>
      <w:r w:rsidRPr="007D6E8C">
        <w:rPr>
          <w:rFonts w:ascii="Arial" w:hAnsi="Arial" w:cs="Arial"/>
          <w:sz w:val="24"/>
          <w:szCs w:val="24"/>
        </w:rPr>
        <w:t xml:space="preserve"> предпринимать каких бы то ни было действий, направленных на сужение круга вопросов, подлежащих выяснению в ходе оказания Услуг, а также на сокрытие (ограничение доступа к) информации и документации, запрашиваемых Исполнителем для целей оказания Услуг по настоящему Договору;</w:t>
      </w:r>
    </w:p>
    <w:p w:rsidR="001F3E93" w:rsidRPr="007D6E8C" w:rsidRDefault="001F3E93" w:rsidP="001F3E93">
      <w:pPr>
        <w:keepNext/>
        <w:keepLines/>
        <w:tabs>
          <w:tab w:val="left" w:pos="709"/>
          <w:tab w:val="left" w:pos="986"/>
        </w:tabs>
        <w:spacing w:after="0" w:line="240" w:lineRule="auto"/>
        <w:rPr>
          <w:rFonts w:ascii="Arial" w:hAnsi="Arial" w:cs="Arial"/>
          <w:sz w:val="24"/>
          <w:szCs w:val="24"/>
        </w:rPr>
      </w:pPr>
      <w:r w:rsidRPr="007D6E8C">
        <w:rPr>
          <w:rFonts w:ascii="Arial" w:hAnsi="Arial" w:cs="Arial"/>
          <w:sz w:val="24"/>
          <w:szCs w:val="24"/>
        </w:rPr>
        <w:t>- предпринять по просьбе Исполнителя иные действия, необходимые для целей оказания Услуг, указанных в Разделе 2 настоящего Договора.</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Каждое из упомянутых в пункте 4.1 настоящего Договора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прекратить исполнение обязательств по настоящему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В ходе оказания Услуг Исполнитель полагается на документы и сведения, предоставленные Заказчиком, а также на действия, указания и разъяснения должностных лиц и работников Заказчика.</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 xml:space="preserve"> Заказчик предоставляет Исполнителю право на изучение оригиналов и, при необходимости, копирование необходимых документов, внутренних и внешних управленческих отчетов и других документов Заказчика, необходимых Исполнителю для исполнения своих обязательств по настоящему Договору, включая, в частности, протоколы заседаний Комитета по </w:t>
      </w:r>
      <w:proofErr w:type="spellStart"/>
      <w:r w:rsidRPr="007D6E8C">
        <w:rPr>
          <w:rFonts w:ascii="Arial" w:hAnsi="Arial" w:cs="Arial"/>
          <w:sz w:val="24"/>
          <w:szCs w:val="24"/>
        </w:rPr>
        <w:t>комплаенс</w:t>
      </w:r>
      <w:proofErr w:type="spellEnd"/>
      <w:r w:rsidRPr="007D6E8C">
        <w:rPr>
          <w:rFonts w:ascii="Arial" w:hAnsi="Arial" w:cs="Arial"/>
          <w:sz w:val="24"/>
          <w:szCs w:val="24"/>
        </w:rPr>
        <w:t xml:space="preserve"> контролю, Совета Банка и Собраний акционеров [если таковые имеются]. Заказчик также предоставляет Исполнителю право на проверку фактического наличия любого информации, отраженного в документе и отчетной документации Заказчика. Наличие в запрашиваемых Исполнителем необходимой для оказания Услуг информации и документации сведений, содержащих коммерческую тайну, не может являться основанием для отказа в их предоставлении.</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Во избежание неправильного понимания, Исполнитель может запросить у руководства и уполномоченных работников Заказчика устные и/или письменные разъяснения по конкретным вопросам, возникающим в ходе оказания Услуг.</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 xml:space="preserve">Заказчик имеет право передавать третьим лицам Аудиторское заключение (сброшюрованное с полным комплектом отчеты Заказчика, в </w:t>
      </w:r>
      <w:r w:rsidRPr="007D6E8C">
        <w:rPr>
          <w:rFonts w:ascii="Arial" w:hAnsi="Arial" w:cs="Arial"/>
          <w:sz w:val="24"/>
          <w:szCs w:val="24"/>
        </w:rPr>
        <w:lastRenderedPageBreak/>
        <w:t>отношении которой проводился аудит, без приложения иной информации) без предварительного согласия Исполнителя. Заказчик также имеет право размещать в сети Интернет и публиковать иным способом предоставленную Исполнителем электронную копию Аудиторского заключения вместе с полным комплектом отчетов Заказчика, в отношении которой проводился аудит, предварительно проинформировав об этом Исполнителя, при этом Заказчик обязуется не вносить никаких изменений в Аудиторское заключение или отчетность.</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Если</w:t>
      </w:r>
      <w:r w:rsidRPr="007D6E8C">
        <w:rPr>
          <w:rFonts w:ascii="Arial" w:hAnsi="Arial" w:cs="Arial"/>
          <w:bCs/>
          <w:sz w:val="24"/>
          <w:szCs w:val="24"/>
        </w:rPr>
        <w:t xml:space="preserve"> в течение срока действия настоящего Договора, а также в течение одного года после расторжения настоящего Договора Заказчик (или любое аффилированное лицо и/или дочернее предприятие Заказчика) желает начать переговоры о трудоустройстве с любым сотрудником Исполнителя, который является членом проектной команды, работающей на основании настоящего Договора, то Заказчик обязуется уведомить об этом Исполнителя до начала таких переговоров.</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bCs/>
          <w:sz w:val="24"/>
          <w:szCs w:val="24"/>
        </w:rPr>
        <w:t xml:space="preserve">В </w:t>
      </w:r>
      <w:r w:rsidRPr="007D6E8C">
        <w:rPr>
          <w:rFonts w:ascii="Arial" w:hAnsi="Arial" w:cs="Arial"/>
          <w:sz w:val="24"/>
          <w:szCs w:val="24"/>
        </w:rPr>
        <w:t>необходимых</w:t>
      </w:r>
      <w:r w:rsidRPr="007D6E8C">
        <w:rPr>
          <w:rFonts w:ascii="Arial" w:hAnsi="Arial" w:cs="Arial"/>
          <w:bCs/>
          <w:sz w:val="24"/>
          <w:szCs w:val="24"/>
        </w:rPr>
        <w:t xml:space="preserve"> случаях Исполнитель перед заключением договоров проводит проверку существования конфликтов интересов. Такая проверка не является гарантией своевременного выявления всех конфликтов интересов. Заказчик своевременно уведомит Исполнителя обо всех потенциальных конфликтах интересов, влияющих на оказание Исполнителем услуг по настоящему Договору, о которых Заказчику известно или станет известно в дальнейшем.</w:t>
      </w:r>
    </w:p>
    <w:p w:rsidR="001F3E93" w:rsidRPr="007D6E8C" w:rsidRDefault="001F3E93" w:rsidP="001F3E93">
      <w:pPr>
        <w:tabs>
          <w:tab w:val="left" w:pos="277"/>
        </w:tabs>
        <w:spacing w:after="0" w:line="240" w:lineRule="auto"/>
        <w:ind w:firstLine="497"/>
        <w:jc w:val="both"/>
        <w:rPr>
          <w:rFonts w:ascii="Arial" w:hAnsi="Arial" w:cs="Arial"/>
          <w:sz w:val="24"/>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bCs/>
          <w:caps/>
          <w:szCs w:val="24"/>
        </w:rPr>
        <w:t>Стоимость</w:t>
      </w:r>
      <w:r w:rsidRPr="007D6E8C">
        <w:rPr>
          <w:rFonts w:ascii="Arial" w:hAnsi="Arial" w:cs="Arial"/>
          <w:b/>
          <w:caps/>
          <w:szCs w:val="24"/>
        </w:rPr>
        <w:t xml:space="preserve"> Услуг и порядок расчетов</w:t>
      </w:r>
    </w:p>
    <w:p w:rsidR="001F3E93" w:rsidRPr="007D6E8C" w:rsidRDefault="001F3E93" w:rsidP="001F3E93">
      <w:pPr>
        <w:pStyle w:val="a3"/>
        <w:numPr>
          <w:ilvl w:val="0"/>
          <w:numId w:val="1"/>
        </w:numPr>
        <w:tabs>
          <w:tab w:val="left" w:pos="277"/>
          <w:tab w:val="left" w:pos="1418"/>
        </w:tabs>
        <w:spacing w:after="0" w:line="240" w:lineRule="auto"/>
        <w:jc w:val="both"/>
        <w:rPr>
          <w:rFonts w:ascii="Arial" w:hAnsi="Arial" w:cs="Arial"/>
          <w:vanish/>
          <w:sz w:val="24"/>
          <w:szCs w:val="24"/>
        </w:rPr>
      </w:pP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Стоимость Услуг Исполнителя включает в себя сумму Вознаграждения за Услуги Исполнителя.</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Сумма Вознаграждения за Услуги Исполнителя составит ______</w:t>
      </w:r>
      <w:proofErr w:type="gramStart"/>
      <w:r w:rsidRPr="007D6E8C">
        <w:rPr>
          <w:rFonts w:ascii="Arial" w:hAnsi="Arial" w:cs="Arial"/>
          <w:sz w:val="24"/>
          <w:szCs w:val="24"/>
        </w:rPr>
        <w:t>_  узбекских</w:t>
      </w:r>
      <w:proofErr w:type="gramEnd"/>
      <w:r w:rsidRPr="007D6E8C">
        <w:rPr>
          <w:rFonts w:ascii="Arial" w:hAnsi="Arial" w:cs="Arial"/>
          <w:sz w:val="24"/>
          <w:szCs w:val="24"/>
        </w:rPr>
        <w:t xml:space="preserve"> </w:t>
      </w:r>
      <w:proofErr w:type="spellStart"/>
      <w:r w:rsidRPr="007D6E8C">
        <w:rPr>
          <w:rFonts w:ascii="Arial" w:hAnsi="Arial" w:cs="Arial"/>
          <w:sz w:val="24"/>
          <w:szCs w:val="24"/>
        </w:rPr>
        <w:t>сумов</w:t>
      </w:r>
      <w:proofErr w:type="spellEnd"/>
      <w:r w:rsidRPr="007D6E8C">
        <w:rPr>
          <w:rFonts w:ascii="Arial" w:hAnsi="Arial" w:cs="Arial"/>
          <w:sz w:val="24"/>
          <w:szCs w:val="24"/>
        </w:rPr>
        <w:t xml:space="preserve"> c учетом НДС по ставке 15%. Исполнитель является плательщиком НДС. Порядок начисления НДС определяется в п.5.4</w:t>
      </w:r>
      <w:proofErr w:type="gramStart"/>
      <w:r w:rsidRPr="007D6E8C">
        <w:rPr>
          <w:rFonts w:ascii="Arial" w:hAnsi="Arial" w:cs="Arial"/>
          <w:sz w:val="24"/>
          <w:szCs w:val="24"/>
        </w:rPr>
        <w:t>. настоящего</w:t>
      </w:r>
      <w:proofErr w:type="gramEnd"/>
      <w:r w:rsidRPr="007D6E8C">
        <w:rPr>
          <w:rFonts w:ascii="Arial" w:hAnsi="Arial" w:cs="Arial"/>
          <w:sz w:val="24"/>
          <w:szCs w:val="24"/>
        </w:rPr>
        <w:t xml:space="preserve"> Договора.</w:t>
      </w:r>
    </w:p>
    <w:p w:rsidR="001F3E93" w:rsidRPr="007D6E8C" w:rsidRDefault="001F3E93" w:rsidP="001F3E93">
      <w:pPr>
        <w:pStyle w:val="a3"/>
        <w:numPr>
          <w:ilvl w:val="1"/>
          <w:numId w:val="1"/>
        </w:numPr>
        <w:tabs>
          <w:tab w:val="left" w:pos="277"/>
          <w:tab w:val="left" w:pos="1418"/>
        </w:tabs>
        <w:spacing w:after="0" w:line="240" w:lineRule="auto"/>
        <w:ind w:left="0" w:firstLine="851"/>
        <w:jc w:val="both"/>
        <w:rPr>
          <w:rFonts w:ascii="Arial" w:hAnsi="Arial" w:cs="Arial"/>
          <w:sz w:val="24"/>
          <w:szCs w:val="24"/>
        </w:rPr>
      </w:pPr>
      <w:r w:rsidRPr="007D6E8C">
        <w:rPr>
          <w:rFonts w:ascii="Arial" w:hAnsi="Arial" w:cs="Arial"/>
          <w:sz w:val="24"/>
          <w:szCs w:val="24"/>
        </w:rPr>
        <w:t>Любые дополнительные расходы («Возмещаемые расходы») и любое изменение стоимости Услуг Исполнителя оформляется Дополнительными соглашениями к настоящему Договору и должны быть рассмотрены и согласованы Заказчиком и Исполнителем.</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Расчеты между Сторонами осуществляются на основании выставляемых Заказчику счетов, в которых отдельной строкой выделяются налоги, предусмотренные законодательством Республики Узбекистан. Оплата счетов производится в узбекских сумах в течение 5 (семи) банковских дней после их получения Заказчиком. Датой платежа считается дата зачисления денежных средств на расчетный счет Исполнителя. Оплата производится по банковским реквизитам, которые указаны в соответствующем счете.</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В случае изменения налогового законодательства виды и ставки налогов будут применяться в соответствии с такими изменениями.</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Оплата Услуг производится в следующем порядке:</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b/>
          <w:sz w:val="24"/>
          <w:szCs w:val="24"/>
        </w:rPr>
        <w:t>авансовый</w:t>
      </w:r>
      <w:proofErr w:type="gramEnd"/>
      <w:r w:rsidRPr="007D6E8C">
        <w:rPr>
          <w:rFonts w:ascii="Arial" w:hAnsi="Arial" w:cs="Arial"/>
          <w:sz w:val="24"/>
          <w:szCs w:val="24"/>
        </w:rPr>
        <w:t xml:space="preserve"> платеж в размере </w:t>
      </w:r>
      <w:r w:rsidRPr="007D6E8C">
        <w:rPr>
          <w:rFonts w:ascii="Arial" w:hAnsi="Arial" w:cs="Arial"/>
          <w:b/>
          <w:sz w:val="24"/>
          <w:szCs w:val="24"/>
        </w:rPr>
        <w:t>50%</w:t>
      </w:r>
      <w:r w:rsidRPr="007D6E8C">
        <w:rPr>
          <w:rFonts w:ascii="Arial" w:hAnsi="Arial" w:cs="Arial"/>
          <w:sz w:val="24"/>
          <w:szCs w:val="24"/>
        </w:rPr>
        <w:t xml:space="preserve"> от общей стоимости услуг, указанной в пункте 5.2. настоящего Договора, включая НДС оплачивается Заказчиком в течение 10 (десяти) банковских дней после подписания настоящего Договора;</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b/>
          <w:sz w:val="24"/>
          <w:szCs w:val="24"/>
        </w:rPr>
        <w:t>окончательный</w:t>
      </w:r>
      <w:proofErr w:type="gramEnd"/>
      <w:r w:rsidRPr="007D6E8C">
        <w:rPr>
          <w:rFonts w:ascii="Arial" w:hAnsi="Arial" w:cs="Arial"/>
          <w:sz w:val="24"/>
          <w:szCs w:val="24"/>
        </w:rPr>
        <w:t xml:space="preserve"> платеж в размере </w:t>
      </w:r>
      <w:r w:rsidRPr="007D6E8C">
        <w:rPr>
          <w:rFonts w:ascii="Arial" w:hAnsi="Arial" w:cs="Arial"/>
          <w:b/>
          <w:sz w:val="24"/>
          <w:szCs w:val="24"/>
        </w:rPr>
        <w:t>50%</w:t>
      </w:r>
      <w:r w:rsidRPr="007D6E8C">
        <w:rPr>
          <w:rFonts w:ascii="Arial" w:hAnsi="Arial" w:cs="Arial"/>
          <w:sz w:val="24"/>
          <w:szCs w:val="24"/>
        </w:rPr>
        <w:t xml:space="preserve"> от общей стоимости услуг, указанной в пункте 5.2. настоящего Договора, включая НДС оплачивается Заказчиком в течение 10 (десяти) банковских дней после окончания оказания Услуг (предоставления заключительного Отчета).</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 xml:space="preserve">Объем фактически оказанных Услуг по настоящему Договору подтверждается соответствующим Актом выполненных работ, который подписывается обеими сторонами. По итогам оказания полного объема Услуг (п.2.1. Договора) вместе с окончательным Отчетом (Аудиторским заключением) </w:t>
      </w:r>
      <w:r w:rsidRPr="007D6E8C">
        <w:rPr>
          <w:rFonts w:ascii="Arial" w:hAnsi="Arial" w:cs="Arial"/>
          <w:sz w:val="24"/>
          <w:szCs w:val="24"/>
        </w:rPr>
        <w:lastRenderedPageBreak/>
        <w:t>Исполнитель направит Заказчику в двух экземплярах вышеуказанный Акт и счет фактуру. Заказчик возвращает Исполнителю один экземпляр подписанного Акта и счет фактуры или направляет Исполнителю мотивированный отказ от его подписания в течение 5 (пяти) рабочих дней после получения окончательного Отчета (Аудиторского заключения). В случае, если Исполнитель по истечении указанных 5 (пяти) дней не получит от Заказчика подписанный Акт или мотивированный отказ от его    подписания, Стороны признают, что Акт считается подписанным, а Услуги оказанными Исполнителем и принятыми Заказчиком в объеме и на условиях, указанных в таком Акте.</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В случае просрочки оплаты Исполнитель имеет право приостановить оказание Услуг и/или задержать передачу Аудиторского заключения до получения полной оплаты по Договору.</w:t>
      </w:r>
    </w:p>
    <w:p w:rsidR="001F3E93" w:rsidRPr="007D6E8C" w:rsidRDefault="001F3E93" w:rsidP="001F3E93">
      <w:pPr>
        <w:keepNext/>
        <w:keepLines/>
        <w:tabs>
          <w:tab w:val="left" w:pos="709"/>
        </w:tabs>
        <w:spacing w:after="0" w:line="240" w:lineRule="auto"/>
        <w:ind w:firstLine="851"/>
        <w:jc w:val="both"/>
        <w:rPr>
          <w:rFonts w:ascii="Arial" w:hAnsi="Arial" w:cs="Arial"/>
          <w:sz w:val="24"/>
          <w:szCs w:val="24"/>
        </w:rPr>
      </w:pPr>
      <w:r w:rsidRPr="007D6E8C">
        <w:rPr>
          <w:rFonts w:ascii="Arial" w:hAnsi="Arial" w:cs="Arial"/>
          <w:sz w:val="24"/>
          <w:szCs w:val="24"/>
        </w:rPr>
        <w:t>В случае просрочки оплаты со стороны Заказчика Исполнитель по своему усмотрению имеет право начислять пеню в размере 0,01% от суммы просроченного платежа за каждый день просрочки, но не более 5% от суммы просроченного платежа.</w:t>
      </w:r>
    </w:p>
    <w:p w:rsidR="001F3E93" w:rsidRPr="007D6E8C" w:rsidRDefault="001F3E93" w:rsidP="001F3E93">
      <w:pPr>
        <w:keepNext/>
        <w:keepLines/>
        <w:tabs>
          <w:tab w:val="left" w:pos="709"/>
        </w:tabs>
        <w:spacing w:after="0" w:line="240" w:lineRule="auto"/>
        <w:ind w:firstLine="851"/>
        <w:jc w:val="both"/>
        <w:rPr>
          <w:rFonts w:ascii="Arial" w:hAnsi="Arial" w:cs="Arial"/>
          <w:sz w:val="24"/>
          <w:szCs w:val="24"/>
        </w:rPr>
      </w:pPr>
      <w:r w:rsidRPr="007D6E8C">
        <w:rPr>
          <w:rFonts w:ascii="Arial" w:hAnsi="Arial" w:cs="Arial"/>
          <w:sz w:val="24"/>
          <w:szCs w:val="24"/>
        </w:rPr>
        <w:t>В случае просрочки представления Аудиторского Заключения (отчета), возникшей исключительно по вине Исполнителя, Заказчик по своему усмотрению имеет право начислять пеню в размере 0,01% от суммы неисполненной части обязательств за каждый день просрочки, но при этом общая сумма пени не должна превышать 5% от стоимости просроченных услуг.</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В течение 5 (пяти) банковских дней с момента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p w:rsidR="001F3E93" w:rsidRPr="007D6E8C" w:rsidRDefault="001F3E93" w:rsidP="001F3E93">
      <w:pPr>
        <w:tabs>
          <w:tab w:val="left" w:pos="277"/>
        </w:tabs>
        <w:spacing w:after="0" w:line="240" w:lineRule="auto"/>
        <w:jc w:val="both"/>
        <w:rPr>
          <w:rFonts w:ascii="Arial" w:hAnsi="Arial" w:cs="Arial"/>
          <w:sz w:val="24"/>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bCs/>
          <w:caps/>
          <w:szCs w:val="24"/>
        </w:rPr>
        <w:t>Технологии</w:t>
      </w:r>
      <w:r w:rsidRPr="007D6E8C">
        <w:rPr>
          <w:rFonts w:ascii="Arial" w:hAnsi="Arial" w:cs="Arial"/>
          <w:b/>
          <w:caps/>
          <w:szCs w:val="24"/>
        </w:rPr>
        <w:t xml:space="preserve"> Исполнителя.</w:t>
      </w:r>
    </w:p>
    <w:p w:rsidR="001F3E93" w:rsidRPr="007D6E8C" w:rsidRDefault="001F3E93" w:rsidP="001F3E93">
      <w:pPr>
        <w:pStyle w:val="3"/>
        <w:keepNext/>
        <w:keepLines/>
        <w:tabs>
          <w:tab w:val="left" w:pos="709"/>
        </w:tabs>
        <w:jc w:val="center"/>
        <w:rPr>
          <w:rFonts w:ascii="Arial" w:hAnsi="Arial" w:cs="Arial"/>
          <w:b/>
          <w:caps/>
          <w:szCs w:val="24"/>
        </w:rPr>
      </w:pPr>
      <w:r w:rsidRPr="007D6E8C">
        <w:rPr>
          <w:rFonts w:ascii="Arial" w:hAnsi="Arial" w:cs="Arial"/>
          <w:b/>
          <w:caps/>
          <w:szCs w:val="24"/>
        </w:rPr>
        <w:t>Защита интеллектуальной собственности</w:t>
      </w:r>
    </w:p>
    <w:p w:rsidR="001F3E93" w:rsidRPr="007D6E8C" w:rsidRDefault="001F3E93" w:rsidP="001F3E93">
      <w:pPr>
        <w:pStyle w:val="a3"/>
        <w:numPr>
          <w:ilvl w:val="0"/>
          <w:numId w:val="1"/>
        </w:numPr>
        <w:tabs>
          <w:tab w:val="left" w:pos="277"/>
          <w:tab w:val="left" w:pos="1418"/>
        </w:tabs>
        <w:spacing w:after="0" w:line="240" w:lineRule="auto"/>
        <w:contextualSpacing w:val="0"/>
        <w:jc w:val="both"/>
        <w:rPr>
          <w:rFonts w:ascii="Arial" w:hAnsi="Arial" w:cs="Arial"/>
          <w:vanish/>
          <w:sz w:val="24"/>
          <w:szCs w:val="24"/>
        </w:rPr>
      </w:pP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Заказчик не получает права на какие-либо результаты интеллектуальной деятельности за исключением права пользоваться сведениями и документами (Результатами), полученными от Исполнителя в соответствии с условиями настоящего Договора.</w:t>
      </w:r>
    </w:p>
    <w:p w:rsidR="001F3E93" w:rsidRPr="007D6E8C" w:rsidRDefault="001F3E93" w:rsidP="001F3E93">
      <w:pPr>
        <w:tabs>
          <w:tab w:val="left" w:pos="277"/>
        </w:tabs>
        <w:spacing w:after="0" w:line="240" w:lineRule="auto"/>
        <w:jc w:val="center"/>
        <w:rPr>
          <w:rFonts w:ascii="Arial" w:hAnsi="Arial" w:cs="Arial"/>
          <w:b/>
          <w:sz w:val="24"/>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bCs/>
          <w:caps/>
          <w:szCs w:val="24"/>
        </w:rPr>
        <w:t>Ответственность</w:t>
      </w:r>
    </w:p>
    <w:p w:rsidR="001F3E93" w:rsidRPr="007D6E8C" w:rsidRDefault="001F3E93" w:rsidP="001F3E93">
      <w:pPr>
        <w:tabs>
          <w:tab w:val="left" w:pos="277"/>
        </w:tabs>
        <w:spacing w:after="0" w:line="240" w:lineRule="auto"/>
        <w:jc w:val="center"/>
        <w:rPr>
          <w:rFonts w:ascii="Arial" w:hAnsi="Arial" w:cs="Arial"/>
          <w:b/>
          <w:caps/>
          <w:sz w:val="24"/>
          <w:szCs w:val="24"/>
        </w:rPr>
      </w:pPr>
    </w:p>
    <w:p w:rsidR="001F3E93" w:rsidRPr="007D6E8C" w:rsidRDefault="001F3E93" w:rsidP="001F3E93">
      <w:pPr>
        <w:pStyle w:val="a3"/>
        <w:numPr>
          <w:ilvl w:val="0"/>
          <w:numId w:val="1"/>
        </w:numPr>
        <w:tabs>
          <w:tab w:val="left" w:pos="277"/>
          <w:tab w:val="left" w:pos="1418"/>
        </w:tabs>
        <w:spacing w:after="0" w:line="240" w:lineRule="auto"/>
        <w:contextualSpacing w:val="0"/>
        <w:jc w:val="both"/>
        <w:rPr>
          <w:rFonts w:ascii="Arial" w:hAnsi="Arial" w:cs="Arial"/>
          <w:vanish/>
          <w:sz w:val="24"/>
          <w:szCs w:val="24"/>
        </w:rPr>
      </w:pP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Ответственность Сторон за неисполнение или ненадлежащее исполнение своих обязательств по Договору определяется в соответствии с законодательством Республики Узбекистан с учетом ограничений, установленных настоящим разделом.</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Исполнитель</w:t>
      </w:r>
      <w:r w:rsidRPr="007D6E8C">
        <w:rPr>
          <w:rFonts w:ascii="Arial" w:hAnsi="Arial" w:cs="Arial"/>
          <w:snapToGrid w:val="0"/>
          <w:sz w:val="24"/>
          <w:szCs w:val="24"/>
        </w:rPr>
        <w:t xml:space="preserve"> возмещает Заказчику </w:t>
      </w:r>
      <w:r w:rsidRPr="007D6E8C">
        <w:rPr>
          <w:rFonts w:ascii="Arial" w:hAnsi="Arial" w:cs="Arial"/>
          <w:sz w:val="24"/>
          <w:szCs w:val="24"/>
        </w:rPr>
        <w:t>убытки, понесенные Заказчиком в результате виновных действий Исполнителя при оказании Услуг, при условии, что размер убытков документально подтвержден. Общая ответственность Исполнителя ограничивается двойной суммой Вознаграждения за Услуги, предусмотренные настоящим Договором. Если Стороны заключили отдельное соглашение о неразглашении конфиденциальной информации, данное ограничение ответственности включает и ответственность по такому соглашению о неразглашении.</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В случае доказанного в судебном порядке умышленного нарушения Исполнителем своих обязательств по настоящему Договору ответственность Исполнителя определяется судом в соответствии с положениями законодательства Республики Узбекистан.</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lastRenderedPageBreak/>
        <w:t>Исполнитель не несет какой-либо ответственности, если она была связана или явилась результатом представления Заказчиком Исполнителю неверной или вводящей в заблуждение информации.</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Обязанности Исполнителя ограничиваются оказанием Услуг, результатом которых является Аудиторское заключение/Отчет. Исполнитель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необходимые Отчеты, указанные в пункте 2.1. Заказчик и его аффилированные лица, их владельцы, должностные лица и работники несут полную ответственность за принятие решений о внедрении или отказе от внедрения рекомендаций Исполнителя или рекомендаций, содержащихся в переданном Отчете (мнения аудиторов).</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Договор заключается между Заказчиком и Исполнителем; только Исполнитель несет ответственность перед Заказчиком за все Услуги, оказываемые по Договору. Заказчик не будет предъявлять требования или подавать иски, связанные с Договором или относящимися к нему, против какого-либо лица (за исключением Исполнителя) вне зависимости от основания.</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Никакие положения настоящего Договора не препятствуют принятию Сторонами мер, необходимых для защиты законных интересов Сторон, соблюдения требований законодательства или требований регулирующих органов, профессиональных или этических правил соответствующих профессиональных объединений, членами которых, в течение срока действия настоящего Договора, является Исполнитель или какие-либо его акционеры или работники.</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Стороны настоящим соглашаются с тем, что обмен информацией между ними может происходить посредством телефонной связи, электронной почты и Интернета, а сведения и документы в ходе оказания Услуг будут передаваться Заказчику в электронном виде.  Стороны осознают и принимают риски, связанные с передачей сведений и документов в электронном виде, а также риски, возникающие при осуществлении доступа в системы Исполнителя посредством компьютерных сетей Заказчика. Стороны обязуются использовать защищенные каналы связи и несут ответственность за утечку информации и убытки, возникшие в результате использования электронного обмена информацией.</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rsidR="001F3E93" w:rsidRPr="007D6E8C" w:rsidRDefault="001F3E93" w:rsidP="001F3E93">
      <w:pPr>
        <w:pStyle w:val="a3"/>
        <w:tabs>
          <w:tab w:val="left" w:pos="277"/>
          <w:tab w:val="left" w:pos="1418"/>
        </w:tabs>
        <w:spacing w:after="0" w:line="240" w:lineRule="auto"/>
        <w:ind w:left="851"/>
        <w:contextualSpacing w:val="0"/>
        <w:jc w:val="both"/>
        <w:rPr>
          <w:rFonts w:ascii="Arial" w:hAnsi="Arial" w:cs="Arial"/>
          <w:sz w:val="24"/>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bCs/>
          <w:caps/>
          <w:szCs w:val="24"/>
        </w:rPr>
        <w:lastRenderedPageBreak/>
        <w:t>Конфиденциальность</w:t>
      </w:r>
      <w:r w:rsidRPr="007D6E8C">
        <w:rPr>
          <w:rFonts w:ascii="Arial" w:hAnsi="Arial" w:cs="Arial"/>
          <w:b/>
          <w:caps/>
          <w:szCs w:val="24"/>
        </w:rPr>
        <w:t xml:space="preserve"> и защита данных</w:t>
      </w:r>
    </w:p>
    <w:p w:rsidR="001F3E93" w:rsidRPr="007D6E8C" w:rsidRDefault="001F3E93" w:rsidP="001F3E93">
      <w:pPr>
        <w:pStyle w:val="a3"/>
        <w:numPr>
          <w:ilvl w:val="0"/>
          <w:numId w:val="1"/>
        </w:numPr>
        <w:tabs>
          <w:tab w:val="left" w:pos="277"/>
          <w:tab w:val="left" w:pos="1418"/>
        </w:tabs>
        <w:spacing w:after="0" w:line="240" w:lineRule="auto"/>
        <w:contextualSpacing w:val="0"/>
        <w:jc w:val="both"/>
        <w:rPr>
          <w:rFonts w:ascii="Arial" w:hAnsi="Arial" w:cs="Arial"/>
          <w:vanish/>
          <w:sz w:val="24"/>
          <w:szCs w:val="24"/>
        </w:rPr>
      </w:pP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настоящего Договора, за исключением сведений, которые:</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sz w:val="24"/>
          <w:szCs w:val="24"/>
        </w:rPr>
        <w:t>являются</w:t>
      </w:r>
      <w:proofErr w:type="gramEnd"/>
      <w:r w:rsidRPr="007D6E8C">
        <w:rPr>
          <w:rFonts w:ascii="Arial" w:hAnsi="Arial" w:cs="Arial"/>
          <w:sz w:val="24"/>
          <w:szCs w:val="24"/>
        </w:rPr>
        <w:t xml:space="preserve"> общеизвестными;</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sz w:val="24"/>
          <w:szCs w:val="24"/>
        </w:rPr>
        <w:t>уже</w:t>
      </w:r>
      <w:proofErr w:type="gramEnd"/>
      <w:r w:rsidRPr="007D6E8C">
        <w:rPr>
          <w:rFonts w:ascii="Arial" w:hAnsi="Arial" w:cs="Arial"/>
          <w:sz w:val="24"/>
          <w:szCs w:val="24"/>
        </w:rPr>
        <w:t xml:space="preserve"> известны одной Стороне на не конфиденциальной основе от иного источника, нежели другая Сторона;</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sz w:val="24"/>
          <w:szCs w:val="24"/>
        </w:rPr>
        <w:t>раскрываются</w:t>
      </w:r>
      <w:proofErr w:type="gramEnd"/>
      <w:r w:rsidRPr="007D6E8C">
        <w:rPr>
          <w:rFonts w:ascii="Arial" w:hAnsi="Arial" w:cs="Arial"/>
          <w:sz w:val="24"/>
          <w:szCs w:val="24"/>
        </w:rPr>
        <w:t xml:space="preserve"> Стороной третьим лицам без ограничения;</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sz w:val="24"/>
          <w:szCs w:val="24"/>
        </w:rPr>
        <w:t>были</w:t>
      </w:r>
      <w:proofErr w:type="gramEnd"/>
      <w:r w:rsidRPr="007D6E8C">
        <w:rPr>
          <w:rFonts w:ascii="Arial" w:hAnsi="Arial" w:cs="Arial"/>
          <w:sz w:val="24"/>
          <w:szCs w:val="24"/>
        </w:rPr>
        <w:t xml:space="preserve"> на законном основании известны другой Стороне до начала оказания Услуг (или до момента, когда такая информация была обозначена как Конфиденциальная информация;</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sz w:val="24"/>
          <w:szCs w:val="24"/>
        </w:rPr>
        <w:t>разработаны</w:t>
      </w:r>
      <w:proofErr w:type="gramEnd"/>
      <w:r w:rsidRPr="007D6E8C">
        <w:rPr>
          <w:rFonts w:ascii="Arial" w:hAnsi="Arial" w:cs="Arial"/>
          <w:sz w:val="24"/>
          <w:szCs w:val="24"/>
        </w:rPr>
        <w:t xml:space="preserve"> одной Стороной без использования сведений, предоставленных другой Стороной, или сведений, носящих конфиденциальный характер;</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sz w:val="24"/>
          <w:szCs w:val="24"/>
        </w:rPr>
        <w:t>раскрываются</w:t>
      </w:r>
      <w:proofErr w:type="gramEnd"/>
      <w:r w:rsidRPr="007D6E8C">
        <w:rPr>
          <w:rFonts w:ascii="Arial" w:hAnsi="Arial" w:cs="Arial"/>
          <w:sz w:val="24"/>
          <w:szCs w:val="24"/>
        </w:rPr>
        <w:t xml:space="preserve"> в соответствии с требованиями законодательства Республики Узбекистан, включая требования в отношении контроля качества работы аудиторских организаций.</w:t>
      </w:r>
    </w:p>
    <w:p w:rsidR="001F3E93" w:rsidRPr="007D6E8C" w:rsidRDefault="001F3E93" w:rsidP="001F3E93">
      <w:pPr>
        <w:pStyle w:val="3"/>
        <w:keepNext/>
        <w:keepLines/>
        <w:spacing w:after="120"/>
        <w:ind w:firstLine="851"/>
        <w:jc w:val="both"/>
        <w:rPr>
          <w:rFonts w:ascii="Arial" w:hAnsi="Arial" w:cs="Arial"/>
          <w:szCs w:val="24"/>
        </w:rPr>
      </w:pPr>
      <w:r w:rsidRPr="007D6E8C">
        <w:rPr>
          <w:rFonts w:ascii="Arial" w:hAnsi="Arial" w:cs="Arial"/>
          <w:szCs w:val="24"/>
        </w:rPr>
        <w:t>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b/>
          <w:caps/>
          <w:sz w:val="24"/>
          <w:szCs w:val="24"/>
        </w:rPr>
      </w:pPr>
      <w:r w:rsidRPr="007D6E8C">
        <w:rPr>
          <w:rFonts w:ascii="Arial" w:hAnsi="Arial" w:cs="Arial"/>
          <w:sz w:val="24"/>
          <w:szCs w:val="24"/>
        </w:rPr>
        <w:t>Стороны обязуются, если иное не предусмотрено законодательством Республики Узбекистан:</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sz w:val="24"/>
          <w:szCs w:val="24"/>
        </w:rPr>
        <w:t>не</w:t>
      </w:r>
      <w:proofErr w:type="gramEnd"/>
      <w:r w:rsidRPr="007D6E8C">
        <w:rPr>
          <w:rFonts w:ascii="Arial" w:hAnsi="Arial" w:cs="Arial"/>
          <w:sz w:val="24"/>
          <w:szCs w:val="24"/>
        </w:rPr>
        <w:t xml:space="preserve">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sz w:val="24"/>
          <w:szCs w:val="24"/>
        </w:rPr>
        <w:t>предпринимать</w:t>
      </w:r>
      <w:proofErr w:type="gramEnd"/>
      <w:r w:rsidRPr="007D6E8C">
        <w:rPr>
          <w:rFonts w:ascii="Arial" w:hAnsi="Arial" w:cs="Arial"/>
          <w:sz w:val="24"/>
          <w:szCs w:val="24"/>
        </w:rPr>
        <w:t xml:space="preserve"> все меры и использовать все законные средства для защиты Конфиденциальной информации и предотвращения ее несанкционированного раскрытия;</w:t>
      </w:r>
    </w:p>
    <w:p w:rsidR="001F3E93" w:rsidRPr="007D6E8C" w:rsidRDefault="001F3E93" w:rsidP="001F3E93">
      <w:pPr>
        <w:pStyle w:val="a3"/>
        <w:numPr>
          <w:ilvl w:val="0"/>
          <w:numId w:val="5"/>
        </w:numPr>
        <w:tabs>
          <w:tab w:val="left" w:pos="1134"/>
        </w:tabs>
        <w:spacing w:after="0" w:line="240" w:lineRule="auto"/>
        <w:ind w:left="0" w:firstLine="851"/>
        <w:contextualSpacing w:val="0"/>
        <w:jc w:val="both"/>
        <w:rPr>
          <w:rFonts w:ascii="Arial" w:hAnsi="Arial" w:cs="Arial"/>
          <w:sz w:val="24"/>
          <w:szCs w:val="24"/>
        </w:rPr>
      </w:pPr>
      <w:proofErr w:type="gramStart"/>
      <w:r w:rsidRPr="007D6E8C">
        <w:rPr>
          <w:rFonts w:ascii="Arial" w:hAnsi="Arial" w:cs="Arial"/>
          <w:sz w:val="24"/>
          <w:szCs w:val="24"/>
        </w:rPr>
        <w:t>использовать</w:t>
      </w:r>
      <w:proofErr w:type="gramEnd"/>
      <w:r w:rsidRPr="007D6E8C">
        <w:rPr>
          <w:rFonts w:ascii="Arial" w:hAnsi="Arial" w:cs="Arial"/>
          <w:sz w:val="24"/>
          <w:szCs w:val="24"/>
        </w:rPr>
        <w:t xml:space="preserve"> Конфиденциальную информацию только в целях исполнения обязательств по настоящему Договору;</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Обязательства по неразглашению Конфиденциальной информации действуют в течение 36 (тридцати шести) месяцев с даты подписания настоящего Договора.</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Вся рабочая документация, подготовленная Исполнителем в ходе исполнения настоящего Договора, является собственностью Исполнителя, который хранит ее в соответствии со своими правилами и процедурами, а также требованиями применимого законодательства.</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Исполнитель вправе раскрывать Конфиденциальную информацию, полученную от Заказчика, Центральному банку Республики Узбекистан, без согласия Заказчика.</w:t>
      </w:r>
    </w:p>
    <w:p w:rsidR="001F3E93" w:rsidRPr="007D6E8C" w:rsidRDefault="001F3E93" w:rsidP="001F3E93">
      <w:pPr>
        <w:tabs>
          <w:tab w:val="left" w:pos="277"/>
        </w:tabs>
        <w:spacing w:after="0" w:line="240" w:lineRule="auto"/>
        <w:jc w:val="both"/>
        <w:rPr>
          <w:rFonts w:ascii="Arial" w:hAnsi="Arial" w:cs="Arial"/>
          <w:sz w:val="24"/>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bCs/>
          <w:caps/>
          <w:szCs w:val="24"/>
        </w:rPr>
        <w:t>Обстоятельства</w:t>
      </w:r>
      <w:r w:rsidRPr="007D6E8C">
        <w:rPr>
          <w:rFonts w:ascii="Arial" w:hAnsi="Arial" w:cs="Arial"/>
          <w:b/>
          <w:caps/>
          <w:szCs w:val="24"/>
        </w:rPr>
        <w:t xml:space="preserve"> непреодолимой силы</w:t>
      </w:r>
    </w:p>
    <w:p w:rsidR="001F3E93" w:rsidRPr="007D6E8C" w:rsidRDefault="001F3E93" w:rsidP="001F3E93">
      <w:pPr>
        <w:pStyle w:val="a3"/>
        <w:numPr>
          <w:ilvl w:val="0"/>
          <w:numId w:val="1"/>
        </w:numPr>
        <w:tabs>
          <w:tab w:val="left" w:pos="277"/>
          <w:tab w:val="left" w:pos="1418"/>
        </w:tabs>
        <w:spacing w:after="0" w:line="240" w:lineRule="auto"/>
        <w:contextualSpacing w:val="0"/>
        <w:jc w:val="both"/>
        <w:rPr>
          <w:rFonts w:ascii="Arial" w:hAnsi="Arial" w:cs="Arial"/>
          <w:vanish/>
          <w:sz w:val="24"/>
          <w:szCs w:val="24"/>
        </w:rPr>
      </w:pP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 xml:space="preserve">Составной частью настоящего Договора является оговорка о форс-мажоре (освобождение от ответственности) Международной Торговой Палаты (публикация МТП № 421 Е). Срок письменного уведомления о наступлении обстоятельств непреодолимой силы – 5 (пять) рабочих дней с момента наступления таких обстоятельств. Если обстоятельства непреодолимой силы действуют более 2 (двух) месяцев, настоящий Договор может быть расторгнут </w:t>
      </w:r>
      <w:r w:rsidRPr="007D6E8C">
        <w:rPr>
          <w:rFonts w:ascii="Arial" w:hAnsi="Arial" w:cs="Arial"/>
          <w:sz w:val="24"/>
          <w:szCs w:val="24"/>
        </w:rPr>
        <w:lastRenderedPageBreak/>
        <w:t>любой из Сторон путем направления письменного уведомления другой Стороне. Договор будет считаться расторгнутым с даты получения уведомления.</w:t>
      </w:r>
    </w:p>
    <w:p w:rsidR="001F3E93" w:rsidRPr="003D1BF4" w:rsidRDefault="001F3E93" w:rsidP="001F3E93">
      <w:pPr>
        <w:autoSpaceDE w:val="0"/>
        <w:autoSpaceDN w:val="0"/>
        <w:adjustRightInd w:val="0"/>
        <w:ind w:firstLine="709"/>
        <w:jc w:val="both"/>
        <w:rPr>
          <w:rFonts w:ascii="Arial" w:hAnsi="Arial" w:cs="Arial"/>
          <w:sz w:val="24"/>
          <w:szCs w:val="24"/>
        </w:rPr>
      </w:pPr>
      <w:r w:rsidRPr="007D6E8C">
        <w:rPr>
          <w:rFonts w:ascii="Arial" w:hAnsi="Arial" w:cs="Arial"/>
          <w:sz w:val="24"/>
          <w:szCs w:val="24"/>
        </w:rPr>
        <w:t>.</w:t>
      </w:r>
      <w:r w:rsidRPr="003D1BF4">
        <w:rPr>
          <w:rFonts w:ascii="Arial" w:hAnsi="Arial" w:cs="Arial"/>
          <w:sz w:val="24"/>
          <w:szCs w:val="24"/>
        </w:rPr>
        <w:t xml:space="preserve"> 9</w:t>
      </w:r>
      <w:r>
        <w:rPr>
          <w:rFonts w:ascii="Arial" w:hAnsi="Arial" w:cs="Arial"/>
          <w:sz w:val="24"/>
          <w:szCs w:val="24"/>
        </w:rPr>
        <w:t xml:space="preserve">.2. </w:t>
      </w:r>
      <w:r w:rsidRPr="003D1BF4">
        <w:rPr>
          <w:rFonts w:ascii="Arial" w:hAnsi="Arial" w:cs="Arial"/>
          <w:sz w:val="24"/>
          <w:szCs w:val="24"/>
        </w:rPr>
        <w:t xml:space="preserve">В этом случае </w:t>
      </w:r>
      <w:r>
        <w:rPr>
          <w:rFonts w:ascii="Arial" w:hAnsi="Arial" w:cs="Arial"/>
          <w:sz w:val="24"/>
          <w:szCs w:val="24"/>
        </w:rPr>
        <w:t>Д</w:t>
      </w:r>
      <w:r w:rsidRPr="003D1BF4">
        <w:rPr>
          <w:rFonts w:ascii="Arial" w:hAnsi="Arial" w:cs="Arial"/>
          <w:sz w:val="24"/>
          <w:szCs w:val="24"/>
        </w:rPr>
        <w:t xml:space="preserve">оговор прекращается в неисполненной части в дату получения соответствующего уведомления от Стороны, и Стороны осуществляют окончательные взаиморасчеты по исполненной и неисполненной частям </w:t>
      </w:r>
      <w:r>
        <w:rPr>
          <w:rFonts w:ascii="Arial" w:hAnsi="Arial" w:cs="Arial"/>
          <w:sz w:val="24"/>
          <w:szCs w:val="24"/>
        </w:rPr>
        <w:t>Д</w:t>
      </w:r>
      <w:r w:rsidRPr="003D1BF4">
        <w:rPr>
          <w:rFonts w:ascii="Arial" w:hAnsi="Arial" w:cs="Arial"/>
          <w:sz w:val="24"/>
          <w:szCs w:val="24"/>
        </w:rPr>
        <w:t>оговора. Свидетельство компетентного органа или организации будет являться достаточным доказательством возникновения и прекращения, указанных выше обстоятельств.</w:t>
      </w:r>
    </w:p>
    <w:p w:rsidR="001F3E93" w:rsidRPr="003D1BF4" w:rsidRDefault="001F3E93" w:rsidP="001F3E93">
      <w:pPr>
        <w:tabs>
          <w:tab w:val="left" w:pos="277"/>
          <w:tab w:val="left" w:pos="1418"/>
        </w:tabs>
        <w:spacing w:after="0" w:line="240" w:lineRule="auto"/>
        <w:jc w:val="both"/>
        <w:rPr>
          <w:rFonts w:ascii="Arial" w:hAnsi="Arial" w:cs="Arial"/>
          <w:sz w:val="24"/>
          <w:szCs w:val="24"/>
        </w:rPr>
      </w:pPr>
    </w:p>
    <w:p w:rsidR="001F3E93" w:rsidRPr="007D6E8C" w:rsidRDefault="001F3E93" w:rsidP="001F3E93">
      <w:pPr>
        <w:tabs>
          <w:tab w:val="left" w:pos="277"/>
        </w:tabs>
        <w:spacing w:after="0" w:line="240" w:lineRule="auto"/>
        <w:jc w:val="both"/>
        <w:rPr>
          <w:rFonts w:ascii="Arial" w:hAnsi="Arial" w:cs="Arial"/>
          <w:sz w:val="24"/>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bCs/>
          <w:caps/>
          <w:szCs w:val="24"/>
        </w:rPr>
        <w:t>Срок</w:t>
      </w:r>
      <w:r w:rsidRPr="007D6E8C">
        <w:rPr>
          <w:rFonts w:ascii="Arial" w:hAnsi="Arial" w:cs="Arial"/>
          <w:b/>
          <w:caps/>
          <w:szCs w:val="24"/>
        </w:rPr>
        <w:t xml:space="preserve"> действия и расторжение</w:t>
      </w:r>
    </w:p>
    <w:p w:rsidR="001F3E93" w:rsidRPr="007D6E8C" w:rsidRDefault="001F3E93" w:rsidP="001F3E93">
      <w:pPr>
        <w:pStyle w:val="a3"/>
        <w:numPr>
          <w:ilvl w:val="0"/>
          <w:numId w:val="1"/>
        </w:numPr>
        <w:tabs>
          <w:tab w:val="left" w:pos="277"/>
          <w:tab w:val="left" w:pos="1418"/>
        </w:tabs>
        <w:spacing w:after="0" w:line="240" w:lineRule="auto"/>
        <w:contextualSpacing w:val="0"/>
        <w:jc w:val="both"/>
        <w:rPr>
          <w:rFonts w:ascii="Arial" w:hAnsi="Arial" w:cs="Arial"/>
          <w:vanish/>
          <w:sz w:val="24"/>
          <w:szCs w:val="24"/>
        </w:rPr>
      </w:pP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Настоящий Договор вступает в силу с даты подписания обеими Сторонами и действует до момента полного исполнения Сторонами своих обязательств, принятых по настоящему Договору.</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lang w:eastAsia="en-US"/>
        </w:rPr>
      </w:pPr>
      <w:r w:rsidRPr="007D6E8C">
        <w:rPr>
          <w:rFonts w:ascii="Arial" w:hAnsi="Arial" w:cs="Arial"/>
          <w:sz w:val="24"/>
          <w:szCs w:val="24"/>
        </w:rPr>
        <w:t>Стороны</w:t>
      </w:r>
      <w:r w:rsidRPr="007D6E8C">
        <w:rPr>
          <w:rFonts w:ascii="Arial" w:hAnsi="Arial" w:cs="Arial"/>
          <w:sz w:val="24"/>
          <w:szCs w:val="24"/>
          <w:lang w:eastAsia="en-US"/>
        </w:rPr>
        <w:t xml:space="preserve"> вправе досрочно расторгнуть настоящий Договор по обоюдному согласию Сторон. При этом, Сторона, инициирующая расторжение Договора, письменно уведомляет другую Сторону за 20 (двадцать) дней до предполагаемой даты расторжения. В этом случае Стороны заключат Соглашение о расторжении и взаиморасчёты по исполненной и неисполненной частям Договора.</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lang w:eastAsia="en-US"/>
        </w:rPr>
      </w:pPr>
      <w:r w:rsidRPr="007D6E8C">
        <w:rPr>
          <w:rFonts w:ascii="Arial" w:hAnsi="Arial" w:cs="Arial"/>
          <w:sz w:val="24"/>
          <w:szCs w:val="24"/>
        </w:rPr>
        <w:t>Обязательства</w:t>
      </w:r>
      <w:r w:rsidRPr="007D6E8C">
        <w:rPr>
          <w:rFonts w:ascii="Arial" w:hAnsi="Arial" w:cs="Arial"/>
          <w:sz w:val="24"/>
          <w:szCs w:val="24"/>
          <w:lang w:eastAsia="en-US"/>
        </w:rPr>
        <w:t xml:space="preserve"> настоящего Договора сохраняют силу после прекращения действия настоящего Договора.</w:t>
      </w:r>
    </w:p>
    <w:p w:rsidR="001F3E93" w:rsidRPr="007D6E8C" w:rsidRDefault="001F3E93" w:rsidP="001F3E93">
      <w:pPr>
        <w:tabs>
          <w:tab w:val="left" w:pos="277"/>
        </w:tabs>
        <w:spacing w:after="0" w:line="240" w:lineRule="auto"/>
        <w:jc w:val="both"/>
        <w:rPr>
          <w:rFonts w:ascii="Arial" w:hAnsi="Arial" w:cs="Arial"/>
          <w:sz w:val="24"/>
          <w:szCs w:val="24"/>
          <w:lang w:eastAsia="en-US"/>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bCs/>
          <w:caps/>
          <w:szCs w:val="24"/>
        </w:rPr>
        <w:t>Применимое</w:t>
      </w:r>
      <w:r w:rsidRPr="007D6E8C">
        <w:rPr>
          <w:rFonts w:ascii="Arial" w:hAnsi="Arial" w:cs="Arial"/>
          <w:b/>
          <w:caps/>
          <w:szCs w:val="24"/>
        </w:rPr>
        <w:t xml:space="preserve"> право и порядок разрешения споров</w:t>
      </w:r>
    </w:p>
    <w:p w:rsidR="001F3E93" w:rsidRPr="007D6E8C" w:rsidRDefault="001F3E93" w:rsidP="001F3E93">
      <w:pPr>
        <w:tabs>
          <w:tab w:val="left" w:pos="277"/>
        </w:tabs>
        <w:spacing w:after="0" w:line="240" w:lineRule="auto"/>
        <w:jc w:val="center"/>
        <w:rPr>
          <w:rFonts w:ascii="Arial" w:hAnsi="Arial" w:cs="Arial"/>
          <w:b/>
          <w:caps/>
          <w:sz w:val="24"/>
          <w:szCs w:val="24"/>
        </w:rPr>
      </w:pPr>
    </w:p>
    <w:p w:rsidR="001F3E93" w:rsidRPr="007D6E8C" w:rsidRDefault="001F3E93" w:rsidP="001F3E93">
      <w:pPr>
        <w:pStyle w:val="a3"/>
        <w:numPr>
          <w:ilvl w:val="0"/>
          <w:numId w:val="1"/>
        </w:numPr>
        <w:tabs>
          <w:tab w:val="left" w:pos="277"/>
          <w:tab w:val="left" w:pos="1418"/>
        </w:tabs>
        <w:spacing w:after="0" w:line="240" w:lineRule="auto"/>
        <w:contextualSpacing w:val="0"/>
        <w:jc w:val="both"/>
        <w:rPr>
          <w:rFonts w:ascii="Arial" w:hAnsi="Arial" w:cs="Arial"/>
          <w:vanish/>
          <w:sz w:val="24"/>
          <w:szCs w:val="24"/>
        </w:rPr>
      </w:pP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Действительность, толкование и исполнение Договора регулируются законодательством Республики Узбекистан.</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В случае возникновения спора и отсутствия по нему соглашения между Сторонами, спор передается на рассмотрение в Экономический суд, по месту нахождения Исполнителя в соответствии с требованиями действующего законодательства Республики Узбекистан.</w:t>
      </w:r>
    </w:p>
    <w:p w:rsidR="001F3E93" w:rsidRPr="007D6E8C" w:rsidRDefault="001F3E93" w:rsidP="001F3E93">
      <w:pPr>
        <w:tabs>
          <w:tab w:val="left" w:pos="277"/>
        </w:tabs>
        <w:spacing w:after="120" w:line="240" w:lineRule="auto"/>
        <w:jc w:val="both"/>
        <w:rPr>
          <w:rFonts w:ascii="Arial" w:hAnsi="Arial" w:cs="Arial"/>
          <w:sz w:val="24"/>
          <w:szCs w:val="24"/>
        </w:rPr>
      </w:pPr>
    </w:p>
    <w:p w:rsidR="001F3E93" w:rsidRPr="007D6E8C" w:rsidRDefault="001F3E93" w:rsidP="001F3E93">
      <w:pPr>
        <w:pStyle w:val="3"/>
        <w:keepNext/>
        <w:keepLines/>
        <w:numPr>
          <w:ilvl w:val="0"/>
          <w:numId w:val="6"/>
        </w:numPr>
        <w:tabs>
          <w:tab w:val="left" w:pos="1276"/>
        </w:tabs>
        <w:ind w:left="0" w:firstLine="851"/>
        <w:jc w:val="center"/>
        <w:rPr>
          <w:rFonts w:ascii="Arial" w:hAnsi="Arial" w:cs="Arial"/>
          <w:b/>
          <w:caps/>
          <w:szCs w:val="24"/>
        </w:rPr>
      </w:pPr>
      <w:r w:rsidRPr="007D6E8C">
        <w:rPr>
          <w:rFonts w:ascii="Arial" w:hAnsi="Arial" w:cs="Arial"/>
          <w:b/>
          <w:bCs/>
          <w:caps/>
          <w:szCs w:val="24"/>
        </w:rPr>
        <w:t>Заключительные</w:t>
      </w:r>
      <w:r w:rsidRPr="007D6E8C">
        <w:rPr>
          <w:rFonts w:ascii="Arial" w:hAnsi="Arial" w:cs="Arial"/>
          <w:b/>
          <w:caps/>
          <w:szCs w:val="24"/>
        </w:rPr>
        <w:t xml:space="preserve"> положения</w:t>
      </w:r>
    </w:p>
    <w:p w:rsidR="001F3E93" w:rsidRPr="007D6E8C" w:rsidRDefault="001F3E93" w:rsidP="001F3E93">
      <w:pPr>
        <w:pStyle w:val="a3"/>
        <w:numPr>
          <w:ilvl w:val="0"/>
          <w:numId w:val="1"/>
        </w:numPr>
        <w:tabs>
          <w:tab w:val="left" w:pos="277"/>
          <w:tab w:val="left" w:pos="1418"/>
        </w:tabs>
        <w:spacing w:after="0" w:line="240" w:lineRule="auto"/>
        <w:contextualSpacing w:val="0"/>
        <w:jc w:val="both"/>
        <w:rPr>
          <w:rFonts w:ascii="Arial" w:hAnsi="Arial" w:cs="Arial"/>
          <w:vanish/>
          <w:sz w:val="24"/>
          <w:szCs w:val="24"/>
        </w:rPr>
      </w:pP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Исполнитель имеет право исполнять устные или письменные инструкции только того, представляющего Заказчика лица, о котором был письменно уведомлен самим Заказчиком.</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Ни одна из Сторон не использует наименование и товарные знаки другой Стороны без предварительного письменного согласия такой Стороны.</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Ни одна из Сторон не имеет права передавать свои права или обязанности по настоящему Договору без предварительного письменного согласия другой Стороны на такую передачу.  Исключением из указанного является право уступки Исполнителем своих прав (требований) в случае неисполнения Заказчиком обязанности оплатить все или часть сумм, причитающихся Исполнителю по настоящему Договору.</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Все изменения и дополнения к настоящему Договору совершаются в письменной форме и являются его неотъемлемой частью.</w:t>
      </w:r>
    </w:p>
    <w:p w:rsidR="001F3E93" w:rsidRPr="007D6E8C" w:rsidRDefault="001F3E93" w:rsidP="001F3E93">
      <w:pPr>
        <w:pStyle w:val="a3"/>
        <w:numPr>
          <w:ilvl w:val="1"/>
          <w:numId w:val="1"/>
        </w:numPr>
        <w:tabs>
          <w:tab w:val="left" w:pos="277"/>
          <w:tab w:val="left" w:pos="1418"/>
        </w:tabs>
        <w:spacing w:after="0" w:line="240" w:lineRule="auto"/>
        <w:ind w:left="0" w:firstLine="851"/>
        <w:contextualSpacing w:val="0"/>
        <w:jc w:val="both"/>
        <w:rPr>
          <w:rFonts w:ascii="Arial" w:hAnsi="Arial" w:cs="Arial"/>
          <w:sz w:val="24"/>
          <w:szCs w:val="24"/>
        </w:rPr>
      </w:pPr>
      <w:r w:rsidRPr="007D6E8C">
        <w:rPr>
          <w:rFonts w:ascii="Arial" w:hAnsi="Arial" w:cs="Arial"/>
          <w:sz w:val="24"/>
          <w:szCs w:val="24"/>
        </w:rPr>
        <w:t>Настоящий Договор составлен на русском языке в 2-х идентичных экземплярах с одинаковой юридической силой по одному экземпляру для каждой Стороны.</w:t>
      </w:r>
    </w:p>
    <w:p w:rsidR="001F3E93" w:rsidRPr="007D6E8C" w:rsidRDefault="001F3E93" w:rsidP="001F3E93">
      <w:pPr>
        <w:tabs>
          <w:tab w:val="left" w:pos="277"/>
        </w:tabs>
        <w:spacing w:after="120" w:line="240" w:lineRule="auto"/>
        <w:jc w:val="both"/>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47"/>
      </w:tblGrid>
      <w:tr w:rsidR="001F3E93" w:rsidRPr="007D6E8C" w:rsidTr="0027034B">
        <w:tc>
          <w:tcPr>
            <w:tcW w:w="4955" w:type="dxa"/>
          </w:tcPr>
          <w:p w:rsidR="001F3E93" w:rsidRPr="007D6E8C" w:rsidRDefault="001F3E93" w:rsidP="0027034B">
            <w:pPr>
              <w:tabs>
                <w:tab w:val="left" w:pos="277"/>
              </w:tabs>
              <w:spacing w:after="120" w:line="240" w:lineRule="auto"/>
              <w:jc w:val="center"/>
              <w:rPr>
                <w:rFonts w:ascii="Arial" w:hAnsi="Arial" w:cs="Arial"/>
                <w:b/>
                <w:sz w:val="24"/>
                <w:szCs w:val="24"/>
              </w:rPr>
            </w:pPr>
            <w:r w:rsidRPr="007D6E8C">
              <w:rPr>
                <w:rFonts w:ascii="Arial" w:hAnsi="Arial" w:cs="Arial"/>
                <w:b/>
                <w:sz w:val="24"/>
                <w:szCs w:val="24"/>
              </w:rPr>
              <w:lastRenderedPageBreak/>
              <w:t>ИСПОЛНИТЕЛЬ</w:t>
            </w:r>
          </w:p>
        </w:tc>
        <w:tc>
          <w:tcPr>
            <w:tcW w:w="4956" w:type="dxa"/>
          </w:tcPr>
          <w:p w:rsidR="001F3E93" w:rsidRPr="007D6E8C" w:rsidRDefault="001F3E93" w:rsidP="0027034B">
            <w:pPr>
              <w:tabs>
                <w:tab w:val="left" w:pos="277"/>
              </w:tabs>
              <w:spacing w:after="120" w:line="240" w:lineRule="auto"/>
              <w:jc w:val="center"/>
              <w:rPr>
                <w:rFonts w:ascii="Arial" w:hAnsi="Arial" w:cs="Arial"/>
                <w:b/>
                <w:sz w:val="24"/>
                <w:szCs w:val="24"/>
              </w:rPr>
            </w:pPr>
            <w:r w:rsidRPr="007D6E8C">
              <w:rPr>
                <w:rFonts w:ascii="Arial" w:hAnsi="Arial" w:cs="Arial"/>
                <w:b/>
                <w:sz w:val="24"/>
                <w:szCs w:val="24"/>
              </w:rPr>
              <w:t>ЗАКАЗЧИК</w:t>
            </w:r>
          </w:p>
        </w:tc>
      </w:tr>
    </w:tbl>
    <w:p w:rsidR="001F3E93" w:rsidRPr="007D6E8C" w:rsidRDefault="001F3E93" w:rsidP="001F3E93">
      <w:pPr>
        <w:tabs>
          <w:tab w:val="left" w:pos="277"/>
        </w:tabs>
        <w:spacing w:after="120" w:line="240" w:lineRule="auto"/>
        <w:jc w:val="both"/>
        <w:rPr>
          <w:rFonts w:ascii="Arial" w:hAnsi="Arial" w:cs="Arial"/>
          <w:sz w:val="24"/>
          <w:szCs w:val="24"/>
        </w:rPr>
      </w:pPr>
    </w:p>
    <w:p w:rsidR="002714E8" w:rsidRDefault="002714E8">
      <w:bookmarkStart w:id="0" w:name="_GoBack"/>
      <w:bookmarkEnd w:id="0"/>
    </w:p>
    <w:sectPr w:rsidR="00271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1696"/>
    <w:multiLevelType w:val="hybridMultilevel"/>
    <w:tmpl w:val="7BA62DE2"/>
    <w:lvl w:ilvl="0" w:tplc="868E88F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nsid w:val="19050E1E"/>
    <w:multiLevelType w:val="multilevel"/>
    <w:tmpl w:val="2E4ECA70"/>
    <w:lvl w:ilvl="0">
      <w:start w:val="1"/>
      <w:numFmt w:val="upperRoman"/>
      <w:lvlText w:val="%1."/>
      <w:lvlJc w:val="left"/>
      <w:pPr>
        <w:ind w:left="1217" w:hanging="720"/>
      </w:pPr>
      <w:rPr>
        <w:rFonts w:hint="default"/>
      </w:rPr>
    </w:lvl>
    <w:lvl w:ilvl="1">
      <w:start w:val="1"/>
      <w:numFmt w:val="decimal"/>
      <w:isLgl/>
      <w:lvlText w:val="%1.%2."/>
      <w:lvlJc w:val="left"/>
      <w:pPr>
        <w:ind w:left="1217" w:hanging="720"/>
      </w:pPr>
      <w:rPr>
        <w:rFonts w:hint="default"/>
        <w:b w:val="0"/>
        <w:sz w:val="24"/>
        <w:szCs w:val="24"/>
      </w:rPr>
    </w:lvl>
    <w:lvl w:ilvl="2">
      <w:start w:val="1"/>
      <w:numFmt w:val="decimal"/>
      <w:isLgl/>
      <w:lvlText w:val="%1.%2.%3."/>
      <w:lvlJc w:val="left"/>
      <w:pPr>
        <w:ind w:left="1217" w:hanging="720"/>
      </w:pPr>
      <w:rPr>
        <w:rFonts w:hint="default"/>
      </w:rPr>
    </w:lvl>
    <w:lvl w:ilvl="3">
      <w:start w:val="1"/>
      <w:numFmt w:val="decimal"/>
      <w:isLgl/>
      <w:lvlText w:val="%1.%2.%3.%4."/>
      <w:lvlJc w:val="left"/>
      <w:pPr>
        <w:ind w:left="1577" w:hanging="1080"/>
      </w:pPr>
      <w:rPr>
        <w:rFonts w:hint="default"/>
      </w:rPr>
    </w:lvl>
    <w:lvl w:ilvl="4">
      <w:start w:val="1"/>
      <w:numFmt w:val="decimal"/>
      <w:isLgl/>
      <w:lvlText w:val="%1.%2.%3.%4.%5."/>
      <w:lvlJc w:val="left"/>
      <w:pPr>
        <w:ind w:left="1577" w:hanging="1080"/>
      </w:pPr>
      <w:rPr>
        <w:rFonts w:hint="default"/>
      </w:rPr>
    </w:lvl>
    <w:lvl w:ilvl="5">
      <w:start w:val="1"/>
      <w:numFmt w:val="decimal"/>
      <w:isLgl/>
      <w:lvlText w:val="%1.%2.%3.%4.%5.%6."/>
      <w:lvlJc w:val="left"/>
      <w:pPr>
        <w:ind w:left="1937" w:hanging="1440"/>
      </w:pPr>
      <w:rPr>
        <w:rFonts w:hint="default"/>
      </w:rPr>
    </w:lvl>
    <w:lvl w:ilvl="6">
      <w:start w:val="1"/>
      <w:numFmt w:val="decimal"/>
      <w:isLgl/>
      <w:lvlText w:val="%1.%2.%3.%4.%5.%6.%7."/>
      <w:lvlJc w:val="left"/>
      <w:pPr>
        <w:ind w:left="1937" w:hanging="1440"/>
      </w:pPr>
      <w:rPr>
        <w:rFonts w:hint="default"/>
      </w:rPr>
    </w:lvl>
    <w:lvl w:ilvl="7">
      <w:start w:val="1"/>
      <w:numFmt w:val="decimal"/>
      <w:isLgl/>
      <w:lvlText w:val="%1.%2.%3.%4.%5.%6.%7.%8."/>
      <w:lvlJc w:val="left"/>
      <w:pPr>
        <w:ind w:left="2297" w:hanging="1800"/>
      </w:pPr>
      <w:rPr>
        <w:rFonts w:hint="default"/>
      </w:rPr>
    </w:lvl>
    <w:lvl w:ilvl="8">
      <w:start w:val="1"/>
      <w:numFmt w:val="decimal"/>
      <w:isLgl/>
      <w:lvlText w:val="%1.%2.%3.%4.%5.%6.%7.%8.%9."/>
      <w:lvlJc w:val="left"/>
      <w:pPr>
        <w:ind w:left="2657" w:hanging="2160"/>
      </w:pPr>
      <w:rPr>
        <w:rFonts w:hint="default"/>
      </w:rPr>
    </w:lvl>
  </w:abstractNum>
  <w:abstractNum w:abstractNumId="2">
    <w:nsid w:val="256C62E1"/>
    <w:multiLevelType w:val="multilevel"/>
    <w:tmpl w:val="BA9EE28C"/>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A01685E"/>
    <w:multiLevelType w:val="multilevel"/>
    <w:tmpl w:val="56F6A6C0"/>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2C26708"/>
    <w:multiLevelType w:val="hybridMultilevel"/>
    <w:tmpl w:val="C43A8D02"/>
    <w:lvl w:ilvl="0" w:tplc="868E88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FEF67E7"/>
    <w:multiLevelType w:val="multilevel"/>
    <w:tmpl w:val="124670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93"/>
    <w:rsid w:val="001F3E93"/>
    <w:rsid w:val="00271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6DD9F-0585-4130-A9EA-B3944559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93"/>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Абзац списка,Список FR уровень 2,List_Paragraph,Multilevel para_II,List Paragraph (numbered (a)),Numbered list,lp1,符号列表,列出段落2,列出段落1,·ûºÅÁÐ±í,¡¤?o?¨¢D¡À¨ª,?¡è?o?¡§¡éD?¨¤¡§a,??¨¨?o??¡ì?¨¦D?¡§¡è?¡ìa,??¡§¡§?o???¨¬?¡§|D??¡ì?¨¨??¨¬a,?"/>
    <w:basedOn w:val="a"/>
    <w:link w:val="a4"/>
    <w:uiPriority w:val="99"/>
    <w:qFormat/>
    <w:rsid w:val="001F3E93"/>
    <w:pPr>
      <w:ind w:left="720"/>
      <w:contextualSpacing/>
    </w:pPr>
  </w:style>
  <w:style w:type="table" w:styleId="a5">
    <w:name w:val="Table Grid"/>
    <w:basedOn w:val="a1"/>
    <w:uiPriority w:val="39"/>
    <w:rsid w:val="001F3E9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Список.Абзац списка Знак,Список FR уровень 2 Знак,List_Paragraph Знак,Multilevel para_II Знак,List Paragraph (numbered (a)) Знак,Numbered list Знак,lp1 Знак,符号列表 Знак,列出段落2 Знак,列出段落1 Знак,·ûºÅÁÐ±í Знак,¡¤?o?¨¢D¡À¨ª Знак,? Знак"/>
    <w:link w:val="a3"/>
    <w:uiPriority w:val="99"/>
    <w:qFormat/>
    <w:locked/>
    <w:rsid w:val="001F3E93"/>
    <w:rPr>
      <w:rFonts w:ascii="Calibri" w:eastAsia="Calibri" w:hAnsi="Calibri" w:cs="Calibri"/>
      <w:color w:val="000000"/>
      <w:lang w:eastAsia="ru-RU"/>
    </w:rPr>
  </w:style>
  <w:style w:type="character" w:styleId="a6">
    <w:name w:val="page number"/>
    <w:basedOn w:val="a0"/>
    <w:rsid w:val="001F3E93"/>
    <w:rPr>
      <w:rFonts w:cs="Times New Roman"/>
    </w:rPr>
  </w:style>
  <w:style w:type="paragraph" w:customStyle="1" w:styleId="3">
    <w:name w:val="Обычный3"/>
    <w:rsid w:val="001F3E93"/>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3551</Words>
  <Characters>20245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2022-08-18T14:25:00Z</dcterms:created>
  <dcterms:modified xsi:type="dcterms:W3CDTF">2022-08-18T14:25:00Z</dcterms:modified>
</cp:coreProperties>
</file>