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B5" w:rsidRPr="00B20A1E" w:rsidRDefault="00CF49F9" w:rsidP="00797C7C">
      <w:pPr>
        <w:pStyle w:val="30"/>
        <w:shd w:val="clear" w:color="auto" w:fill="auto"/>
        <w:tabs>
          <w:tab w:val="left" w:pos="5715"/>
        </w:tabs>
        <w:spacing w:line="276" w:lineRule="auto"/>
        <w:ind w:left="3620"/>
        <w:rPr>
          <w:sz w:val="28"/>
          <w:szCs w:val="28"/>
        </w:rPr>
      </w:pPr>
      <w:r>
        <w:t xml:space="preserve">       </w:t>
      </w:r>
      <w:r w:rsidRPr="00B20A1E">
        <w:rPr>
          <w:sz w:val="28"/>
          <w:szCs w:val="28"/>
        </w:rPr>
        <w:t xml:space="preserve">      </w:t>
      </w:r>
      <w:r w:rsidR="00842013" w:rsidRPr="00B20A1E">
        <w:rPr>
          <w:sz w:val="28"/>
          <w:szCs w:val="28"/>
        </w:rPr>
        <w:t>Договор №</w:t>
      </w:r>
    </w:p>
    <w:p w:rsidR="00F077B5" w:rsidRPr="00B20A1E" w:rsidRDefault="00D44E7D" w:rsidP="00797C7C">
      <w:pPr>
        <w:pStyle w:val="30"/>
        <w:shd w:val="clear" w:color="auto" w:fill="auto"/>
        <w:spacing w:after="249" w:line="276" w:lineRule="auto"/>
        <w:ind w:left="1280"/>
        <w:jc w:val="left"/>
        <w:rPr>
          <w:sz w:val="32"/>
          <w:szCs w:val="32"/>
        </w:rPr>
      </w:pPr>
      <w:r w:rsidRPr="00B20A1E">
        <w:rPr>
          <w:sz w:val="28"/>
          <w:szCs w:val="28"/>
        </w:rPr>
        <w:t xml:space="preserve">                   </w:t>
      </w:r>
      <w:r w:rsidR="00B20A1E" w:rsidRPr="00B20A1E">
        <w:rPr>
          <w:sz w:val="28"/>
          <w:szCs w:val="28"/>
        </w:rPr>
        <w:t xml:space="preserve"> </w:t>
      </w:r>
      <w:r w:rsidR="00842013" w:rsidRPr="00B20A1E">
        <w:rPr>
          <w:sz w:val="28"/>
          <w:szCs w:val="28"/>
        </w:rPr>
        <w:t>на производство буровзрывных работ</w:t>
      </w:r>
      <w:r w:rsidR="00842013" w:rsidRPr="00B20A1E">
        <w:rPr>
          <w:sz w:val="32"/>
          <w:szCs w:val="32"/>
        </w:rPr>
        <w:t xml:space="preserve"> </w:t>
      </w:r>
    </w:p>
    <w:p w:rsidR="00F077B5" w:rsidRDefault="00842013" w:rsidP="00797C7C">
      <w:pPr>
        <w:pStyle w:val="20"/>
        <w:shd w:val="clear" w:color="auto" w:fill="auto"/>
        <w:tabs>
          <w:tab w:val="left" w:pos="7474"/>
          <w:tab w:val="left" w:pos="8960"/>
        </w:tabs>
        <w:spacing w:before="0" w:after="212" w:line="276" w:lineRule="auto"/>
      </w:pPr>
      <w:r>
        <w:t>г. Бекабад</w:t>
      </w:r>
      <w:r>
        <w:tab/>
      </w:r>
      <w:r w:rsidR="00522776">
        <w:t>" _____" ________202</w:t>
      </w:r>
      <w:r w:rsidR="00D44E7D">
        <w:t>2</w:t>
      </w:r>
      <w:r w:rsidR="00522776">
        <w:t>г</w:t>
      </w:r>
    </w:p>
    <w:p w:rsidR="00797C7C" w:rsidRPr="00797C7C" w:rsidRDefault="00797C7C" w:rsidP="00797C7C">
      <w:pPr>
        <w:tabs>
          <w:tab w:val="left" w:pos="0"/>
        </w:tabs>
        <w:spacing w:line="276" w:lineRule="auto"/>
        <w:jc w:val="both"/>
        <w:rPr>
          <w:rFonts w:ascii="Times New Roman" w:hAnsi="Times New Roman" w:cs="Times New Roman"/>
        </w:rPr>
      </w:pPr>
      <w:r>
        <w:rPr>
          <w:rFonts w:ascii="Times New Roman" w:hAnsi="Times New Roman" w:cs="Times New Roman"/>
        </w:rPr>
        <w:tab/>
      </w:r>
      <w:r w:rsidRPr="00797C7C">
        <w:rPr>
          <w:rFonts w:ascii="Times New Roman" w:hAnsi="Times New Roman" w:cs="Times New Roman"/>
        </w:rPr>
        <w:t>АО «</w:t>
      </w:r>
      <w:proofErr w:type="spellStart"/>
      <w:r w:rsidRPr="00797C7C">
        <w:rPr>
          <w:rFonts w:ascii="Times New Roman" w:hAnsi="Times New Roman" w:cs="Times New Roman"/>
        </w:rPr>
        <w:t>Узметкомбинат</w:t>
      </w:r>
      <w:proofErr w:type="spellEnd"/>
      <w:r w:rsidRPr="00797C7C">
        <w:rPr>
          <w:rFonts w:ascii="Times New Roman" w:hAnsi="Times New Roman" w:cs="Times New Roman"/>
        </w:rPr>
        <w:t xml:space="preserve">», именуемое в дальнейшем «Заказчик», в лице </w:t>
      </w:r>
      <w:r w:rsidR="00C55660" w:rsidRPr="00C570C3">
        <w:rPr>
          <w:rFonts w:ascii="Times New Roman" w:hAnsi="Times New Roman" w:cs="Times New Roman"/>
        </w:rPr>
        <w:t>первого заместителя председателя правления – исполнительного директора Ахмедова Д.Т., действующего на основании доверенности № 01-1/2827 от 22.12.2021 г</w:t>
      </w:r>
      <w:r w:rsidR="00C55660" w:rsidRPr="00797C7C">
        <w:rPr>
          <w:rFonts w:ascii="Times New Roman" w:hAnsi="Times New Roman" w:cs="Times New Roman"/>
        </w:rPr>
        <w:t xml:space="preserve"> </w:t>
      </w:r>
      <w:r w:rsidRPr="00797C7C">
        <w:rPr>
          <w:rFonts w:ascii="Times New Roman" w:hAnsi="Times New Roman" w:cs="Times New Roman"/>
        </w:rPr>
        <w:t xml:space="preserve">с одной стороны, </w:t>
      </w:r>
      <w:r w:rsidR="005C1777">
        <w:rPr>
          <w:rFonts w:ascii="Times New Roman" w:hAnsi="Times New Roman" w:cs="Times New Roman"/>
        </w:rPr>
        <w:t>________________________________________</w:t>
      </w:r>
      <w:r w:rsidRPr="00797C7C">
        <w:rPr>
          <w:rFonts w:ascii="Times New Roman" w:hAnsi="Times New Roman" w:cs="Times New Roman"/>
        </w:rPr>
        <w:t xml:space="preserve">, в лице директора </w:t>
      </w:r>
      <w:r w:rsidR="005C1777">
        <w:rPr>
          <w:rFonts w:ascii="Times New Roman" w:hAnsi="Times New Roman" w:cs="Times New Roman"/>
        </w:rPr>
        <w:t>________________</w:t>
      </w:r>
      <w:r w:rsidRPr="00797C7C">
        <w:rPr>
          <w:rFonts w:ascii="Times New Roman" w:hAnsi="Times New Roman" w:cs="Times New Roman"/>
        </w:rPr>
        <w:t xml:space="preserve">, действующего на основании Устава, именуемый в дальнейшем «Подрядчик», по отдельности «Сторона», вместе именуемые «Стороны» заключили настоящий договор (далее - Договор) о нижеследующем:   </w:t>
      </w:r>
    </w:p>
    <w:p w:rsidR="00797C7C" w:rsidRPr="00797C7C" w:rsidRDefault="00797C7C" w:rsidP="00797C7C">
      <w:pPr>
        <w:spacing w:after="86" w:line="276" w:lineRule="auto"/>
        <w:ind w:firstLine="708"/>
        <w:rPr>
          <w:rFonts w:ascii="Times New Roman" w:hAnsi="Times New Roman" w:cs="Times New Roman"/>
        </w:rPr>
      </w:pPr>
      <w:r w:rsidRPr="00797C7C">
        <w:rPr>
          <w:rFonts w:ascii="Times New Roman" w:hAnsi="Times New Roman" w:cs="Times New Roman"/>
        </w:rPr>
        <w:t>по отдельности «Сторона», заключили настоящий договор (далее - Договор) на</w:t>
      </w:r>
      <w:r w:rsidR="00C55660" w:rsidRPr="00C55660">
        <w:rPr>
          <w:rFonts w:ascii="Times New Roman" w:hAnsi="Times New Roman" w:cs="Times New Roman"/>
        </w:rPr>
        <w:t xml:space="preserve"> </w:t>
      </w:r>
      <w:r w:rsidRPr="00797C7C">
        <w:rPr>
          <w:rFonts w:ascii="Times New Roman" w:hAnsi="Times New Roman" w:cs="Times New Roman"/>
        </w:rPr>
        <w:t>осуществление буровзрывных работ:</w:t>
      </w:r>
    </w:p>
    <w:p w:rsidR="00F077B5" w:rsidRDefault="00842013" w:rsidP="00797C7C">
      <w:pPr>
        <w:pStyle w:val="30"/>
        <w:numPr>
          <w:ilvl w:val="0"/>
          <w:numId w:val="1"/>
        </w:numPr>
        <w:shd w:val="clear" w:color="auto" w:fill="auto"/>
        <w:tabs>
          <w:tab w:val="left" w:pos="4337"/>
        </w:tabs>
        <w:spacing w:line="276" w:lineRule="auto"/>
        <w:ind w:left="4020"/>
      </w:pPr>
      <w:r>
        <w:t>Предмет договора</w:t>
      </w:r>
    </w:p>
    <w:p w:rsidR="00F077B5" w:rsidRPr="00C55660" w:rsidRDefault="00842013" w:rsidP="00797C7C">
      <w:pPr>
        <w:pStyle w:val="20"/>
        <w:numPr>
          <w:ilvl w:val="1"/>
          <w:numId w:val="1"/>
        </w:numPr>
        <w:shd w:val="clear" w:color="auto" w:fill="auto"/>
        <w:tabs>
          <w:tab w:val="left" w:pos="1227"/>
        </w:tabs>
        <w:spacing w:before="0" w:after="0" w:line="276" w:lineRule="auto"/>
        <w:ind w:firstLine="760"/>
      </w:pPr>
      <w:r>
        <w:t xml:space="preserve">Настоящий Договор заключен между Сторонами на предмет осуществления подрядных буровзрывных работ для ведения горных подготовительных работ открытым способом (далее - Буровзрывные работы) на </w:t>
      </w:r>
      <w:r w:rsidR="00C55660">
        <w:t>месторождении «</w:t>
      </w:r>
      <w:proofErr w:type="spellStart"/>
      <w:r w:rsidR="00C55660">
        <w:t>Дауташ</w:t>
      </w:r>
      <w:proofErr w:type="spellEnd"/>
      <w:r w:rsidR="00C55660">
        <w:t>»</w:t>
      </w:r>
      <w:r>
        <w:t xml:space="preserve"> расположенного в </w:t>
      </w:r>
      <w:proofErr w:type="spellStart"/>
      <w:r w:rsidR="00C55660" w:rsidRPr="00C55660">
        <w:t>Чиракчинский</w:t>
      </w:r>
      <w:proofErr w:type="spellEnd"/>
      <w:r w:rsidR="00C55660" w:rsidRPr="00C55660">
        <w:t xml:space="preserve"> район Кашкадарьинская область</w:t>
      </w:r>
      <w:r w:rsidRPr="00C55660">
        <w:t>.</w:t>
      </w:r>
    </w:p>
    <w:p w:rsidR="00F077B5" w:rsidRDefault="00842013" w:rsidP="00797C7C">
      <w:pPr>
        <w:pStyle w:val="20"/>
        <w:numPr>
          <w:ilvl w:val="1"/>
          <w:numId w:val="1"/>
        </w:numPr>
        <w:shd w:val="clear" w:color="auto" w:fill="auto"/>
        <w:tabs>
          <w:tab w:val="left" w:pos="1227"/>
        </w:tabs>
        <w:spacing w:before="0" w:after="120" w:line="276" w:lineRule="auto"/>
        <w:ind w:firstLine="760"/>
      </w:pPr>
      <w:r>
        <w:t>При исполнении своих обязательств, вытекающих из данного Договора, Стороны руководствуются Гражданским Кодексом Республики Узбекистан, Законом Республики Узбекистан «О договорно-правовой базе деятельности хозяйствующих субъектов» и другими нормативными актами Республики Узбекистан, а также настоящим Договором.</w:t>
      </w:r>
    </w:p>
    <w:p w:rsidR="00F077B5" w:rsidRDefault="00842013" w:rsidP="00797C7C">
      <w:pPr>
        <w:pStyle w:val="30"/>
        <w:numPr>
          <w:ilvl w:val="0"/>
          <w:numId w:val="1"/>
        </w:numPr>
        <w:shd w:val="clear" w:color="auto" w:fill="auto"/>
        <w:tabs>
          <w:tab w:val="left" w:pos="4324"/>
        </w:tabs>
        <w:spacing w:line="276" w:lineRule="auto"/>
        <w:ind w:left="3900"/>
      </w:pPr>
      <w:r>
        <w:t>Стоимость договора</w:t>
      </w:r>
    </w:p>
    <w:p w:rsidR="00F077B5" w:rsidRDefault="00842013" w:rsidP="00797C7C">
      <w:pPr>
        <w:pStyle w:val="20"/>
        <w:numPr>
          <w:ilvl w:val="1"/>
          <w:numId w:val="1"/>
        </w:numPr>
        <w:shd w:val="clear" w:color="auto" w:fill="auto"/>
        <w:tabs>
          <w:tab w:val="left" w:pos="1227"/>
        </w:tabs>
        <w:spacing w:before="0" w:after="0" w:line="276" w:lineRule="auto"/>
        <w:ind w:firstLine="760"/>
      </w:pPr>
      <w:r>
        <w:t>Стоимость Буровзрывных работ, выполняемых Исполнителем по настоящему Договору принимается в виде открытой договорной цены за 1 м</w:t>
      </w:r>
      <w:r>
        <w:rPr>
          <w:vertAlign w:val="superscript"/>
        </w:rPr>
        <w:t>3</w:t>
      </w:r>
      <w:r>
        <w:t xml:space="preserve"> Буровзрывных работ</w:t>
      </w:r>
      <w:r w:rsidR="00C55660">
        <w:t xml:space="preserve"> </w:t>
      </w:r>
      <w:r w:rsidR="009C6FB4">
        <w:rPr>
          <w:rStyle w:val="23"/>
        </w:rPr>
        <w:t>__________</w:t>
      </w:r>
      <w:r>
        <w:rPr>
          <w:rStyle w:val="23"/>
        </w:rPr>
        <w:t xml:space="preserve"> </w:t>
      </w:r>
      <w:r>
        <w:t>(</w:t>
      </w:r>
      <w:r w:rsidR="009C6FB4">
        <w:t>______________________________</w:t>
      </w:r>
      <w:r>
        <w:t xml:space="preserve">) </w:t>
      </w:r>
      <w:proofErr w:type="spellStart"/>
      <w:r>
        <w:t>сум</w:t>
      </w:r>
      <w:proofErr w:type="spellEnd"/>
      <w:r>
        <w:t xml:space="preserve"> с НДС, и общая сумма составляет </w:t>
      </w:r>
      <w:r w:rsidR="009C6FB4">
        <w:rPr>
          <w:rStyle w:val="23"/>
        </w:rPr>
        <w:t>____________</w:t>
      </w:r>
      <w:r>
        <w:rPr>
          <w:rStyle w:val="23"/>
        </w:rPr>
        <w:t xml:space="preserve"> </w:t>
      </w:r>
      <w:r w:rsidR="009C6FB4">
        <w:t>(______________________________</w:t>
      </w:r>
      <w:r>
        <w:t xml:space="preserve">) </w:t>
      </w:r>
      <w:proofErr w:type="spellStart"/>
      <w:r>
        <w:t>сум</w:t>
      </w:r>
      <w:proofErr w:type="spellEnd"/>
      <w:r>
        <w:t xml:space="preserve"> с учетом НДС </w:t>
      </w:r>
      <w:r>
        <w:rPr>
          <w:rStyle w:val="23"/>
        </w:rPr>
        <w:t xml:space="preserve">согласно </w:t>
      </w:r>
      <w:r w:rsidR="00C55660">
        <w:rPr>
          <w:rStyle w:val="23"/>
        </w:rPr>
        <w:t>П</w:t>
      </w:r>
      <w:r>
        <w:rPr>
          <w:rStyle w:val="23"/>
        </w:rPr>
        <w:t xml:space="preserve">риложению </w:t>
      </w:r>
      <w:r w:rsidRPr="00797C7C">
        <w:rPr>
          <w:b/>
        </w:rPr>
        <w:t>№ 1</w:t>
      </w:r>
      <w:r>
        <w:t xml:space="preserve"> и может быть пересмотрена в сторону увеличения или уменьшения в случаях, когда:</w:t>
      </w:r>
    </w:p>
    <w:p w:rsidR="00F077B5" w:rsidRDefault="00842013" w:rsidP="00797C7C">
      <w:pPr>
        <w:pStyle w:val="20"/>
        <w:shd w:val="clear" w:color="auto" w:fill="auto"/>
        <w:spacing w:before="0" w:after="0" w:line="276" w:lineRule="auto"/>
        <w:ind w:firstLine="760"/>
      </w:pPr>
      <w:r>
        <w:t>-причины увеличения стоимости явились обстоятельства непреодолимой силы (форс- мажор).</w:t>
      </w:r>
    </w:p>
    <w:p w:rsidR="00F077B5" w:rsidRDefault="00842013" w:rsidP="00797C7C">
      <w:pPr>
        <w:pStyle w:val="20"/>
        <w:shd w:val="clear" w:color="auto" w:fill="auto"/>
        <w:spacing w:before="0" w:after="0" w:line="276" w:lineRule="auto"/>
        <w:ind w:firstLine="760"/>
      </w:pPr>
      <w:r>
        <w:t>-изменения объемов работ Заказчиком.</w:t>
      </w:r>
    </w:p>
    <w:p w:rsidR="00F077B5" w:rsidRDefault="00842013" w:rsidP="00797C7C">
      <w:pPr>
        <w:pStyle w:val="20"/>
        <w:shd w:val="clear" w:color="auto" w:fill="auto"/>
        <w:spacing w:before="0" w:after="0" w:line="276" w:lineRule="auto"/>
        <w:ind w:firstLine="760"/>
      </w:pPr>
      <w:r>
        <w:t>-при остановке работ по инициативе Заказчика.</w:t>
      </w:r>
    </w:p>
    <w:p w:rsidR="00F077B5" w:rsidRDefault="00842013" w:rsidP="00797C7C">
      <w:pPr>
        <w:pStyle w:val="20"/>
        <w:shd w:val="clear" w:color="auto" w:fill="auto"/>
        <w:spacing w:before="0" w:after="120" w:line="276" w:lineRule="auto"/>
        <w:ind w:firstLine="760"/>
      </w:pPr>
      <w:r>
        <w:t>-с учетом выхода последующих законодательных и нормативных актов, при изменении текущих цен на материалы, оборудования и увеличения минимальной заработной платы.</w:t>
      </w:r>
    </w:p>
    <w:p w:rsidR="00F077B5" w:rsidRDefault="00842013" w:rsidP="00797C7C">
      <w:pPr>
        <w:pStyle w:val="30"/>
        <w:numPr>
          <w:ilvl w:val="0"/>
          <w:numId w:val="1"/>
        </w:numPr>
        <w:shd w:val="clear" w:color="auto" w:fill="auto"/>
        <w:tabs>
          <w:tab w:val="left" w:pos="3973"/>
        </w:tabs>
        <w:spacing w:line="276" w:lineRule="auto"/>
        <w:ind w:left="3620"/>
      </w:pPr>
      <w:r>
        <w:t>Сроки исполнения работ</w:t>
      </w:r>
    </w:p>
    <w:p w:rsidR="00F077B5" w:rsidRDefault="00842013" w:rsidP="00797C7C">
      <w:pPr>
        <w:pStyle w:val="20"/>
        <w:numPr>
          <w:ilvl w:val="1"/>
          <w:numId w:val="1"/>
        </w:numPr>
        <w:shd w:val="clear" w:color="auto" w:fill="auto"/>
        <w:tabs>
          <w:tab w:val="left" w:pos="1227"/>
        </w:tabs>
        <w:spacing w:before="0" w:after="0" w:line="276" w:lineRule="auto"/>
        <w:ind w:firstLine="760"/>
      </w:pPr>
      <w:r>
        <w:t xml:space="preserve">Подрядчик приступает к выполнению Буровзрывных работ со дня </w:t>
      </w:r>
      <w:r w:rsidR="009C6FB4">
        <w:t>заключения договора</w:t>
      </w:r>
      <w:r>
        <w:t>.</w:t>
      </w:r>
    </w:p>
    <w:p w:rsidR="00F077B5" w:rsidRDefault="00842013" w:rsidP="00797C7C">
      <w:pPr>
        <w:pStyle w:val="20"/>
        <w:numPr>
          <w:ilvl w:val="1"/>
          <w:numId w:val="1"/>
        </w:numPr>
        <w:shd w:val="clear" w:color="auto" w:fill="auto"/>
        <w:tabs>
          <w:tab w:val="left" w:pos="1227"/>
        </w:tabs>
        <w:spacing w:before="0" w:after="0" w:line="276" w:lineRule="auto"/>
        <w:ind w:firstLine="760"/>
      </w:pPr>
      <w:r>
        <w:t>Работы по настоящему Договору производятся в соответствии с графиком производства работ.</w:t>
      </w:r>
    </w:p>
    <w:p w:rsidR="00F077B5" w:rsidRDefault="00842013" w:rsidP="00797C7C">
      <w:pPr>
        <w:pStyle w:val="30"/>
        <w:numPr>
          <w:ilvl w:val="0"/>
          <w:numId w:val="1"/>
        </w:numPr>
        <w:shd w:val="clear" w:color="auto" w:fill="auto"/>
        <w:tabs>
          <w:tab w:val="left" w:pos="4352"/>
        </w:tabs>
        <w:spacing w:line="276" w:lineRule="auto"/>
        <w:ind w:left="4020"/>
      </w:pPr>
      <w:r>
        <w:t>Порядок расчетов</w:t>
      </w:r>
    </w:p>
    <w:p w:rsidR="00F077B5" w:rsidRDefault="00842013" w:rsidP="00797C7C">
      <w:pPr>
        <w:pStyle w:val="20"/>
        <w:numPr>
          <w:ilvl w:val="1"/>
          <w:numId w:val="1"/>
        </w:numPr>
        <w:shd w:val="clear" w:color="auto" w:fill="auto"/>
        <w:tabs>
          <w:tab w:val="left" w:pos="1400"/>
        </w:tabs>
        <w:spacing w:before="0" w:after="0" w:line="276" w:lineRule="auto"/>
        <w:ind w:firstLine="600"/>
        <w:jc w:val="left"/>
      </w:pPr>
      <w:r>
        <w:t xml:space="preserve">Заказчик производить </w:t>
      </w:r>
      <w:r w:rsidR="00EF007E">
        <w:t>в размере 10</w:t>
      </w:r>
      <w:r>
        <w:t xml:space="preserve">0 % </w:t>
      </w:r>
      <w:r w:rsidR="00EF007E">
        <w:t xml:space="preserve">оплата по фактических выполненных работ </w:t>
      </w:r>
      <w:r>
        <w:t xml:space="preserve">на расчетный счет Подрядчика в течение 10 календарных дней после </w:t>
      </w:r>
      <w:r w:rsidR="00EF007E">
        <w:t>подписания сторонами акта выполненных работ.</w:t>
      </w:r>
    </w:p>
    <w:p w:rsidR="009C6FB4" w:rsidRDefault="009C6FB4" w:rsidP="009C6FB4">
      <w:pPr>
        <w:pStyle w:val="20"/>
        <w:shd w:val="clear" w:color="auto" w:fill="auto"/>
        <w:tabs>
          <w:tab w:val="left" w:pos="1400"/>
        </w:tabs>
        <w:spacing w:before="0" w:after="0" w:line="276" w:lineRule="auto"/>
        <w:jc w:val="left"/>
      </w:pPr>
    </w:p>
    <w:p w:rsidR="009C6FB4" w:rsidRDefault="009C6FB4" w:rsidP="009C6FB4">
      <w:pPr>
        <w:pStyle w:val="20"/>
        <w:shd w:val="clear" w:color="auto" w:fill="auto"/>
        <w:tabs>
          <w:tab w:val="left" w:pos="1400"/>
        </w:tabs>
        <w:spacing w:before="0" w:after="0" w:line="276" w:lineRule="auto"/>
        <w:jc w:val="left"/>
      </w:pPr>
    </w:p>
    <w:p w:rsidR="009C6FB4" w:rsidRDefault="009C6FB4" w:rsidP="009C6FB4">
      <w:pPr>
        <w:pStyle w:val="20"/>
        <w:shd w:val="clear" w:color="auto" w:fill="auto"/>
        <w:tabs>
          <w:tab w:val="left" w:pos="1400"/>
        </w:tabs>
        <w:spacing w:before="0" w:after="0" w:line="276" w:lineRule="auto"/>
        <w:jc w:val="left"/>
      </w:pPr>
    </w:p>
    <w:p w:rsidR="00117144" w:rsidRDefault="00117144" w:rsidP="00117144">
      <w:pPr>
        <w:pStyle w:val="30"/>
        <w:shd w:val="clear" w:color="auto" w:fill="auto"/>
        <w:tabs>
          <w:tab w:val="left" w:pos="4352"/>
        </w:tabs>
        <w:spacing w:line="276" w:lineRule="auto"/>
        <w:jc w:val="center"/>
      </w:pPr>
      <w:r>
        <w:t xml:space="preserve">   5. Порядок расчетов</w:t>
      </w:r>
    </w:p>
    <w:p w:rsidR="00117144" w:rsidRDefault="00117144" w:rsidP="00117144">
      <w:pPr>
        <w:pStyle w:val="20"/>
        <w:numPr>
          <w:ilvl w:val="1"/>
          <w:numId w:val="8"/>
        </w:numPr>
        <w:shd w:val="clear" w:color="auto" w:fill="auto"/>
        <w:tabs>
          <w:tab w:val="left" w:pos="1400"/>
        </w:tabs>
        <w:spacing w:before="0" w:after="0" w:line="276" w:lineRule="auto"/>
        <w:ind w:firstLine="600"/>
        <w:jc w:val="left"/>
        <w:sectPr w:rsidR="00117144">
          <w:pgSz w:w="11900" w:h="16840"/>
          <w:pgMar w:top="497" w:right="868" w:bottom="497" w:left="1060" w:header="0" w:footer="3" w:gutter="0"/>
          <w:cols w:space="720"/>
          <w:noEndnote/>
          <w:docGrid w:linePitch="360"/>
        </w:sectPr>
      </w:pPr>
    </w:p>
    <w:p w:rsidR="00F077B5" w:rsidRDefault="00842013" w:rsidP="00797C7C">
      <w:pPr>
        <w:pStyle w:val="20"/>
        <w:numPr>
          <w:ilvl w:val="0"/>
          <w:numId w:val="2"/>
        </w:numPr>
        <w:shd w:val="clear" w:color="auto" w:fill="auto"/>
        <w:tabs>
          <w:tab w:val="left" w:pos="1251"/>
        </w:tabs>
        <w:spacing w:before="0" w:after="21" w:line="276" w:lineRule="auto"/>
        <w:ind w:firstLine="760"/>
      </w:pPr>
      <w:r>
        <w:rPr>
          <w:rStyle w:val="23"/>
        </w:rPr>
        <w:lastRenderedPageBreak/>
        <w:t xml:space="preserve">«Заказчик» </w:t>
      </w:r>
      <w:r>
        <w:t>обязуется:</w:t>
      </w:r>
    </w:p>
    <w:p w:rsidR="00F077B5" w:rsidRDefault="00842013" w:rsidP="00797C7C">
      <w:pPr>
        <w:pStyle w:val="20"/>
        <w:shd w:val="clear" w:color="auto" w:fill="auto"/>
        <w:spacing w:before="0" w:after="0" w:line="276" w:lineRule="auto"/>
        <w:ind w:firstLine="760"/>
      </w:pPr>
      <w:r>
        <w:t>5.1.1 В течение 5 (пяти)дней со дня подписания Сторонами настоящего Договора подготовить площадку для производства Буровзрывных работ указанные в пункте 1.1.</w:t>
      </w:r>
    </w:p>
    <w:p w:rsidR="00F077B5" w:rsidRDefault="00842013" w:rsidP="00797C7C">
      <w:pPr>
        <w:pStyle w:val="20"/>
        <w:numPr>
          <w:ilvl w:val="0"/>
          <w:numId w:val="3"/>
        </w:numPr>
        <w:shd w:val="clear" w:color="auto" w:fill="auto"/>
        <w:tabs>
          <w:tab w:val="left" w:pos="1369"/>
        </w:tabs>
        <w:spacing w:before="0" w:after="0" w:line="276" w:lineRule="auto"/>
        <w:ind w:firstLine="760"/>
      </w:pPr>
      <w:r>
        <w:t>Предоставлять Заявки для производства Буровзрывных работ с разбивкой блока (далее - Заявка).</w:t>
      </w:r>
    </w:p>
    <w:p w:rsidR="00F077B5" w:rsidRDefault="00842013" w:rsidP="00797C7C">
      <w:pPr>
        <w:pStyle w:val="20"/>
        <w:numPr>
          <w:ilvl w:val="0"/>
          <w:numId w:val="3"/>
        </w:numPr>
        <w:shd w:val="clear" w:color="auto" w:fill="auto"/>
        <w:tabs>
          <w:tab w:val="left" w:pos="1424"/>
        </w:tabs>
        <w:spacing w:before="0" w:after="0" w:line="276" w:lineRule="auto"/>
        <w:ind w:firstLine="760"/>
      </w:pPr>
      <w:r>
        <w:t>Произвести оплату за выполненные работы на условиях настоящего Договора.</w:t>
      </w:r>
    </w:p>
    <w:p w:rsidR="00F077B5" w:rsidRDefault="00842013" w:rsidP="00797C7C">
      <w:pPr>
        <w:pStyle w:val="20"/>
        <w:numPr>
          <w:ilvl w:val="0"/>
          <w:numId w:val="3"/>
        </w:numPr>
        <w:shd w:val="clear" w:color="auto" w:fill="auto"/>
        <w:tabs>
          <w:tab w:val="left" w:pos="1424"/>
        </w:tabs>
        <w:spacing w:before="0" w:after="0" w:line="276" w:lineRule="auto"/>
        <w:ind w:firstLine="760"/>
      </w:pPr>
      <w:r>
        <w:t>Иные обязательства согласно законодательству Республики Узбекистан.</w:t>
      </w:r>
    </w:p>
    <w:p w:rsidR="00F077B5" w:rsidRDefault="00842013" w:rsidP="00797C7C">
      <w:pPr>
        <w:pStyle w:val="20"/>
        <w:shd w:val="clear" w:color="auto" w:fill="auto"/>
        <w:spacing w:before="0" w:after="0" w:line="276" w:lineRule="auto"/>
        <w:ind w:firstLine="760"/>
      </w:pPr>
      <w:r>
        <w:t xml:space="preserve">5.2 </w:t>
      </w:r>
      <w:r>
        <w:rPr>
          <w:rStyle w:val="23"/>
        </w:rPr>
        <w:t xml:space="preserve">«Подрядчик» </w:t>
      </w:r>
      <w:r>
        <w:t>обязуется:</w:t>
      </w:r>
    </w:p>
    <w:p w:rsidR="00F077B5" w:rsidRDefault="00842013" w:rsidP="00797C7C">
      <w:pPr>
        <w:pStyle w:val="20"/>
        <w:numPr>
          <w:ilvl w:val="0"/>
          <w:numId w:val="4"/>
        </w:numPr>
        <w:shd w:val="clear" w:color="auto" w:fill="auto"/>
        <w:spacing w:before="0" w:after="0" w:line="276" w:lineRule="auto"/>
        <w:ind w:firstLine="760"/>
      </w:pPr>
      <w:r>
        <w:t xml:space="preserve"> Выполнить предусмотренные Договором, техническим заданием и иным документам Заказчика Буровзрывные работы качественно в соответствии с требованиям действующего законодательства Республики Узбекистан.</w:t>
      </w:r>
    </w:p>
    <w:p w:rsidR="00F077B5" w:rsidRDefault="00842013" w:rsidP="00797C7C">
      <w:pPr>
        <w:pStyle w:val="20"/>
        <w:numPr>
          <w:ilvl w:val="0"/>
          <w:numId w:val="4"/>
        </w:numPr>
        <w:shd w:val="clear" w:color="auto" w:fill="auto"/>
        <w:spacing w:before="0" w:after="0" w:line="276" w:lineRule="auto"/>
        <w:ind w:firstLine="760"/>
      </w:pPr>
      <w:r>
        <w:t xml:space="preserve"> Обеспечивать своевременное выполнение Буровзрывных работ в срок, установленный настоящим Договором.</w:t>
      </w:r>
    </w:p>
    <w:p w:rsidR="00F077B5" w:rsidRDefault="00842013" w:rsidP="00797C7C">
      <w:pPr>
        <w:pStyle w:val="20"/>
        <w:numPr>
          <w:ilvl w:val="0"/>
          <w:numId w:val="4"/>
        </w:numPr>
        <w:shd w:val="clear" w:color="auto" w:fill="auto"/>
        <w:tabs>
          <w:tab w:val="left" w:pos="1373"/>
        </w:tabs>
        <w:spacing w:before="0" w:after="0" w:line="276" w:lineRule="auto"/>
        <w:ind w:firstLine="760"/>
      </w:pPr>
      <w:r>
        <w:t xml:space="preserve">Подрядчик обеспечить за свой счет и своими силами выполнение Работ квалифицированным </w:t>
      </w:r>
      <w:proofErr w:type="spellStart"/>
      <w:r>
        <w:t>инженерно</w:t>
      </w:r>
      <w:proofErr w:type="spellEnd"/>
      <w:r>
        <w:t xml:space="preserve"> - техническим и другим Персоналом, прошедшим обучение и имеющими допуск к производству Буровзрывных работ, с использованием качественных буровых инструментов, допущенного и исправного оборудования и дизельным топливом.</w:t>
      </w:r>
    </w:p>
    <w:p w:rsidR="00F077B5" w:rsidRDefault="00842013" w:rsidP="00797C7C">
      <w:pPr>
        <w:pStyle w:val="20"/>
        <w:numPr>
          <w:ilvl w:val="0"/>
          <w:numId w:val="4"/>
        </w:numPr>
        <w:shd w:val="clear" w:color="auto" w:fill="auto"/>
        <w:tabs>
          <w:tab w:val="left" w:pos="1373"/>
        </w:tabs>
        <w:spacing w:before="0" w:after="120" w:line="276" w:lineRule="auto"/>
        <w:ind w:firstLine="760"/>
      </w:pPr>
      <w:r>
        <w:t>Буровзрывные работы производить, с соблюдением ЕПБ, норм и инструкции по ТБ.</w:t>
      </w:r>
    </w:p>
    <w:p w:rsidR="00F077B5" w:rsidRDefault="00842013" w:rsidP="00797C7C">
      <w:pPr>
        <w:pStyle w:val="30"/>
        <w:numPr>
          <w:ilvl w:val="0"/>
          <w:numId w:val="5"/>
        </w:numPr>
        <w:shd w:val="clear" w:color="auto" w:fill="auto"/>
        <w:tabs>
          <w:tab w:val="left" w:pos="3593"/>
        </w:tabs>
        <w:spacing w:line="276" w:lineRule="auto"/>
        <w:ind w:left="3240"/>
      </w:pPr>
      <w:r>
        <w:t>Порядок сдачи и приемки работ</w:t>
      </w:r>
    </w:p>
    <w:p w:rsidR="00F077B5" w:rsidRDefault="00842013" w:rsidP="00797C7C">
      <w:pPr>
        <w:pStyle w:val="20"/>
        <w:numPr>
          <w:ilvl w:val="1"/>
          <w:numId w:val="5"/>
        </w:numPr>
        <w:shd w:val="clear" w:color="auto" w:fill="auto"/>
        <w:tabs>
          <w:tab w:val="left" w:pos="1334"/>
        </w:tabs>
        <w:spacing w:before="0" w:after="0" w:line="276" w:lineRule="auto"/>
        <w:ind w:firstLine="760"/>
      </w:pPr>
      <w:r>
        <w:t>Передача Подрядчиком объема выполненных Буровзрывных работ Заказчику производится ежемесячно до 27 числа текущего месяца по справке счет - фактуре о стоимости фактически выполненных работ.</w:t>
      </w:r>
    </w:p>
    <w:p w:rsidR="00F077B5" w:rsidRDefault="00842013" w:rsidP="00797C7C">
      <w:pPr>
        <w:pStyle w:val="30"/>
        <w:numPr>
          <w:ilvl w:val="0"/>
          <w:numId w:val="5"/>
        </w:numPr>
        <w:shd w:val="clear" w:color="auto" w:fill="auto"/>
        <w:tabs>
          <w:tab w:val="left" w:pos="4806"/>
        </w:tabs>
        <w:spacing w:line="276" w:lineRule="auto"/>
        <w:ind w:left="4460"/>
      </w:pPr>
      <w:r>
        <w:t>Гарантии</w:t>
      </w:r>
    </w:p>
    <w:p w:rsidR="00F077B5" w:rsidRDefault="00842013" w:rsidP="00797C7C">
      <w:pPr>
        <w:pStyle w:val="20"/>
        <w:numPr>
          <w:ilvl w:val="1"/>
          <w:numId w:val="5"/>
        </w:numPr>
        <w:shd w:val="clear" w:color="auto" w:fill="auto"/>
        <w:tabs>
          <w:tab w:val="left" w:pos="1251"/>
        </w:tabs>
        <w:spacing w:before="0" w:after="0" w:line="276" w:lineRule="auto"/>
        <w:ind w:firstLine="760"/>
      </w:pPr>
      <w:r>
        <w:t>Подрядчик гарантирует:</w:t>
      </w:r>
    </w:p>
    <w:p w:rsidR="00F077B5" w:rsidRDefault="00842013" w:rsidP="00797C7C">
      <w:pPr>
        <w:pStyle w:val="20"/>
        <w:shd w:val="clear" w:color="auto" w:fill="auto"/>
        <w:spacing w:before="0" w:after="0" w:line="276" w:lineRule="auto"/>
        <w:ind w:firstLine="760"/>
      </w:pPr>
      <w:r>
        <w:t>-выполнение всех работ в полном объеме и в сроки определенные условиями настоящего Договора;</w:t>
      </w:r>
    </w:p>
    <w:p w:rsidR="00F077B5" w:rsidRDefault="00842013" w:rsidP="00797C7C">
      <w:pPr>
        <w:pStyle w:val="20"/>
        <w:shd w:val="clear" w:color="auto" w:fill="auto"/>
        <w:spacing w:before="0" w:after="272" w:line="276" w:lineRule="auto"/>
        <w:ind w:firstLine="760"/>
      </w:pPr>
      <w:r>
        <w:t>-качество выполнения всех работ в соответствии с проектной документацией и строительными нормами, правилами и техническими условиями.</w:t>
      </w:r>
    </w:p>
    <w:p w:rsidR="00F077B5" w:rsidRDefault="00117144" w:rsidP="00797C7C">
      <w:pPr>
        <w:pStyle w:val="30"/>
        <w:numPr>
          <w:ilvl w:val="0"/>
          <w:numId w:val="5"/>
        </w:numPr>
        <w:shd w:val="clear" w:color="auto" w:fill="auto"/>
        <w:tabs>
          <w:tab w:val="left" w:pos="4469"/>
        </w:tabs>
        <w:spacing w:line="276" w:lineRule="auto"/>
        <w:ind w:left="4120"/>
      </w:pPr>
      <w:r>
        <w:t>Форс-мажор</w:t>
      </w:r>
    </w:p>
    <w:p w:rsidR="00F077B5" w:rsidRDefault="00842013" w:rsidP="00797C7C">
      <w:pPr>
        <w:pStyle w:val="20"/>
        <w:numPr>
          <w:ilvl w:val="1"/>
          <w:numId w:val="5"/>
        </w:numPr>
        <w:shd w:val="clear" w:color="auto" w:fill="auto"/>
        <w:tabs>
          <w:tab w:val="left" w:pos="1052"/>
        </w:tabs>
        <w:spacing w:before="0" w:after="0" w:line="276" w:lineRule="auto"/>
        <w:ind w:firstLine="600"/>
      </w:pPr>
      <w: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К таким событиям чрезвычайного характера относятся: наводнение, пожар, землетрясение, взрыв и иные явления природы, война или военные действия, забастовка в отрасли или регионе, принятые органом Государственной власти или управления решения, повлекшие невозможность исполнения настоящего Договора.</w:t>
      </w:r>
    </w:p>
    <w:p w:rsidR="00F077B5" w:rsidRDefault="00842013" w:rsidP="00797C7C">
      <w:pPr>
        <w:pStyle w:val="20"/>
        <w:numPr>
          <w:ilvl w:val="1"/>
          <w:numId w:val="5"/>
        </w:numPr>
        <w:shd w:val="clear" w:color="auto" w:fill="auto"/>
        <w:tabs>
          <w:tab w:val="left" w:pos="1135"/>
        </w:tabs>
        <w:spacing w:before="0" w:after="0" w:line="276" w:lineRule="auto"/>
        <w:ind w:firstLine="600"/>
      </w:pPr>
      <w:r>
        <w:t>При отсутствии своевременного извещения о наступлении форс-мажорных обстоятельств, виновная Сторона обязана возместить другой Стороне убытки, причиненные несвоевременным извещением.</w:t>
      </w:r>
    </w:p>
    <w:p w:rsidR="00F077B5" w:rsidRDefault="00842013" w:rsidP="00797C7C">
      <w:pPr>
        <w:pStyle w:val="20"/>
        <w:numPr>
          <w:ilvl w:val="1"/>
          <w:numId w:val="5"/>
        </w:numPr>
        <w:shd w:val="clear" w:color="auto" w:fill="auto"/>
        <w:tabs>
          <w:tab w:val="left" w:pos="1056"/>
        </w:tabs>
        <w:spacing w:before="0" w:after="0" w:line="276" w:lineRule="auto"/>
        <w:ind w:firstLine="600"/>
        <w:sectPr w:rsidR="00F077B5">
          <w:headerReference w:type="even" r:id="rId7"/>
          <w:headerReference w:type="first" r:id="rId8"/>
          <w:pgSz w:w="11900" w:h="16840"/>
          <w:pgMar w:top="1300" w:right="867" w:bottom="1300" w:left="1047" w:header="0" w:footer="3" w:gutter="0"/>
          <w:cols w:space="720"/>
          <w:noEndnote/>
          <w:titlePg/>
          <w:docGrid w:linePitch="360"/>
        </w:sectPr>
      </w:pPr>
      <w:r>
        <w:t>Наступление форс-мажорных обстоятельств влечет увеличение срока исполнения Договора на период их действия.</w:t>
      </w:r>
    </w:p>
    <w:p w:rsidR="00F077B5" w:rsidRDefault="00D44E7D" w:rsidP="00797C7C">
      <w:pPr>
        <w:pStyle w:val="30"/>
        <w:numPr>
          <w:ilvl w:val="0"/>
          <w:numId w:val="5"/>
        </w:numPr>
        <w:shd w:val="clear" w:color="auto" w:fill="auto"/>
        <w:tabs>
          <w:tab w:val="left" w:pos="3354"/>
        </w:tabs>
        <w:spacing w:line="276" w:lineRule="auto"/>
        <w:ind w:left="2940"/>
      </w:pPr>
      <w:r>
        <w:lastRenderedPageBreak/>
        <w:t>Порядок разрешения споров</w:t>
      </w:r>
    </w:p>
    <w:p w:rsidR="00F077B5" w:rsidRDefault="00842013" w:rsidP="00797C7C">
      <w:pPr>
        <w:pStyle w:val="20"/>
        <w:numPr>
          <w:ilvl w:val="1"/>
          <w:numId w:val="5"/>
        </w:numPr>
        <w:shd w:val="clear" w:color="auto" w:fill="auto"/>
        <w:tabs>
          <w:tab w:val="left" w:pos="1170"/>
        </w:tabs>
        <w:spacing w:before="0" w:after="0" w:line="276" w:lineRule="auto"/>
        <w:ind w:firstLine="620"/>
      </w:pPr>
      <w: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077B5" w:rsidRDefault="00842013" w:rsidP="00797C7C">
      <w:pPr>
        <w:pStyle w:val="20"/>
        <w:numPr>
          <w:ilvl w:val="1"/>
          <w:numId w:val="5"/>
        </w:numPr>
        <w:shd w:val="clear" w:color="auto" w:fill="auto"/>
        <w:tabs>
          <w:tab w:val="left" w:pos="1170"/>
        </w:tabs>
        <w:spacing w:before="0" w:after="240" w:line="276" w:lineRule="auto"/>
        <w:ind w:firstLine="620"/>
      </w:pPr>
      <w:r>
        <w:t xml:space="preserve">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proofErr w:type="spellStart"/>
      <w:r>
        <w:t>Бекабадском</w:t>
      </w:r>
      <w:proofErr w:type="spellEnd"/>
      <w:r>
        <w:t xml:space="preserve"> межрайонном экономическом суде в соответствии с действующим законодательством Республики Узбекистан.</w:t>
      </w:r>
    </w:p>
    <w:p w:rsidR="00F077B5" w:rsidRDefault="00D44E7D" w:rsidP="00797C7C">
      <w:pPr>
        <w:pStyle w:val="30"/>
        <w:numPr>
          <w:ilvl w:val="0"/>
          <w:numId w:val="5"/>
        </w:numPr>
        <w:shd w:val="clear" w:color="auto" w:fill="auto"/>
        <w:tabs>
          <w:tab w:val="left" w:pos="4226"/>
        </w:tabs>
        <w:spacing w:line="276" w:lineRule="auto"/>
        <w:ind w:left="3820"/>
      </w:pPr>
      <w:r>
        <w:t>Прочие условия</w:t>
      </w:r>
    </w:p>
    <w:p w:rsidR="00F077B5" w:rsidRDefault="00842013" w:rsidP="00797C7C">
      <w:pPr>
        <w:pStyle w:val="20"/>
        <w:numPr>
          <w:ilvl w:val="1"/>
          <w:numId w:val="5"/>
        </w:numPr>
        <w:shd w:val="clear" w:color="auto" w:fill="auto"/>
        <w:tabs>
          <w:tab w:val="left" w:pos="1170"/>
        </w:tabs>
        <w:spacing w:before="0" w:after="0" w:line="276" w:lineRule="auto"/>
        <w:ind w:firstLine="620"/>
      </w:pPr>
      <w:r>
        <w:t>Заказчик вправе в любое время по своему усмотрению расторгнуть настоящий Договор в одностороннем без акцептном внесудебном порядке, письменно уведомив об этом Подрядчика за 10 (Десять) календарных дней до предполагаемой даты такого расторжения. При этом Заказчик оплачивает только расходы, фактически понесённые и документально подтверждённые Подрядчиком в связи с исполнением условий настоящего Договора на дату такого расторжения. При этом Подрядчик не вправе предъявлять Заказчику требования о возмещении каких-либо убытков, которые могут возникнуть вследствие такого расторжения.</w:t>
      </w:r>
    </w:p>
    <w:p w:rsidR="00F077B5" w:rsidRDefault="00842013" w:rsidP="00797C7C">
      <w:pPr>
        <w:pStyle w:val="20"/>
        <w:numPr>
          <w:ilvl w:val="1"/>
          <w:numId w:val="5"/>
        </w:numPr>
        <w:shd w:val="clear" w:color="auto" w:fill="auto"/>
        <w:tabs>
          <w:tab w:val="left" w:pos="1170"/>
        </w:tabs>
        <w:spacing w:before="0" w:after="0" w:line="276" w:lineRule="auto"/>
        <w:ind w:firstLine="620"/>
      </w:pPr>
      <w:r>
        <w:t>Стороны по взаимному согласию могут вносить изменения и дополнения в настоящий Договор, оформляемые дополнительными соглашениями, подписанными уполномоченными представителями обеих Сторон.</w:t>
      </w:r>
    </w:p>
    <w:p w:rsidR="00F077B5" w:rsidRDefault="00842013" w:rsidP="00797C7C">
      <w:pPr>
        <w:pStyle w:val="20"/>
        <w:numPr>
          <w:ilvl w:val="1"/>
          <w:numId w:val="5"/>
        </w:numPr>
        <w:shd w:val="clear" w:color="auto" w:fill="auto"/>
        <w:tabs>
          <w:tab w:val="left" w:pos="1170"/>
        </w:tabs>
        <w:spacing w:before="0" w:after="0" w:line="276" w:lineRule="auto"/>
        <w:ind w:firstLine="620"/>
      </w:pPr>
      <w:r>
        <w:t>Стороны для исполнения условий и обязанности по настоящему Договору имеют права привлечь третью Сторону без письменного согласия другой Стороны. При этом Подрядчик самостоятельно несет ответственность перед Заказчиком за действия третьих лиц, привлеченных им для выполнения работ.</w:t>
      </w:r>
    </w:p>
    <w:p w:rsidR="00F077B5" w:rsidRDefault="00842013" w:rsidP="00797C7C">
      <w:pPr>
        <w:pStyle w:val="20"/>
        <w:numPr>
          <w:ilvl w:val="1"/>
          <w:numId w:val="5"/>
        </w:numPr>
        <w:shd w:val="clear" w:color="auto" w:fill="auto"/>
        <w:tabs>
          <w:tab w:val="left" w:pos="1170"/>
        </w:tabs>
        <w:spacing w:before="0" w:after="0" w:line="276" w:lineRule="auto"/>
        <w:ind w:firstLine="620"/>
      </w:pPr>
      <w:r>
        <w:t>Настоящий Договор составлен в двух экземплярах, имеющих одинаковую юридическую силу, по одному экземпляру для каждой из Сторон.</w:t>
      </w:r>
    </w:p>
    <w:p w:rsidR="00F077B5" w:rsidRDefault="00842013" w:rsidP="00797C7C">
      <w:pPr>
        <w:pStyle w:val="20"/>
        <w:numPr>
          <w:ilvl w:val="1"/>
          <w:numId w:val="5"/>
        </w:numPr>
        <w:shd w:val="clear" w:color="auto" w:fill="auto"/>
        <w:tabs>
          <w:tab w:val="left" w:pos="1170"/>
        </w:tabs>
        <w:spacing w:before="0" w:after="206" w:line="276" w:lineRule="auto"/>
        <w:ind w:firstLine="620"/>
      </w:pPr>
      <w:r>
        <w:t>Настоящий Договор вступает в силу с момента подписания его обеими Сторонами и действует до полного исполнения Сторонами взятых на себя обязательств.</w:t>
      </w:r>
    </w:p>
    <w:p w:rsidR="00F077B5" w:rsidRDefault="00842013" w:rsidP="00797C7C">
      <w:pPr>
        <w:pStyle w:val="30"/>
        <w:numPr>
          <w:ilvl w:val="0"/>
          <w:numId w:val="5"/>
        </w:numPr>
        <w:shd w:val="clear" w:color="auto" w:fill="auto"/>
        <w:tabs>
          <w:tab w:val="left" w:pos="3110"/>
        </w:tabs>
        <w:spacing w:line="276" w:lineRule="auto"/>
        <w:ind w:left="2700"/>
      </w:pPr>
      <w:r>
        <w:t>Юридические адреса и реквизиты сторон</w:t>
      </w:r>
    </w:p>
    <w:p w:rsidR="00F077B5" w:rsidRDefault="00842013" w:rsidP="00797C7C">
      <w:pPr>
        <w:pStyle w:val="20"/>
        <w:numPr>
          <w:ilvl w:val="1"/>
          <w:numId w:val="5"/>
        </w:numPr>
        <w:shd w:val="clear" w:color="auto" w:fill="auto"/>
        <w:tabs>
          <w:tab w:val="left" w:pos="1285"/>
        </w:tabs>
        <w:spacing w:before="0" w:after="0" w:line="276" w:lineRule="auto"/>
        <w:ind w:firstLine="760"/>
        <w:jc w:val="left"/>
      </w:pPr>
      <w:r>
        <w:t>За неверное указание юридических адресов и банковских реквизитов стороны несут ответственность, предусмотренную законодательством.</w:t>
      </w:r>
    </w:p>
    <w:p w:rsidR="0066325C" w:rsidRDefault="0066325C" w:rsidP="0066325C">
      <w:pPr>
        <w:pStyle w:val="ad"/>
        <w:ind w:firstLine="708"/>
        <w:rPr>
          <w:rFonts w:ascii="Times New Roman" w:hAnsi="Times New Roman" w:cs="Times New Roman"/>
        </w:rPr>
      </w:pPr>
    </w:p>
    <w:p w:rsidR="0066325C" w:rsidRPr="0066325C" w:rsidRDefault="0066325C" w:rsidP="0066325C">
      <w:pPr>
        <w:pStyle w:val="ad"/>
        <w:ind w:firstLine="708"/>
        <w:rPr>
          <w:rFonts w:ascii="Times New Roman" w:hAnsi="Times New Roman" w:cs="Times New Roman"/>
          <w:b/>
        </w:rPr>
      </w:pPr>
    </w:p>
    <w:p w:rsidR="0066325C" w:rsidRPr="0066325C" w:rsidRDefault="00B20A1E" w:rsidP="0066325C">
      <w:pPr>
        <w:pStyle w:val="ad"/>
        <w:ind w:firstLine="708"/>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ЗАКАЗЧИК</w:t>
      </w:r>
      <w:r w:rsidRPr="0066325C">
        <w:rPr>
          <w:rFonts w:ascii="Times New Roman" w:hAnsi="Times New Roman" w:cs="Times New Roman"/>
          <w:b/>
        </w:rPr>
        <w:t xml:space="preserve">» </w:t>
      </w:r>
      <w:r w:rsidR="0066325C" w:rsidRPr="0066325C">
        <w:rPr>
          <w:rFonts w:ascii="Times New Roman" w:hAnsi="Times New Roman" w:cs="Times New Roman"/>
          <w:b/>
        </w:rPr>
        <w:t xml:space="preserve"> </w:t>
      </w:r>
      <w:r w:rsidR="0066325C" w:rsidRPr="0066325C">
        <w:rPr>
          <w:rFonts w:ascii="Times New Roman" w:hAnsi="Times New Roman" w:cs="Times New Roman"/>
          <w:b/>
        </w:rPr>
        <w:tab/>
      </w:r>
      <w:proofErr w:type="gramEnd"/>
      <w:r w:rsidR="0066325C" w:rsidRPr="0066325C">
        <w:rPr>
          <w:rFonts w:ascii="Times New Roman" w:hAnsi="Times New Roman" w:cs="Times New Roman"/>
          <w:b/>
        </w:rPr>
        <w:tab/>
      </w:r>
      <w:r w:rsidR="0066325C" w:rsidRPr="0066325C">
        <w:rPr>
          <w:rFonts w:ascii="Times New Roman" w:hAnsi="Times New Roman" w:cs="Times New Roman"/>
          <w:b/>
        </w:rPr>
        <w:tab/>
      </w:r>
      <w:r w:rsidR="0066325C" w:rsidRPr="0066325C">
        <w:rPr>
          <w:rFonts w:ascii="Times New Roman" w:hAnsi="Times New Roman" w:cs="Times New Roman"/>
          <w:b/>
        </w:rPr>
        <w:tab/>
      </w:r>
      <w:r w:rsidR="0066325C" w:rsidRPr="0066325C">
        <w:rPr>
          <w:rFonts w:ascii="Times New Roman" w:hAnsi="Times New Roman" w:cs="Times New Roman"/>
          <w:b/>
        </w:rPr>
        <w:tab/>
      </w:r>
      <w:r w:rsidR="0066325C" w:rsidRPr="0066325C">
        <w:rPr>
          <w:rFonts w:ascii="Times New Roman" w:hAnsi="Times New Roman" w:cs="Times New Roman"/>
          <w:b/>
        </w:rPr>
        <w:tab/>
        <w:t xml:space="preserve">          </w:t>
      </w:r>
      <w:r w:rsidRPr="0066325C">
        <w:rPr>
          <w:rFonts w:ascii="Times New Roman" w:hAnsi="Times New Roman" w:cs="Times New Roman"/>
          <w:b/>
        </w:rPr>
        <w:t>«</w:t>
      </w:r>
      <w:r>
        <w:rPr>
          <w:rFonts w:ascii="Times New Roman" w:hAnsi="Times New Roman" w:cs="Times New Roman"/>
          <w:b/>
        </w:rPr>
        <w:t>ИСПОЛНИТЕЛЬ</w:t>
      </w:r>
      <w:r w:rsidRPr="0066325C">
        <w:rPr>
          <w:rFonts w:ascii="Times New Roman" w:hAnsi="Times New Roman" w:cs="Times New Roman"/>
          <w:b/>
        </w:rPr>
        <w:t>»</w:t>
      </w:r>
    </w:p>
    <w:p w:rsidR="00B20A1E" w:rsidRPr="00B20A1E" w:rsidRDefault="00B20A1E" w:rsidP="00B20A1E">
      <w:pPr>
        <w:pStyle w:val="ad"/>
        <w:spacing w:line="276" w:lineRule="auto"/>
        <w:jc w:val="both"/>
        <w:rPr>
          <w:rFonts w:ascii="Times New Roman" w:eastAsiaTheme="minorHAnsi" w:hAnsi="Times New Roman" w:cs="Times New Roman"/>
          <w:color w:val="auto"/>
          <w:sz w:val="22"/>
          <w:szCs w:val="20"/>
        </w:rPr>
      </w:pPr>
      <w:r w:rsidRPr="00C570C3">
        <w:rPr>
          <w:rFonts w:ascii="Times New Roman" w:eastAsiaTheme="minorHAnsi" w:hAnsi="Times New Roman" w:cs="Times New Roman"/>
          <w:color w:val="auto"/>
          <w:sz w:val="22"/>
          <w:szCs w:val="20"/>
        </w:rPr>
        <w:t>АО</w:t>
      </w:r>
      <w:r w:rsidRPr="00B20A1E">
        <w:rPr>
          <w:rFonts w:ascii="Times New Roman" w:eastAsiaTheme="minorHAnsi" w:hAnsi="Times New Roman" w:cs="Times New Roman"/>
          <w:color w:val="auto"/>
          <w:sz w:val="22"/>
          <w:szCs w:val="20"/>
        </w:rPr>
        <w:t xml:space="preserve"> "</w:t>
      </w:r>
      <w:proofErr w:type="spellStart"/>
      <w:r w:rsidRPr="00C570C3">
        <w:rPr>
          <w:rFonts w:ascii="Times New Roman" w:eastAsiaTheme="minorHAnsi" w:hAnsi="Times New Roman" w:cs="Times New Roman"/>
          <w:color w:val="auto"/>
          <w:sz w:val="22"/>
          <w:szCs w:val="20"/>
        </w:rPr>
        <w:t>Узметкомбинат</w:t>
      </w:r>
      <w:proofErr w:type="spellEnd"/>
      <w:r w:rsidRPr="00B20A1E">
        <w:rPr>
          <w:rFonts w:ascii="Times New Roman" w:eastAsiaTheme="minorHAnsi" w:hAnsi="Times New Roman" w:cs="Times New Roman"/>
          <w:color w:val="auto"/>
          <w:sz w:val="22"/>
          <w:szCs w:val="20"/>
        </w:rPr>
        <w:t>"</w:t>
      </w:r>
      <w:r w:rsidRPr="00B20A1E">
        <w:rPr>
          <w:rFonts w:ascii="Times New Roman" w:eastAsiaTheme="minorHAnsi" w:hAnsi="Times New Roman" w:cs="Times New Roman"/>
          <w:color w:val="auto"/>
          <w:sz w:val="22"/>
          <w:szCs w:val="20"/>
        </w:rPr>
        <w:tab/>
      </w:r>
      <w:r w:rsidRPr="00B20A1E">
        <w:rPr>
          <w:rFonts w:ascii="Times New Roman" w:eastAsiaTheme="minorHAnsi" w:hAnsi="Times New Roman" w:cs="Times New Roman"/>
          <w:color w:val="auto"/>
          <w:sz w:val="22"/>
          <w:szCs w:val="20"/>
        </w:rPr>
        <w:tab/>
      </w:r>
      <w:r w:rsidRPr="00B20A1E">
        <w:rPr>
          <w:rFonts w:ascii="Times New Roman" w:eastAsiaTheme="minorHAnsi" w:hAnsi="Times New Roman" w:cs="Times New Roman"/>
          <w:color w:val="auto"/>
          <w:sz w:val="22"/>
          <w:szCs w:val="20"/>
        </w:rPr>
        <w:tab/>
        <w:t xml:space="preserve">                            </w:t>
      </w:r>
      <w:r w:rsidR="00F06DEF">
        <w:rPr>
          <w:rFonts w:ascii="Times New Roman" w:eastAsiaTheme="minorHAnsi" w:hAnsi="Times New Roman" w:cs="Times New Roman"/>
          <w:color w:val="auto"/>
          <w:sz w:val="22"/>
          <w:szCs w:val="20"/>
        </w:rPr>
        <w:t>_________________________</w:t>
      </w:r>
    </w:p>
    <w:p w:rsidR="00B20A1E" w:rsidRPr="00C570C3" w:rsidRDefault="00B20A1E" w:rsidP="00B20A1E">
      <w:pPr>
        <w:pStyle w:val="ad"/>
        <w:spacing w:line="276" w:lineRule="auto"/>
        <w:jc w:val="both"/>
        <w:rPr>
          <w:rFonts w:ascii="Times New Roman" w:eastAsiaTheme="minorHAnsi" w:hAnsi="Times New Roman" w:cs="Times New Roman"/>
          <w:color w:val="auto"/>
          <w:sz w:val="22"/>
          <w:szCs w:val="20"/>
        </w:rPr>
      </w:pPr>
      <w:proofErr w:type="spellStart"/>
      <w:r w:rsidRPr="00C570C3">
        <w:rPr>
          <w:rFonts w:ascii="Times New Roman" w:eastAsiaTheme="minorHAnsi" w:hAnsi="Times New Roman" w:cs="Times New Roman"/>
          <w:color w:val="auto"/>
          <w:sz w:val="22"/>
          <w:szCs w:val="20"/>
        </w:rPr>
        <w:t>Сирдарё</w:t>
      </w:r>
      <w:proofErr w:type="spellEnd"/>
      <w:r>
        <w:rPr>
          <w:rFonts w:ascii="Times New Roman" w:eastAsiaTheme="minorHAnsi" w:hAnsi="Times New Roman" w:cs="Times New Roman"/>
          <w:color w:val="auto"/>
          <w:sz w:val="22"/>
          <w:szCs w:val="20"/>
        </w:rPr>
        <w:t xml:space="preserve"> </w:t>
      </w:r>
      <w:r w:rsidRPr="00C570C3">
        <w:rPr>
          <w:rFonts w:ascii="Times New Roman" w:eastAsiaTheme="minorHAnsi" w:hAnsi="Times New Roman" w:cs="Times New Roman"/>
          <w:color w:val="auto"/>
          <w:sz w:val="22"/>
          <w:szCs w:val="20"/>
        </w:rPr>
        <w:t>1</w:t>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proofErr w:type="gramStart"/>
      <w:r w:rsidRPr="00C570C3">
        <w:rPr>
          <w:rFonts w:ascii="Times New Roman" w:eastAsiaTheme="minorHAnsi" w:hAnsi="Times New Roman" w:cs="Times New Roman"/>
          <w:color w:val="auto"/>
          <w:sz w:val="22"/>
          <w:szCs w:val="20"/>
        </w:rPr>
        <w:tab/>
        <w:t xml:space="preserve">  </w:t>
      </w:r>
      <w:r w:rsidR="00F06DEF">
        <w:rPr>
          <w:rFonts w:ascii="Times New Roman" w:eastAsiaTheme="minorHAnsi" w:hAnsi="Times New Roman" w:cs="Times New Roman"/>
          <w:color w:val="auto"/>
          <w:sz w:val="22"/>
          <w:szCs w:val="20"/>
        </w:rPr>
        <w:t>_</w:t>
      </w:r>
      <w:proofErr w:type="gramEnd"/>
      <w:r w:rsidR="00F06DEF">
        <w:rPr>
          <w:rFonts w:ascii="Times New Roman" w:eastAsiaTheme="minorHAnsi" w:hAnsi="Times New Roman" w:cs="Times New Roman"/>
          <w:color w:val="auto"/>
          <w:sz w:val="22"/>
          <w:szCs w:val="20"/>
        </w:rPr>
        <w:t>________________________</w:t>
      </w:r>
    </w:p>
    <w:p w:rsidR="00B20A1E" w:rsidRPr="00C570C3" w:rsidRDefault="00B20A1E" w:rsidP="00B20A1E">
      <w:pPr>
        <w:pStyle w:val="ad"/>
        <w:spacing w:line="276" w:lineRule="auto"/>
        <w:jc w:val="both"/>
        <w:rPr>
          <w:rFonts w:ascii="Times New Roman" w:eastAsiaTheme="minorHAnsi" w:hAnsi="Times New Roman" w:cs="Times New Roman"/>
          <w:color w:val="auto"/>
          <w:sz w:val="22"/>
          <w:szCs w:val="20"/>
        </w:rPr>
      </w:pPr>
      <w:r w:rsidRPr="00C570C3">
        <w:rPr>
          <w:rFonts w:ascii="Times New Roman" w:eastAsiaTheme="minorHAnsi" w:hAnsi="Times New Roman" w:cs="Times New Roman"/>
          <w:color w:val="auto"/>
          <w:sz w:val="22"/>
          <w:szCs w:val="20"/>
        </w:rPr>
        <w:t>Р/С: 2021 0000 8004 6818 3001</w:t>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proofErr w:type="gramStart"/>
      <w:r w:rsidRPr="00C570C3">
        <w:rPr>
          <w:rFonts w:ascii="Times New Roman" w:eastAsiaTheme="minorHAnsi" w:hAnsi="Times New Roman" w:cs="Times New Roman"/>
          <w:color w:val="auto"/>
          <w:sz w:val="22"/>
          <w:szCs w:val="20"/>
        </w:rPr>
        <w:tab/>
        <w:t xml:space="preserve">  </w:t>
      </w:r>
      <w:r w:rsidR="00F06DEF">
        <w:rPr>
          <w:rFonts w:ascii="Times New Roman" w:eastAsiaTheme="minorHAnsi" w:hAnsi="Times New Roman" w:cs="Times New Roman"/>
          <w:color w:val="auto"/>
          <w:sz w:val="22"/>
          <w:szCs w:val="20"/>
        </w:rPr>
        <w:t>_</w:t>
      </w:r>
      <w:proofErr w:type="gramEnd"/>
      <w:r w:rsidR="00F06DEF">
        <w:rPr>
          <w:rFonts w:ascii="Times New Roman" w:eastAsiaTheme="minorHAnsi" w:hAnsi="Times New Roman" w:cs="Times New Roman"/>
          <w:color w:val="auto"/>
          <w:sz w:val="22"/>
          <w:szCs w:val="20"/>
        </w:rPr>
        <w:t>________________________</w:t>
      </w:r>
    </w:p>
    <w:p w:rsidR="00B20A1E" w:rsidRPr="00C570C3" w:rsidRDefault="00B20A1E" w:rsidP="00B20A1E">
      <w:pPr>
        <w:pStyle w:val="ad"/>
        <w:spacing w:line="276" w:lineRule="auto"/>
        <w:jc w:val="both"/>
        <w:rPr>
          <w:rFonts w:ascii="Times New Roman" w:eastAsiaTheme="minorHAnsi" w:hAnsi="Times New Roman" w:cs="Times New Roman"/>
          <w:color w:val="auto"/>
          <w:sz w:val="22"/>
          <w:szCs w:val="20"/>
        </w:rPr>
      </w:pPr>
      <w:proofErr w:type="spellStart"/>
      <w:r w:rsidRPr="00C570C3">
        <w:rPr>
          <w:rFonts w:ascii="Times New Roman" w:eastAsiaTheme="minorHAnsi" w:hAnsi="Times New Roman" w:cs="Times New Roman"/>
          <w:color w:val="auto"/>
          <w:sz w:val="22"/>
          <w:szCs w:val="20"/>
        </w:rPr>
        <w:t>Бекабадский</w:t>
      </w:r>
      <w:proofErr w:type="spellEnd"/>
      <w:r w:rsidRPr="00C570C3">
        <w:rPr>
          <w:rFonts w:ascii="Times New Roman" w:eastAsiaTheme="minorHAnsi" w:hAnsi="Times New Roman" w:cs="Times New Roman"/>
          <w:color w:val="auto"/>
          <w:sz w:val="22"/>
          <w:szCs w:val="20"/>
        </w:rPr>
        <w:t xml:space="preserve"> городской ф-л</w:t>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proofErr w:type="gramStart"/>
      <w:r w:rsidRPr="00C570C3">
        <w:rPr>
          <w:rFonts w:ascii="Times New Roman" w:eastAsiaTheme="minorHAnsi" w:hAnsi="Times New Roman" w:cs="Times New Roman"/>
          <w:color w:val="auto"/>
          <w:sz w:val="22"/>
          <w:szCs w:val="20"/>
        </w:rPr>
        <w:tab/>
        <w:t xml:space="preserve">  </w:t>
      </w:r>
      <w:r w:rsidR="00F06DEF">
        <w:rPr>
          <w:rFonts w:ascii="Times New Roman" w:eastAsiaTheme="minorHAnsi" w:hAnsi="Times New Roman" w:cs="Times New Roman"/>
          <w:color w:val="auto"/>
          <w:sz w:val="22"/>
          <w:szCs w:val="20"/>
        </w:rPr>
        <w:t>_</w:t>
      </w:r>
      <w:proofErr w:type="gramEnd"/>
      <w:r w:rsidR="00F06DEF">
        <w:rPr>
          <w:rFonts w:ascii="Times New Roman" w:eastAsiaTheme="minorHAnsi" w:hAnsi="Times New Roman" w:cs="Times New Roman"/>
          <w:color w:val="auto"/>
          <w:sz w:val="22"/>
          <w:szCs w:val="20"/>
        </w:rPr>
        <w:t>________________________</w:t>
      </w:r>
    </w:p>
    <w:p w:rsidR="00B20A1E" w:rsidRPr="001A0967" w:rsidRDefault="00B20A1E" w:rsidP="00B20A1E">
      <w:pPr>
        <w:pStyle w:val="ad"/>
        <w:spacing w:line="276" w:lineRule="auto"/>
        <w:jc w:val="both"/>
        <w:rPr>
          <w:rFonts w:ascii="Times New Roman" w:eastAsiaTheme="minorHAnsi" w:hAnsi="Times New Roman" w:cs="Times New Roman"/>
          <w:color w:val="auto"/>
          <w:sz w:val="22"/>
          <w:szCs w:val="20"/>
        </w:rPr>
      </w:pPr>
      <w:r w:rsidRPr="00C570C3">
        <w:rPr>
          <w:rFonts w:ascii="Times New Roman" w:eastAsiaTheme="minorHAnsi" w:hAnsi="Times New Roman" w:cs="Times New Roman"/>
          <w:color w:val="auto"/>
          <w:sz w:val="22"/>
          <w:szCs w:val="20"/>
        </w:rPr>
        <w:t>АКИБ Ипотека банк</w:t>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proofErr w:type="gramStart"/>
      <w:r w:rsidRPr="00C570C3">
        <w:rPr>
          <w:rFonts w:ascii="Times New Roman" w:eastAsiaTheme="minorHAnsi" w:hAnsi="Times New Roman" w:cs="Times New Roman"/>
          <w:color w:val="auto"/>
          <w:sz w:val="22"/>
          <w:szCs w:val="20"/>
        </w:rPr>
        <w:tab/>
        <w:t xml:space="preserve">  </w:t>
      </w:r>
      <w:r w:rsidR="00F06DEF">
        <w:rPr>
          <w:rFonts w:ascii="Times New Roman" w:eastAsiaTheme="minorHAnsi" w:hAnsi="Times New Roman" w:cs="Times New Roman"/>
          <w:color w:val="auto"/>
          <w:sz w:val="22"/>
          <w:szCs w:val="20"/>
        </w:rPr>
        <w:t>_</w:t>
      </w:r>
      <w:proofErr w:type="gramEnd"/>
      <w:r w:rsidR="00F06DEF">
        <w:rPr>
          <w:rFonts w:ascii="Times New Roman" w:eastAsiaTheme="minorHAnsi" w:hAnsi="Times New Roman" w:cs="Times New Roman"/>
          <w:color w:val="auto"/>
          <w:sz w:val="22"/>
          <w:szCs w:val="20"/>
        </w:rPr>
        <w:t>________________________</w:t>
      </w:r>
    </w:p>
    <w:p w:rsidR="00B20A1E" w:rsidRPr="00C570C3" w:rsidRDefault="00B20A1E" w:rsidP="00B20A1E">
      <w:pPr>
        <w:pStyle w:val="ad"/>
        <w:spacing w:line="276" w:lineRule="auto"/>
        <w:jc w:val="both"/>
        <w:rPr>
          <w:rFonts w:ascii="Times New Roman" w:eastAsiaTheme="minorHAnsi" w:hAnsi="Times New Roman" w:cs="Times New Roman"/>
          <w:color w:val="auto"/>
          <w:sz w:val="22"/>
          <w:szCs w:val="20"/>
        </w:rPr>
      </w:pPr>
      <w:r w:rsidRPr="00C570C3">
        <w:rPr>
          <w:rFonts w:ascii="Times New Roman" w:eastAsiaTheme="minorHAnsi" w:hAnsi="Times New Roman" w:cs="Times New Roman"/>
          <w:color w:val="auto"/>
          <w:sz w:val="22"/>
          <w:szCs w:val="20"/>
        </w:rPr>
        <w:t>МФО: 00489, ИНН: 200460222</w:t>
      </w:r>
      <w:r w:rsidRPr="00C570C3">
        <w:rPr>
          <w:rFonts w:ascii="Times New Roman" w:eastAsiaTheme="minorHAnsi" w:hAnsi="Times New Roman" w:cs="Times New Roman"/>
          <w:color w:val="auto"/>
          <w:sz w:val="22"/>
          <w:szCs w:val="20"/>
        </w:rPr>
        <w:tab/>
      </w:r>
      <w:r w:rsidRPr="00C570C3">
        <w:rPr>
          <w:rFonts w:ascii="Times New Roman" w:eastAsiaTheme="minorHAnsi" w:hAnsi="Times New Roman" w:cs="Times New Roman"/>
          <w:color w:val="auto"/>
          <w:sz w:val="22"/>
          <w:szCs w:val="20"/>
        </w:rPr>
        <w:tab/>
      </w:r>
      <w:proofErr w:type="gramStart"/>
      <w:r w:rsidRPr="00C570C3">
        <w:rPr>
          <w:rFonts w:ascii="Times New Roman" w:eastAsiaTheme="minorHAnsi" w:hAnsi="Times New Roman" w:cs="Times New Roman"/>
          <w:color w:val="auto"/>
          <w:sz w:val="22"/>
          <w:szCs w:val="20"/>
        </w:rPr>
        <w:tab/>
        <w:t xml:space="preserve">  </w:t>
      </w:r>
      <w:r w:rsidR="00F06DEF">
        <w:rPr>
          <w:rFonts w:ascii="Times New Roman" w:eastAsiaTheme="minorHAnsi" w:hAnsi="Times New Roman" w:cs="Times New Roman"/>
          <w:color w:val="auto"/>
          <w:sz w:val="22"/>
          <w:szCs w:val="20"/>
        </w:rPr>
        <w:t>_</w:t>
      </w:r>
      <w:proofErr w:type="gramEnd"/>
      <w:r w:rsidR="00F06DEF">
        <w:rPr>
          <w:rFonts w:ascii="Times New Roman" w:eastAsiaTheme="minorHAnsi" w:hAnsi="Times New Roman" w:cs="Times New Roman"/>
          <w:color w:val="auto"/>
          <w:sz w:val="22"/>
          <w:szCs w:val="20"/>
        </w:rPr>
        <w:t>________________________</w:t>
      </w:r>
    </w:p>
    <w:p w:rsidR="00B20A1E" w:rsidRPr="00C570C3" w:rsidRDefault="00B20A1E" w:rsidP="00B20A1E">
      <w:pPr>
        <w:pStyle w:val="ad"/>
        <w:spacing w:line="276" w:lineRule="auto"/>
        <w:jc w:val="both"/>
        <w:rPr>
          <w:rFonts w:ascii="Times New Roman" w:eastAsiaTheme="minorHAnsi" w:hAnsi="Times New Roman" w:cs="Times New Roman"/>
          <w:color w:val="auto"/>
          <w:sz w:val="22"/>
          <w:szCs w:val="20"/>
        </w:rPr>
      </w:pPr>
      <w:r w:rsidRPr="00C570C3">
        <w:rPr>
          <w:rFonts w:ascii="Times New Roman" w:eastAsiaTheme="minorHAnsi" w:hAnsi="Times New Roman" w:cs="Times New Roman"/>
          <w:color w:val="auto"/>
          <w:sz w:val="22"/>
          <w:szCs w:val="20"/>
        </w:rPr>
        <w:t xml:space="preserve">ОКОНХ: 12130                                   </w:t>
      </w:r>
      <w:r w:rsidR="001A0967">
        <w:rPr>
          <w:rFonts w:ascii="Times New Roman" w:eastAsiaTheme="minorHAnsi" w:hAnsi="Times New Roman" w:cs="Times New Roman"/>
          <w:color w:val="auto"/>
          <w:sz w:val="22"/>
          <w:szCs w:val="20"/>
        </w:rPr>
        <w:t xml:space="preserve">                     </w:t>
      </w:r>
      <w:proofErr w:type="gramStart"/>
      <w:r w:rsidR="001A0967">
        <w:rPr>
          <w:rFonts w:ascii="Times New Roman" w:eastAsiaTheme="minorHAnsi" w:hAnsi="Times New Roman" w:cs="Times New Roman"/>
          <w:color w:val="auto"/>
          <w:sz w:val="22"/>
          <w:szCs w:val="20"/>
        </w:rPr>
        <w:tab/>
        <w:t xml:space="preserve">  </w:t>
      </w:r>
      <w:r w:rsidR="00F06DEF">
        <w:rPr>
          <w:rFonts w:ascii="Times New Roman" w:eastAsiaTheme="minorHAnsi" w:hAnsi="Times New Roman" w:cs="Times New Roman"/>
          <w:color w:val="auto"/>
          <w:sz w:val="22"/>
          <w:szCs w:val="20"/>
        </w:rPr>
        <w:t>_</w:t>
      </w:r>
      <w:proofErr w:type="gramEnd"/>
      <w:r w:rsidR="00F06DEF">
        <w:rPr>
          <w:rFonts w:ascii="Times New Roman" w:eastAsiaTheme="minorHAnsi" w:hAnsi="Times New Roman" w:cs="Times New Roman"/>
          <w:color w:val="auto"/>
          <w:sz w:val="22"/>
          <w:szCs w:val="20"/>
        </w:rPr>
        <w:t>________________________</w:t>
      </w:r>
    </w:p>
    <w:p w:rsidR="00B20A1E" w:rsidRPr="00C570C3" w:rsidRDefault="00B20A1E" w:rsidP="00B20A1E">
      <w:pPr>
        <w:pStyle w:val="ad"/>
        <w:spacing w:line="276" w:lineRule="auto"/>
        <w:jc w:val="both"/>
        <w:rPr>
          <w:rFonts w:ascii="Times New Roman" w:eastAsiaTheme="minorHAnsi" w:hAnsi="Times New Roman" w:cs="Times New Roman"/>
          <w:color w:val="auto"/>
          <w:sz w:val="22"/>
          <w:szCs w:val="20"/>
        </w:rPr>
      </w:pPr>
    </w:p>
    <w:p w:rsidR="00B20A1E" w:rsidRPr="00C570C3" w:rsidRDefault="00B20A1E" w:rsidP="00B20A1E">
      <w:pPr>
        <w:keepNext/>
        <w:keepLines/>
        <w:tabs>
          <w:tab w:val="left" w:pos="3180"/>
          <w:tab w:val="left" w:pos="6108"/>
          <w:tab w:val="left" w:pos="6779"/>
          <w:tab w:val="left" w:pos="7959"/>
        </w:tabs>
        <w:spacing w:line="276" w:lineRule="auto"/>
        <w:jc w:val="both"/>
        <w:rPr>
          <w:rFonts w:ascii="Times New Roman" w:hAnsi="Times New Roman" w:cs="Times New Roman"/>
        </w:rPr>
        <w:sectPr w:rsidR="00B20A1E" w:rsidRPr="00C570C3" w:rsidSect="00536F1D">
          <w:pgSz w:w="11909" w:h="16834"/>
          <w:pgMar w:top="851" w:right="567" w:bottom="1134" w:left="1418" w:header="720" w:footer="720" w:gutter="0"/>
          <w:cols w:space="60"/>
          <w:noEndnote/>
          <w:docGrid w:linePitch="272"/>
        </w:sectPr>
      </w:pPr>
      <w:r w:rsidRPr="00C570C3">
        <w:rPr>
          <w:rFonts w:ascii="Times New Roman" w:hAnsi="Times New Roman" w:cs="Times New Roman"/>
          <w:szCs w:val="20"/>
        </w:rPr>
        <w:t xml:space="preserve">Ахмедов Д.Т.________________                                  </w:t>
      </w:r>
      <w:proofErr w:type="gramStart"/>
      <w:r w:rsidRPr="00C570C3">
        <w:rPr>
          <w:rFonts w:ascii="Times New Roman" w:hAnsi="Times New Roman" w:cs="Times New Roman"/>
          <w:szCs w:val="20"/>
        </w:rPr>
        <w:t xml:space="preserve">  .</w:t>
      </w:r>
      <w:proofErr w:type="gramEnd"/>
      <w:r w:rsidRPr="00C570C3">
        <w:rPr>
          <w:rFonts w:ascii="Times New Roman" w:hAnsi="Times New Roman" w:cs="Times New Roman"/>
          <w:szCs w:val="20"/>
        </w:rPr>
        <w:t>________________________</w:t>
      </w:r>
    </w:p>
    <w:p w:rsidR="00B20A1E" w:rsidRPr="00C570C3" w:rsidRDefault="00B20A1E" w:rsidP="00B20A1E">
      <w:pPr>
        <w:spacing w:line="276" w:lineRule="auto"/>
        <w:ind w:left="6521"/>
        <w:rPr>
          <w:rFonts w:ascii="Times New Roman" w:hAnsi="Times New Roman" w:cs="Times New Roman"/>
        </w:rPr>
      </w:pPr>
      <w:r w:rsidRPr="00C570C3">
        <w:rPr>
          <w:rFonts w:ascii="Times New Roman" w:hAnsi="Times New Roman" w:cs="Times New Roman"/>
        </w:rPr>
        <w:lastRenderedPageBreak/>
        <w:t>Приложение №1</w:t>
      </w:r>
      <w:r w:rsidRPr="00C570C3">
        <w:rPr>
          <w:rFonts w:ascii="Times New Roman" w:hAnsi="Times New Roman" w:cs="Times New Roman"/>
        </w:rPr>
        <w:br/>
        <w:t xml:space="preserve"> к Договору №____ </w:t>
      </w:r>
      <w:r w:rsidRPr="00C570C3">
        <w:rPr>
          <w:rFonts w:ascii="Times New Roman" w:hAnsi="Times New Roman" w:cs="Times New Roman"/>
        </w:rPr>
        <w:br/>
        <w:t>от «__</w:t>
      </w:r>
      <w:proofErr w:type="gramStart"/>
      <w:r w:rsidRPr="00C570C3">
        <w:rPr>
          <w:rFonts w:ascii="Times New Roman" w:hAnsi="Times New Roman" w:cs="Times New Roman"/>
        </w:rPr>
        <w:t>_»_</w:t>
      </w:r>
      <w:proofErr w:type="gramEnd"/>
      <w:r w:rsidRPr="00C570C3">
        <w:rPr>
          <w:rFonts w:ascii="Times New Roman" w:hAnsi="Times New Roman" w:cs="Times New Roman"/>
        </w:rPr>
        <w:t>__________ 20___г.</w:t>
      </w:r>
    </w:p>
    <w:p w:rsidR="00B20A1E" w:rsidRDefault="00B20A1E" w:rsidP="0066325C">
      <w:pPr>
        <w:pStyle w:val="30"/>
        <w:shd w:val="clear" w:color="auto" w:fill="auto"/>
        <w:spacing w:line="276" w:lineRule="auto"/>
        <w:jc w:val="right"/>
      </w:pPr>
    </w:p>
    <w:p w:rsidR="00C55660" w:rsidRDefault="0066325C" w:rsidP="00C55660">
      <w:pPr>
        <w:tabs>
          <w:tab w:val="left" w:pos="0"/>
        </w:tabs>
        <w:spacing w:line="276" w:lineRule="auto"/>
        <w:jc w:val="both"/>
        <w:rPr>
          <w:rFonts w:ascii="Times New Roman" w:hAnsi="Times New Roman" w:cs="Times New Roman"/>
        </w:rPr>
      </w:pPr>
      <w:r>
        <w:rPr>
          <w:rFonts w:ascii="Times New Roman" w:hAnsi="Times New Roman" w:cs="Times New Roman"/>
        </w:rPr>
        <w:tab/>
      </w:r>
      <w:r w:rsidR="0080647E" w:rsidRPr="00797C7C">
        <w:rPr>
          <w:rFonts w:ascii="Times New Roman" w:hAnsi="Times New Roman" w:cs="Times New Roman"/>
        </w:rPr>
        <w:t>АО «</w:t>
      </w:r>
      <w:proofErr w:type="spellStart"/>
      <w:r w:rsidR="0080647E" w:rsidRPr="00797C7C">
        <w:rPr>
          <w:rFonts w:ascii="Times New Roman" w:hAnsi="Times New Roman" w:cs="Times New Roman"/>
        </w:rPr>
        <w:t>Узметкомбинат</w:t>
      </w:r>
      <w:proofErr w:type="spellEnd"/>
      <w:r w:rsidR="0080647E" w:rsidRPr="00797C7C">
        <w:rPr>
          <w:rFonts w:ascii="Times New Roman" w:hAnsi="Times New Roman" w:cs="Times New Roman"/>
        </w:rPr>
        <w:t xml:space="preserve">», именуемое в дальнейшем «Заказчик», в лице </w:t>
      </w:r>
      <w:r w:rsidR="0080647E" w:rsidRPr="00C570C3">
        <w:rPr>
          <w:rFonts w:ascii="Times New Roman" w:hAnsi="Times New Roman" w:cs="Times New Roman"/>
        </w:rPr>
        <w:t>первого заместителя председателя правления – исполнительного директора Ахмедова Д.Т., действующего на основании доверенности № 01-1/2827 от 22.12.2021 г</w:t>
      </w:r>
      <w:r w:rsidR="0080647E" w:rsidRPr="00797C7C">
        <w:rPr>
          <w:rFonts w:ascii="Times New Roman" w:hAnsi="Times New Roman" w:cs="Times New Roman"/>
        </w:rPr>
        <w:t xml:space="preserve"> с одной стороны, </w:t>
      </w:r>
      <w:r w:rsidR="00F06DEF">
        <w:rPr>
          <w:rFonts w:ascii="Times New Roman" w:eastAsiaTheme="minorHAnsi" w:hAnsi="Times New Roman" w:cs="Times New Roman"/>
          <w:color w:val="auto"/>
          <w:sz w:val="22"/>
          <w:szCs w:val="20"/>
        </w:rPr>
        <w:t>_________________________</w:t>
      </w:r>
      <w:r w:rsidR="00F06DEF">
        <w:rPr>
          <w:rFonts w:ascii="Times New Roman" w:eastAsiaTheme="minorHAnsi" w:hAnsi="Times New Roman" w:cs="Times New Roman"/>
          <w:color w:val="auto"/>
          <w:sz w:val="22"/>
          <w:szCs w:val="20"/>
        </w:rPr>
        <w:t>_______________</w:t>
      </w:r>
      <w:r w:rsidR="0080647E" w:rsidRPr="00797C7C">
        <w:rPr>
          <w:rFonts w:ascii="Times New Roman" w:hAnsi="Times New Roman" w:cs="Times New Roman"/>
        </w:rPr>
        <w:t xml:space="preserve">, в лице директора </w:t>
      </w:r>
      <w:r w:rsidR="00F06DEF">
        <w:rPr>
          <w:rFonts w:ascii="Times New Roman" w:hAnsi="Times New Roman" w:cs="Times New Roman"/>
        </w:rPr>
        <w:t>________________</w:t>
      </w:r>
      <w:r w:rsidR="0080647E" w:rsidRPr="00797C7C">
        <w:rPr>
          <w:rFonts w:ascii="Times New Roman" w:hAnsi="Times New Roman" w:cs="Times New Roman"/>
        </w:rPr>
        <w:t xml:space="preserve">, действующего на основании Устава, именуемый в дальнейшем «Подрядчик», по отдельности «Сторона», вместе именуемые «Стороны» заключили настоящий договор (далее - Договор) о нижеследующем: </w:t>
      </w:r>
      <w:r w:rsidR="00C55660" w:rsidRPr="00797C7C">
        <w:rPr>
          <w:rFonts w:ascii="Times New Roman" w:hAnsi="Times New Roman" w:cs="Times New Roman"/>
        </w:rPr>
        <w:t xml:space="preserve">   </w:t>
      </w:r>
    </w:p>
    <w:p w:rsidR="0066325C" w:rsidRPr="00797C7C" w:rsidRDefault="00C55660" w:rsidP="00C55660">
      <w:pPr>
        <w:tabs>
          <w:tab w:val="left" w:pos="0"/>
        </w:tabs>
        <w:spacing w:line="276" w:lineRule="auto"/>
        <w:jc w:val="both"/>
        <w:rPr>
          <w:rFonts w:ascii="Times New Roman" w:hAnsi="Times New Roman" w:cs="Times New Roman"/>
        </w:rPr>
      </w:pPr>
      <w:r>
        <w:rPr>
          <w:rFonts w:ascii="Times New Roman" w:hAnsi="Times New Roman" w:cs="Times New Roman"/>
        </w:rPr>
        <w:tab/>
      </w:r>
      <w:r w:rsidR="0066325C" w:rsidRPr="00797C7C">
        <w:rPr>
          <w:rFonts w:ascii="Times New Roman" w:hAnsi="Times New Roman" w:cs="Times New Roman"/>
        </w:rPr>
        <w:t>по отдельности «Сторона», заключили настоящий договор (далее - Договор) на осуществление буровзрывных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4"/>
        <w:gridCol w:w="2804"/>
        <w:gridCol w:w="709"/>
        <w:gridCol w:w="1123"/>
        <w:gridCol w:w="1840"/>
        <w:gridCol w:w="2833"/>
      </w:tblGrid>
      <w:tr w:rsidR="00F077B5">
        <w:trPr>
          <w:trHeight w:hRule="exact" w:val="1001"/>
          <w:jc w:val="center"/>
        </w:trPr>
        <w:tc>
          <w:tcPr>
            <w:tcW w:w="454" w:type="dxa"/>
            <w:tcBorders>
              <w:top w:val="single" w:sz="4" w:space="0" w:color="auto"/>
              <w:left w:val="single" w:sz="4" w:space="0" w:color="auto"/>
            </w:tcBorders>
            <w:shd w:val="clear" w:color="auto" w:fill="FFFFFF"/>
            <w:vAlign w:val="center"/>
          </w:tcPr>
          <w:p w:rsidR="00F077B5" w:rsidRPr="00D44E7D" w:rsidRDefault="00842013" w:rsidP="00797C7C">
            <w:pPr>
              <w:pStyle w:val="20"/>
              <w:framePr w:w="9763" w:wrap="notBeside" w:vAnchor="text" w:hAnchor="text" w:xAlign="center" w:y="1"/>
              <w:shd w:val="clear" w:color="auto" w:fill="auto"/>
              <w:spacing w:before="0" w:after="0" w:line="276" w:lineRule="auto"/>
              <w:ind w:left="140"/>
              <w:jc w:val="left"/>
              <w:rPr>
                <w:b/>
              </w:rPr>
            </w:pPr>
            <w:r w:rsidRPr="00D44E7D">
              <w:rPr>
                <w:rStyle w:val="24"/>
                <w:b/>
              </w:rPr>
              <w:t>№</w:t>
            </w:r>
          </w:p>
        </w:tc>
        <w:tc>
          <w:tcPr>
            <w:tcW w:w="2804" w:type="dxa"/>
            <w:tcBorders>
              <w:top w:val="single" w:sz="4" w:space="0" w:color="auto"/>
              <w:left w:val="single" w:sz="4" w:space="0" w:color="auto"/>
            </w:tcBorders>
            <w:shd w:val="clear" w:color="auto" w:fill="FFFFFF"/>
            <w:vAlign w:val="center"/>
          </w:tcPr>
          <w:p w:rsidR="00F077B5" w:rsidRPr="00D44E7D" w:rsidRDefault="00842013" w:rsidP="00797C7C">
            <w:pPr>
              <w:pStyle w:val="20"/>
              <w:framePr w:w="9763" w:wrap="notBeside" w:vAnchor="text" w:hAnchor="text" w:xAlign="center" w:y="1"/>
              <w:shd w:val="clear" w:color="auto" w:fill="auto"/>
              <w:spacing w:before="0" w:after="0" w:line="276" w:lineRule="auto"/>
              <w:jc w:val="center"/>
              <w:rPr>
                <w:b/>
              </w:rPr>
            </w:pPr>
            <w:r w:rsidRPr="00D44E7D">
              <w:rPr>
                <w:rStyle w:val="25"/>
              </w:rPr>
              <w:t>Наименование работ услуг</w:t>
            </w:r>
          </w:p>
        </w:tc>
        <w:tc>
          <w:tcPr>
            <w:tcW w:w="709" w:type="dxa"/>
            <w:tcBorders>
              <w:top w:val="single" w:sz="4" w:space="0" w:color="auto"/>
              <w:left w:val="single" w:sz="4" w:space="0" w:color="auto"/>
            </w:tcBorders>
            <w:shd w:val="clear" w:color="auto" w:fill="FFFFFF"/>
            <w:vAlign w:val="center"/>
          </w:tcPr>
          <w:p w:rsidR="00F077B5" w:rsidRPr="00D44E7D" w:rsidRDefault="00842013" w:rsidP="00797C7C">
            <w:pPr>
              <w:pStyle w:val="20"/>
              <w:framePr w:w="9763" w:wrap="notBeside" w:vAnchor="text" w:hAnchor="text" w:xAlign="center" w:y="1"/>
              <w:shd w:val="clear" w:color="auto" w:fill="auto"/>
              <w:spacing w:before="0" w:after="120" w:line="276" w:lineRule="auto"/>
              <w:ind w:left="200"/>
              <w:jc w:val="left"/>
              <w:rPr>
                <w:b/>
              </w:rPr>
            </w:pPr>
            <w:r w:rsidRPr="00D44E7D">
              <w:rPr>
                <w:rStyle w:val="24"/>
                <w:b/>
              </w:rPr>
              <w:t>Ед.</w:t>
            </w:r>
          </w:p>
          <w:p w:rsidR="00F077B5" w:rsidRPr="00D44E7D" w:rsidRDefault="00842013" w:rsidP="00797C7C">
            <w:pPr>
              <w:pStyle w:val="20"/>
              <w:framePr w:w="9763" w:wrap="notBeside" w:vAnchor="text" w:hAnchor="text" w:xAlign="center" w:y="1"/>
              <w:shd w:val="clear" w:color="auto" w:fill="auto"/>
              <w:spacing w:before="120" w:after="0" w:line="276" w:lineRule="auto"/>
              <w:ind w:left="200"/>
              <w:jc w:val="left"/>
              <w:rPr>
                <w:b/>
              </w:rPr>
            </w:pPr>
            <w:r w:rsidRPr="00D44E7D">
              <w:rPr>
                <w:rStyle w:val="24"/>
                <w:b/>
              </w:rPr>
              <w:t>изм.</w:t>
            </w:r>
          </w:p>
        </w:tc>
        <w:tc>
          <w:tcPr>
            <w:tcW w:w="1123" w:type="dxa"/>
            <w:tcBorders>
              <w:top w:val="single" w:sz="4" w:space="0" w:color="auto"/>
              <w:left w:val="single" w:sz="4" w:space="0" w:color="auto"/>
            </w:tcBorders>
            <w:shd w:val="clear" w:color="auto" w:fill="FFFFFF"/>
            <w:vAlign w:val="center"/>
          </w:tcPr>
          <w:p w:rsidR="00F077B5" w:rsidRPr="00D44E7D" w:rsidRDefault="00842013" w:rsidP="00797C7C">
            <w:pPr>
              <w:pStyle w:val="20"/>
              <w:framePr w:w="9763" w:wrap="notBeside" w:vAnchor="text" w:hAnchor="text" w:xAlign="center" w:y="1"/>
              <w:shd w:val="clear" w:color="auto" w:fill="auto"/>
              <w:spacing w:before="0" w:after="0" w:line="276" w:lineRule="auto"/>
              <w:ind w:left="260"/>
              <w:jc w:val="left"/>
              <w:rPr>
                <w:b/>
              </w:rPr>
            </w:pPr>
            <w:r w:rsidRPr="00D44E7D">
              <w:rPr>
                <w:rStyle w:val="24"/>
                <w:b/>
              </w:rPr>
              <w:t>Объем</w:t>
            </w:r>
          </w:p>
        </w:tc>
        <w:tc>
          <w:tcPr>
            <w:tcW w:w="1840" w:type="dxa"/>
            <w:tcBorders>
              <w:top w:val="single" w:sz="4" w:space="0" w:color="auto"/>
              <w:left w:val="single" w:sz="4" w:space="0" w:color="auto"/>
            </w:tcBorders>
            <w:shd w:val="clear" w:color="auto" w:fill="FFFFFF"/>
            <w:vAlign w:val="bottom"/>
          </w:tcPr>
          <w:p w:rsidR="00F077B5" w:rsidRPr="00D44E7D" w:rsidRDefault="00842013" w:rsidP="00797C7C">
            <w:pPr>
              <w:pStyle w:val="20"/>
              <w:framePr w:w="9763" w:wrap="notBeside" w:vAnchor="text" w:hAnchor="text" w:xAlign="center" w:y="1"/>
              <w:shd w:val="clear" w:color="auto" w:fill="auto"/>
              <w:spacing w:before="0" w:after="0" w:line="276" w:lineRule="auto"/>
              <w:jc w:val="center"/>
              <w:rPr>
                <w:b/>
              </w:rPr>
            </w:pPr>
            <w:r w:rsidRPr="00D44E7D">
              <w:rPr>
                <w:rStyle w:val="24"/>
                <w:b/>
              </w:rPr>
              <w:t>Цена на 1 м</w:t>
            </w:r>
            <w:r w:rsidRPr="00D44E7D">
              <w:rPr>
                <w:rStyle w:val="24"/>
                <w:b/>
                <w:vertAlign w:val="superscript"/>
              </w:rPr>
              <w:t>3</w:t>
            </w:r>
            <w:r w:rsidRPr="00D44E7D">
              <w:rPr>
                <w:rStyle w:val="24"/>
                <w:b/>
              </w:rPr>
              <w:t xml:space="preserve"> с учетом НДС (</w:t>
            </w:r>
            <w:proofErr w:type="spellStart"/>
            <w:r w:rsidRPr="00D44E7D">
              <w:rPr>
                <w:rStyle w:val="24"/>
                <w:b/>
              </w:rPr>
              <w:t>сум</w:t>
            </w:r>
            <w:proofErr w:type="spellEnd"/>
            <w:r w:rsidRPr="00D44E7D">
              <w:rPr>
                <w:rStyle w:val="24"/>
                <w:b/>
              </w:rPr>
              <w:t>)</w:t>
            </w:r>
          </w:p>
        </w:tc>
        <w:tc>
          <w:tcPr>
            <w:tcW w:w="2833" w:type="dxa"/>
            <w:tcBorders>
              <w:top w:val="single" w:sz="4" w:space="0" w:color="auto"/>
              <w:left w:val="single" w:sz="4" w:space="0" w:color="auto"/>
              <w:right w:val="single" w:sz="4" w:space="0" w:color="auto"/>
            </w:tcBorders>
            <w:shd w:val="clear" w:color="auto" w:fill="FFFFFF"/>
            <w:vAlign w:val="bottom"/>
          </w:tcPr>
          <w:p w:rsidR="00F077B5" w:rsidRPr="00D44E7D" w:rsidRDefault="00842013" w:rsidP="00797C7C">
            <w:pPr>
              <w:pStyle w:val="20"/>
              <w:framePr w:w="9763" w:wrap="notBeside" w:vAnchor="text" w:hAnchor="text" w:xAlign="center" w:y="1"/>
              <w:shd w:val="clear" w:color="auto" w:fill="auto"/>
              <w:spacing w:before="0" w:after="0" w:line="276" w:lineRule="auto"/>
              <w:jc w:val="center"/>
              <w:rPr>
                <w:b/>
              </w:rPr>
            </w:pPr>
            <w:r w:rsidRPr="00D44E7D">
              <w:rPr>
                <w:rStyle w:val="24"/>
                <w:b/>
              </w:rPr>
              <w:t>Общая стоимость с учетом НДС (</w:t>
            </w:r>
            <w:proofErr w:type="spellStart"/>
            <w:r w:rsidRPr="00D44E7D">
              <w:rPr>
                <w:rStyle w:val="24"/>
                <w:b/>
              </w:rPr>
              <w:t>сум</w:t>
            </w:r>
            <w:proofErr w:type="spellEnd"/>
            <w:r w:rsidRPr="00D44E7D">
              <w:rPr>
                <w:rStyle w:val="24"/>
                <w:b/>
              </w:rPr>
              <w:t>)</w:t>
            </w:r>
          </w:p>
        </w:tc>
      </w:tr>
      <w:tr w:rsidR="00F077B5" w:rsidTr="00B20A1E">
        <w:trPr>
          <w:trHeight w:hRule="exact" w:val="1275"/>
          <w:jc w:val="center"/>
        </w:trPr>
        <w:tc>
          <w:tcPr>
            <w:tcW w:w="454" w:type="dxa"/>
            <w:tcBorders>
              <w:top w:val="single" w:sz="4" w:space="0" w:color="auto"/>
              <w:left w:val="single" w:sz="4" w:space="0" w:color="auto"/>
            </w:tcBorders>
            <w:shd w:val="clear" w:color="auto" w:fill="FFFFFF"/>
            <w:vAlign w:val="center"/>
          </w:tcPr>
          <w:p w:rsidR="00F077B5" w:rsidRPr="000868DA" w:rsidRDefault="000868DA" w:rsidP="00797C7C">
            <w:pPr>
              <w:pStyle w:val="20"/>
              <w:framePr w:w="9763" w:wrap="notBeside" w:vAnchor="text" w:hAnchor="text" w:xAlign="center" w:y="1"/>
              <w:shd w:val="clear" w:color="auto" w:fill="auto"/>
              <w:spacing w:before="0" w:after="0" w:line="276" w:lineRule="auto"/>
              <w:ind w:left="140"/>
              <w:jc w:val="left"/>
            </w:pPr>
            <w:r w:rsidRPr="000868DA">
              <w:rPr>
                <w:rStyle w:val="2ArialNarrow115pt"/>
                <w:rFonts w:ascii="Times New Roman" w:hAnsi="Times New Roman" w:cs="Times New Roman"/>
              </w:rPr>
              <w:t>1</w:t>
            </w:r>
          </w:p>
        </w:tc>
        <w:tc>
          <w:tcPr>
            <w:tcW w:w="2804" w:type="dxa"/>
            <w:tcBorders>
              <w:top w:val="single" w:sz="4" w:space="0" w:color="auto"/>
              <w:left w:val="single" w:sz="4" w:space="0" w:color="auto"/>
            </w:tcBorders>
            <w:shd w:val="clear" w:color="auto" w:fill="FFFFFF"/>
            <w:vAlign w:val="center"/>
          </w:tcPr>
          <w:p w:rsidR="00F077B5" w:rsidRPr="000868DA" w:rsidRDefault="00842013" w:rsidP="00B20A1E">
            <w:pPr>
              <w:pStyle w:val="20"/>
              <w:framePr w:w="9763" w:wrap="notBeside" w:vAnchor="text" w:hAnchor="text" w:xAlign="center" w:y="1"/>
              <w:shd w:val="clear" w:color="auto" w:fill="auto"/>
              <w:spacing w:before="0" w:after="0" w:line="276" w:lineRule="auto"/>
              <w:ind w:left="160"/>
              <w:jc w:val="left"/>
            </w:pPr>
            <w:r w:rsidRPr="000868DA">
              <w:rPr>
                <w:rStyle w:val="25"/>
              </w:rPr>
              <w:t>Буровзрывные работы</w:t>
            </w:r>
          </w:p>
        </w:tc>
        <w:tc>
          <w:tcPr>
            <w:tcW w:w="709" w:type="dxa"/>
            <w:tcBorders>
              <w:top w:val="single" w:sz="4" w:space="0" w:color="auto"/>
              <w:left w:val="single" w:sz="4" w:space="0" w:color="auto"/>
            </w:tcBorders>
            <w:shd w:val="clear" w:color="auto" w:fill="FFFFFF"/>
            <w:vAlign w:val="center"/>
          </w:tcPr>
          <w:p w:rsidR="00F077B5" w:rsidRPr="000868DA" w:rsidRDefault="00842013" w:rsidP="00797C7C">
            <w:pPr>
              <w:pStyle w:val="20"/>
              <w:framePr w:w="9763" w:wrap="notBeside" w:vAnchor="text" w:hAnchor="text" w:xAlign="center" w:y="1"/>
              <w:shd w:val="clear" w:color="auto" w:fill="auto"/>
              <w:spacing w:before="0" w:after="0" w:line="276" w:lineRule="auto"/>
              <w:ind w:left="200"/>
              <w:jc w:val="left"/>
            </w:pPr>
            <w:r w:rsidRPr="000868DA">
              <w:rPr>
                <w:rStyle w:val="24"/>
              </w:rPr>
              <w:t>м</w:t>
            </w:r>
            <w:r w:rsidRPr="000868DA">
              <w:rPr>
                <w:rStyle w:val="24"/>
                <w:vertAlign w:val="superscript"/>
              </w:rPr>
              <w:t>3</w:t>
            </w:r>
          </w:p>
        </w:tc>
        <w:tc>
          <w:tcPr>
            <w:tcW w:w="1123" w:type="dxa"/>
            <w:tcBorders>
              <w:top w:val="single" w:sz="4" w:space="0" w:color="auto"/>
              <w:left w:val="single" w:sz="4" w:space="0" w:color="auto"/>
            </w:tcBorders>
            <w:shd w:val="clear" w:color="auto" w:fill="FFFFFF"/>
            <w:vAlign w:val="center"/>
          </w:tcPr>
          <w:p w:rsidR="00F077B5" w:rsidRPr="000868DA" w:rsidRDefault="00F077B5" w:rsidP="00797C7C">
            <w:pPr>
              <w:pStyle w:val="20"/>
              <w:framePr w:w="9763" w:wrap="notBeside" w:vAnchor="text" w:hAnchor="text" w:xAlign="center" w:y="1"/>
              <w:shd w:val="clear" w:color="auto" w:fill="auto"/>
              <w:spacing w:before="0" w:after="0" w:line="276" w:lineRule="auto"/>
              <w:ind w:left="260"/>
              <w:jc w:val="left"/>
            </w:pPr>
            <w:bookmarkStart w:id="0" w:name="_GoBack"/>
            <w:bookmarkEnd w:id="0"/>
          </w:p>
        </w:tc>
        <w:tc>
          <w:tcPr>
            <w:tcW w:w="1840" w:type="dxa"/>
            <w:tcBorders>
              <w:top w:val="single" w:sz="4" w:space="0" w:color="auto"/>
              <w:left w:val="single" w:sz="4" w:space="0" w:color="auto"/>
            </w:tcBorders>
            <w:shd w:val="clear" w:color="auto" w:fill="FFFFFF"/>
            <w:vAlign w:val="center"/>
          </w:tcPr>
          <w:p w:rsidR="00F077B5" w:rsidRPr="000868DA" w:rsidRDefault="00F077B5" w:rsidP="00797C7C">
            <w:pPr>
              <w:pStyle w:val="20"/>
              <w:framePr w:w="9763" w:wrap="notBeside" w:vAnchor="text" w:hAnchor="text" w:xAlign="center" w:y="1"/>
              <w:shd w:val="clear" w:color="auto" w:fill="auto"/>
              <w:spacing w:before="0" w:after="0" w:line="276" w:lineRule="auto"/>
              <w:jc w:val="center"/>
            </w:pPr>
          </w:p>
        </w:tc>
        <w:tc>
          <w:tcPr>
            <w:tcW w:w="2833" w:type="dxa"/>
            <w:tcBorders>
              <w:top w:val="single" w:sz="4" w:space="0" w:color="auto"/>
              <w:left w:val="single" w:sz="4" w:space="0" w:color="auto"/>
              <w:right w:val="single" w:sz="4" w:space="0" w:color="auto"/>
            </w:tcBorders>
            <w:shd w:val="clear" w:color="auto" w:fill="FFFFFF"/>
            <w:vAlign w:val="center"/>
          </w:tcPr>
          <w:p w:rsidR="00F077B5" w:rsidRPr="000868DA" w:rsidRDefault="00F077B5" w:rsidP="00797C7C">
            <w:pPr>
              <w:pStyle w:val="20"/>
              <w:framePr w:w="9763" w:wrap="notBeside" w:vAnchor="text" w:hAnchor="text" w:xAlign="center" w:y="1"/>
              <w:shd w:val="clear" w:color="auto" w:fill="auto"/>
              <w:spacing w:before="0" w:after="0" w:line="276" w:lineRule="auto"/>
              <w:jc w:val="center"/>
            </w:pPr>
          </w:p>
        </w:tc>
      </w:tr>
      <w:tr w:rsidR="00F077B5">
        <w:trPr>
          <w:trHeight w:hRule="exact" w:val="490"/>
          <w:jc w:val="center"/>
        </w:trPr>
        <w:tc>
          <w:tcPr>
            <w:tcW w:w="454" w:type="dxa"/>
            <w:tcBorders>
              <w:top w:val="single" w:sz="4" w:space="0" w:color="auto"/>
              <w:left w:val="single" w:sz="4" w:space="0" w:color="auto"/>
              <w:bottom w:val="single" w:sz="4" w:space="0" w:color="auto"/>
            </w:tcBorders>
            <w:shd w:val="clear" w:color="auto" w:fill="FFFFFF"/>
          </w:tcPr>
          <w:p w:rsidR="00F077B5" w:rsidRPr="000868DA" w:rsidRDefault="00F077B5" w:rsidP="00797C7C">
            <w:pPr>
              <w:framePr w:w="9763" w:wrap="notBeside" w:vAnchor="text" w:hAnchor="text" w:xAlign="center" w:y="1"/>
              <w:spacing w:line="276" w:lineRule="auto"/>
              <w:rPr>
                <w:rFonts w:ascii="Times New Roman" w:hAnsi="Times New Roman" w:cs="Times New Roman"/>
                <w:sz w:val="10"/>
                <w:szCs w:val="10"/>
              </w:rPr>
            </w:pPr>
          </w:p>
        </w:tc>
        <w:tc>
          <w:tcPr>
            <w:tcW w:w="2804" w:type="dxa"/>
            <w:tcBorders>
              <w:top w:val="single" w:sz="4" w:space="0" w:color="auto"/>
              <w:left w:val="single" w:sz="4" w:space="0" w:color="auto"/>
              <w:bottom w:val="single" w:sz="4" w:space="0" w:color="auto"/>
            </w:tcBorders>
            <w:shd w:val="clear" w:color="auto" w:fill="FFFFFF"/>
          </w:tcPr>
          <w:p w:rsidR="00F077B5" w:rsidRPr="000868DA" w:rsidRDefault="00842013" w:rsidP="00797C7C">
            <w:pPr>
              <w:pStyle w:val="20"/>
              <w:framePr w:w="9763" w:wrap="notBeside" w:vAnchor="text" w:hAnchor="text" w:xAlign="center" w:y="1"/>
              <w:shd w:val="clear" w:color="auto" w:fill="auto"/>
              <w:spacing w:before="0" w:after="0" w:line="276" w:lineRule="auto"/>
              <w:jc w:val="center"/>
            </w:pPr>
            <w:r w:rsidRPr="000868DA">
              <w:rPr>
                <w:rStyle w:val="25"/>
              </w:rPr>
              <w:t>Итого</w:t>
            </w:r>
          </w:p>
        </w:tc>
        <w:tc>
          <w:tcPr>
            <w:tcW w:w="709" w:type="dxa"/>
            <w:tcBorders>
              <w:top w:val="single" w:sz="4" w:space="0" w:color="auto"/>
              <w:left w:val="single" w:sz="4" w:space="0" w:color="auto"/>
              <w:bottom w:val="single" w:sz="4" w:space="0" w:color="auto"/>
            </w:tcBorders>
            <w:shd w:val="clear" w:color="auto" w:fill="FFFFFF"/>
          </w:tcPr>
          <w:p w:rsidR="00F077B5" w:rsidRPr="000868DA" w:rsidRDefault="00F077B5" w:rsidP="00797C7C">
            <w:pPr>
              <w:framePr w:w="9763" w:wrap="notBeside" w:vAnchor="text" w:hAnchor="text" w:xAlign="center" w:y="1"/>
              <w:spacing w:line="276" w:lineRule="auto"/>
              <w:rPr>
                <w:rFonts w:ascii="Times New Roman" w:hAnsi="Times New Roman" w:cs="Times New Roman"/>
                <w:sz w:val="10"/>
                <w:szCs w:val="10"/>
              </w:rPr>
            </w:pPr>
          </w:p>
        </w:tc>
        <w:tc>
          <w:tcPr>
            <w:tcW w:w="1123" w:type="dxa"/>
            <w:tcBorders>
              <w:top w:val="single" w:sz="4" w:space="0" w:color="auto"/>
              <w:left w:val="single" w:sz="4" w:space="0" w:color="auto"/>
              <w:bottom w:val="single" w:sz="4" w:space="0" w:color="auto"/>
            </w:tcBorders>
            <w:shd w:val="clear" w:color="auto" w:fill="FFFFFF"/>
          </w:tcPr>
          <w:p w:rsidR="00F077B5" w:rsidRPr="000868DA" w:rsidRDefault="00F077B5" w:rsidP="00797C7C">
            <w:pPr>
              <w:framePr w:w="9763" w:wrap="notBeside" w:vAnchor="text" w:hAnchor="text" w:xAlign="center" w:y="1"/>
              <w:spacing w:line="276" w:lineRule="auto"/>
              <w:rPr>
                <w:rFonts w:ascii="Times New Roman" w:hAnsi="Times New Roman" w:cs="Times New Roman"/>
                <w:sz w:val="10"/>
                <w:szCs w:val="10"/>
              </w:rPr>
            </w:pPr>
          </w:p>
        </w:tc>
        <w:tc>
          <w:tcPr>
            <w:tcW w:w="1840" w:type="dxa"/>
            <w:tcBorders>
              <w:top w:val="single" w:sz="4" w:space="0" w:color="auto"/>
              <w:left w:val="single" w:sz="4" w:space="0" w:color="auto"/>
              <w:bottom w:val="single" w:sz="4" w:space="0" w:color="auto"/>
            </w:tcBorders>
            <w:shd w:val="clear" w:color="auto" w:fill="FFFFFF"/>
          </w:tcPr>
          <w:p w:rsidR="00F077B5" w:rsidRPr="000868DA" w:rsidRDefault="00F077B5" w:rsidP="00797C7C">
            <w:pPr>
              <w:framePr w:w="9763" w:wrap="notBeside" w:vAnchor="text" w:hAnchor="text" w:xAlign="center" w:y="1"/>
              <w:spacing w:line="276" w:lineRule="auto"/>
              <w:rPr>
                <w:rFonts w:ascii="Times New Roman" w:hAnsi="Times New Roman" w:cs="Times New Roman"/>
                <w:sz w:val="10"/>
                <w:szCs w:val="10"/>
              </w:rPr>
            </w:pP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F077B5" w:rsidRPr="00C55660" w:rsidRDefault="00F077B5" w:rsidP="00797C7C">
            <w:pPr>
              <w:pStyle w:val="20"/>
              <w:framePr w:w="9763" w:wrap="notBeside" w:vAnchor="text" w:hAnchor="text" w:xAlign="center" w:y="1"/>
              <w:shd w:val="clear" w:color="auto" w:fill="auto"/>
              <w:spacing w:before="0" w:after="0" w:line="276" w:lineRule="auto"/>
              <w:jc w:val="center"/>
              <w:rPr>
                <w:b/>
              </w:rPr>
            </w:pPr>
          </w:p>
        </w:tc>
      </w:tr>
    </w:tbl>
    <w:p w:rsidR="00F077B5" w:rsidRDefault="00F077B5" w:rsidP="00797C7C">
      <w:pPr>
        <w:framePr w:w="9763" w:wrap="notBeside" w:vAnchor="text" w:hAnchor="text" w:xAlign="center" w:y="1"/>
        <w:spacing w:line="276" w:lineRule="auto"/>
        <w:rPr>
          <w:sz w:val="2"/>
          <w:szCs w:val="2"/>
        </w:rPr>
      </w:pPr>
    </w:p>
    <w:p w:rsidR="00F077B5" w:rsidRDefault="00F077B5" w:rsidP="00797C7C">
      <w:pPr>
        <w:spacing w:line="276" w:lineRule="auto"/>
        <w:rPr>
          <w:sz w:val="2"/>
          <w:szCs w:val="2"/>
        </w:rPr>
      </w:pPr>
    </w:p>
    <w:p w:rsidR="00F077B5" w:rsidRDefault="00F077B5" w:rsidP="00797C7C">
      <w:pPr>
        <w:spacing w:line="276" w:lineRule="auto"/>
        <w:rPr>
          <w:sz w:val="2"/>
          <w:szCs w:val="2"/>
        </w:rPr>
        <w:sectPr w:rsidR="00F077B5">
          <w:pgSz w:w="11900" w:h="16840"/>
          <w:pgMar w:top="1877" w:right="838" w:bottom="2825" w:left="1120" w:header="0" w:footer="3" w:gutter="0"/>
          <w:cols w:space="720"/>
          <w:noEndnote/>
          <w:docGrid w:linePitch="360"/>
        </w:sectPr>
      </w:pPr>
    </w:p>
    <w:p w:rsidR="00F077B5" w:rsidRDefault="00F077B5" w:rsidP="00797C7C">
      <w:pPr>
        <w:spacing w:line="276" w:lineRule="auto"/>
        <w:rPr>
          <w:sz w:val="19"/>
          <w:szCs w:val="19"/>
        </w:rPr>
      </w:pPr>
    </w:p>
    <w:p w:rsidR="00117144" w:rsidRDefault="00117144" w:rsidP="00117144">
      <w:pPr>
        <w:pStyle w:val="ad"/>
        <w:ind w:firstLine="708"/>
        <w:rPr>
          <w:rFonts w:ascii="Times New Roman" w:hAnsi="Times New Roman" w:cs="Times New Roman"/>
          <w:b/>
        </w:rPr>
      </w:pPr>
    </w:p>
    <w:p w:rsidR="00117144" w:rsidRPr="0066325C" w:rsidRDefault="00117144" w:rsidP="00117144">
      <w:pPr>
        <w:pStyle w:val="ad"/>
        <w:ind w:firstLine="708"/>
        <w:rPr>
          <w:rFonts w:ascii="Times New Roman" w:hAnsi="Times New Roman" w:cs="Times New Roman"/>
          <w:b/>
        </w:rPr>
      </w:pPr>
      <w:r>
        <w:rPr>
          <w:rFonts w:ascii="Times New Roman" w:hAnsi="Times New Roman" w:cs="Times New Roman"/>
          <w:b/>
        </w:rPr>
        <w:t xml:space="preserve">            </w:t>
      </w:r>
      <w:r w:rsidR="00B20A1E">
        <w:rPr>
          <w:rFonts w:ascii="Times New Roman" w:hAnsi="Times New Roman" w:cs="Times New Roman"/>
          <w:b/>
        </w:rPr>
        <w:t>«ЗАКАЗЧИК</w:t>
      </w:r>
      <w:r w:rsidRPr="0066325C">
        <w:rPr>
          <w:rFonts w:ascii="Times New Roman" w:hAnsi="Times New Roman" w:cs="Times New Roman"/>
          <w:b/>
        </w:rPr>
        <w:t xml:space="preserve">» </w:t>
      </w:r>
      <w:r w:rsidRPr="0066325C">
        <w:rPr>
          <w:rFonts w:ascii="Times New Roman" w:hAnsi="Times New Roman" w:cs="Times New Roman"/>
          <w:b/>
        </w:rPr>
        <w:tab/>
      </w:r>
      <w:r w:rsidRPr="0066325C">
        <w:rPr>
          <w:rFonts w:ascii="Times New Roman" w:hAnsi="Times New Roman" w:cs="Times New Roman"/>
          <w:b/>
        </w:rPr>
        <w:tab/>
      </w:r>
      <w:r w:rsidRPr="0066325C">
        <w:rPr>
          <w:rFonts w:ascii="Times New Roman" w:hAnsi="Times New Roman" w:cs="Times New Roman"/>
          <w:b/>
        </w:rPr>
        <w:tab/>
      </w:r>
      <w:r w:rsidRPr="0066325C">
        <w:rPr>
          <w:rFonts w:ascii="Times New Roman" w:hAnsi="Times New Roman" w:cs="Times New Roman"/>
          <w:b/>
        </w:rPr>
        <w:tab/>
      </w:r>
      <w:r w:rsidRPr="0066325C">
        <w:rPr>
          <w:rFonts w:ascii="Times New Roman" w:hAnsi="Times New Roman" w:cs="Times New Roman"/>
          <w:b/>
        </w:rPr>
        <w:tab/>
      </w:r>
      <w:r w:rsidRPr="0066325C">
        <w:rPr>
          <w:rFonts w:ascii="Times New Roman" w:hAnsi="Times New Roman" w:cs="Times New Roman"/>
          <w:b/>
        </w:rPr>
        <w:tab/>
        <w:t xml:space="preserve">       </w:t>
      </w:r>
      <w:proofErr w:type="gramStart"/>
      <w:r w:rsidRPr="0066325C">
        <w:rPr>
          <w:rFonts w:ascii="Times New Roman" w:hAnsi="Times New Roman" w:cs="Times New Roman"/>
          <w:b/>
        </w:rPr>
        <w:t xml:space="preserve">   «</w:t>
      </w:r>
      <w:proofErr w:type="gramEnd"/>
      <w:r w:rsidR="00B20A1E">
        <w:rPr>
          <w:rFonts w:ascii="Times New Roman" w:hAnsi="Times New Roman" w:cs="Times New Roman"/>
          <w:b/>
        </w:rPr>
        <w:t>ИСПОЛНИТЕЛЬ</w:t>
      </w:r>
      <w:r w:rsidRPr="0066325C">
        <w:rPr>
          <w:rFonts w:ascii="Times New Roman" w:hAnsi="Times New Roman" w:cs="Times New Roman"/>
          <w:b/>
        </w:rPr>
        <w:t>»</w:t>
      </w:r>
    </w:p>
    <w:p w:rsidR="00F077B5" w:rsidRDefault="00117144" w:rsidP="00C55660">
      <w:pPr>
        <w:pStyle w:val="ad"/>
        <w:rPr>
          <w:sz w:val="2"/>
          <w:szCs w:val="2"/>
        </w:rPr>
      </w:pPr>
      <w:r>
        <w:rPr>
          <w:rFonts w:ascii="Times New Roman" w:hAnsi="Times New Roman" w:cs="Times New Roman"/>
        </w:rPr>
        <w:t xml:space="preserve">            </w:t>
      </w:r>
    </w:p>
    <w:sectPr w:rsidR="00F077B5">
      <w:type w:val="continuous"/>
      <w:pgSz w:w="11900" w:h="16840"/>
      <w:pgMar w:top="1409" w:right="837" w:bottom="1409" w:left="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BF" w:rsidRDefault="005625BF">
      <w:r>
        <w:separator/>
      </w:r>
    </w:p>
  </w:endnote>
  <w:endnote w:type="continuationSeparator" w:id="0">
    <w:p w:rsidR="005625BF" w:rsidRDefault="0056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BF" w:rsidRDefault="005625BF"/>
  </w:footnote>
  <w:footnote w:type="continuationSeparator" w:id="0">
    <w:p w:rsidR="005625BF" w:rsidRDefault="005625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B5" w:rsidRDefault="00F077B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B5" w:rsidRDefault="00F077B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A7E29"/>
    <w:multiLevelType w:val="multilevel"/>
    <w:tmpl w:val="FAC618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327187"/>
    <w:multiLevelType w:val="multilevel"/>
    <w:tmpl w:val="6D6C21F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7A06DF"/>
    <w:multiLevelType w:val="hybridMultilevel"/>
    <w:tmpl w:val="4EE0377C"/>
    <w:lvl w:ilvl="0" w:tplc="91724E88">
      <w:start w:val="1"/>
      <w:numFmt w:val="upperRoman"/>
      <w:lvlText w:val="%1."/>
      <w:lvlJc w:val="left"/>
      <w:pPr>
        <w:ind w:left="752" w:hanging="720"/>
      </w:pPr>
    </w:lvl>
    <w:lvl w:ilvl="1" w:tplc="04190019">
      <w:start w:val="1"/>
      <w:numFmt w:val="lowerLetter"/>
      <w:lvlText w:val="%2."/>
      <w:lvlJc w:val="left"/>
      <w:pPr>
        <w:ind w:left="1112" w:hanging="360"/>
      </w:pPr>
    </w:lvl>
    <w:lvl w:ilvl="2" w:tplc="0419001B">
      <w:start w:val="1"/>
      <w:numFmt w:val="lowerRoman"/>
      <w:lvlText w:val="%3."/>
      <w:lvlJc w:val="right"/>
      <w:pPr>
        <w:ind w:left="1832" w:hanging="180"/>
      </w:pPr>
    </w:lvl>
    <w:lvl w:ilvl="3" w:tplc="0419000F">
      <w:start w:val="1"/>
      <w:numFmt w:val="decimal"/>
      <w:lvlText w:val="%4."/>
      <w:lvlJc w:val="left"/>
      <w:pPr>
        <w:ind w:left="2552" w:hanging="360"/>
      </w:pPr>
    </w:lvl>
    <w:lvl w:ilvl="4" w:tplc="04190019">
      <w:start w:val="1"/>
      <w:numFmt w:val="lowerLetter"/>
      <w:lvlText w:val="%5."/>
      <w:lvlJc w:val="left"/>
      <w:pPr>
        <w:ind w:left="3272" w:hanging="360"/>
      </w:pPr>
    </w:lvl>
    <w:lvl w:ilvl="5" w:tplc="0419001B">
      <w:start w:val="1"/>
      <w:numFmt w:val="lowerRoman"/>
      <w:lvlText w:val="%6."/>
      <w:lvlJc w:val="right"/>
      <w:pPr>
        <w:ind w:left="3992" w:hanging="180"/>
      </w:pPr>
    </w:lvl>
    <w:lvl w:ilvl="6" w:tplc="0419000F">
      <w:start w:val="1"/>
      <w:numFmt w:val="decimal"/>
      <w:lvlText w:val="%7."/>
      <w:lvlJc w:val="left"/>
      <w:pPr>
        <w:ind w:left="4712" w:hanging="360"/>
      </w:pPr>
    </w:lvl>
    <w:lvl w:ilvl="7" w:tplc="04190019">
      <w:start w:val="1"/>
      <w:numFmt w:val="lowerLetter"/>
      <w:lvlText w:val="%8."/>
      <w:lvlJc w:val="left"/>
      <w:pPr>
        <w:ind w:left="5432" w:hanging="360"/>
      </w:pPr>
    </w:lvl>
    <w:lvl w:ilvl="8" w:tplc="0419001B">
      <w:start w:val="1"/>
      <w:numFmt w:val="lowerRoman"/>
      <w:lvlText w:val="%9."/>
      <w:lvlJc w:val="right"/>
      <w:pPr>
        <w:ind w:left="6152" w:hanging="180"/>
      </w:pPr>
    </w:lvl>
  </w:abstractNum>
  <w:abstractNum w:abstractNumId="3">
    <w:nsid w:val="44246302"/>
    <w:multiLevelType w:val="multilevel"/>
    <w:tmpl w:val="0D2829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502FD7"/>
    <w:multiLevelType w:val="multilevel"/>
    <w:tmpl w:val="0AF0E23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B3020D"/>
    <w:multiLevelType w:val="multilevel"/>
    <w:tmpl w:val="D83E7B32"/>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38383D"/>
    <w:multiLevelType w:val="multilevel"/>
    <w:tmpl w:val="6D6C21F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363549"/>
    <w:multiLevelType w:val="multilevel"/>
    <w:tmpl w:val="FAC618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5"/>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B5"/>
    <w:rsid w:val="000868DA"/>
    <w:rsid w:val="00117144"/>
    <w:rsid w:val="001A0967"/>
    <w:rsid w:val="004A6650"/>
    <w:rsid w:val="00522776"/>
    <w:rsid w:val="005625BF"/>
    <w:rsid w:val="005979DA"/>
    <w:rsid w:val="005C1777"/>
    <w:rsid w:val="0066325C"/>
    <w:rsid w:val="00797C7C"/>
    <w:rsid w:val="0080647E"/>
    <w:rsid w:val="00842013"/>
    <w:rsid w:val="009C6FB4"/>
    <w:rsid w:val="00B20A1E"/>
    <w:rsid w:val="00C55660"/>
    <w:rsid w:val="00CF49F9"/>
    <w:rsid w:val="00D44E7D"/>
    <w:rsid w:val="00EF007E"/>
    <w:rsid w:val="00F06DEF"/>
    <w:rsid w:val="00F0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677B64-EED1-441E-AA51-ED55917C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05pt7pt">
    <w:name w:val="Основной текст (3) + 10;5 pt;Не полужирный;Курсив;Интервал 7 pt"/>
    <w:basedOn w:val="3"/>
    <w:rPr>
      <w:rFonts w:ascii="Times New Roman" w:eastAsia="Times New Roman" w:hAnsi="Times New Roman" w:cs="Times New Roman"/>
      <w:b/>
      <w:bCs/>
      <w:i/>
      <w:iCs/>
      <w:smallCaps w:val="0"/>
      <w:strike w:val="0"/>
      <w:color w:val="000000"/>
      <w:spacing w:val="140"/>
      <w:w w:val="100"/>
      <w:position w:val="0"/>
      <w:sz w:val="21"/>
      <w:szCs w:val="21"/>
      <w:u w:val="singl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105pt7pt0">
    <w:name w:val="Основной текст (3) + 10;5 pt;Не полужирный;Курсив;Интервал 7 pt"/>
    <w:basedOn w:val="3"/>
    <w:rPr>
      <w:rFonts w:ascii="Times New Roman" w:eastAsia="Times New Roman" w:hAnsi="Times New Roman" w:cs="Times New Roman"/>
      <w:b/>
      <w:bCs/>
      <w:i/>
      <w:iCs/>
      <w:smallCaps w:val="0"/>
      <w:strike w:val="0"/>
      <w:color w:val="000000"/>
      <w:spacing w:val="140"/>
      <w:w w:val="100"/>
      <w:position w:val="0"/>
      <w:sz w:val="21"/>
      <w:szCs w:val="21"/>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1pt">
    <w:name w:val="Основной текст (2) + 14 pt;Полужирный;Курсив;Интервал 1 pt"/>
    <w:basedOn w:val="2"/>
    <w:rPr>
      <w:rFonts w:ascii="Times New Roman" w:eastAsia="Times New Roman" w:hAnsi="Times New Roman" w:cs="Times New Roman"/>
      <w:b/>
      <w:bCs/>
      <w:i/>
      <w:iCs/>
      <w:smallCaps w:val="0"/>
      <w:strike w:val="0"/>
      <w:color w:val="000000"/>
      <w:spacing w:val="30"/>
      <w:w w:val="100"/>
      <w:position w:val="0"/>
      <w:sz w:val="28"/>
      <w:szCs w:val="28"/>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105pt7pt1">
    <w:name w:val="Основной текст (3) + 10;5 pt;Не полужирный;Курсив;Интервал 7 pt"/>
    <w:basedOn w:val="3"/>
    <w:rPr>
      <w:rFonts w:ascii="Times New Roman" w:eastAsia="Times New Roman" w:hAnsi="Times New Roman" w:cs="Times New Roman"/>
      <w:b/>
      <w:bCs/>
      <w:i/>
      <w:iCs/>
      <w:smallCaps w:val="0"/>
      <w:strike w:val="0"/>
      <w:color w:val="000000"/>
      <w:spacing w:val="140"/>
      <w:w w:val="100"/>
      <w:position w:val="0"/>
      <w:sz w:val="21"/>
      <w:szCs w:val="21"/>
      <w:u w:val="single"/>
      <w:lang w:val="ru-RU" w:eastAsia="ru-RU" w:bidi="ru-RU"/>
    </w:rPr>
  </w:style>
  <w:style w:type="character" w:customStyle="1" w:styleId="3105pt7pt2">
    <w:name w:val="Основной текст (3) + 10;5 pt;Не полужирный;Курсив;Интервал 7 pt"/>
    <w:basedOn w:val="3"/>
    <w:rPr>
      <w:rFonts w:ascii="Times New Roman" w:eastAsia="Times New Roman" w:hAnsi="Times New Roman" w:cs="Times New Roman"/>
      <w:b/>
      <w:bCs/>
      <w:i/>
      <w:iCs/>
      <w:smallCaps w:val="0"/>
      <w:strike w:val="0"/>
      <w:color w:val="000000"/>
      <w:spacing w:val="140"/>
      <w:w w:val="100"/>
      <w:position w:val="0"/>
      <w:sz w:val="21"/>
      <w:szCs w:val="21"/>
      <w:u w:val="none"/>
      <w:lang w:val="ru-RU" w:eastAsia="ru-RU" w:bidi="ru-RU"/>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5pt">
    <w:name w:val="Основной текст (2) + Arial Narrow;11;5 pt"/>
    <w:basedOn w:val="2"/>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2Cambria8pt">
    <w:name w:val="Основной текст (2) + Cambria;8 pt;Полужирный"/>
    <w:basedOn w:val="2"/>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30">
    <w:name w:val="Основной текст (3)"/>
    <w:basedOn w:val="a"/>
    <w:link w:val="3"/>
    <w:pPr>
      <w:shd w:val="clear" w:color="auto" w:fill="FFFFFF"/>
      <w:spacing w:line="292" w:lineRule="exac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after="300" w:line="0" w:lineRule="atLeas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b/>
      <w:bCs/>
    </w:rPr>
  </w:style>
  <w:style w:type="character" w:customStyle="1" w:styleId="6">
    <w:name w:val="Заголовок №6"/>
    <w:basedOn w:val="a0"/>
    <w:rsid w:val="00CF49F9"/>
    <w:rPr>
      <w:rFonts w:ascii="Times New Roman" w:eastAsia="Times New Roman" w:hAnsi="Times New Roman" w:cs="Times New Roman"/>
      <w:b/>
      <w:bCs/>
      <w:i w:val="0"/>
      <w:iCs w:val="0"/>
      <w:smallCaps w:val="0"/>
      <w:strike w:val="0"/>
      <w:color w:val="000000"/>
      <w:spacing w:val="2"/>
      <w:w w:val="100"/>
      <w:position w:val="0"/>
      <w:sz w:val="23"/>
      <w:szCs w:val="23"/>
      <w:u w:val="none"/>
      <w:lang w:val="ru-RU"/>
    </w:rPr>
  </w:style>
  <w:style w:type="paragraph" w:styleId="a8">
    <w:name w:val="List Paragraph"/>
    <w:basedOn w:val="a"/>
    <w:uiPriority w:val="34"/>
    <w:qFormat/>
    <w:rsid w:val="00797C7C"/>
    <w:pPr>
      <w:ind w:left="720"/>
      <w:contextualSpacing/>
    </w:pPr>
  </w:style>
  <w:style w:type="paragraph" w:styleId="a9">
    <w:name w:val="header"/>
    <w:basedOn w:val="a"/>
    <w:link w:val="aa"/>
    <w:uiPriority w:val="99"/>
    <w:unhideWhenUsed/>
    <w:rsid w:val="0066325C"/>
    <w:pPr>
      <w:tabs>
        <w:tab w:val="center" w:pos="4677"/>
        <w:tab w:val="right" w:pos="9355"/>
      </w:tabs>
    </w:pPr>
  </w:style>
  <w:style w:type="character" w:customStyle="1" w:styleId="aa">
    <w:name w:val="Верхний колонтитул Знак"/>
    <w:basedOn w:val="a0"/>
    <w:link w:val="a9"/>
    <w:uiPriority w:val="99"/>
    <w:rsid w:val="0066325C"/>
    <w:rPr>
      <w:color w:val="000000"/>
    </w:rPr>
  </w:style>
  <w:style w:type="paragraph" w:styleId="ab">
    <w:name w:val="footer"/>
    <w:basedOn w:val="a"/>
    <w:link w:val="ac"/>
    <w:uiPriority w:val="99"/>
    <w:unhideWhenUsed/>
    <w:rsid w:val="0066325C"/>
    <w:pPr>
      <w:tabs>
        <w:tab w:val="center" w:pos="4677"/>
        <w:tab w:val="right" w:pos="9355"/>
      </w:tabs>
    </w:pPr>
  </w:style>
  <w:style w:type="character" w:customStyle="1" w:styleId="ac">
    <w:name w:val="Нижний колонтитул Знак"/>
    <w:basedOn w:val="a0"/>
    <w:link w:val="ab"/>
    <w:uiPriority w:val="99"/>
    <w:rsid w:val="0066325C"/>
    <w:rPr>
      <w:color w:val="000000"/>
    </w:rPr>
  </w:style>
  <w:style w:type="paragraph" w:styleId="ad">
    <w:name w:val="No Spacing"/>
    <w:link w:val="ae"/>
    <w:uiPriority w:val="1"/>
    <w:qFormat/>
    <w:rsid w:val="0066325C"/>
    <w:rPr>
      <w:rFonts w:ascii="Courier New" w:eastAsia="Courier New" w:hAnsi="Courier New" w:cs="Courier New"/>
      <w:color w:val="000000"/>
      <w:lang w:bidi="ar-SA"/>
    </w:rPr>
  </w:style>
  <w:style w:type="character" w:customStyle="1" w:styleId="ae">
    <w:name w:val="Без интервала Знак"/>
    <w:link w:val="ad"/>
    <w:uiPriority w:val="1"/>
    <w:locked/>
    <w:rsid w:val="0066325C"/>
    <w:rPr>
      <w:rFonts w:ascii="Courier New" w:eastAsia="Courier New" w:hAnsi="Courier New" w:cs="Courier New"/>
      <w:color w:val="000000"/>
      <w:lang w:bidi="ar-SA"/>
    </w:rPr>
  </w:style>
  <w:style w:type="paragraph" w:styleId="af">
    <w:name w:val="Plain Text"/>
    <w:basedOn w:val="a"/>
    <w:link w:val="af0"/>
    <w:semiHidden/>
    <w:unhideWhenUsed/>
    <w:rsid w:val="0066325C"/>
    <w:pPr>
      <w:widowControl/>
    </w:pPr>
    <w:rPr>
      <w:rFonts w:ascii="Courier New" w:eastAsia="Times New Roman" w:hAnsi="Courier New" w:cs="Times New Roman"/>
      <w:color w:val="auto"/>
      <w:spacing w:val="-5"/>
      <w:sz w:val="20"/>
      <w:szCs w:val="20"/>
      <w:lang w:bidi="ar-SA"/>
    </w:rPr>
  </w:style>
  <w:style w:type="character" w:customStyle="1" w:styleId="af0">
    <w:name w:val="Текст Знак"/>
    <w:basedOn w:val="a0"/>
    <w:link w:val="af"/>
    <w:semiHidden/>
    <w:rsid w:val="0066325C"/>
    <w:rPr>
      <w:rFonts w:ascii="Courier New" w:eastAsia="Times New Roman" w:hAnsi="Courier New" w:cs="Times New Roman"/>
      <w:spacing w:val="-5"/>
      <w:sz w:val="20"/>
      <w:szCs w:val="20"/>
      <w:lang w:bidi="ar-SA"/>
    </w:rPr>
  </w:style>
  <w:style w:type="paragraph" w:styleId="af1">
    <w:name w:val="Balloon Text"/>
    <w:basedOn w:val="a"/>
    <w:link w:val="af2"/>
    <w:uiPriority w:val="99"/>
    <w:semiHidden/>
    <w:unhideWhenUsed/>
    <w:rsid w:val="0080647E"/>
    <w:rPr>
      <w:rFonts w:ascii="Segoe UI" w:hAnsi="Segoe UI" w:cs="Segoe UI"/>
      <w:sz w:val="18"/>
      <w:szCs w:val="18"/>
    </w:rPr>
  </w:style>
  <w:style w:type="character" w:customStyle="1" w:styleId="af2">
    <w:name w:val="Текст выноски Знак"/>
    <w:basedOn w:val="a0"/>
    <w:link w:val="af1"/>
    <w:uiPriority w:val="99"/>
    <w:semiHidden/>
    <w:rsid w:val="008064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1035</Words>
  <Characters>7488</Characters>
  <Application>Microsoft Office Word</Application>
  <DocSecurity>0</DocSecurity>
  <Lines>340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АБДУЛЛАЕВ САЙФУЛЛО САЙДУЛЛАЕВИЧ</dc:creator>
  <cp:lastModifiedBy>Шодматова Дилдора Карим кизи</cp:lastModifiedBy>
  <cp:revision>6</cp:revision>
  <cp:lastPrinted>2022-03-15T13:04:00Z</cp:lastPrinted>
  <dcterms:created xsi:type="dcterms:W3CDTF">2022-01-25T03:57:00Z</dcterms:created>
  <dcterms:modified xsi:type="dcterms:W3CDTF">2022-08-23T06:33:00Z</dcterms:modified>
</cp:coreProperties>
</file>