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C915C" w14:textId="77777777" w:rsidR="0035369C" w:rsidRPr="00964B43" w:rsidRDefault="0035369C" w:rsidP="005B3D96">
      <w:pPr>
        <w:spacing w:line="240" w:lineRule="auto"/>
        <w:jc w:val="center"/>
        <w:rPr>
          <w:rFonts w:ascii="Times New Roman" w:hAnsi="Times New Roman" w:cs="Times New Roman"/>
          <w:b/>
          <w:bCs/>
          <w:color w:val="000000" w:themeColor="text1"/>
          <w:sz w:val="24"/>
          <w:szCs w:val="24"/>
        </w:rPr>
      </w:pPr>
    </w:p>
    <w:p w14:paraId="6AAF5184" w14:textId="77777777" w:rsidR="0035369C" w:rsidRPr="00964B43" w:rsidRDefault="0035369C" w:rsidP="005B3D96">
      <w:pPr>
        <w:spacing w:line="240" w:lineRule="auto"/>
        <w:jc w:val="center"/>
        <w:rPr>
          <w:rFonts w:ascii="Times New Roman" w:hAnsi="Times New Roman" w:cs="Times New Roman"/>
          <w:b/>
          <w:bCs/>
          <w:color w:val="000000" w:themeColor="text1"/>
          <w:sz w:val="24"/>
          <w:szCs w:val="24"/>
        </w:rPr>
      </w:pPr>
    </w:p>
    <w:p w14:paraId="2DDE5C5B" w14:textId="1A813A89" w:rsidR="00C65703" w:rsidRPr="00964B43" w:rsidRDefault="00C65703" w:rsidP="005B3D96">
      <w:pPr>
        <w:spacing w:line="240" w:lineRule="auto"/>
        <w:jc w:val="center"/>
        <w:rPr>
          <w:rFonts w:ascii="Times New Roman" w:hAnsi="Times New Roman" w:cs="Times New Roman"/>
          <w:b/>
          <w:bCs/>
          <w:color w:val="000000" w:themeColor="text1"/>
          <w:sz w:val="24"/>
          <w:szCs w:val="24"/>
        </w:rPr>
      </w:pPr>
      <w:r w:rsidRPr="00964B43">
        <w:rPr>
          <w:rFonts w:ascii="Times New Roman" w:hAnsi="Times New Roman" w:cs="Times New Roman"/>
          <w:b/>
          <w:bCs/>
          <w:color w:val="000000" w:themeColor="text1"/>
          <w:sz w:val="24"/>
          <w:szCs w:val="24"/>
        </w:rPr>
        <w:t xml:space="preserve">ДОГОВОР № </w:t>
      </w:r>
      <w:r w:rsidRPr="00964B43">
        <w:rPr>
          <w:rFonts w:ascii="Times New Roman" w:hAnsi="Times New Roman" w:cs="Times New Roman"/>
          <w:b/>
          <w:bCs/>
          <w:color w:val="000000" w:themeColor="text1"/>
          <w:sz w:val="24"/>
          <w:szCs w:val="24"/>
          <w:lang w:val="en-US"/>
        </w:rPr>
        <w:t>UzGTL</w:t>
      </w:r>
      <w:r w:rsidRPr="00964B43">
        <w:rPr>
          <w:rFonts w:ascii="Times New Roman" w:hAnsi="Times New Roman" w:cs="Times New Roman"/>
          <w:b/>
          <w:bCs/>
          <w:color w:val="000000" w:themeColor="text1"/>
          <w:sz w:val="24"/>
          <w:szCs w:val="24"/>
        </w:rPr>
        <w:t>-</w:t>
      </w:r>
      <w:r w:rsidRPr="00964B43">
        <w:rPr>
          <w:rFonts w:ascii="Times New Roman" w:hAnsi="Times New Roman" w:cs="Times New Roman"/>
          <w:b/>
          <w:bCs/>
          <w:color w:val="000000" w:themeColor="text1"/>
          <w:sz w:val="24"/>
          <w:szCs w:val="24"/>
          <w:lang w:val="en-US"/>
        </w:rPr>
        <w:t>CON</w:t>
      </w:r>
      <w:r w:rsidRPr="00964B43">
        <w:rPr>
          <w:rFonts w:ascii="Times New Roman" w:hAnsi="Times New Roman" w:cs="Times New Roman"/>
          <w:b/>
          <w:bCs/>
          <w:color w:val="000000" w:themeColor="text1"/>
          <w:sz w:val="24"/>
          <w:szCs w:val="24"/>
        </w:rPr>
        <w:t>-_______</w:t>
      </w:r>
    </w:p>
    <w:p w14:paraId="0A3F8B3E" w14:textId="77777777" w:rsidR="00C65703" w:rsidRPr="00964B43" w:rsidRDefault="00C65703" w:rsidP="005B3D96">
      <w:pPr>
        <w:spacing w:line="240" w:lineRule="auto"/>
        <w:jc w:val="center"/>
        <w:rPr>
          <w:rFonts w:ascii="Times New Roman" w:hAnsi="Times New Roman" w:cs="Times New Roman"/>
          <w:b/>
          <w:bCs/>
          <w:color w:val="000000" w:themeColor="text1"/>
          <w:sz w:val="24"/>
          <w:szCs w:val="24"/>
        </w:rPr>
      </w:pPr>
    </w:p>
    <w:p w14:paraId="124FBAFF" w14:textId="46715B29" w:rsidR="00C65703" w:rsidRPr="00964B43" w:rsidRDefault="00C65703" w:rsidP="005B3D96">
      <w:pPr>
        <w:spacing w:line="240" w:lineRule="auto"/>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г. </w:t>
      </w:r>
      <w:r w:rsidR="005B3D96" w:rsidRPr="00964B43">
        <w:rPr>
          <w:rFonts w:ascii="Times New Roman" w:hAnsi="Times New Roman" w:cs="Times New Roman"/>
          <w:color w:val="000000" w:themeColor="text1"/>
          <w:sz w:val="24"/>
          <w:szCs w:val="24"/>
        </w:rPr>
        <w:t xml:space="preserve">Ташкент </w:t>
      </w:r>
      <w:r w:rsidR="005B3D96" w:rsidRPr="00964B43">
        <w:rPr>
          <w:rFonts w:ascii="Times New Roman" w:hAnsi="Times New Roman" w:cs="Times New Roman"/>
          <w:color w:val="000000" w:themeColor="text1"/>
          <w:sz w:val="24"/>
          <w:szCs w:val="24"/>
        </w:rPr>
        <w:tab/>
      </w:r>
      <w:r w:rsidRPr="00964B43">
        <w:rPr>
          <w:rFonts w:ascii="Times New Roman" w:hAnsi="Times New Roman" w:cs="Times New Roman"/>
          <w:color w:val="000000" w:themeColor="text1"/>
          <w:sz w:val="24"/>
          <w:szCs w:val="24"/>
        </w:rPr>
        <w:tab/>
      </w:r>
      <w:r w:rsidRPr="00964B43">
        <w:rPr>
          <w:rFonts w:ascii="Times New Roman" w:hAnsi="Times New Roman" w:cs="Times New Roman"/>
          <w:color w:val="000000" w:themeColor="text1"/>
          <w:sz w:val="24"/>
          <w:szCs w:val="24"/>
        </w:rPr>
        <w:tab/>
      </w:r>
      <w:r w:rsidRPr="00964B43">
        <w:rPr>
          <w:rFonts w:ascii="Times New Roman" w:hAnsi="Times New Roman" w:cs="Times New Roman"/>
          <w:color w:val="000000" w:themeColor="text1"/>
          <w:sz w:val="24"/>
          <w:szCs w:val="24"/>
        </w:rPr>
        <w:tab/>
      </w:r>
      <w:r w:rsidRPr="00964B43">
        <w:rPr>
          <w:rFonts w:ascii="Times New Roman" w:hAnsi="Times New Roman" w:cs="Times New Roman"/>
          <w:color w:val="000000" w:themeColor="text1"/>
          <w:sz w:val="24"/>
          <w:szCs w:val="24"/>
        </w:rPr>
        <w:tab/>
      </w:r>
      <w:r w:rsidRPr="00964B43">
        <w:rPr>
          <w:rFonts w:ascii="Times New Roman" w:hAnsi="Times New Roman" w:cs="Times New Roman"/>
          <w:color w:val="000000" w:themeColor="text1"/>
          <w:sz w:val="24"/>
          <w:szCs w:val="24"/>
        </w:rPr>
        <w:tab/>
      </w:r>
      <w:r w:rsidRPr="00964B43">
        <w:rPr>
          <w:rFonts w:ascii="Times New Roman" w:hAnsi="Times New Roman" w:cs="Times New Roman"/>
          <w:color w:val="000000" w:themeColor="text1"/>
          <w:sz w:val="24"/>
          <w:szCs w:val="24"/>
        </w:rPr>
        <w:tab/>
      </w:r>
      <w:r w:rsidRPr="00964B43">
        <w:rPr>
          <w:rFonts w:ascii="Times New Roman" w:hAnsi="Times New Roman" w:cs="Times New Roman"/>
          <w:color w:val="000000" w:themeColor="text1"/>
          <w:sz w:val="24"/>
          <w:szCs w:val="24"/>
        </w:rPr>
        <w:tab/>
      </w:r>
      <w:r w:rsidR="005B3D96" w:rsidRPr="00964B43">
        <w:rPr>
          <w:rFonts w:ascii="Times New Roman" w:hAnsi="Times New Roman" w:cs="Times New Roman"/>
          <w:color w:val="000000" w:themeColor="text1"/>
          <w:sz w:val="24"/>
          <w:szCs w:val="24"/>
        </w:rPr>
        <w:t xml:space="preserve">           </w:t>
      </w:r>
      <w:r w:rsidRPr="00964B43">
        <w:rPr>
          <w:rFonts w:ascii="Times New Roman" w:hAnsi="Times New Roman" w:cs="Times New Roman"/>
          <w:color w:val="000000" w:themeColor="text1"/>
          <w:sz w:val="24"/>
          <w:szCs w:val="24"/>
        </w:rPr>
        <w:tab/>
        <w:t xml:space="preserve"> «___» </w:t>
      </w:r>
      <w:r w:rsidR="001E0925" w:rsidRPr="00964B43">
        <w:rPr>
          <w:rFonts w:ascii="Times New Roman" w:hAnsi="Times New Roman" w:cs="Times New Roman"/>
          <w:color w:val="000000" w:themeColor="text1"/>
          <w:sz w:val="24"/>
          <w:szCs w:val="24"/>
        </w:rPr>
        <w:t>августа</w:t>
      </w:r>
      <w:r w:rsidRPr="00964B43">
        <w:rPr>
          <w:rFonts w:ascii="Times New Roman" w:hAnsi="Times New Roman" w:cs="Times New Roman"/>
          <w:color w:val="000000" w:themeColor="text1"/>
          <w:sz w:val="24"/>
          <w:szCs w:val="24"/>
        </w:rPr>
        <w:t xml:space="preserve"> 2022г.</w:t>
      </w:r>
    </w:p>
    <w:p w14:paraId="611214EA" w14:textId="77777777" w:rsidR="00C65703" w:rsidRPr="00964B43" w:rsidRDefault="00C65703" w:rsidP="005B3D96">
      <w:pPr>
        <w:spacing w:line="240" w:lineRule="auto"/>
        <w:rPr>
          <w:rFonts w:ascii="Times New Roman" w:hAnsi="Times New Roman" w:cs="Times New Roman"/>
          <w:color w:val="000000" w:themeColor="text1"/>
          <w:sz w:val="24"/>
          <w:szCs w:val="24"/>
        </w:rPr>
      </w:pPr>
    </w:p>
    <w:p w14:paraId="0E9868BB" w14:textId="6474C43E" w:rsidR="005B3D96" w:rsidRPr="00964B43" w:rsidRDefault="00C65703" w:rsidP="0035369C">
      <w:pPr>
        <w:spacing w:line="276" w:lineRule="auto"/>
        <w:ind w:left="102"/>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_______________________________ (далее - Исполнитель), в лице ____________________________, действующего на основании </w:t>
      </w:r>
      <w:r w:rsidR="0063745F" w:rsidRPr="00964B43">
        <w:rPr>
          <w:rFonts w:ascii="Times New Roman" w:hAnsi="Times New Roman" w:cs="Times New Roman"/>
          <w:color w:val="000000" w:themeColor="text1"/>
          <w:sz w:val="24"/>
          <w:szCs w:val="24"/>
        </w:rPr>
        <w:t>______________</w:t>
      </w:r>
      <w:r w:rsidRPr="00964B43">
        <w:rPr>
          <w:rFonts w:ascii="Times New Roman" w:hAnsi="Times New Roman" w:cs="Times New Roman"/>
          <w:color w:val="000000" w:themeColor="text1"/>
          <w:sz w:val="24"/>
          <w:szCs w:val="24"/>
        </w:rPr>
        <w:t xml:space="preserve">, признанное победителем Отбора на основании Протокола Закупочной комиссии № ________  от ________ г., с одной Стороны и ООО «Uzbekistan GTL» (далее - Заказчик), в лице </w:t>
      </w:r>
      <w:r w:rsidR="00F14B7F" w:rsidRPr="00964B43">
        <w:rPr>
          <w:rFonts w:ascii="Times New Roman" w:hAnsi="Times New Roman" w:cs="Times New Roman"/>
          <w:color w:val="000000" w:themeColor="text1"/>
          <w:sz w:val="24"/>
          <w:szCs w:val="24"/>
        </w:rPr>
        <w:t xml:space="preserve">Коммерческого </w:t>
      </w:r>
      <w:r w:rsidRPr="00964B43">
        <w:rPr>
          <w:rFonts w:ascii="Times New Roman" w:hAnsi="Times New Roman" w:cs="Times New Roman"/>
          <w:color w:val="000000" w:themeColor="text1"/>
          <w:sz w:val="24"/>
          <w:szCs w:val="24"/>
        </w:rPr>
        <w:t xml:space="preserve">директора </w:t>
      </w:r>
      <w:proofErr w:type="spellStart"/>
      <w:r w:rsidRPr="00964B43">
        <w:rPr>
          <w:rFonts w:ascii="Times New Roman" w:hAnsi="Times New Roman" w:cs="Times New Roman"/>
          <w:color w:val="000000" w:themeColor="text1"/>
          <w:sz w:val="24"/>
          <w:szCs w:val="24"/>
        </w:rPr>
        <w:t>Юлдашова</w:t>
      </w:r>
      <w:proofErr w:type="spellEnd"/>
      <w:r w:rsidRPr="00964B43">
        <w:rPr>
          <w:rFonts w:ascii="Times New Roman" w:hAnsi="Times New Roman" w:cs="Times New Roman"/>
          <w:color w:val="000000" w:themeColor="text1"/>
          <w:sz w:val="24"/>
          <w:szCs w:val="24"/>
        </w:rPr>
        <w:t xml:space="preserve"> С.А., действующего на основании Доверенности № 018 от 27.04.2022, с другой Стороны, совместно именуемые Стороны, а по отдельности - Сторона, заключили настоящий Договор </w:t>
      </w:r>
      <w:r w:rsidR="0035369C" w:rsidRPr="00964B43">
        <w:rPr>
          <w:rFonts w:ascii="Times New Roman" w:hAnsi="Times New Roman" w:cs="Times New Roman"/>
          <w:color w:val="000000" w:themeColor="text1"/>
          <w:sz w:val="24"/>
          <w:szCs w:val="24"/>
        </w:rPr>
        <w:t xml:space="preserve">на приобретение услуги по </w:t>
      </w:r>
      <w:r w:rsidR="008D17D8" w:rsidRPr="00964B43">
        <w:rPr>
          <w:rFonts w:ascii="Times New Roman" w:hAnsi="Times New Roman" w:cs="Times New Roman"/>
          <w:color w:val="000000" w:themeColor="text1"/>
          <w:sz w:val="24"/>
          <w:szCs w:val="24"/>
        </w:rPr>
        <w:t>корректировке</w:t>
      </w:r>
      <w:r w:rsidR="0035369C" w:rsidRPr="00964B43">
        <w:rPr>
          <w:rFonts w:ascii="Times New Roman" w:hAnsi="Times New Roman" w:cs="Times New Roman"/>
          <w:color w:val="000000" w:themeColor="text1"/>
          <w:sz w:val="24"/>
          <w:szCs w:val="24"/>
        </w:rPr>
        <w:t xml:space="preserve"> декларации промышленной безопасности завода по производству синтетического жидкого топлива компании ООО «Uzbekistan GTL» </w:t>
      </w:r>
      <w:r w:rsidRPr="00964B43">
        <w:rPr>
          <w:rFonts w:ascii="Times New Roman" w:hAnsi="Times New Roman" w:cs="Times New Roman"/>
          <w:color w:val="000000" w:themeColor="text1"/>
          <w:sz w:val="24"/>
          <w:szCs w:val="24"/>
        </w:rPr>
        <w:t>(далее – Договор) о нижеследующем:</w:t>
      </w:r>
    </w:p>
    <w:p w14:paraId="108967E2" w14:textId="77777777" w:rsidR="00E212A4" w:rsidRPr="00964B43" w:rsidRDefault="00E212A4" w:rsidP="00E212A4">
      <w:pPr>
        <w:spacing w:after="0" w:line="240" w:lineRule="auto"/>
        <w:ind w:firstLine="567"/>
        <w:jc w:val="both"/>
        <w:rPr>
          <w:rFonts w:ascii="Times New Roman" w:hAnsi="Times New Roman" w:cs="Times New Roman"/>
          <w:color w:val="000000" w:themeColor="text1"/>
          <w:sz w:val="24"/>
          <w:szCs w:val="24"/>
        </w:rPr>
      </w:pPr>
    </w:p>
    <w:p w14:paraId="1B3A833F" w14:textId="7B58894E" w:rsidR="00942469" w:rsidRPr="00964B43" w:rsidRDefault="00C65703" w:rsidP="00E212A4">
      <w:pPr>
        <w:pStyle w:val="a4"/>
        <w:numPr>
          <w:ilvl w:val="0"/>
          <w:numId w:val="3"/>
        </w:numPr>
        <w:tabs>
          <w:tab w:val="left" w:pos="426"/>
        </w:tabs>
        <w:spacing w:line="240" w:lineRule="auto"/>
        <w:jc w:val="center"/>
        <w:rPr>
          <w:rFonts w:ascii="Times New Roman" w:hAnsi="Times New Roman" w:cs="Times New Roman"/>
          <w:b/>
          <w:color w:val="000000" w:themeColor="text1"/>
          <w:sz w:val="24"/>
          <w:szCs w:val="24"/>
        </w:rPr>
      </w:pPr>
      <w:r w:rsidRPr="00964B43">
        <w:rPr>
          <w:rFonts w:ascii="Times New Roman" w:hAnsi="Times New Roman" w:cs="Times New Roman"/>
          <w:b/>
          <w:color w:val="000000" w:themeColor="text1"/>
          <w:sz w:val="24"/>
          <w:szCs w:val="24"/>
        </w:rPr>
        <w:t>ПРЕДМЕТ ДОГОВОРА</w:t>
      </w:r>
      <w:r w:rsidR="00942469" w:rsidRPr="00964B43">
        <w:rPr>
          <w:rFonts w:ascii="Times New Roman" w:hAnsi="Times New Roman" w:cs="Times New Roman"/>
          <w:color w:val="000000" w:themeColor="text1"/>
          <w:sz w:val="24"/>
          <w:szCs w:val="24"/>
        </w:rPr>
        <w:t xml:space="preserve"> </w:t>
      </w:r>
      <w:r w:rsidR="00942469" w:rsidRPr="00964B43">
        <w:rPr>
          <w:rFonts w:ascii="Times New Roman" w:hAnsi="Times New Roman" w:cs="Times New Roman"/>
          <w:color w:val="000000" w:themeColor="text1"/>
          <w:sz w:val="24"/>
          <w:szCs w:val="24"/>
        </w:rPr>
        <w:tab/>
      </w:r>
    </w:p>
    <w:p w14:paraId="6EFD2A43" w14:textId="59CE525C" w:rsidR="00942469" w:rsidRPr="00964B43" w:rsidRDefault="002F04F3" w:rsidP="002F04F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1.1. </w:t>
      </w:r>
      <w:r w:rsidR="00C65703" w:rsidRPr="00964B43">
        <w:rPr>
          <w:rFonts w:ascii="Times New Roman" w:hAnsi="Times New Roman" w:cs="Times New Roman"/>
          <w:color w:val="000000" w:themeColor="text1"/>
          <w:sz w:val="24"/>
          <w:szCs w:val="24"/>
        </w:rPr>
        <w:t>В соответствии с настоящим Договором Исполнитель</w:t>
      </w:r>
      <w:r w:rsidR="00163B40" w:rsidRPr="00964B43">
        <w:rPr>
          <w:rFonts w:ascii="Times New Roman" w:hAnsi="Times New Roman" w:cs="Times New Roman"/>
          <w:color w:val="000000" w:themeColor="text1"/>
          <w:sz w:val="24"/>
          <w:szCs w:val="24"/>
        </w:rPr>
        <w:t xml:space="preserve"> по </w:t>
      </w:r>
      <w:r w:rsidR="002D638F" w:rsidRPr="00964B43">
        <w:rPr>
          <w:rFonts w:ascii="Times New Roman" w:hAnsi="Times New Roman" w:cs="Times New Roman"/>
          <w:color w:val="000000" w:themeColor="text1"/>
          <w:sz w:val="24"/>
          <w:szCs w:val="24"/>
        </w:rPr>
        <w:t>поручению</w:t>
      </w:r>
      <w:r w:rsidR="00163B40" w:rsidRPr="00964B43">
        <w:rPr>
          <w:rFonts w:ascii="Times New Roman" w:hAnsi="Times New Roman" w:cs="Times New Roman"/>
          <w:color w:val="000000" w:themeColor="text1"/>
          <w:sz w:val="24"/>
          <w:szCs w:val="24"/>
        </w:rPr>
        <w:t xml:space="preserve"> Заказчика</w:t>
      </w:r>
      <w:r w:rsidR="002D638F" w:rsidRPr="00964B43">
        <w:rPr>
          <w:rFonts w:ascii="Times New Roman" w:hAnsi="Times New Roman" w:cs="Times New Roman"/>
          <w:color w:val="000000" w:themeColor="text1"/>
          <w:sz w:val="24"/>
          <w:szCs w:val="24"/>
        </w:rPr>
        <w:t xml:space="preserve"> обязуется</w:t>
      </w:r>
      <w:r w:rsidR="00163B40" w:rsidRPr="00964B43">
        <w:rPr>
          <w:rFonts w:ascii="Times New Roman" w:hAnsi="Times New Roman" w:cs="Times New Roman"/>
          <w:color w:val="000000" w:themeColor="text1"/>
          <w:sz w:val="24"/>
          <w:szCs w:val="24"/>
        </w:rPr>
        <w:t xml:space="preserve"> оказать услуг</w:t>
      </w:r>
      <w:r w:rsidR="002D638F" w:rsidRPr="00964B43">
        <w:rPr>
          <w:rFonts w:ascii="Times New Roman" w:hAnsi="Times New Roman" w:cs="Times New Roman"/>
          <w:color w:val="000000" w:themeColor="text1"/>
          <w:sz w:val="24"/>
          <w:szCs w:val="24"/>
        </w:rPr>
        <w:t>у</w:t>
      </w:r>
      <w:r w:rsidR="00163B40" w:rsidRPr="00964B43">
        <w:rPr>
          <w:rFonts w:ascii="Times New Roman" w:hAnsi="Times New Roman" w:cs="Times New Roman"/>
          <w:color w:val="000000" w:themeColor="text1"/>
          <w:sz w:val="24"/>
          <w:szCs w:val="24"/>
        </w:rPr>
        <w:t xml:space="preserve"> </w:t>
      </w:r>
      <w:r w:rsidR="0035369C" w:rsidRPr="00964B43">
        <w:rPr>
          <w:rFonts w:ascii="Times New Roman" w:hAnsi="Times New Roman" w:cs="Times New Roman"/>
          <w:color w:val="000000" w:themeColor="text1"/>
          <w:sz w:val="24"/>
          <w:szCs w:val="24"/>
        </w:rPr>
        <w:t xml:space="preserve">по </w:t>
      </w:r>
      <w:r w:rsidR="00FE3F3A" w:rsidRPr="00964B43">
        <w:rPr>
          <w:rFonts w:ascii="Times New Roman" w:hAnsi="Times New Roman" w:cs="Times New Roman"/>
          <w:color w:val="000000" w:themeColor="text1"/>
          <w:sz w:val="24"/>
          <w:szCs w:val="24"/>
        </w:rPr>
        <w:t xml:space="preserve">корректировке </w:t>
      </w:r>
      <w:r w:rsidR="0035369C" w:rsidRPr="00964B43">
        <w:rPr>
          <w:rFonts w:ascii="Times New Roman" w:hAnsi="Times New Roman" w:cs="Times New Roman"/>
          <w:color w:val="000000" w:themeColor="text1"/>
          <w:sz w:val="24"/>
          <w:szCs w:val="24"/>
        </w:rPr>
        <w:t xml:space="preserve">декларации промышленной безопасности завода по производству синтетического жидкого топлива ООО «Uzbekistan GTL» </w:t>
      </w:r>
      <w:r w:rsidR="00910CD0" w:rsidRPr="00964B43">
        <w:rPr>
          <w:rFonts w:ascii="Times New Roman" w:hAnsi="Times New Roman" w:cs="Times New Roman"/>
          <w:color w:val="000000" w:themeColor="text1"/>
          <w:sz w:val="24"/>
          <w:szCs w:val="24"/>
        </w:rPr>
        <w:t xml:space="preserve">(далее - </w:t>
      </w:r>
      <w:r w:rsidR="0035369C" w:rsidRPr="00964B43">
        <w:rPr>
          <w:rFonts w:ascii="Times New Roman" w:hAnsi="Times New Roman" w:cs="Times New Roman"/>
          <w:color w:val="000000" w:themeColor="text1"/>
          <w:sz w:val="24"/>
          <w:szCs w:val="24"/>
        </w:rPr>
        <w:t>Услуга</w:t>
      </w:r>
      <w:r w:rsidR="00910CD0" w:rsidRPr="00964B43">
        <w:rPr>
          <w:rFonts w:ascii="Times New Roman" w:hAnsi="Times New Roman" w:cs="Times New Roman"/>
          <w:color w:val="000000" w:themeColor="text1"/>
          <w:sz w:val="24"/>
          <w:szCs w:val="24"/>
        </w:rPr>
        <w:t>)</w:t>
      </w:r>
      <w:r w:rsidR="00C65703" w:rsidRPr="00964B43">
        <w:rPr>
          <w:rFonts w:ascii="Times New Roman" w:hAnsi="Times New Roman" w:cs="Times New Roman"/>
          <w:color w:val="000000" w:themeColor="text1"/>
          <w:sz w:val="24"/>
          <w:szCs w:val="24"/>
        </w:rPr>
        <w:t>,</w:t>
      </w:r>
      <w:r w:rsidR="00163B40" w:rsidRPr="00964B43">
        <w:rPr>
          <w:rFonts w:ascii="Times New Roman" w:hAnsi="Times New Roman" w:cs="Times New Roman"/>
          <w:color w:val="000000" w:themeColor="text1"/>
          <w:sz w:val="24"/>
          <w:szCs w:val="24"/>
        </w:rPr>
        <w:t xml:space="preserve"> </w:t>
      </w:r>
      <w:r w:rsidR="00910CD0" w:rsidRPr="00964B43">
        <w:rPr>
          <w:rFonts w:ascii="Times New Roman" w:hAnsi="Times New Roman" w:cs="Times New Roman"/>
          <w:color w:val="000000" w:themeColor="text1"/>
          <w:sz w:val="24"/>
          <w:szCs w:val="24"/>
        </w:rPr>
        <w:t xml:space="preserve">в </w:t>
      </w:r>
      <w:r w:rsidR="00FE3F3A" w:rsidRPr="00964B43">
        <w:rPr>
          <w:rFonts w:ascii="Times New Roman" w:hAnsi="Times New Roman" w:cs="Times New Roman"/>
          <w:color w:val="000000" w:themeColor="text1"/>
          <w:sz w:val="24"/>
          <w:szCs w:val="24"/>
        </w:rPr>
        <w:t>соответствии</w:t>
      </w:r>
      <w:r w:rsidR="00910CD0" w:rsidRPr="00964B43">
        <w:rPr>
          <w:rFonts w:ascii="Times New Roman" w:hAnsi="Times New Roman" w:cs="Times New Roman"/>
          <w:color w:val="000000" w:themeColor="text1"/>
          <w:sz w:val="24"/>
          <w:szCs w:val="24"/>
        </w:rPr>
        <w:t xml:space="preserve"> с Техническим заданием</w:t>
      </w:r>
      <w:r w:rsidR="00F14B7F" w:rsidRPr="00964B43">
        <w:rPr>
          <w:rFonts w:ascii="Times New Roman" w:hAnsi="Times New Roman" w:cs="Times New Roman"/>
          <w:color w:val="000000" w:themeColor="text1"/>
          <w:sz w:val="24"/>
          <w:szCs w:val="24"/>
        </w:rPr>
        <w:t xml:space="preserve"> согласно Приложению №1</w:t>
      </w:r>
      <w:r w:rsidR="00910CD0" w:rsidRPr="00964B43">
        <w:rPr>
          <w:rFonts w:ascii="Times New Roman" w:hAnsi="Times New Roman" w:cs="Times New Roman"/>
          <w:color w:val="000000" w:themeColor="text1"/>
          <w:sz w:val="24"/>
          <w:szCs w:val="24"/>
        </w:rPr>
        <w:t xml:space="preserve">, являющимся </w:t>
      </w:r>
      <w:r w:rsidR="00F14B7F" w:rsidRPr="00964B43">
        <w:rPr>
          <w:rFonts w:ascii="Times New Roman" w:hAnsi="Times New Roman" w:cs="Times New Roman"/>
          <w:color w:val="000000" w:themeColor="text1"/>
          <w:sz w:val="24"/>
          <w:szCs w:val="24"/>
        </w:rPr>
        <w:t>неотъемлемой частью</w:t>
      </w:r>
      <w:r w:rsidR="00C65703" w:rsidRPr="00964B43">
        <w:rPr>
          <w:rFonts w:ascii="Times New Roman" w:hAnsi="Times New Roman" w:cs="Times New Roman"/>
          <w:color w:val="000000" w:themeColor="text1"/>
          <w:sz w:val="24"/>
          <w:szCs w:val="24"/>
        </w:rPr>
        <w:t xml:space="preserve"> настояще</w:t>
      </w:r>
      <w:r w:rsidR="00F14B7F" w:rsidRPr="00964B43">
        <w:rPr>
          <w:rFonts w:ascii="Times New Roman" w:hAnsi="Times New Roman" w:cs="Times New Roman"/>
          <w:color w:val="000000" w:themeColor="text1"/>
          <w:sz w:val="24"/>
          <w:szCs w:val="24"/>
        </w:rPr>
        <w:t>го</w:t>
      </w:r>
      <w:r w:rsidR="00C65703" w:rsidRPr="00964B43">
        <w:rPr>
          <w:rFonts w:ascii="Times New Roman" w:hAnsi="Times New Roman" w:cs="Times New Roman"/>
          <w:color w:val="000000" w:themeColor="text1"/>
          <w:sz w:val="24"/>
          <w:szCs w:val="24"/>
        </w:rPr>
        <w:t xml:space="preserve"> Договор</w:t>
      </w:r>
      <w:r w:rsidR="00F14B7F" w:rsidRPr="00964B43">
        <w:rPr>
          <w:rFonts w:ascii="Times New Roman" w:hAnsi="Times New Roman" w:cs="Times New Roman"/>
          <w:color w:val="000000" w:themeColor="text1"/>
          <w:sz w:val="24"/>
          <w:szCs w:val="24"/>
        </w:rPr>
        <w:t>а</w:t>
      </w:r>
      <w:r w:rsidR="00C6770D" w:rsidRPr="00964B43">
        <w:rPr>
          <w:rFonts w:ascii="Times New Roman" w:hAnsi="Times New Roman" w:cs="Times New Roman"/>
          <w:color w:val="000000" w:themeColor="text1"/>
          <w:sz w:val="24"/>
          <w:szCs w:val="24"/>
        </w:rPr>
        <w:t>,</w:t>
      </w:r>
      <w:r w:rsidR="00C65703" w:rsidRPr="00964B43">
        <w:rPr>
          <w:rFonts w:ascii="Times New Roman" w:hAnsi="Times New Roman" w:cs="Times New Roman"/>
          <w:color w:val="000000" w:themeColor="text1"/>
          <w:sz w:val="24"/>
          <w:szCs w:val="24"/>
        </w:rPr>
        <w:t xml:space="preserve"> а Заказчик обязуется принять </w:t>
      </w:r>
      <w:r w:rsidR="0035369C" w:rsidRPr="00964B43">
        <w:rPr>
          <w:rFonts w:ascii="Times New Roman" w:hAnsi="Times New Roman" w:cs="Times New Roman"/>
          <w:color w:val="000000" w:themeColor="text1"/>
          <w:sz w:val="24"/>
          <w:szCs w:val="24"/>
        </w:rPr>
        <w:t>Услугу</w:t>
      </w:r>
      <w:r w:rsidR="00C65703" w:rsidRPr="00964B43">
        <w:rPr>
          <w:rFonts w:ascii="Times New Roman" w:hAnsi="Times New Roman" w:cs="Times New Roman"/>
          <w:color w:val="000000" w:themeColor="text1"/>
          <w:sz w:val="24"/>
          <w:szCs w:val="24"/>
        </w:rPr>
        <w:t xml:space="preserve"> и </w:t>
      </w:r>
      <w:r w:rsidR="002D638F" w:rsidRPr="00964B43">
        <w:rPr>
          <w:rFonts w:ascii="Times New Roman" w:hAnsi="Times New Roman" w:cs="Times New Roman"/>
          <w:color w:val="000000" w:themeColor="text1"/>
          <w:sz w:val="24"/>
          <w:szCs w:val="24"/>
        </w:rPr>
        <w:t>о</w:t>
      </w:r>
      <w:r w:rsidR="00C65703" w:rsidRPr="00964B43">
        <w:rPr>
          <w:rFonts w:ascii="Times New Roman" w:hAnsi="Times New Roman" w:cs="Times New Roman"/>
          <w:color w:val="000000" w:themeColor="text1"/>
          <w:sz w:val="24"/>
          <w:szCs w:val="24"/>
        </w:rPr>
        <w:t xml:space="preserve">платить </w:t>
      </w:r>
      <w:r w:rsidR="002D638F" w:rsidRPr="00964B43">
        <w:rPr>
          <w:rFonts w:ascii="Times New Roman" w:hAnsi="Times New Roman" w:cs="Times New Roman"/>
          <w:color w:val="000000" w:themeColor="text1"/>
          <w:sz w:val="24"/>
          <w:szCs w:val="24"/>
        </w:rPr>
        <w:t>её в соответствии с условиями настоящего Договора</w:t>
      </w:r>
      <w:r w:rsidR="00CD0C56" w:rsidRPr="00964B43">
        <w:rPr>
          <w:rFonts w:ascii="Times New Roman" w:hAnsi="Times New Roman" w:cs="Times New Roman"/>
          <w:color w:val="000000" w:themeColor="text1"/>
          <w:sz w:val="24"/>
          <w:szCs w:val="24"/>
        </w:rPr>
        <w:t>;</w:t>
      </w:r>
    </w:p>
    <w:p w14:paraId="765B3D7E" w14:textId="7090A03C" w:rsidR="002D638F" w:rsidRPr="00964B43" w:rsidRDefault="002F04F3" w:rsidP="002F04F3">
      <w:pPr>
        <w:tabs>
          <w:tab w:val="left" w:pos="993"/>
          <w:tab w:val="left" w:pos="1418"/>
        </w:tabs>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1.2. </w:t>
      </w:r>
      <w:r w:rsidR="002D638F" w:rsidRPr="00964B43">
        <w:rPr>
          <w:rFonts w:ascii="Times New Roman" w:hAnsi="Times New Roman" w:cs="Times New Roman"/>
          <w:color w:val="000000" w:themeColor="text1"/>
          <w:sz w:val="24"/>
          <w:szCs w:val="24"/>
        </w:rPr>
        <w:t>Услуга должна оказываться и её результаты должны соответствовать требованиям законодательства Республики Узбекистан в области промышленной безопасности</w:t>
      </w:r>
      <w:r w:rsidR="00CD0C56" w:rsidRPr="00964B43">
        <w:rPr>
          <w:rFonts w:ascii="Times New Roman" w:hAnsi="Times New Roman" w:cs="Times New Roman"/>
          <w:color w:val="000000" w:themeColor="text1"/>
          <w:sz w:val="24"/>
          <w:szCs w:val="24"/>
        </w:rPr>
        <w:t>;</w:t>
      </w:r>
    </w:p>
    <w:p w14:paraId="04309111" w14:textId="5B3A88AF" w:rsidR="002D638F" w:rsidRPr="00964B43" w:rsidRDefault="002F04F3" w:rsidP="002F04F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1.3. </w:t>
      </w:r>
      <w:r w:rsidR="002D638F" w:rsidRPr="00964B43">
        <w:rPr>
          <w:rFonts w:ascii="Times New Roman" w:hAnsi="Times New Roman" w:cs="Times New Roman"/>
          <w:color w:val="000000" w:themeColor="text1"/>
          <w:sz w:val="24"/>
          <w:szCs w:val="24"/>
        </w:rPr>
        <w:t>Объект</w:t>
      </w:r>
      <w:r w:rsidR="00511C03" w:rsidRPr="00964B43">
        <w:rPr>
          <w:rFonts w:ascii="Times New Roman" w:hAnsi="Times New Roman" w:cs="Times New Roman"/>
          <w:color w:val="000000" w:themeColor="text1"/>
          <w:sz w:val="24"/>
          <w:szCs w:val="24"/>
        </w:rPr>
        <w:t>ом</w:t>
      </w:r>
      <w:r w:rsidR="002D638F" w:rsidRPr="00964B43">
        <w:rPr>
          <w:rFonts w:ascii="Times New Roman" w:hAnsi="Times New Roman" w:cs="Times New Roman"/>
          <w:color w:val="000000" w:themeColor="text1"/>
          <w:sz w:val="24"/>
          <w:szCs w:val="24"/>
        </w:rPr>
        <w:t xml:space="preserve"> Заказчика являются:</w:t>
      </w:r>
    </w:p>
    <w:p w14:paraId="629B8A52" w14:textId="1B7C28F6" w:rsidR="002D638F" w:rsidRPr="00964B43" w:rsidRDefault="00BE7F1B" w:rsidP="002F04F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1.3.1 </w:t>
      </w:r>
      <w:r w:rsidR="002D638F" w:rsidRPr="00964B43">
        <w:rPr>
          <w:rFonts w:ascii="Times New Roman" w:hAnsi="Times New Roman" w:cs="Times New Roman"/>
          <w:color w:val="000000" w:themeColor="text1"/>
          <w:sz w:val="24"/>
          <w:szCs w:val="24"/>
        </w:rPr>
        <w:t xml:space="preserve">Завод ООО «Uzbekistan GTL» (Республика Узбекистан Кашкадарьинская </w:t>
      </w:r>
      <w:r w:rsidRPr="00964B43">
        <w:rPr>
          <w:rFonts w:ascii="Times New Roman" w:hAnsi="Times New Roman" w:cs="Times New Roman"/>
          <w:color w:val="000000" w:themeColor="text1"/>
          <w:sz w:val="24"/>
          <w:szCs w:val="24"/>
        </w:rPr>
        <w:t xml:space="preserve">область, </w:t>
      </w:r>
      <w:proofErr w:type="spellStart"/>
      <w:r w:rsidRPr="00964B43">
        <w:rPr>
          <w:rFonts w:ascii="Times New Roman" w:hAnsi="Times New Roman" w:cs="Times New Roman"/>
          <w:color w:val="000000" w:themeColor="text1"/>
          <w:sz w:val="24"/>
          <w:szCs w:val="24"/>
        </w:rPr>
        <w:t>Гузарский</w:t>
      </w:r>
      <w:proofErr w:type="spellEnd"/>
      <w:r w:rsidR="002D638F" w:rsidRPr="00964B43">
        <w:rPr>
          <w:rFonts w:ascii="Times New Roman" w:hAnsi="Times New Roman" w:cs="Times New Roman"/>
          <w:color w:val="000000" w:themeColor="text1"/>
          <w:sz w:val="24"/>
          <w:szCs w:val="24"/>
        </w:rPr>
        <w:t xml:space="preserve"> район);</w:t>
      </w:r>
    </w:p>
    <w:p w14:paraId="255BB668" w14:textId="3B3293C6" w:rsidR="002D638F" w:rsidRPr="00964B43" w:rsidRDefault="002F04F3" w:rsidP="002F04F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1.4. </w:t>
      </w:r>
      <w:r w:rsidR="002D638F" w:rsidRPr="00964B43">
        <w:rPr>
          <w:rFonts w:ascii="Times New Roman" w:hAnsi="Times New Roman" w:cs="Times New Roman"/>
          <w:color w:val="000000" w:themeColor="text1"/>
          <w:sz w:val="24"/>
          <w:szCs w:val="24"/>
        </w:rPr>
        <w:t>Результатом оказания Услуги является передача Заказчик</w:t>
      </w:r>
      <w:r w:rsidR="002500F3" w:rsidRPr="00964B43">
        <w:rPr>
          <w:rFonts w:ascii="Times New Roman" w:hAnsi="Times New Roman" w:cs="Times New Roman"/>
          <w:color w:val="000000" w:themeColor="text1"/>
          <w:sz w:val="24"/>
          <w:szCs w:val="24"/>
        </w:rPr>
        <w:t>у</w:t>
      </w:r>
      <w:r w:rsidR="002D638F" w:rsidRPr="00964B43">
        <w:rPr>
          <w:rFonts w:ascii="Times New Roman" w:hAnsi="Times New Roman" w:cs="Times New Roman"/>
          <w:color w:val="000000" w:themeColor="text1"/>
          <w:sz w:val="24"/>
          <w:szCs w:val="24"/>
        </w:rPr>
        <w:t xml:space="preserve"> Исполнителем:</w:t>
      </w:r>
    </w:p>
    <w:p w14:paraId="0D90D856" w14:textId="16073177" w:rsidR="00BE7F1B" w:rsidRPr="00964B43" w:rsidRDefault="00BE7F1B" w:rsidP="002F04F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1.4.1 Заключени</w:t>
      </w:r>
      <w:r w:rsidR="00F14B7F" w:rsidRPr="00964B43">
        <w:rPr>
          <w:rFonts w:ascii="Times New Roman" w:hAnsi="Times New Roman" w:cs="Times New Roman"/>
          <w:color w:val="000000" w:themeColor="text1"/>
          <w:sz w:val="24"/>
          <w:szCs w:val="24"/>
        </w:rPr>
        <w:t>я</w:t>
      </w:r>
      <w:r w:rsidRPr="00964B43">
        <w:rPr>
          <w:rFonts w:ascii="Times New Roman" w:hAnsi="Times New Roman" w:cs="Times New Roman"/>
          <w:color w:val="000000" w:themeColor="text1"/>
          <w:sz w:val="24"/>
          <w:szCs w:val="24"/>
        </w:rPr>
        <w:t xml:space="preserve"> экспертизы промышленной безопасности по идентификации объект</w:t>
      </w:r>
      <w:r w:rsidR="00F42AFD" w:rsidRPr="00964B43">
        <w:rPr>
          <w:rFonts w:ascii="Times New Roman" w:hAnsi="Times New Roman" w:cs="Times New Roman"/>
          <w:color w:val="000000" w:themeColor="text1"/>
          <w:sz w:val="24"/>
          <w:szCs w:val="24"/>
        </w:rPr>
        <w:t>а</w:t>
      </w:r>
      <w:r w:rsidRPr="00964B43">
        <w:rPr>
          <w:rFonts w:ascii="Times New Roman" w:hAnsi="Times New Roman" w:cs="Times New Roman"/>
          <w:color w:val="000000" w:themeColor="text1"/>
          <w:sz w:val="24"/>
          <w:szCs w:val="24"/>
        </w:rPr>
        <w:t xml:space="preserve"> Заказчика, подготовленного в соответствии с требованиями постановления Кабинета Министров Республики Узбекистан от </w:t>
      </w:r>
      <w:r w:rsidR="00FE3F3A" w:rsidRPr="00964B43">
        <w:rPr>
          <w:rFonts w:ascii="Times New Roman" w:hAnsi="Times New Roman" w:cs="Times New Roman"/>
          <w:color w:val="000000" w:themeColor="text1"/>
          <w:sz w:val="24"/>
          <w:szCs w:val="24"/>
        </w:rPr>
        <w:t>10</w:t>
      </w:r>
      <w:r w:rsidRPr="00964B43">
        <w:rPr>
          <w:rFonts w:ascii="Times New Roman" w:hAnsi="Times New Roman" w:cs="Times New Roman"/>
          <w:color w:val="000000" w:themeColor="text1"/>
          <w:sz w:val="24"/>
          <w:szCs w:val="24"/>
        </w:rPr>
        <w:t>.</w:t>
      </w:r>
      <w:r w:rsidR="00FE3F3A" w:rsidRPr="00964B43">
        <w:rPr>
          <w:rFonts w:ascii="Times New Roman" w:hAnsi="Times New Roman" w:cs="Times New Roman"/>
          <w:color w:val="000000" w:themeColor="text1"/>
          <w:sz w:val="24"/>
          <w:szCs w:val="24"/>
        </w:rPr>
        <w:t>12</w:t>
      </w:r>
      <w:r w:rsidRPr="00964B43">
        <w:rPr>
          <w:rFonts w:ascii="Times New Roman" w:hAnsi="Times New Roman" w:cs="Times New Roman"/>
          <w:color w:val="000000" w:themeColor="text1"/>
          <w:sz w:val="24"/>
          <w:szCs w:val="24"/>
        </w:rPr>
        <w:t>.</w:t>
      </w:r>
      <w:r w:rsidR="00FE3F3A" w:rsidRPr="00964B43">
        <w:rPr>
          <w:rFonts w:ascii="Times New Roman" w:hAnsi="Times New Roman" w:cs="Times New Roman"/>
          <w:color w:val="000000" w:themeColor="text1"/>
          <w:sz w:val="24"/>
          <w:szCs w:val="24"/>
        </w:rPr>
        <w:t>2008г</w:t>
      </w:r>
      <w:r w:rsidRPr="00964B43">
        <w:rPr>
          <w:rFonts w:ascii="Times New Roman" w:hAnsi="Times New Roman" w:cs="Times New Roman"/>
          <w:color w:val="000000" w:themeColor="text1"/>
          <w:sz w:val="24"/>
          <w:szCs w:val="24"/>
        </w:rPr>
        <w:t xml:space="preserve">. № </w:t>
      </w:r>
      <w:r w:rsidR="00FE3F3A" w:rsidRPr="00964B43">
        <w:rPr>
          <w:rFonts w:ascii="Times New Roman" w:hAnsi="Times New Roman" w:cs="Times New Roman"/>
          <w:color w:val="000000" w:themeColor="text1"/>
          <w:sz w:val="24"/>
          <w:szCs w:val="24"/>
        </w:rPr>
        <w:t xml:space="preserve">271 </w:t>
      </w:r>
      <w:r w:rsidRPr="00964B43">
        <w:rPr>
          <w:rFonts w:ascii="Times New Roman" w:hAnsi="Times New Roman" w:cs="Times New Roman"/>
          <w:color w:val="000000" w:themeColor="text1"/>
          <w:sz w:val="24"/>
          <w:szCs w:val="24"/>
        </w:rPr>
        <w:t>«</w:t>
      </w:r>
      <w:r w:rsidR="00FE3F3A" w:rsidRPr="00964B43">
        <w:rPr>
          <w:rFonts w:ascii="Times New Roman" w:hAnsi="Times New Roman" w:cs="Times New Roman"/>
          <w:color w:val="000000" w:themeColor="text1"/>
          <w:sz w:val="24"/>
          <w:szCs w:val="24"/>
        </w:rPr>
        <w:t>О дополнительных мерах по реализации закона Республики Узбекистан «О промышленной безопасности опасных производственных объектов</w:t>
      </w:r>
      <w:r w:rsidRPr="00964B43">
        <w:rPr>
          <w:rFonts w:ascii="Times New Roman" w:hAnsi="Times New Roman" w:cs="Times New Roman"/>
          <w:color w:val="000000" w:themeColor="text1"/>
          <w:sz w:val="24"/>
          <w:szCs w:val="24"/>
        </w:rPr>
        <w:t>»;</w:t>
      </w:r>
    </w:p>
    <w:p w14:paraId="1F169206" w14:textId="5E3648B6" w:rsidR="00BE7F1B" w:rsidRPr="00964B43" w:rsidRDefault="002F04F3" w:rsidP="002F04F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1.5. </w:t>
      </w:r>
      <w:r w:rsidR="00BE7F1B" w:rsidRPr="00964B43">
        <w:rPr>
          <w:rFonts w:ascii="Times New Roman" w:hAnsi="Times New Roman" w:cs="Times New Roman"/>
          <w:color w:val="000000" w:themeColor="text1"/>
          <w:sz w:val="24"/>
          <w:szCs w:val="24"/>
        </w:rPr>
        <w:t>Приёмка и оценка результата оказанных услуг осуществляется Заказчиком в соответствии с условиями Договора</w:t>
      </w:r>
      <w:r w:rsidR="00CD0C56" w:rsidRPr="00964B43">
        <w:rPr>
          <w:rFonts w:ascii="Times New Roman" w:hAnsi="Times New Roman" w:cs="Times New Roman"/>
          <w:color w:val="000000" w:themeColor="text1"/>
          <w:sz w:val="24"/>
          <w:szCs w:val="24"/>
        </w:rPr>
        <w:t>;</w:t>
      </w:r>
      <w:r w:rsidR="00BE7F1B" w:rsidRPr="00964B43">
        <w:rPr>
          <w:rFonts w:ascii="Times New Roman" w:hAnsi="Times New Roman" w:cs="Times New Roman"/>
          <w:color w:val="000000" w:themeColor="text1"/>
          <w:sz w:val="24"/>
          <w:szCs w:val="24"/>
        </w:rPr>
        <w:t xml:space="preserve"> </w:t>
      </w:r>
    </w:p>
    <w:p w14:paraId="5F885173" w14:textId="2D016033" w:rsidR="00BE7F1B" w:rsidRPr="00964B43" w:rsidRDefault="002F04F3" w:rsidP="002F04F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1.6. </w:t>
      </w:r>
      <w:r w:rsidR="00BE7F1B" w:rsidRPr="00964B43">
        <w:rPr>
          <w:rFonts w:ascii="Times New Roman" w:hAnsi="Times New Roman" w:cs="Times New Roman"/>
          <w:color w:val="000000" w:themeColor="text1"/>
          <w:sz w:val="24"/>
          <w:szCs w:val="24"/>
        </w:rPr>
        <w:t>Технические и другие требования к Услуге, этапы и сроки оказания Услуги указаны в приложени</w:t>
      </w:r>
      <w:r w:rsidR="00CD0C56" w:rsidRPr="00964B43">
        <w:rPr>
          <w:rFonts w:ascii="Times New Roman" w:hAnsi="Times New Roman" w:cs="Times New Roman"/>
          <w:color w:val="000000" w:themeColor="text1"/>
          <w:sz w:val="24"/>
          <w:szCs w:val="24"/>
        </w:rPr>
        <w:t>и № 1 к настоящему Договору</w:t>
      </w:r>
      <w:r w:rsidR="00F42AFD" w:rsidRPr="00964B43">
        <w:rPr>
          <w:rFonts w:ascii="Times New Roman" w:hAnsi="Times New Roman" w:cs="Times New Roman"/>
          <w:color w:val="000000" w:themeColor="text1"/>
          <w:sz w:val="24"/>
          <w:szCs w:val="24"/>
        </w:rPr>
        <w:t>.</w:t>
      </w:r>
    </w:p>
    <w:p w14:paraId="38A9B10C" w14:textId="77777777" w:rsidR="002D638F" w:rsidRPr="00964B43" w:rsidRDefault="002D638F" w:rsidP="00CD0C56">
      <w:pPr>
        <w:spacing w:after="0" w:line="240" w:lineRule="auto"/>
        <w:jc w:val="both"/>
        <w:rPr>
          <w:rFonts w:ascii="Times New Roman" w:hAnsi="Times New Roman" w:cs="Times New Roman"/>
          <w:color w:val="000000" w:themeColor="text1"/>
          <w:sz w:val="24"/>
          <w:szCs w:val="24"/>
        </w:rPr>
      </w:pPr>
    </w:p>
    <w:p w14:paraId="43F20533" w14:textId="77777777" w:rsidR="00E212A4" w:rsidRPr="00964B43" w:rsidRDefault="00E212A4" w:rsidP="00E212A4">
      <w:pPr>
        <w:spacing w:after="0" w:line="240" w:lineRule="auto"/>
        <w:ind w:firstLine="567"/>
        <w:jc w:val="both"/>
        <w:rPr>
          <w:rFonts w:ascii="Times New Roman" w:hAnsi="Times New Roman" w:cs="Times New Roman"/>
          <w:color w:val="000000" w:themeColor="text1"/>
          <w:sz w:val="24"/>
          <w:szCs w:val="24"/>
        </w:rPr>
      </w:pPr>
    </w:p>
    <w:p w14:paraId="47E20F4C" w14:textId="483105F3" w:rsidR="00942469" w:rsidRPr="00964B43" w:rsidRDefault="00295365" w:rsidP="005B3D96">
      <w:pPr>
        <w:pStyle w:val="a4"/>
        <w:numPr>
          <w:ilvl w:val="0"/>
          <w:numId w:val="3"/>
        </w:numPr>
        <w:spacing w:line="240" w:lineRule="auto"/>
        <w:jc w:val="center"/>
        <w:rPr>
          <w:rFonts w:ascii="Times New Roman" w:hAnsi="Times New Roman" w:cs="Times New Roman"/>
          <w:b/>
          <w:bCs/>
          <w:color w:val="000000" w:themeColor="text1"/>
          <w:sz w:val="24"/>
          <w:szCs w:val="24"/>
        </w:rPr>
      </w:pPr>
      <w:r w:rsidRPr="00964B43">
        <w:rPr>
          <w:rFonts w:ascii="Times New Roman" w:hAnsi="Times New Roman" w:cs="Times New Roman"/>
          <w:b/>
          <w:bCs/>
          <w:color w:val="000000" w:themeColor="text1"/>
          <w:sz w:val="24"/>
          <w:szCs w:val="24"/>
        </w:rPr>
        <w:t xml:space="preserve">ЦЕНА ДОГОВОРА И </w:t>
      </w:r>
      <w:r w:rsidR="00C65703" w:rsidRPr="00964B43">
        <w:rPr>
          <w:rFonts w:ascii="Times New Roman" w:hAnsi="Times New Roman" w:cs="Times New Roman"/>
          <w:b/>
          <w:bCs/>
          <w:color w:val="000000" w:themeColor="text1"/>
          <w:sz w:val="24"/>
          <w:szCs w:val="24"/>
        </w:rPr>
        <w:t>ПОРЯДОК РАСЧЕТОВ</w:t>
      </w:r>
    </w:p>
    <w:p w14:paraId="376E61C6" w14:textId="30142C86" w:rsidR="001E0925" w:rsidRPr="00964B43" w:rsidRDefault="00C65703"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2.1. Общая </w:t>
      </w:r>
      <w:r w:rsidR="00295365" w:rsidRPr="00964B43">
        <w:rPr>
          <w:rFonts w:ascii="Times New Roman" w:hAnsi="Times New Roman" w:cs="Times New Roman"/>
          <w:color w:val="000000" w:themeColor="text1"/>
          <w:sz w:val="24"/>
          <w:szCs w:val="24"/>
        </w:rPr>
        <w:t>цена</w:t>
      </w:r>
      <w:r w:rsidRPr="00964B43">
        <w:rPr>
          <w:rFonts w:ascii="Times New Roman" w:hAnsi="Times New Roman" w:cs="Times New Roman"/>
          <w:color w:val="000000" w:themeColor="text1"/>
          <w:sz w:val="24"/>
          <w:szCs w:val="24"/>
        </w:rPr>
        <w:t xml:space="preserve"> настоящего Договора составляет </w:t>
      </w:r>
      <w:r w:rsidR="00F42AFD" w:rsidRPr="00964B43">
        <w:rPr>
          <w:rFonts w:ascii="Times New Roman" w:hAnsi="Times New Roman" w:cs="Times New Roman"/>
          <w:color w:val="000000" w:themeColor="text1"/>
          <w:sz w:val="24"/>
          <w:szCs w:val="24"/>
        </w:rPr>
        <w:t>____________________</w:t>
      </w:r>
      <w:proofErr w:type="gramStart"/>
      <w:r w:rsidR="00F42AFD" w:rsidRPr="00964B43">
        <w:rPr>
          <w:rFonts w:ascii="Times New Roman" w:hAnsi="Times New Roman" w:cs="Times New Roman"/>
          <w:color w:val="000000" w:themeColor="text1"/>
          <w:sz w:val="24"/>
          <w:szCs w:val="24"/>
        </w:rPr>
        <w:t>_</w:t>
      </w:r>
      <w:r w:rsidRPr="00964B43">
        <w:rPr>
          <w:rFonts w:ascii="Times New Roman" w:hAnsi="Times New Roman" w:cs="Times New Roman"/>
          <w:i/>
          <w:iCs/>
          <w:color w:val="000000" w:themeColor="text1"/>
          <w:sz w:val="24"/>
          <w:szCs w:val="24"/>
        </w:rPr>
        <w:t>(</w:t>
      </w:r>
      <w:proofErr w:type="gramEnd"/>
      <w:r w:rsidR="00F42AFD" w:rsidRPr="00964B43">
        <w:rPr>
          <w:rFonts w:ascii="Times New Roman" w:hAnsi="Times New Roman" w:cs="Times New Roman"/>
          <w:i/>
          <w:iCs/>
          <w:color w:val="000000" w:themeColor="text1"/>
          <w:sz w:val="24"/>
          <w:szCs w:val="24"/>
        </w:rPr>
        <w:t>_______</w:t>
      </w:r>
      <w:r w:rsidRPr="00964B43">
        <w:rPr>
          <w:rFonts w:ascii="Times New Roman" w:hAnsi="Times New Roman" w:cs="Times New Roman"/>
          <w:i/>
          <w:iCs/>
          <w:color w:val="000000" w:themeColor="text1"/>
          <w:sz w:val="24"/>
          <w:szCs w:val="24"/>
        </w:rPr>
        <w:t>)</w:t>
      </w:r>
      <w:r w:rsidRPr="00964B43">
        <w:rPr>
          <w:rFonts w:ascii="Times New Roman" w:hAnsi="Times New Roman" w:cs="Times New Roman"/>
          <w:color w:val="000000" w:themeColor="text1"/>
          <w:sz w:val="24"/>
          <w:szCs w:val="24"/>
        </w:rPr>
        <w:t xml:space="preserve">: </w:t>
      </w:r>
      <w:proofErr w:type="spellStart"/>
      <w:r w:rsidRPr="00964B43">
        <w:rPr>
          <w:rFonts w:ascii="Times New Roman" w:hAnsi="Times New Roman" w:cs="Times New Roman"/>
          <w:color w:val="000000" w:themeColor="text1"/>
          <w:sz w:val="24"/>
          <w:szCs w:val="24"/>
        </w:rPr>
        <w:t>сум</w:t>
      </w:r>
      <w:proofErr w:type="spellEnd"/>
      <w:r w:rsidRPr="00964B43">
        <w:rPr>
          <w:rFonts w:ascii="Times New Roman" w:hAnsi="Times New Roman" w:cs="Times New Roman"/>
          <w:color w:val="000000" w:themeColor="text1"/>
          <w:sz w:val="24"/>
          <w:szCs w:val="24"/>
        </w:rPr>
        <w:t xml:space="preserve"> с учетом НДС</w:t>
      </w:r>
      <w:r w:rsidR="001E0925" w:rsidRPr="00964B43">
        <w:rPr>
          <w:rFonts w:ascii="Times New Roman" w:hAnsi="Times New Roman" w:cs="Times New Roman"/>
          <w:color w:val="000000" w:themeColor="text1"/>
          <w:sz w:val="24"/>
          <w:szCs w:val="24"/>
        </w:rPr>
        <w:t xml:space="preserve"> и включает в себя все расходы Исполнителя, понесённые им при оказании Услуги</w:t>
      </w:r>
      <w:r w:rsidR="00F42AFD" w:rsidRPr="00964B43">
        <w:rPr>
          <w:rFonts w:ascii="Times New Roman" w:hAnsi="Times New Roman" w:cs="Times New Roman"/>
          <w:color w:val="000000" w:themeColor="text1"/>
          <w:sz w:val="24"/>
          <w:szCs w:val="24"/>
        </w:rPr>
        <w:t>.</w:t>
      </w:r>
      <w:r w:rsidR="001E0925" w:rsidRPr="00964B43">
        <w:rPr>
          <w:rFonts w:ascii="Times New Roman" w:hAnsi="Times New Roman" w:cs="Times New Roman"/>
          <w:color w:val="000000" w:themeColor="text1"/>
          <w:sz w:val="24"/>
          <w:szCs w:val="24"/>
        </w:rPr>
        <w:t xml:space="preserve"> </w:t>
      </w:r>
    </w:p>
    <w:p w14:paraId="1B3D8400" w14:textId="200BC495" w:rsidR="00C65703" w:rsidRPr="00964B43" w:rsidRDefault="001E0925"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2.2 Цена Договора является фиксированной и не будет меняться в связи с любым увеличением или снижением стоимости израсходованных материалов, ставок оплаты труда, или других изменений в стоимостных статьях, влияющих на цену</w:t>
      </w:r>
      <w:r w:rsidR="000129B8" w:rsidRPr="00964B43">
        <w:rPr>
          <w:rFonts w:ascii="Times New Roman" w:hAnsi="Times New Roman" w:cs="Times New Roman"/>
          <w:color w:val="000000" w:themeColor="text1"/>
          <w:sz w:val="24"/>
          <w:szCs w:val="24"/>
        </w:rPr>
        <w:t>;</w:t>
      </w:r>
    </w:p>
    <w:p w14:paraId="208063A9" w14:textId="435A4AC9"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2.</w:t>
      </w:r>
      <w:r w:rsidR="001E0925" w:rsidRPr="00964B43">
        <w:rPr>
          <w:rFonts w:ascii="Times New Roman" w:hAnsi="Times New Roman" w:cs="Times New Roman"/>
          <w:color w:val="000000" w:themeColor="text1"/>
          <w:sz w:val="24"/>
          <w:szCs w:val="24"/>
        </w:rPr>
        <w:t>3</w:t>
      </w:r>
      <w:r w:rsidRPr="00964B43">
        <w:rPr>
          <w:rFonts w:ascii="Times New Roman" w:hAnsi="Times New Roman" w:cs="Times New Roman"/>
          <w:color w:val="000000" w:themeColor="text1"/>
          <w:sz w:val="24"/>
          <w:szCs w:val="24"/>
        </w:rPr>
        <w:t xml:space="preserve">. </w:t>
      </w:r>
      <w:r w:rsidR="00E51FB9" w:rsidRPr="00964B43">
        <w:rPr>
          <w:rFonts w:ascii="Times New Roman" w:hAnsi="Times New Roman" w:cs="Times New Roman"/>
          <w:color w:val="000000" w:themeColor="text1"/>
          <w:sz w:val="24"/>
          <w:szCs w:val="24"/>
        </w:rPr>
        <w:t>Оплата Услуги осуществляется путём перечисления Заказчиком денежных средств на расчётный счёт Исполнителя в следующем порядке</w:t>
      </w:r>
      <w:r w:rsidRPr="00964B43">
        <w:rPr>
          <w:rFonts w:ascii="Times New Roman" w:hAnsi="Times New Roman" w:cs="Times New Roman"/>
          <w:color w:val="000000" w:themeColor="text1"/>
          <w:sz w:val="24"/>
          <w:szCs w:val="24"/>
        </w:rPr>
        <w:t>:</w:t>
      </w:r>
    </w:p>
    <w:p w14:paraId="787BFB65" w14:textId="10FCE221" w:rsidR="00C65703" w:rsidRPr="00964B43" w:rsidRDefault="00CD0C56" w:rsidP="00CD0C5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lastRenderedPageBreak/>
        <w:t>2.3.1.</w:t>
      </w:r>
      <w:r w:rsidR="00C65703" w:rsidRPr="00964B43">
        <w:rPr>
          <w:rFonts w:ascii="Times New Roman" w:hAnsi="Times New Roman" w:cs="Times New Roman"/>
          <w:color w:val="000000" w:themeColor="text1"/>
          <w:sz w:val="24"/>
          <w:szCs w:val="24"/>
        </w:rPr>
        <w:t xml:space="preserve"> </w:t>
      </w:r>
      <w:r w:rsidR="00F42AFD" w:rsidRPr="00964B43">
        <w:rPr>
          <w:rFonts w:ascii="Times New Roman" w:hAnsi="Times New Roman" w:cs="Times New Roman"/>
          <w:color w:val="000000" w:themeColor="text1"/>
          <w:sz w:val="24"/>
          <w:szCs w:val="24"/>
        </w:rPr>
        <w:t xml:space="preserve">Предварительная оплата </w:t>
      </w:r>
      <w:r w:rsidR="00C65703" w:rsidRPr="00964B43">
        <w:rPr>
          <w:rFonts w:ascii="Times New Roman" w:hAnsi="Times New Roman" w:cs="Times New Roman"/>
          <w:color w:val="000000" w:themeColor="text1"/>
          <w:sz w:val="24"/>
          <w:szCs w:val="24"/>
        </w:rPr>
        <w:t xml:space="preserve">в размере 50 % (пятьдесят процентов) от общей </w:t>
      </w:r>
      <w:r w:rsidR="00F42AFD" w:rsidRPr="00964B43">
        <w:rPr>
          <w:rFonts w:ascii="Times New Roman" w:hAnsi="Times New Roman" w:cs="Times New Roman"/>
          <w:color w:val="000000" w:themeColor="text1"/>
          <w:sz w:val="24"/>
          <w:szCs w:val="24"/>
        </w:rPr>
        <w:t xml:space="preserve">цены </w:t>
      </w:r>
      <w:r w:rsidR="00C65703" w:rsidRPr="00964B43">
        <w:rPr>
          <w:rFonts w:ascii="Times New Roman" w:hAnsi="Times New Roman" w:cs="Times New Roman"/>
          <w:color w:val="000000" w:themeColor="text1"/>
          <w:sz w:val="24"/>
          <w:szCs w:val="24"/>
        </w:rPr>
        <w:t xml:space="preserve">Договора перечисляется на расчетный счет Исполнителя в </w:t>
      </w:r>
      <w:r w:rsidR="0035369C" w:rsidRPr="00964B43">
        <w:rPr>
          <w:rFonts w:ascii="Times New Roman" w:hAnsi="Times New Roman" w:cs="Times New Roman"/>
          <w:color w:val="000000" w:themeColor="text1"/>
          <w:sz w:val="24"/>
          <w:szCs w:val="24"/>
        </w:rPr>
        <w:t xml:space="preserve">течение </w:t>
      </w:r>
      <w:r w:rsidR="001E0925" w:rsidRPr="00964B43">
        <w:rPr>
          <w:rFonts w:ascii="Times New Roman" w:hAnsi="Times New Roman" w:cs="Times New Roman"/>
          <w:color w:val="000000" w:themeColor="text1"/>
          <w:sz w:val="24"/>
          <w:szCs w:val="24"/>
        </w:rPr>
        <w:t xml:space="preserve">10 </w:t>
      </w:r>
      <w:r w:rsidR="0035369C" w:rsidRPr="00964B43">
        <w:rPr>
          <w:rFonts w:ascii="Times New Roman" w:hAnsi="Times New Roman" w:cs="Times New Roman"/>
          <w:color w:val="000000" w:themeColor="text1"/>
          <w:sz w:val="24"/>
          <w:szCs w:val="24"/>
        </w:rPr>
        <w:t>(десяти</w:t>
      </w:r>
      <w:r w:rsidR="00C65703" w:rsidRPr="00964B43">
        <w:rPr>
          <w:rFonts w:ascii="Times New Roman" w:hAnsi="Times New Roman" w:cs="Times New Roman"/>
          <w:color w:val="000000" w:themeColor="text1"/>
          <w:sz w:val="24"/>
          <w:szCs w:val="24"/>
        </w:rPr>
        <w:t>) рабочих дней со дня подписания Договора;</w:t>
      </w:r>
    </w:p>
    <w:p w14:paraId="4A428883" w14:textId="5263789D" w:rsidR="00C65703" w:rsidRPr="00964B43" w:rsidRDefault="00CD0C56" w:rsidP="00CD0C5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2.3.2.</w:t>
      </w:r>
      <w:r w:rsidR="00C65703" w:rsidRPr="00964B43">
        <w:rPr>
          <w:rFonts w:ascii="Times New Roman" w:hAnsi="Times New Roman" w:cs="Times New Roman"/>
          <w:color w:val="000000" w:themeColor="text1"/>
          <w:sz w:val="24"/>
          <w:szCs w:val="24"/>
        </w:rPr>
        <w:t xml:space="preserve"> Оплата оставшихся 50 % (пятьдесят процентов) </w:t>
      </w:r>
      <w:r w:rsidR="00F42AFD" w:rsidRPr="00964B43">
        <w:rPr>
          <w:rFonts w:ascii="Times New Roman" w:hAnsi="Times New Roman" w:cs="Times New Roman"/>
          <w:color w:val="000000" w:themeColor="text1"/>
          <w:sz w:val="24"/>
          <w:szCs w:val="24"/>
        </w:rPr>
        <w:t xml:space="preserve">от общей цены Договора </w:t>
      </w:r>
      <w:r w:rsidR="00C65703" w:rsidRPr="00964B43">
        <w:rPr>
          <w:rFonts w:ascii="Times New Roman" w:hAnsi="Times New Roman" w:cs="Times New Roman"/>
          <w:color w:val="000000" w:themeColor="text1"/>
          <w:sz w:val="24"/>
          <w:szCs w:val="24"/>
        </w:rPr>
        <w:t xml:space="preserve">осуществляется </w:t>
      </w:r>
      <w:r w:rsidR="00E3678A" w:rsidRPr="00964B43">
        <w:rPr>
          <w:rFonts w:ascii="Times New Roman" w:hAnsi="Times New Roman" w:cs="Times New Roman"/>
          <w:color w:val="000000" w:themeColor="text1"/>
          <w:sz w:val="24"/>
          <w:szCs w:val="24"/>
        </w:rPr>
        <w:t xml:space="preserve">путем перечисления Заказчиком денежных средств на расчетный счет Исполнителя </w:t>
      </w:r>
      <w:r w:rsidR="00C65703" w:rsidRPr="00964B43">
        <w:rPr>
          <w:rFonts w:ascii="Times New Roman" w:hAnsi="Times New Roman" w:cs="Times New Roman"/>
          <w:color w:val="000000" w:themeColor="text1"/>
          <w:sz w:val="24"/>
          <w:szCs w:val="24"/>
        </w:rPr>
        <w:t>в течение 5 (пяти) рабочих</w:t>
      </w:r>
      <w:r w:rsidR="00942469" w:rsidRPr="00964B43">
        <w:rPr>
          <w:rFonts w:ascii="Times New Roman" w:hAnsi="Times New Roman" w:cs="Times New Roman"/>
          <w:color w:val="000000" w:themeColor="text1"/>
          <w:sz w:val="24"/>
          <w:szCs w:val="24"/>
        </w:rPr>
        <w:t xml:space="preserve"> </w:t>
      </w:r>
      <w:r w:rsidR="00C65703" w:rsidRPr="00964B43">
        <w:rPr>
          <w:rFonts w:ascii="Times New Roman" w:hAnsi="Times New Roman" w:cs="Times New Roman"/>
          <w:color w:val="000000" w:themeColor="text1"/>
          <w:sz w:val="24"/>
          <w:szCs w:val="24"/>
        </w:rPr>
        <w:t xml:space="preserve">дней после получения </w:t>
      </w:r>
      <w:r w:rsidR="00E3678A" w:rsidRPr="00964B43">
        <w:rPr>
          <w:rFonts w:ascii="Times New Roman" w:hAnsi="Times New Roman" w:cs="Times New Roman"/>
          <w:color w:val="000000" w:themeColor="text1"/>
          <w:sz w:val="24"/>
          <w:szCs w:val="24"/>
        </w:rPr>
        <w:t xml:space="preserve">Заказчиком </w:t>
      </w:r>
      <w:r w:rsidR="00C65703" w:rsidRPr="00964B43">
        <w:rPr>
          <w:rFonts w:ascii="Times New Roman" w:hAnsi="Times New Roman" w:cs="Times New Roman"/>
          <w:color w:val="000000" w:themeColor="text1"/>
          <w:sz w:val="24"/>
          <w:szCs w:val="24"/>
        </w:rPr>
        <w:t xml:space="preserve">всего объема </w:t>
      </w:r>
      <w:r w:rsidR="0035369C" w:rsidRPr="00964B43">
        <w:rPr>
          <w:rFonts w:ascii="Times New Roman" w:hAnsi="Times New Roman" w:cs="Times New Roman"/>
          <w:color w:val="000000" w:themeColor="text1"/>
          <w:sz w:val="24"/>
          <w:szCs w:val="24"/>
        </w:rPr>
        <w:t>услуг</w:t>
      </w:r>
      <w:r w:rsidR="00C65703" w:rsidRPr="00964B43">
        <w:rPr>
          <w:rFonts w:ascii="Times New Roman" w:hAnsi="Times New Roman" w:cs="Times New Roman"/>
          <w:color w:val="000000" w:themeColor="text1"/>
          <w:sz w:val="24"/>
          <w:szCs w:val="24"/>
        </w:rPr>
        <w:t xml:space="preserve"> </w:t>
      </w:r>
      <w:r w:rsidR="00E3678A" w:rsidRPr="00964B43">
        <w:rPr>
          <w:rFonts w:ascii="Times New Roman" w:hAnsi="Times New Roman" w:cs="Times New Roman"/>
          <w:color w:val="000000" w:themeColor="text1"/>
          <w:sz w:val="24"/>
          <w:szCs w:val="24"/>
        </w:rPr>
        <w:t>с</w:t>
      </w:r>
      <w:r w:rsidR="00F42AFD" w:rsidRPr="00964B43">
        <w:rPr>
          <w:rFonts w:ascii="Times New Roman" w:hAnsi="Times New Roman" w:cs="Times New Roman"/>
          <w:color w:val="000000" w:themeColor="text1"/>
          <w:sz w:val="24"/>
          <w:szCs w:val="24"/>
        </w:rPr>
        <w:t xml:space="preserve"> </w:t>
      </w:r>
      <w:r w:rsidR="00E3678A" w:rsidRPr="00964B43">
        <w:rPr>
          <w:rFonts w:ascii="Times New Roman" w:hAnsi="Times New Roman" w:cs="Times New Roman"/>
          <w:color w:val="000000" w:themeColor="text1"/>
          <w:sz w:val="24"/>
          <w:szCs w:val="24"/>
        </w:rPr>
        <w:t xml:space="preserve">результатом </w:t>
      </w:r>
      <w:r w:rsidR="00F42AFD" w:rsidRPr="00964B43">
        <w:rPr>
          <w:rFonts w:ascii="Times New Roman" w:hAnsi="Times New Roman" w:cs="Times New Roman"/>
          <w:color w:val="000000" w:themeColor="text1"/>
          <w:sz w:val="24"/>
          <w:szCs w:val="24"/>
        </w:rPr>
        <w:t xml:space="preserve">оказания услуг (п.1.4.1.) </w:t>
      </w:r>
      <w:r w:rsidR="00C65703" w:rsidRPr="00964B43">
        <w:rPr>
          <w:rFonts w:ascii="Times New Roman" w:hAnsi="Times New Roman" w:cs="Times New Roman"/>
          <w:color w:val="000000" w:themeColor="text1"/>
          <w:sz w:val="24"/>
          <w:szCs w:val="24"/>
        </w:rPr>
        <w:t>и подписания им соответствующ</w:t>
      </w:r>
      <w:r w:rsidR="00F42AFD" w:rsidRPr="00964B43">
        <w:rPr>
          <w:rFonts w:ascii="Times New Roman" w:hAnsi="Times New Roman" w:cs="Times New Roman"/>
          <w:color w:val="000000" w:themeColor="text1"/>
          <w:sz w:val="24"/>
          <w:szCs w:val="24"/>
        </w:rPr>
        <w:t>его</w:t>
      </w:r>
      <w:r w:rsidR="00C65703" w:rsidRPr="00964B43">
        <w:rPr>
          <w:rFonts w:ascii="Times New Roman" w:hAnsi="Times New Roman" w:cs="Times New Roman"/>
          <w:color w:val="000000" w:themeColor="text1"/>
          <w:sz w:val="24"/>
          <w:szCs w:val="24"/>
        </w:rPr>
        <w:t xml:space="preserve"> Акта приема-передачи </w:t>
      </w:r>
      <w:r w:rsidR="00F42AFD" w:rsidRPr="00964B43">
        <w:rPr>
          <w:rFonts w:ascii="Times New Roman" w:hAnsi="Times New Roman" w:cs="Times New Roman"/>
          <w:color w:val="000000" w:themeColor="text1"/>
          <w:sz w:val="24"/>
          <w:szCs w:val="24"/>
        </w:rPr>
        <w:t>результатов оказанной услуги</w:t>
      </w:r>
      <w:r w:rsidR="00E3678A" w:rsidRPr="00964B43">
        <w:rPr>
          <w:rFonts w:ascii="Times New Roman" w:hAnsi="Times New Roman" w:cs="Times New Roman"/>
          <w:color w:val="000000" w:themeColor="text1"/>
          <w:sz w:val="24"/>
          <w:szCs w:val="24"/>
        </w:rPr>
        <w:t>. Условием оплаты является подписанный сторонами Акт приема-передачи результатов оказанной услуги</w:t>
      </w:r>
      <w:r w:rsidR="00F42AFD" w:rsidRPr="00964B43">
        <w:rPr>
          <w:rFonts w:ascii="Times New Roman" w:hAnsi="Times New Roman" w:cs="Times New Roman"/>
          <w:color w:val="000000" w:themeColor="text1"/>
          <w:sz w:val="24"/>
          <w:szCs w:val="24"/>
        </w:rPr>
        <w:t xml:space="preserve"> </w:t>
      </w:r>
      <w:r w:rsidR="00C65703" w:rsidRPr="00964B43">
        <w:rPr>
          <w:rFonts w:ascii="Times New Roman" w:hAnsi="Times New Roman" w:cs="Times New Roman"/>
          <w:color w:val="000000" w:themeColor="text1"/>
          <w:sz w:val="24"/>
          <w:szCs w:val="24"/>
        </w:rPr>
        <w:t xml:space="preserve">и </w:t>
      </w:r>
      <w:r w:rsidR="00E3678A" w:rsidRPr="00964B43">
        <w:rPr>
          <w:rFonts w:ascii="Times New Roman" w:hAnsi="Times New Roman" w:cs="Times New Roman"/>
          <w:color w:val="000000" w:themeColor="text1"/>
          <w:sz w:val="24"/>
          <w:szCs w:val="24"/>
        </w:rPr>
        <w:t xml:space="preserve">получение Заказчиком от Исполнителя надлежаще оформленной </w:t>
      </w:r>
      <w:r w:rsidR="00C65703" w:rsidRPr="00964B43">
        <w:rPr>
          <w:rFonts w:ascii="Times New Roman" w:hAnsi="Times New Roman" w:cs="Times New Roman"/>
          <w:color w:val="000000" w:themeColor="text1"/>
          <w:sz w:val="24"/>
          <w:szCs w:val="24"/>
        </w:rPr>
        <w:t>счет-фактуры</w:t>
      </w:r>
      <w:r w:rsidR="000129B8" w:rsidRPr="00964B43">
        <w:rPr>
          <w:rFonts w:ascii="Times New Roman" w:hAnsi="Times New Roman" w:cs="Times New Roman"/>
          <w:color w:val="000000" w:themeColor="text1"/>
          <w:sz w:val="24"/>
          <w:szCs w:val="24"/>
        </w:rPr>
        <w:t>;</w:t>
      </w:r>
    </w:p>
    <w:p w14:paraId="431368A6" w14:textId="4D16EDEF" w:rsidR="00C20841" w:rsidRPr="00964B43" w:rsidRDefault="00C20841" w:rsidP="00C20841">
      <w:pPr>
        <w:spacing w:after="0" w:line="240" w:lineRule="auto"/>
        <w:ind w:firstLine="360"/>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2.4 Датой оплаты по настоящему Договору считается дата списания денежных средств со счёта Заказчика, о чём уполномоченный банк выдаёт соответствующее подтверждение</w:t>
      </w:r>
      <w:r w:rsidR="00E3678A" w:rsidRPr="00964B43">
        <w:rPr>
          <w:rFonts w:ascii="Times New Roman" w:hAnsi="Times New Roman" w:cs="Times New Roman"/>
          <w:color w:val="000000" w:themeColor="text1"/>
          <w:sz w:val="24"/>
          <w:szCs w:val="24"/>
        </w:rPr>
        <w:t>.</w:t>
      </w:r>
    </w:p>
    <w:p w14:paraId="78EB30A3" w14:textId="77777777" w:rsidR="005B3D96" w:rsidRPr="00964B43" w:rsidRDefault="005B3D96" w:rsidP="005B3D96">
      <w:pPr>
        <w:tabs>
          <w:tab w:val="left" w:pos="426"/>
        </w:tabs>
        <w:spacing w:line="240" w:lineRule="auto"/>
        <w:jc w:val="center"/>
        <w:rPr>
          <w:rFonts w:ascii="Times New Roman" w:hAnsi="Times New Roman" w:cs="Times New Roman"/>
          <w:b/>
          <w:color w:val="000000" w:themeColor="text1"/>
          <w:sz w:val="24"/>
          <w:szCs w:val="24"/>
        </w:rPr>
      </w:pPr>
    </w:p>
    <w:p w14:paraId="448880B7" w14:textId="2027FA50" w:rsidR="00C65703" w:rsidRPr="00964B43" w:rsidRDefault="00C65703" w:rsidP="005B3D96">
      <w:pPr>
        <w:pStyle w:val="a4"/>
        <w:numPr>
          <w:ilvl w:val="0"/>
          <w:numId w:val="3"/>
        </w:numPr>
        <w:spacing w:line="240" w:lineRule="auto"/>
        <w:jc w:val="center"/>
        <w:rPr>
          <w:rFonts w:ascii="Times New Roman" w:hAnsi="Times New Roman" w:cs="Times New Roman"/>
          <w:b/>
          <w:bCs/>
          <w:color w:val="000000" w:themeColor="text1"/>
          <w:sz w:val="24"/>
          <w:szCs w:val="24"/>
        </w:rPr>
      </w:pPr>
      <w:r w:rsidRPr="00964B43">
        <w:rPr>
          <w:rFonts w:ascii="Times New Roman" w:hAnsi="Times New Roman" w:cs="Times New Roman"/>
          <w:b/>
          <w:bCs/>
          <w:color w:val="000000" w:themeColor="text1"/>
          <w:sz w:val="24"/>
          <w:szCs w:val="24"/>
        </w:rPr>
        <w:t>ПРАВА И ОБЯЗАТЕЛЬСТВА СТОРОН</w:t>
      </w:r>
    </w:p>
    <w:p w14:paraId="413B2B8C" w14:textId="27265E29" w:rsidR="00C65703" w:rsidRPr="00964B43" w:rsidRDefault="00AB7CD2" w:rsidP="005B3D96">
      <w:pPr>
        <w:tabs>
          <w:tab w:val="left" w:pos="426"/>
        </w:tabs>
        <w:spacing w:line="240" w:lineRule="auto"/>
        <w:ind w:firstLine="567"/>
        <w:rPr>
          <w:rFonts w:ascii="Times New Roman" w:hAnsi="Times New Roman" w:cs="Times New Roman"/>
          <w:b/>
          <w:bCs/>
          <w:color w:val="000000" w:themeColor="text1"/>
          <w:sz w:val="24"/>
          <w:szCs w:val="24"/>
        </w:rPr>
      </w:pPr>
      <w:r w:rsidRPr="00964B43">
        <w:rPr>
          <w:rFonts w:ascii="Times New Roman" w:hAnsi="Times New Roman" w:cs="Times New Roman"/>
          <w:b/>
          <w:color w:val="000000" w:themeColor="text1"/>
          <w:sz w:val="24"/>
          <w:szCs w:val="24"/>
        </w:rPr>
        <w:tab/>
      </w:r>
      <w:r w:rsidR="00C65703" w:rsidRPr="00964B43">
        <w:rPr>
          <w:rFonts w:ascii="Times New Roman" w:hAnsi="Times New Roman" w:cs="Times New Roman"/>
          <w:b/>
          <w:color w:val="000000" w:themeColor="text1"/>
          <w:sz w:val="24"/>
          <w:szCs w:val="24"/>
        </w:rPr>
        <w:t xml:space="preserve">3.1 </w:t>
      </w:r>
      <w:r w:rsidR="00C65703" w:rsidRPr="00964B43">
        <w:rPr>
          <w:rFonts w:ascii="Times New Roman" w:hAnsi="Times New Roman" w:cs="Times New Roman"/>
          <w:b/>
          <w:bCs/>
          <w:color w:val="000000" w:themeColor="text1"/>
          <w:sz w:val="24"/>
          <w:szCs w:val="24"/>
        </w:rPr>
        <w:t>Исполнитель обяз</w:t>
      </w:r>
      <w:r w:rsidR="00C20841" w:rsidRPr="00964B43">
        <w:rPr>
          <w:rFonts w:ascii="Times New Roman" w:hAnsi="Times New Roman" w:cs="Times New Roman"/>
          <w:b/>
          <w:bCs/>
          <w:color w:val="000000" w:themeColor="text1"/>
          <w:sz w:val="24"/>
          <w:szCs w:val="24"/>
        </w:rPr>
        <w:t>уется</w:t>
      </w:r>
      <w:r w:rsidR="00C65703" w:rsidRPr="00964B43">
        <w:rPr>
          <w:rFonts w:ascii="Times New Roman" w:hAnsi="Times New Roman" w:cs="Times New Roman"/>
          <w:b/>
          <w:bCs/>
          <w:color w:val="000000" w:themeColor="text1"/>
          <w:sz w:val="24"/>
          <w:szCs w:val="24"/>
        </w:rPr>
        <w:t>:</w:t>
      </w:r>
    </w:p>
    <w:p w14:paraId="2291B399" w14:textId="732380A4" w:rsidR="00AB7CD2" w:rsidRPr="00964B43" w:rsidRDefault="00C65703"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3.1.1. Выполнить принятые им на себя обязательства </w:t>
      </w:r>
      <w:r w:rsidR="00E3678A" w:rsidRPr="00964B43">
        <w:rPr>
          <w:rFonts w:ascii="Times New Roman" w:hAnsi="Times New Roman" w:cs="Times New Roman"/>
          <w:color w:val="000000" w:themeColor="text1"/>
          <w:sz w:val="24"/>
          <w:szCs w:val="24"/>
        </w:rPr>
        <w:t xml:space="preserve">в соответствии с </w:t>
      </w:r>
      <w:r w:rsidR="00EF6E2B" w:rsidRPr="00964B43">
        <w:rPr>
          <w:rFonts w:ascii="Times New Roman" w:hAnsi="Times New Roman" w:cs="Times New Roman"/>
          <w:color w:val="000000" w:themeColor="text1"/>
          <w:sz w:val="24"/>
          <w:szCs w:val="24"/>
        </w:rPr>
        <w:t>условиями настоящего</w:t>
      </w:r>
      <w:r w:rsidRPr="00964B43">
        <w:rPr>
          <w:rFonts w:ascii="Times New Roman" w:hAnsi="Times New Roman" w:cs="Times New Roman"/>
          <w:color w:val="000000" w:themeColor="text1"/>
          <w:sz w:val="24"/>
          <w:szCs w:val="24"/>
        </w:rPr>
        <w:t xml:space="preserve"> Договор</w:t>
      </w:r>
      <w:r w:rsidR="00E3678A" w:rsidRPr="00964B43">
        <w:rPr>
          <w:rFonts w:ascii="Times New Roman" w:hAnsi="Times New Roman" w:cs="Times New Roman"/>
          <w:color w:val="000000" w:themeColor="text1"/>
          <w:sz w:val="24"/>
          <w:szCs w:val="24"/>
        </w:rPr>
        <w:t>а</w:t>
      </w:r>
      <w:r w:rsidR="000129B8" w:rsidRPr="00964B43">
        <w:rPr>
          <w:rFonts w:ascii="Times New Roman" w:hAnsi="Times New Roman" w:cs="Times New Roman"/>
          <w:color w:val="000000" w:themeColor="text1"/>
          <w:sz w:val="24"/>
          <w:szCs w:val="24"/>
        </w:rPr>
        <w:t>;</w:t>
      </w:r>
    </w:p>
    <w:p w14:paraId="54892A8C" w14:textId="7A2D93E9" w:rsidR="001E0925" w:rsidRPr="00964B43" w:rsidRDefault="00C20841"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3.1.2. </w:t>
      </w:r>
      <w:r w:rsidR="001E0925" w:rsidRPr="00964B43">
        <w:rPr>
          <w:rFonts w:ascii="Times New Roman" w:hAnsi="Times New Roman" w:cs="Times New Roman"/>
          <w:color w:val="000000" w:themeColor="text1"/>
          <w:sz w:val="24"/>
          <w:szCs w:val="24"/>
        </w:rPr>
        <w:t xml:space="preserve">Иметь </w:t>
      </w:r>
      <w:r w:rsidR="006F4D4D" w:rsidRPr="00964B43">
        <w:rPr>
          <w:rFonts w:ascii="Times New Roman" w:hAnsi="Times New Roman" w:cs="Times New Roman"/>
          <w:color w:val="000000" w:themeColor="text1"/>
          <w:sz w:val="24"/>
          <w:szCs w:val="24"/>
        </w:rPr>
        <w:t>соответствующую</w:t>
      </w:r>
      <w:r w:rsidR="001E0925" w:rsidRPr="00964B43">
        <w:rPr>
          <w:rFonts w:ascii="Times New Roman" w:hAnsi="Times New Roman" w:cs="Times New Roman"/>
          <w:color w:val="000000" w:themeColor="text1"/>
          <w:sz w:val="24"/>
          <w:szCs w:val="24"/>
        </w:rPr>
        <w:t xml:space="preserve"> </w:t>
      </w:r>
      <w:r w:rsidR="006F4D4D" w:rsidRPr="00964B43">
        <w:rPr>
          <w:rFonts w:ascii="Times New Roman" w:hAnsi="Times New Roman" w:cs="Times New Roman"/>
          <w:color w:val="000000" w:themeColor="text1"/>
          <w:sz w:val="24"/>
          <w:szCs w:val="24"/>
        </w:rPr>
        <w:t>аккредитацию</w:t>
      </w:r>
      <w:r w:rsidR="001E0925" w:rsidRPr="00964B43">
        <w:rPr>
          <w:rFonts w:ascii="Times New Roman" w:hAnsi="Times New Roman" w:cs="Times New Roman"/>
          <w:color w:val="000000" w:themeColor="text1"/>
          <w:sz w:val="24"/>
          <w:szCs w:val="24"/>
        </w:rPr>
        <w:t xml:space="preserve"> </w:t>
      </w:r>
      <w:r w:rsidR="006F4D4D" w:rsidRPr="00964B43">
        <w:rPr>
          <w:rFonts w:ascii="Times New Roman" w:hAnsi="Times New Roman" w:cs="Times New Roman"/>
          <w:color w:val="000000" w:themeColor="text1"/>
          <w:sz w:val="24"/>
          <w:szCs w:val="24"/>
        </w:rPr>
        <w:t>уполномоченного</w:t>
      </w:r>
      <w:r w:rsidR="001E0925" w:rsidRPr="00964B43">
        <w:rPr>
          <w:rFonts w:ascii="Times New Roman" w:hAnsi="Times New Roman" w:cs="Times New Roman"/>
          <w:color w:val="000000" w:themeColor="text1"/>
          <w:sz w:val="24"/>
          <w:szCs w:val="24"/>
        </w:rPr>
        <w:t xml:space="preserve"> органа по вопросам промышленной безопасности для оказания Услуги, </w:t>
      </w:r>
      <w:r w:rsidRPr="00964B43">
        <w:rPr>
          <w:rFonts w:ascii="Times New Roman" w:hAnsi="Times New Roman" w:cs="Times New Roman"/>
          <w:color w:val="000000" w:themeColor="text1"/>
          <w:sz w:val="24"/>
          <w:szCs w:val="24"/>
        </w:rPr>
        <w:t>а</w:t>
      </w:r>
      <w:r w:rsidR="001E0925" w:rsidRPr="00964B43">
        <w:rPr>
          <w:rFonts w:ascii="Times New Roman" w:hAnsi="Times New Roman" w:cs="Times New Roman"/>
          <w:color w:val="000000" w:themeColor="text1"/>
          <w:sz w:val="24"/>
          <w:szCs w:val="24"/>
        </w:rPr>
        <w:t xml:space="preserve"> специалисты </w:t>
      </w:r>
      <w:r w:rsidR="006F4D4D" w:rsidRPr="00964B43">
        <w:rPr>
          <w:rFonts w:ascii="Times New Roman" w:hAnsi="Times New Roman" w:cs="Times New Roman"/>
          <w:color w:val="000000" w:themeColor="text1"/>
          <w:sz w:val="24"/>
          <w:szCs w:val="24"/>
        </w:rPr>
        <w:t>Исполнителя, участвующие в оказании Услуги, должны быть аттестованы в соответствии с действующим законодательством Республики Узбекистан</w:t>
      </w:r>
      <w:r w:rsidR="000129B8" w:rsidRPr="00964B43">
        <w:rPr>
          <w:rFonts w:ascii="Times New Roman" w:hAnsi="Times New Roman" w:cs="Times New Roman"/>
          <w:color w:val="000000" w:themeColor="text1"/>
          <w:sz w:val="24"/>
          <w:szCs w:val="24"/>
        </w:rPr>
        <w:t>;</w:t>
      </w:r>
    </w:p>
    <w:p w14:paraId="0C3E6029" w14:textId="0E6326AD" w:rsidR="00AB7CD2" w:rsidRPr="00964B43" w:rsidRDefault="00C65703"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3.1.</w:t>
      </w:r>
      <w:r w:rsidR="00C20841" w:rsidRPr="00964B43">
        <w:rPr>
          <w:rFonts w:ascii="Times New Roman" w:hAnsi="Times New Roman" w:cs="Times New Roman"/>
          <w:color w:val="000000" w:themeColor="text1"/>
          <w:sz w:val="24"/>
          <w:szCs w:val="24"/>
        </w:rPr>
        <w:t>3</w:t>
      </w:r>
      <w:r w:rsidRPr="00964B43">
        <w:rPr>
          <w:rFonts w:ascii="Times New Roman" w:hAnsi="Times New Roman" w:cs="Times New Roman"/>
          <w:color w:val="000000" w:themeColor="text1"/>
          <w:sz w:val="24"/>
          <w:szCs w:val="24"/>
        </w:rPr>
        <w:t xml:space="preserve">. </w:t>
      </w:r>
      <w:r w:rsidR="006F4D4D" w:rsidRPr="00964B43">
        <w:rPr>
          <w:rFonts w:ascii="Times New Roman" w:hAnsi="Times New Roman" w:cs="Times New Roman"/>
          <w:color w:val="000000" w:themeColor="text1"/>
          <w:sz w:val="24"/>
          <w:szCs w:val="24"/>
        </w:rPr>
        <w:t>В течение трёх рабочих дней после дня заключения настоящего Договора представить Заказчику перечень документов и сведений (далее - Документы), необходимых для оказания Договора</w:t>
      </w:r>
      <w:r w:rsidR="000129B8" w:rsidRPr="00964B43">
        <w:rPr>
          <w:rFonts w:ascii="Times New Roman" w:hAnsi="Times New Roman" w:cs="Times New Roman"/>
          <w:color w:val="000000" w:themeColor="text1"/>
          <w:sz w:val="24"/>
          <w:szCs w:val="24"/>
        </w:rPr>
        <w:t>;</w:t>
      </w:r>
    </w:p>
    <w:p w14:paraId="63DF1B75" w14:textId="0F043E17" w:rsidR="006F4D4D" w:rsidRPr="00964B43" w:rsidRDefault="006F4D4D"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3.1.</w:t>
      </w:r>
      <w:r w:rsidR="00C20841" w:rsidRPr="00964B43">
        <w:rPr>
          <w:rFonts w:ascii="Times New Roman" w:hAnsi="Times New Roman" w:cs="Times New Roman"/>
          <w:color w:val="000000" w:themeColor="text1"/>
          <w:sz w:val="24"/>
          <w:szCs w:val="24"/>
        </w:rPr>
        <w:t>4</w:t>
      </w:r>
      <w:r w:rsidRPr="00964B43">
        <w:rPr>
          <w:rFonts w:ascii="Times New Roman" w:hAnsi="Times New Roman" w:cs="Times New Roman"/>
          <w:color w:val="000000" w:themeColor="text1"/>
          <w:sz w:val="24"/>
          <w:szCs w:val="24"/>
        </w:rPr>
        <w:t xml:space="preserve"> Приступить к оказанию Услуги на следующий рабочий день после дня исполнения Заказчиком последней из обязанностей</w:t>
      </w:r>
      <w:r w:rsidR="00CB4853" w:rsidRPr="00964B43">
        <w:rPr>
          <w:rFonts w:ascii="Times New Roman" w:hAnsi="Times New Roman" w:cs="Times New Roman"/>
          <w:color w:val="000000" w:themeColor="text1"/>
          <w:sz w:val="24"/>
          <w:szCs w:val="24"/>
        </w:rPr>
        <w:t>, предусмотренных пунктами 2.3.1 и 3.3.1 настоящего Договора</w:t>
      </w:r>
      <w:r w:rsidR="000129B8" w:rsidRPr="00964B43">
        <w:rPr>
          <w:rFonts w:ascii="Times New Roman" w:hAnsi="Times New Roman" w:cs="Times New Roman"/>
          <w:color w:val="000000" w:themeColor="text1"/>
          <w:sz w:val="24"/>
          <w:szCs w:val="24"/>
        </w:rPr>
        <w:t>;</w:t>
      </w:r>
    </w:p>
    <w:p w14:paraId="77C010D9" w14:textId="127CC9DA" w:rsidR="00C65703" w:rsidRPr="00964B43" w:rsidRDefault="00C65703"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3.1.</w:t>
      </w:r>
      <w:r w:rsidR="00C20841" w:rsidRPr="00964B43">
        <w:rPr>
          <w:rFonts w:ascii="Times New Roman" w:hAnsi="Times New Roman" w:cs="Times New Roman"/>
          <w:color w:val="000000" w:themeColor="text1"/>
          <w:sz w:val="24"/>
          <w:szCs w:val="24"/>
        </w:rPr>
        <w:t>5</w:t>
      </w:r>
      <w:r w:rsidRPr="00964B43">
        <w:rPr>
          <w:rFonts w:ascii="Times New Roman" w:hAnsi="Times New Roman" w:cs="Times New Roman"/>
          <w:color w:val="000000" w:themeColor="text1"/>
          <w:sz w:val="24"/>
          <w:szCs w:val="24"/>
        </w:rPr>
        <w:t xml:space="preserve">. </w:t>
      </w:r>
      <w:r w:rsidR="00F84942" w:rsidRPr="00964B43">
        <w:rPr>
          <w:rFonts w:ascii="Times New Roman" w:hAnsi="Times New Roman" w:cs="Times New Roman"/>
          <w:color w:val="000000" w:themeColor="text1"/>
          <w:sz w:val="24"/>
          <w:szCs w:val="24"/>
        </w:rPr>
        <w:t xml:space="preserve">Оказать </w:t>
      </w:r>
      <w:r w:rsidR="00CB4853" w:rsidRPr="00964B43">
        <w:rPr>
          <w:rFonts w:ascii="Times New Roman" w:hAnsi="Times New Roman" w:cs="Times New Roman"/>
          <w:color w:val="000000" w:themeColor="text1"/>
          <w:sz w:val="24"/>
          <w:szCs w:val="24"/>
        </w:rPr>
        <w:t>Услугу надлежащего качества, в полном объёме и сроки, установленные настоящим Договором, в соответствии с требованиями законодательства и иных обязательных к соблюдению стандартов, технических регламентов и нормативов, норм и правил Республики Узбекистан, в том числе в области промышленной безопасности, охраны окружающей среды</w:t>
      </w:r>
      <w:r w:rsidR="000129B8" w:rsidRPr="00964B43">
        <w:rPr>
          <w:rFonts w:ascii="Times New Roman" w:hAnsi="Times New Roman" w:cs="Times New Roman"/>
          <w:color w:val="000000" w:themeColor="text1"/>
          <w:sz w:val="24"/>
          <w:szCs w:val="24"/>
        </w:rPr>
        <w:t>;</w:t>
      </w:r>
    </w:p>
    <w:p w14:paraId="2DFFB9D9" w14:textId="1A66C36E" w:rsidR="00C269E2" w:rsidRPr="00964B43" w:rsidRDefault="00C269E2"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3.1.</w:t>
      </w:r>
      <w:r w:rsidR="00C20841" w:rsidRPr="00964B43">
        <w:rPr>
          <w:rFonts w:ascii="Times New Roman" w:hAnsi="Times New Roman" w:cs="Times New Roman"/>
          <w:color w:val="000000" w:themeColor="text1"/>
          <w:sz w:val="24"/>
          <w:szCs w:val="24"/>
        </w:rPr>
        <w:t>6</w:t>
      </w:r>
      <w:r w:rsidRPr="00964B43">
        <w:rPr>
          <w:rFonts w:ascii="Times New Roman" w:hAnsi="Times New Roman" w:cs="Times New Roman"/>
          <w:color w:val="000000" w:themeColor="text1"/>
          <w:sz w:val="24"/>
          <w:szCs w:val="24"/>
        </w:rPr>
        <w:t xml:space="preserve">. </w:t>
      </w:r>
      <w:r w:rsidR="00CB4853" w:rsidRPr="00964B43">
        <w:rPr>
          <w:rFonts w:ascii="Times New Roman" w:hAnsi="Times New Roman" w:cs="Times New Roman"/>
          <w:color w:val="000000" w:themeColor="text1"/>
          <w:sz w:val="24"/>
          <w:szCs w:val="24"/>
        </w:rPr>
        <w:t xml:space="preserve">По запросу Заказчика информировать его о ходе </w:t>
      </w:r>
      <w:r w:rsidR="00F84942" w:rsidRPr="00964B43">
        <w:rPr>
          <w:rFonts w:ascii="Times New Roman" w:hAnsi="Times New Roman" w:cs="Times New Roman"/>
          <w:color w:val="000000" w:themeColor="text1"/>
          <w:sz w:val="24"/>
          <w:szCs w:val="24"/>
        </w:rPr>
        <w:t xml:space="preserve">оказания </w:t>
      </w:r>
      <w:r w:rsidR="00CB4853" w:rsidRPr="00964B43">
        <w:rPr>
          <w:rFonts w:ascii="Times New Roman" w:hAnsi="Times New Roman" w:cs="Times New Roman"/>
          <w:color w:val="000000" w:themeColor="text1"/>
          <w:sz w:val="24"/>
          <w:szCs w:val="24"/>
        </w:rPr>
        <w:t>Услуги</w:t>
      </w:r>
      <w:r w:rsidR="000129B8" w:rsidRPr="00964B43">
        <w:rPr>
          <w:rFonts w:ascii="Times New Roman" w:hAnsi="Times New Roman" w:cs="Times New Roman"/>
          <w:color w:val="000000" w:themeColor="text1"/>
          <w:sz w:val="24"/>
          <w:szCs w:val="24"/>
        </w:rPr>
        <w:t>;</w:t>
      </w:r>
    </w:p>
    <w:p w14:paraId="2950CD27" w14:textId="45254879" w:rsidR="00CB4853" w:rsidRPr="00964B43" w:rsidRDefault="00CB4853"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3.1.</w:t>
      </w:r>
      <w:r w:rsidR="00C20841" w:rsidRPr="00964B43">
        <w:rPr>
          <w:rFonts w:ascii="Times New Roman" w:hAnsi="Times New Roman" w:cs="Times New Roman"/>
          <w:color w:val="000000" w:themeColor="text1"/>
          <w:sz w:val="24"/>
          <w:szCs w:val="24"/>
        </w:rPr>
        <w:t>7</w:t>
      </w:r>
      <w:r w:rsidRPr="00964B43">
        <w:rPr>
          <w:rFonts w:ascii="Times New Roman" w:hAnsi="Times New Roman" w:cs="Times New Roman"/>
          <w:color w:val="000000" w:themeColor="text1"/>
          <w:sz w:val="24"/>
          <w:szCs w:val="24"/>
        </w:rPr>
        <w:t>. Самостоятельно и за свой счёт устранить все выявленные:</w:t>
      </w:r>
    </w:p>
    <w:p w14:paraId="3DD75F53" w14:textId="3D349EE1" w:rsidR="00CB4853" w:rsidRPr="00964B43" w:rsidRDefault="00CB4853"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3.1.</w:t>
      </w:r>
      <w:r w:rsidR="00C20841" w:rsidRPr="00964B43">
        <w:rPr>
          <w:rFonts w:ascii="Times New Roman" w:hAnsi="Times New Roman" w:cs="Times New Roman"/>
          <w:color w:val="000000" w:themeColor="text1"/>
          <w:sz w:val="24"/>
          <w:szCs w:val="24"/>
        </w:rPr>
        <w:t>7</w:t>
      </w:r>
      <w:r w:rsidRPr="00964B43">
        <w:rPr>
          <w:rFonts w:ascii="Times New Roman" w:hAnsi="Times New Roman" w:cs="Times New Roman"/>
          <w:color w:val="000000" w:themeColor="text1"/>
          <w:sz w:val="24"/>
          <w:szCs w:val="24"/>
        </w:rPr>
        <w:t xml:space="preserve">.1. </w:t>
      </w:r>
      <w:r w:rsidR="00FE7435" w:rsidRPr="00964B43">
        <w:rPr>
          <w:rFonts w:ascii="Times New Roman" w:hAnsi="Times New Roman" w:cs="Times New Roman"/>
          <w:color w:val="000000" w:themeColor="text1"/>
          <w:sz w:val="24"/>
          <w:szCs w:val="24"/>
        </w:rPr>
        <w:t xml:space="preserve">нарушения </w:t>
      </w:r>
      <w:r w:rsidRPr="00964B43">
        <w:rPr>
          <w:rFonts w:ascii="Times New Roman" w:hAnsi="Times New Roman" w:cs="Times New Roman"/>
          <w:color w:val="000000" w:themeColor="text1"/>
          <w:sz w:val="24"/>
          <w:szCs w:val="24"/>
        </w:rPr>
        <w:t>условий настоящего Договора – незамедлительно;</w:t>
      </w:r>
    </w:p>
    <w:p w14:paraId="100FBFFF" w14:textId="13A101B2" w:rsidR="00CB4853" w:rsidRPr="00964B43" w:rsidRDefault="00CB4853"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3.1.</w:t>
      </w:r>
      <w:r w:rsidR="00C20841" w:rsidRPr="00964B43">
        <w:rPr>
          <w:rFonts w:ascii="Times New Roman" w:hAnsi="Times New Roman" w:cs="Times New Roman"/>
          <w:color w:val="000000" w:themeColor="text1"/>
          <w:sz w:val="24"/>
          <w:szCs w:val="24"/>
        </w:rPr>
        <w:t>7</w:t>
      </w:r>
      <w:r w:rsidRPr="00964B43">
        <w:rPr>
          <w:rFonts w:ascii="Times New Roman" w:hAnsi="Times New Roman" w:cs="Times New Roman"/>
          <w:color w:val="000000" w:themeColor="text1"/>
          <w:sz w:val="24"/>
          <w:szCs w:val="24"/>
        </w:rPr>
        <w:t xml:space="preserve">.2. </w:t>
      </w:r>
      <w:r w:rsidR="00FE7435" w:rsidRPr="00964B43">
        <w:rPr>
          <w:rFonts w:ascii="Times New Roman" w:hAnsi="Times New Roman" w:cs="Times New Roman"/>
          <w:color w:val="000000" w:themeColor="text1"/>
          <w:sz w:val="24"/>
          <w:szCs w:val="24"/>
        </w:rPr>
        <w:t xml:space="preserve">недостатки </w:t>
      </w:r>
      <w:r w:rsidRPr="00964B43">
        <w:rPr>
          <w:rFonts w:ascii="Times New Roman" w:hAnsi="Times New Roman" w:cs="Times New Roman"/>
          <w:color w:val="000000" w:themeColor="text1"/>
          <w:sz w:val="24"/>
          <w:szCs w:val="24"/>
        </w:rPr>
        <w:t xml:space="preserve">в результатах Услуги – в течение </w:t>
      </w:r>
      <w:r w:rsidR="00AA1FEF" w:rsidRPr="00964B43">
        <w:rPr>
          <w:rFonts w:ascii="Times New Roman" w:hAnsi="Times New Roman" w:cs="Times New Roman"/>
          <w:color w:val="000000" w:themeColor="text1"/>
          <w:sz w:val="24"/>
          <w:szCs w:val="24"/>
        </w:rPr>
        <w:t>10 (десяти) дней со дня их выявления</w:t>
      </w:r>
      <w:r w:rsidR="000129B8" w:rsidRPr="00964B43">
        <w:rPr>
          <w:rFonts w:ascii="Times New Roman" w:hAnsi="Times New Roman" w:cs="Times New Roman"/>
          <w:color w:val="000000" w:themeColor="text1"/>
          <w:sz w:val="24"/>
          <w:szCs w:val="24"/>
        </w:rPr>
        <w:t>;</w:t>
      </w:r>
    </w:p>
    <w:p w14:paraId="58BE8D54" w14:textId="1E580618" w:rsidR="00AA1FEF" w:rsidRPr="00964B43" w:rsidRDefault="00AA1FEF"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3.1.</w:t>
      </w:r>
      <w:r w:rsidR="00C20841" w:rsidRPr="00964B43">
        <w:rPr>
          <w:rFonts w:ascii="Times New Roman" w:hAnsi="Times New Roman" w:cs="Times New Roman"/>
          <w:color w:val="000000" w:themeColor="text1"/>
          <w:sz w:val="24"/>
          <w:szCs w:val="24"/>
        </w:rPr>
        <w:t>8</w:t>
      </w:r>
      <w:r w:rsidRPr="00964B43">
        <w:rPr>
          <w:rFonts w:ascii="Times New Roman" w:hAnsi="Times New Roman" w:cs="Times New Roman"/>
          <w:color w:val="000000" w:themeColor="text1"/>
          <w:sz w:val="24"/>
          <w:szCs w:val="24"/>
        </w:rPr>
        <w:t>. В течение 5 (пяти) рабочих дней со дня завершения оказания Услуги представить Заказчику:</w:t>
      </w:r>
    </w:p>
    <w:p w14:paraId="25DCAE34" w14:textId="5BE86100" w:rsidR="00AA1FEF" w:rsidRPr="00964B43" w:rsidRDefault="00AA1FEF"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Результаты оказанной услуги;</w:t>
      </w:r>
    </w:p>
    <w:p w14:paraId="7CDE3375" w14:textId="1B979223" w:rsidR="00AA1FEF" w:rsidRPr="00964B43" w:rsidRDefault="00AA1FEF"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подписанный Исполнителем Акт приёма-передачи результатов оказанной Услуги в двух экземплярах, а также счёт-фактуру в электронном виде;</w:t>
      </w:r>
    </w:p>
    <w:p w14:paraId="20CE1C0A" w14:textId="0E25D579" w:rsidR="00AA1FEF" w:rsidRPr="00964B43" w:rsidRDefault="00AA1FEF"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 </w:t>
      </w:r>
      <w:r w:rsidR="00FE7435" w:rsidRPr="00964B43">
        <w:rPr>
          <w:rFonts w:ascii="Times New Roman" w:hAnsi="Times New Roman" w:cs="Times New Roman"/>
          <w:color w:val="000000" w:themeColor="text1"/>
          <w:sz w:val="24"/>
          <w:szCs w:val="24"/>
        </w:rPr>
        <w:t xml:space="preserve">возвратить </w:t>
      </w:r>
      <w:r w:rsidRPr="00964B43">
        <w:rPr>
          <w:rFonts w:ascii="Times New Roman" w:hAnsi="Times New Roman" w:cs="Times New Roman"/>
          <w:color w:val="000000" w:themeColor="text1"/>
          <w:sz w:val="24"/>
          <w:szCs w:val="24"/>
        </w:rPr>
        <w:t>Заказчику по акту приёма-передачи все исходные документы, переданные Исполнителю для оказания Услуги.</w:t>
      </w:r>
    </w:p>
    <w:p w14:paraId="5CD25BF2" w14:textId="5F5B9775" w:rsidR="0093578C" w:rsidRPr="00964B43" w:rsidRDefault="0093578C" w:rsidP="005B3D96">
      <w:pPr>
        <w:tabs>
          <w:tab w:val="left" w:pos="426"/>
        </w:tabs>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lastRenderedPageBreak/>
        <w:t>3.1.</w:t>
      </w:r>
      <w:r w:rsidR="00C20841" w:rsidRPr="00964B43">
        <w:rPr>
          <w:rFonts w:ascii="Times New Roman" w:hAnsi="Times New Roman" w:cs="Times New Roman"/>
          <w:color w:val="000000" w:themeColor="text1"/>
          <w:sz w:val="24"/>
          <w:szCs w:val="24"/>
        </w:rPr>
        <w:t>9</w:t>
      </w:r>
      <w:r w:rsidRPr="00964B43">
        <w:rPr>
          <w:rFonts w:ascii="Times New Roman" w:hAnsi="Times New Roman" w:cs="Times New Roman"/>
          <w:color w:val="000000" w:themeColor="text1"/>
          <w:sz w:val="24"/>
          <w:szCs w:val="24"/>
        </w:rPr>
        <w:t xml:space="preserve"> Возвратить Заказчику в полном объёме сумму пред</w:t>
      </w:r>
      <w:r w:rsidR="00FE7435" w:rsidRPr="00964B43">
        <w:rPr>
          <w:rFonts w:ascii="Times New Roman" w:hAnsi="Times New Roman" w:cs="Times New Roman"/>
          <w:color w:val="000000" w:themeColor="text1"/>
          <w:sz w:val="24"/>
          <w:szCs w:val="24"/>
        </w:rPr>
        <w:t xml:space="preserve">варительной </w:t>
      </w:r>
      <w:r w:rsidRPr="00964B43">
        <w:rPr>
          <w:rFonts w:ascii="Times New Roman" w:hAnsi="Times New Roman" w:cs="Times New Roman"/>
          <w:color w:val="000000" w:themeColor="text1"/>
          <w:sz w:val="24"/>
          <w:szCs w:val="24"/>
        </w:rPr>
        <w:t>оплаты в случае, указанном в пункте 3.4.3 настоящего Договора</w:t>
      </w:r>
      <w:r w:rsidR="000129B8" w:rsidRPr="00964B43">
        <w:rPr>
          <w:rFonts w:ascii="Times New Roman" w:hAnsi="Times New Roman" w:cs="Times New Roman"/>
          <w:color w:val="000000" w:themeColor="text1"/>
          <w:sz w:val="24"/>
          <w:szCs w:val="24"/>
        </w:rPr>
        <w:t>;</w:t>
      </w:r>
    </w:p>
    <w:p w14:paraId="77E970FC" w14:textId="556EF0B6" w:rsidR="00CC4F19" w:rsidRPr="00964B43" w:rsidRDefault="00CC4F19" w:rsidP="005B3D96">
      <w:pPr>
        <w:tabs>
          <w:tab w:val="left" w:pos="426"/>
        </w:tabs>
        <w:spacing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 xml:space="preserve">3.1.10. </w:t>
      </w:r>
      <w:r w:rsidR="00DF7D57" w:rsidRPr="00964B43">
        <w:rPr>
          <w:rFonts w:ascii="Times New Roman" w:hAnsi="Times New Roman" w:cs="Times New Roman"/>
          <w:color w:val="000000" w:themeColor="text1"/>
          <w:sz w:val="24"/>
          <w:szCs w:val="24"/>
          <w:lang w:val="uz-Cyrl-UZ"/>
        </w:rPr>
        <w:t>Экспертная организация должна заполнить области, отсутствующие в аккредитации экспертной организации, для разработки декларации промышленной безопасности.</w:t>
      </w:r>
    </w:p>
    <w:p w14:paraId="3ADD8815" w14:textId="249E9876" w:rsidR="002F04F3" w:rsidRPr="00964B43" w:rsidRDefault="00CC4F19" w:rsidP="005B3D96">
      <w:pPr>
        <w:tabs>
          <w:tab w:val="left" w:pos="426"/>
        </w:tabs>
        <w:spacing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3.1.1</w:t>
      </w:r>
      <w:r w:rsidR="00EF6E2B" w:rsidRPr="00964B43">
        <w:rPr>
          <w:rFonts w:ascii="Times New Roman" w:hAnsi="Times New Roman" w:cs="Times New Roman"/>
          <w:color w:val="000000" w:themeColor="text1"/>
          <w:sz w:val="24"/>
          <w:szCs w:val="24"/>
          <w:lang w:val="uz-Cyrl-UZ"/>
        </w:rPr>
        <w:t>1</w:t>
      </w:r>
      <w:r w:rsidRPr="00964B43">
        <w:rPr>
          <w:rFonts w:ascii="Times New Roman" w:hAnsi="Times New Roman" w:cs="Times New Roman"/>
          <w:color w:val="000000" w:themeColor="text1"/>
          <w:sz w:val="24"/>
          <w:szCs w:val="24"/>
          <w:lang w:val="uz-Cyrl-UZ"/>
        </w:rPr>
        <w:t xml:space="preserve">. </w:t>
      </w:r>
      <w:r w:rsidR="00DC5C61" w:rsidRPr="00964B43">
        <w:rPr>
          <w:rFonts w:ascii="Times New Roman" w:hAnsi="Times New Roman" w:cs="Times New Roman"/>
          <w:color w:val="000000" w:themeColor="text1"/>
          <w:sz w:val="24"/>
          <w:szCs w:val="24"/>
          <w:lang w:val="uz-Cyrl-UZ"/>
        </w:rPr>
        <w:t>В случае обнаружения недостатков в процессе проведения экспертизы промышленной безопасности разработанной декларации, Исполнитель обязан устранить указанные выявленные недостатки без какой-либо оплаты за свой счет в установленные сроки.</w:t>
      </w:r>
    </w:p>
    <w:p w14:paraId="76FEBD92" w14:textId="0B859266" w:rsidR="00AB7CD2" w:rsidRPr="00964B43" w:rsidRDefault="00C65703" w:rsidP="005B3D96">
      <w:pPr>
        <w:spacing w:line="240" w:lineRule="auto"/>
        <w:ind w:firstLine="567"/>
        <w:rPr>
          <w:rFonts w:ascii="Times New Roman" w:hAnsi="Times New Roman" w:cs="Times New Roman"/>
          <w:color w:val="000000" w:themeColor="text1"/>
          <w:sz w:val="24"/>
          <w:szCs w:val="24"/>
        </w:rPr>
      </w:pPr>
      <w:r w:rsidRPr="00964B43">
        <w:rPr>
          <w:rFonts w:ascii="Times New Roman" w:hAnsi="Times New Roman" w:cs="Times New Roman"/>
          <w:b/>
          <w:color w:val="000000" w:themeColor="text1"/>
          <w:sz w:val="24"/>
          <w:szCs w:val="24"/>
        </w:rPr>
        <w:t xml:space="preserve">3.2. </w:t>
      </w:r>
      <w:r w:rsidRPr="00964B43">
        <w:rPr>
          <w:rFonts w:ascii="Times New Roman" w:hAnsi="Times New Roman" w:cs="Times New Roman"/>
          <w:b/>
          <w:bCs/>
          <w:color w:val="000000" w:themeColor="text1"/>
          <w:sz w:val="24"/>
          <w:szCs w:val="24"/>
        </w:rPr>
        <w:t>Исполнитель имеет право:</w:t>
      </w:r>
    </w:p>
    <w:p w14:paraId="56B74E5E" w14:textId="59435B78" w:rsidR="00AB7CD2" w:rsidRPr="00964B43" w:rsidRDefault="00C65703" w:rsidP="00EF6E2B">
      <w:pPr>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3.2.1. Запрашивать у Заказчика информацию, которая необходима для выполнения своих обязательств по настоящему Договору</w:t>
      </w:r>
      <w:r w:rsidR="000129B8" w:rsidRPr="00964B43">
        <w:rPr>
          <w:rFonts w:ascii="Times New Roman" w:hAnsi="Times New Roman" w:cs="Times New Roman"/>
          <w:color w:val="000000" w:themeColor="text1"/>
          <w:sz w:val="24"/>
          <w:szCs w:val="24"/>
        </w:rPr>
        <w:t>;</w:t>
      </w:r>
    </w:p>
    <w:p w14:paraId="7D5DF370" w14:textId="40DA6726" w:rsidR="00C65703" w:rsidRPr="00964B43" w:rsidRDefault="00C65703" w:rsidP="00EF6E2B">
      <w:pPr>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3.2.2. Требовать от Заказчика надлежащего исполнения обязательств, предусмотренных настоящим Договором</w:t>
      </w:r>
      <w:r w:rsidR="000129B8" w:rsidRPr="00964B43">
        <w:rPr>
          <w:rFonts w:ascii="Times New Roman" w:hAnsi="Times New Roman" w:cs="Times New Roman"/>
          <w:color w:val="000000" w:themeColor="text1"/>
          <w:sz w:val="24"/>
          <w:szCs w:val="24"/>
        </w:rPr>
        <w:t>;</w:t>
      </w:r>
    </w:p>
    <w:p w14:paraId="00B3461D" w14:textId="1C7DEEEA" w:rsidR="00C65703" w:rsidRPr="00964B43" w:rsidRDefault="00C65703" w:rsidP="0063745F">
      <w:pPr>
        <w:spacing w:line="240" w:lineRule="auto"/>
        <w:ind w:firstLine="567"/>
        <w:rPr>
          <w:rFonts w:ascii="Times New Roman" w:hAnsi="Times New Roman" w:cs="Times New Roman"/>
          <w:b/>
          <w:color w:val="000000" w:themeColor="text1"/>
          <w:sz w:val="24"/>
          <w:szCs w:val="24"/>
        </w:rPr>
      </w:pPr>
      <w:r w:rsidRPr="00964B43">
        <w:rPr>
          <w:rFonts w:ascii="Times New Roman" w:hAnsi="Times New Roman" w:cs="Times New Roman"/>
          <w:b/>
          <w:color w:val="000000" w:themeColor="text1"/>
          <w:sz w:val="24"/>
          <w:szCs w:val="24"/>
        </w:rPr>
        <w:t>3.3. Заказчик обяз</w:t>
      </w:r>
      <w:r w:rsidR="00C20841" w:rsidRPr="00964B43">
        <w:rPr>
          <w:rFonts w:ascii="Times New Roman" w:hAnsi="Times New Roman" w:cs="Times New Roman"/>
          <w:b/>
          <w:color w:val="000000" w:themeColor="text1"/>
          <w:sz w:val="24"/>
          <w:szCs w:val="24"/>
        </w:rPr>
        <w:t>уется</w:t>
      </w:r>
      <w:r w:rsidRPr="00964B43">
        <w:rPr>
          <w:rFonts w:ascii="Times New Roman" w:hAnsi="Times New Roman" w:cs="Times New Roman"/>
          <w:b/>
          <w:color w:val="000000" w:themeColor="text1"/>
          <w:sz w:val="24"/>
          <w:szCs w:val="24"/>
        </w:rPr>
        <w:t>:</w:t>
      </w:r>
    </w:p>
    <w:p w14:paraId="1BFF03B2" w14:textId="3254FD46" w:rsidR="0093578C" w:rsidRPr="00964B43" w:rsidRDefault="0093578C" w:rsidP="00FA0DE0">
      <w:pPr>
        <w:spacing w:line="240" w:lineRule="auto"/>
        <w:ind w:firstLine="567"/>
        <w:jc w:val="both"/>
        <w:rPr>
          <w:rFonts w:ascii="Times New Roman" w:hAnsi="Times New Roman" w:cs="Times New Roman"/>
          <w:bCs/>
          <w:color w:val="000000" w:themeColor="text1"/>
          <w:sz w:val="24"/>
          <w:szCs w:val="24"/>
        </w:rPr>
      </w:pPr>
      <w:r w:rsidRPr="00964B43">
        <w:rPr>
          <w:rFonts w:ascii="Times New Roman" w:hAnsi="Times New Roman" w:cs="Times New Roman"/>
          <w:bCs/>
          <w:color w:val="000000" w:themeColor="text1"/>
          <w:sz w:val="24"/>
          <w:szCs w:val="24"/>
        </w:rPr>
        <w:t xml:space="preserve">3.3.1. </w:t>
      </w:r>
      <w:r w:rsidRPr="00964B43">
        <w:rPr>
          <w:rFonts w:ascii="Times New Roman" w:hAnsi="Times New Roman" w:cs="Times New Roman"/>
          <w:bCs/>
          <w:color w:val="000000" w:themeColor="text1"/>
          <w:sz w:val="24"/>
          <w:szCs w:val="24"/>
          <w:lang w:val="uz-Cyrl-UZ"/>
        </w:rPr>
        <w:t>В течение трёх рабочих дней со дня получения от Исполнителя перечня, предусмотрено пунктом 3.1.2. настоя</w:t>
      </w:r>
      <w:r w:rsidR="00C20841" w:rsidRPr="00964B43">
        <w:rPr>
          <w:rFonts w:ascii="Times New Roman" w:hAnsi="Times New Roman" w:cs="Times New Roman"/>
          <w:bCs/>
          <w:color w:val="000000" w:themeColor="text1"/>
          <w:sz w:val="24"/>
          <w:szCs w:val="24"/>
          <w:lang w:val="uz-Cyrl-UZ"/>
        </w:rPr>
        <w:t>щ</w:t>
      </w:r>
      <w:r w:rsidRPr="00964B43">
        <w:rPr>
          <w:rFonts w:ascii="Times New Roman" w:hAnsi="Times New Roman" w:cs="Times New Roman"/>
          <w:bCs/>
          <w:color w:val="000000" w:themeColor="text1"/>
          <w:sz w:val="24"/>
          <w:szCs w:val="24"/>
          <w:lang w:val="uz-Cyrl-UZ"/>
        </w:rPr>
        <w:t>его Договора, передать Исполнителю по акту приёма-передачи все необходим</w:t>
      </w:r>
      <w:r w:rsidRPr="00964B43">
        <w:rPr>
          <w:rFonts w:ascii="Times New Roman" w:hAnsi="Times New Roman" w:cs="Times New Roman"/>
          <w:bCs/>
          <w:color w:val="000000" w:themeColor="text1"/>
          <w:sz w:val="24"/>
          <w:szCs w:val="24"/>
        </w:rPr>
        <w:t>ые для оказания Услуги документы на бумажном или электронном носителе</w:t>
      </w:r>
      <w:r w:rsidR="000129B8" w:rsidRPr="00964B43">
        <w:rPr>
          <w:rFonts w:ascii="Times New Roman" w:hAnsi="Times New Roman" w:cs="Times New Roman"/>
          <w:color w:val="000000" w:themeColor="text1"/>
          <w:sz w:val="24"/>
          <w:szCs w:val="24"/>
        </w:rPr>
        <w:t>;</w:t>
      </w:r>
    </w:p>
    <w:p w14:paraId="27273CBC" w14:textId="6C115600" w:rsidR="0093578C" w:rsidRPr="00964B43" w:rsidRDefault="0093578C" w:rsidP="00FA0DE0">
      <w:pPr>
        <w:spacing w:line="240" w:lineRule="auto"/>
        <w:ind w:firstLine="567"/>
        <w:jc w:val="both"/>
        <w:rPr>
          <w:rFonts w:ascii="Times New Roman" w:hAnsi="Times New Roman" w:cs="Times New Roman"/>
          <w:bCs/>
          <w:color w:val="000000" w:themeColor="text1"/>
          <w:sz w:val="24"/>
          <w:szCs w:val="24"/>
        </w:rPr>
      </w:pPr>
      <w:r w:rsidRPr="00964B43">
        <w:rPr>
          <w:rFonts w:ascii="Times New Roman" w:hAnsi="Times New Roman" w:cs="Times New Roman"/>
          <w:bCs/>
          <w:color w:val="000000" w:themeColor="text1"/>
          <w:sz w:val="24"/>
          <w:szCs w:val="24"/>
        </w:rPr>
        <w:t>3.3.2. По обоснованному письменному запросу Исполнителя незамедлительно передать ему откорректированные исходные или дополнительные документы, если при оказании Услуги Исполнитель установит их неполноту или неправильность</w:t>
      </w:r>
      <w:r w:rsidR="000129B8" w:rsidRPr="00964B43">
        <w:rPr>
          <w:rFonts w:ascii="Times New Roman" w:hAnsi="Times New Roman" w:cs="Times New Roman"/>
          <w:color w:val="000000" w:themeColor="text1"/>
          <w:sz w:val="24"/>
          <w:szCs w:val="24"/>
        </w:rPr>
        <w:t>;</w:t>
      </w:r>
    </w:p>
    <w:p w14:paraId="50A360FF" w14:textId="2A86C998" w:rsidR="00AB4227" w:rsidRPr="00964B43" w:rsidRDefault="00AB4227" w:rsidP="00FA0DE0">
      <w:pPr>
        <w:spacing w:line="240" w:lineRule="auto"/>
        <w:ind w:firstLine="567"/>
        <w:jc w:val="both"/>
        <w:rPr>
          <w:rFonts w:ascii="Times New Roman" w:hAnsi="Times New Roman" w:cs="Times New Roman"/>
          <w:bCs/>
          <w:color w:val="000000" w:themeColor="text1"/>
          <w:sz w:val="24"/>
          <w:szCs w:val="24"/>
        </w:rPr>
      </w:pPr>
      <w:r w:rsidRPr="00964B43">
        <w:rPr>
          <w:rFonts w:ascii="Times New Roman" w:hAnsi="Times New Roman" w:cs="Times New Roman"/>
          <w:bCs/>
          <w:color w:val="000000" w:themeColor="text1"/>
          <w:sz w:val="24"/>
          <w:szCs w:val="24"/>
        </w:rPr>
        <w:t>3.3.3. В течение 10 (десяти) рабочих дней со дня получения проверить и принять результаты оказанной Услуги, а также передать Исполнителю подписанный экземпляр Акта приёма-передачи результатов оказанной услуги или письменной мотивированный отказ от его подписания с указанием недостатков в оказанной Услуге</w:t>
      </w:r>
      <w:r w:rsidR="000129B8" w:rsidRPr="00964B43">
        <w:rPr>
          <w:rFonts w:ascii="Times New Roman" w:hAnsi="Times New Roman" w:cs="Times New Roman"/>
          <w:color w:val="000000" w:themeColor="text1"/>
          <w:sz w:val="24"/>
          <w:szCs w:val="24"/>
        </w:rPr>
        <w:t>;</w:t>
      </w:r>
    </w:p>
    <w:p w14:paraId="5158FE69" w14:textId="1DA6A48E"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3.3.</w:t>
      </w:r>
      <w:r w:rsidR="00AB4227" w:rsidRPr="00964B43">
        <w:rPr>
          <w:rFonts w:ascii="Times New Roman" w:hAnsi="Times New Roman" w:cs="Times New Roman"/>
          <w:color w:val="000000" w:themeColor="text1"/>
          <w:sz w:val="24"/>
          <w:szCs w:val="24"/>
        </w:rPr>
        <w:t>4</w:t>
      </w:r>
      <w:r w:rsidRPr="00964B43">
        <w:rPr>
          <w:rFonts w:ascii="Times New Roman" w:hAnsi="Times New Roman" w:cs="Times New Roman"/>
          <w:color w:val="000000" w:themeColor="text1"/>
          <w:sz w:val="24"/>
          <w:szCs w:val="24"/>
        </w:rPr>
        <w:t xml:space="preserve">. Принять </w:t>
      </w:r>
      <w:r w:rsidR="005A5895" w:rsidRPr="00964B43">
        <w:rPr>
          <w:rFonts w:ascii="Times New Roman" w:hAnsi="Times New Roman" w:cs="Times New Roman"/>
          <w:color w:val="000000" w:themeColor="text1"/>
          <w:sz w:val="24"/>
          <w:szCs w:val="24"/>
        </w:rPr>
        <w:t>подготовленную и предоставленную</w:t>
      </w:r>
      <w:r w:rsidRPr="00964B43">
        <w:rPr>
          <w:rFonts w:ascii="Times New Roman" w:hAnsi="Times New Roman" w:cs="Times New Roman"/>
          <w:color w:val="000000" w:themeColor="text1"/>
          <w:sz w:val="24"/>
          <w:szCs w:val="24"/>
        </w:rPr>
        <w:t xml:space="preserve"> Исполнителем </w:t>
      </w:r>
      <w:r w:rsidR="00A1375B" w:rsidRPr="00964B43">
        <w:rPr>
          <w:rFonts w:ascii="Times New Roman" w:hAnsi="Times New Roman" w:cs="Times New Roman"/>
          <w:color w:val="000000" w:themeColor="text1"/>
          <w:sz w:val="24"/>
          <w:szCs w:val="24"/>
        </w:rPr>
        <w:t>услугу</w:t>
      </w:r>
      <w:r w:rsidRPr="00964B43">
        <w:rPr>
          <w:rFonts w:ascii="Times New Roman" w:hAnsi="Times New Roman" w:cs="Times New Roman"/>
          <w:color w:val="000000" w:themeColor="text1"/>
          <w:sz w:val="24"/>
          <w:szCs w:val="24"/>
        </w:rPr>
        <w:t>, в случае если она отвечает требованиям Заказчика, которые изначально были оговорены с Исполнителем</w:t>
      </w:r>
      <w:r w:rsidR="000129B8" w:rsidRPr="00964B43">
        <w:rPr>
          <w:rFonts w:ascii="Times New Roman" w:hAnsi="Times New Roman" w:cs="Times New Roman"/>
          <w:color w:val="000000" w:themeColor="text1"/>
          <w:sz w:val="24"/>
          <w:szCs w:val="24"/>
        </w:rPr>
        <w:t>;</w:t>
      </w:r>
    </w:p>
    <w:p w14:paraId="3D1C2D74" w14:textId="77777777" w:rsidR="00AB4227" w:rsidRPr="00964B43" w:rsidRDefault="00AB4227" w:rsidP="005B3D96">
      <w:pPr>
        <w:spacing w:after="0" w:line="240" w:lineRule="auto"/>
        <w:ind w:firstLine="567"/>
        <w:jc w:val="both"/>
        <w:rPr>
          <w:rFonts w:ascii="Times New Roman" w:hAnsi="Times New Roman" w:cs="Times New Roman"/>
          <w:color w:val="000000" w:themeColor="text1"/>
          <w:sz w:val="24"/>
          <w:szCs w:val="24"/>
        </w:rPr>
      </w:pPr>
    </w:p>
    <w:p w14:paraId="5CA23956" w14:textId="2F740961" w:rsidR="00C65703" w:rsidRPr="00964B43" w:rsidRDefault="00C65703" w:rsidP="005B3D96">
      <w:pPr>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3.3.</w:t>
      </w:r>
      <w:r w:rsidR="00AB4227" w:rsidRPr="00964B43">
        <w:rPr>
          <w:rFonts w:ascii="Times New Roman" w:hAnsi="Times New Roman" w:cs="Times New Roman"/>
          <w:color w:val="000000" w:themeColor="text1"/>
          <w:sz w:val="24"/>
          <w:szCs w:val="24"/>
        </w:rPr>
        <w:t>5</w:t>
      </w:r>
      <w:r w:rsidRPr="00964B43">
        <w:rPr>
          <w:rFonts w:ascii="Times New Roman" w:hAnsi="Times New Roman" w:cs="Times New Roman"/>
          <w:color w:val="000000" w:themeColor="text1"/>
          <w:sz w:val="24"/>
          <w:szCs w:val="24"/>
        </w:rPr>
        <w:t xml:space="preserve">. </w:t>
      </w:r>
      <w:r w:rsidR="00CD5DD8" w:rsidRPr="00964B43">
        <w:rPr>
          <w:rFonts w:ascii="Times New Roman" w:hAnsi="Times New Roman" w:cs="Times New Roman"/>
          <w:color w:val="000000" w:themeColor="text1"/>
          <w:sz w:val="24"/>
          <w:szCs w:val="24"/>
          <w:lang w:val="uz-Cyrl-UZ"/>
        </w:rPr>
        <w:t xml:space="preserve">Предоставить </w:t>
      </w:r>
      <w:r w:rsidR="005A5895" w:rsidRPr="00964B43">
        <w:rPr>
          <w:rFonts w:ascii="Times New Roman" w:hAnsi="Times New Roman" w:cs="Times New Roman"/>
          <w:color w:val="000000" w:themeColor="text1"/>
          <w:sz w:val="24"/>
          <w:szCs w:val="24"/>
          <w:lang w:val="uz-Cyrl-UZ"/>
        </w:rPr>
        <w:t>корректную информацию</w:t>
      </w:r>
      <w:r w:rsidR="00A1375B" w:rsidRPr="00964B43">
        <w:rPr>
          <w:rFonts w:ascii="Times New Roman" w:hAnsi="Times New Roman" w:cs="Times New Roman"/>
          <w:color w:val="000000" w:themeColor="text1"/>
          <w:sz w:val="24"/>
          <w:szCs w:val="24"/>
          <w:lang w:val="uz-Cyrl-UZ"/>
        </w:rPr>
        <w:t xml:space="preserve">, </w:t>
      </w:r>
      <w:r w:rsidRPr="00964B43">
        <w:rPr>
          <w:rFonts w:ascii="Times New Roman" w:hAnsi="Times New Roman" w:cs="Times New Roman"/>
          <w:color w:val="000000" w:themeColor="text1"/>
          <w:sz w:val="24"/>
          <w:szCs w:val="24"/>
        </w:rPr>
        <w:t>необходим</w:t>
      </w:r>
      <w:r w:rsidR="00CD5DD8" w:rsidRPr="00964B43">
        <w:rPr>
          <w:rFonts w:ascii="Times New Roman" w:hAnsi="Times New Roman" w:cs="Times New Roman"/>
          <w:color w:val="000000" w:themeColor="text1"/>
          <w:sz w:val="24"/>
          <w:szCs w:val="24"/>
          <w:lang w:val="uz-Cyrl-UZ"/>
        </w:rPr>
        <w:t>ую</w:t>
      </w:r>
      <w:r w:rsidRPr="00964B43">
        <w:rPr>
          <w:rFonts w:ascii="Times New Roman" w:hAnsi="Times New Roman" w:cs="Times New Roman"/>
          <w:color w:val="000000" w:themeColor="text1"/>
          <w:sz w:val="24"/>
          <w:szCs w:val="24"/>
        </w:rPr>
        <w:t xml:space="preserve"> для соответствующего выполнения своих обязательств по Настоящему Договору</w:t>
      </w:r>
      <w:r w:rsidR="000129B8" w:rsidRPr="00964B43">
        <w:rPr>
          <w:rFonts w:ascii="Times New Roman" w:hAnsi="Times New Roman" w:cs="Times New Roman"/>
          <w:color w:val="000000" w:themeColor="text1"/>
          <w:sz w:val="24"/>
          <w:szCs w:val="24"/>
        </w:rPr>
        <w:t>;</w:t>
      </w:r>
    </w:p>
    <w:p w14:paraId="27F85E61" w14:textId="471EC676" w:rsidR="005033B9" w:rsidRPr="00964B43" w:rsidRDefault="005033B9" w:rsidP="005B3D96">
      <w:pPr>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3.3.6. Осуществить оплату Услуги в порядке, установленном настоящим Договором</w:t>
      </w:r>
      <w:r w:rsidR="000129B8" w:rsidRPr="00964B43">
        <w:rPr>
          <w:rFonts w:ascii="Times New Roman" w:hAnsi="Times New Roman" w:cs="Times New Roman"/>
          <w:color w:val="000000" w:themeColor="text1"/>
          <w:sz w:val="24"/>
          <w:szCs w:val="24"/>
        </w:rPr>
        <w:t>;</w:t>
      </w:r>
    </w:p>
    <w:p w14:paraId="02B06BC5" w14:textId="3823AA59" w:rsidR="00CC4F19" w:rsidRPr="00964B43" w:rsidRDefault="00CC4F19" w:rsidP="005B3D96">
      <w:pPr>
        <w:spacing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 xml:space="preserve">3.3.7. </w:t>
      </w:r>
      <w:r w:rsidR="00DC5C61" w:rsidRPr="00964B43">
        <w:rPr>
          <w:rFonts w:ascii="Times New Roman" w:hAnsi="Times New Roman" w:cs="Times New Roman"/>
          <w:color w:val="000000" w:themeColor="text1"/>
          <w:sz w:val="24"/>
          <w:szCs w:val="24"/>
          <w:lang w:val="uz-Cyrl-UZ"/>
        </w:rPr>
        <w:t>Исходя из деятельности компании, сформировать перечень областей аккредитации, необходимых от экспертных организаций для разработки декларации промышленной безопасности</w:t>
      </w:r>
    </w:p>
    <w:p w14:paraId="6D860AF9" w14:textId="6E1BB60B" w:rsidR="00CC4F19" w:rsidRPr="00964B43" w:rsidRDefault="00CC4F19" w:rsidP="005B3D96">
      <w:pPr>
        <w:spacing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3.3.8.</w:t>
      </w:r>
      <w:r w:rsidR="00DC5C61" w:rsidRPr="00964B43">
        <w:rPr>
          <w:rFonts w:ascii="Times New Roman" w:hAnsi="Times New Roman" w:cs="Times New Roman"/>
          <w:color w:val="000000" w:themeColor="text1"/>
          <w:sz w:val="24"/>
          <w:szCs w:val="24"/>
          <w:lang w:val="uz-Cyrl-UZ"/>
        </w:rPr>
        <w:t xml:space="preserve"> Исходя из деятельности компании, сформировать перечень областей аттестации, необходимых экспертов при разработке декларации</w:t>
      </w:r>
    </w:p>
    <w:p w14:paraId="16F2DB20" w14:textId="3956E5A8" w:rsidR="00C65703" w:rsidRPr="00964B43" w:rsidRDefault="00C65703" w:rsidP="005B3D96">
      <w:pPr>
        <w:spacing w:line="240" w:lineRule="auto"/>
        <w:ind w:firstLine="567"/>
        <w:rPr>
          <w:rFonts w:ascii="Times New Roman" w:hAnsi="Times New Roman" w:cs="Times New Roman"/>
          <w:b/>
          <w:bCs/>
          <w:color w:val="000000" w:themeColor="text1"/>
          <w:sz w:val="24"/>
          <w:szCs w:val="24"/>
        </w:rPr>
      </w:pPr>
      <w:r w:rsidRPr="00964B43">
        <w:rPr>
          <w:rFonts w:ascii="Times New Roman" w:hAnsi="Times New Roman" w:cs="Times New Roman"/>
          <w:b/>
          <w:color w:val="000000" w:themeColor="text1"/>
          <w:sz w:val="24"/>
          <w:szCs w:val="24"/>
        </w:rPr>
        <w:t xml:space="preserve">3.4. </w:t>
      </w:r>
      <w:r w:rsidRPr="00964B43">
        <w:rPr>
          <w:rFonts w:ascii="Times New Roman" w:hAnsi="Times New Roman" w:cs="Times New Roman"/>
          <w:b/>
          <w:bCs/>
          <w:color w:val="000000" w:themeColor="text1"/>
          <w:sz w:val="24"/>
          <w:szCs w:val="24"/>
        </w:rPr>
        <w:t>Заказчик имеет право:</w:t>
      </w:r>
    </w:p>
    <w:p w14:paraId="545AD309" w14:textId="09DA0EDF"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3.4.1. </w:t>
      </w:r>
      <w:r w:rsidR="005033B9" w:rsidRPr="00964B43">
        <w:rPr>
          <w:rFonts w:ascii="Times New Roman" w:hAnsi="Times New Roman" w:cs="Times New Roman"/>
          <w:color w:val="000000" w:themeColor="text1"/>
          <w:sz w:val="24"/>
          <w:szCs w:val="24"/>
        </w:rPr>
        <w:t>На всех этапах контролировать</w:t>
      </w:r>
      <w:r w:rsidRPr="00964B43">
        <w:rPr>
          <w:rFonts w:ascii="Times New Roman" w:hAnsi="Times New Roman" w:cs="Times New Roman"/>
          <w:color w:val="000000" w:themeColor="text1"/>
          <w:sz w:val="24"/>
          <w:szCs w:val="24"/>
        </w:rPr>
        <w:t xml:space="preserve"> ход и качество выполняемых работ</w:t>
      </w:r>
      <w:r w:rsidR="00A1375B" w:rsidRPr="00964B43">
        <w:rPr>
          <w:rFonts w:ascii="Times New Roman" w:hAnsi="Times New Roman" w:cs="Times New Roman"/>
          <w:color w:val="000000" w:themeColor="text1"/>
          <w:sz w:val="24"/>
          <w:szCs w:val="24"/>
        </w:rPr>
        <w:t>.</w:t>
      </w:r>
      <w:r w:rsidRPr="00964B43">
        <w:rPr>
          <w:rFonts w:ascii="Times New Roman" w:hAnsi="Times New Roman" w:cs="Times New Roman"/>
          <w:color w:val="000000" w:themeColor="text1"/>
          <w:sz w:val="24"/>
          <w:szCs w:val="24"/>
        </w:rPr>
        <w:t xml:space="preserve"> Если во время выполнения работы станет очевидным, что она не будет выполнена надлежащим образом, Заказчик может назначить Исполнителю разумный срок для устранения выявленных недостатков</w:t>
      </w:r>
      <w:r w:rsidR="000129B8" w:rsidRPr="00964B43">
        <w:rPr>
          <w:rFonts w:ascii="Times New Roman" w:hAnsi="Times New Roman" w:cs="Times New Roman"/>
          <w:color w:val="000000" w:themeColor="text1"/>
          <w:sz w:val="24"/>
          <w:szCs w:val="24"/>
        </w:rPr>
        <w:t>;</w:t>
      </w:r>
    </w:p>
    <w:p w14:paraId="4A06985C" w14:textId="7C0DC608" w:rsidR="00AB4227" w:rsidRPr="00964B43" w:rsidRDefault="00AB4227"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3.4.2. Принять решение о приостановлении или прекращении оказания Услуги</w:t>
      </w:r>
      <w:r w:rsidR="000129B8" w:rsidRPr="00964B43">
        <w:rPr>
          <w:rFonts w:ascii="Times New Roman" w:hAnsi="Times New Roman" w:cs="Times New Roman"/>
          <w:color w:val="000000" w:themeColor="text1"/>
          <w:sz w:val="24"/>
          <w:szCs w:val="24"/>
        </w:rPr>
        <w:t>;</w:t>
      </w:r>
    </w:p>
    <w:p w14:paraId="39E5FAF9" w14:textId="53492944" w:rsidR="00AB4227" w:rsidRPr="00964B43" w:rsidRDefault="00AB4227"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В случ</w:t>
      </w:r>
      <w:r w:rsidR="0021203A" w:rsidRPr="00964B43">
        <w:rPr>
          <w:rFonts w:ascii="Times New Roman" w:hAnsi="Times New Roman" w:cs="Times New Roman"/>
          <w:color w:val="000000" w:themeColor="text1"/>
          <w:sz w:val="24"/>
          <w:szCs w:val="24"/>
        </w:rPr>
        <w:t>ае принятия Заказчиком решения о прекращении оказания Услуги Сторонами оформляется акт сверки взаиморасчётов, на основании которого Исполнитель выставляет Заказчику, в порядке соответствующую счёт-фактуру, а Заказчик возмещает в полном размере фактические затраты Исполнителя</w:t>
      </w:r>
      <w:r w:rsidR="000129B8" w:rsidRPr="00964B43">
        <w:rPr>
          <w:rFonts w:ascii="Times New Roman" w:hAnsi="Times New Roman" w:cs="Times New Roman"/>
          <w:color w:val="000000" w:themeColor="text1"/>
          <w:sz w:val="24"/>
          <w:szCs w:val="24"/>
        </w:rPr>
        <w:t>;</w:t>
      </w:r>
      <w:r w:rsidR="0021203A" w:rsidRPr="00964B43">
        <w:rPr>
          <w:rFonts w:ascii="Times New Roman" w:hAnsi="Times New Roman" w:cs="Times New Roman"/>
          <w:color w:val="000000" w:themeColor="text1"/>
          <w:sz w:val="24"/>
          <w:szCs w:val="24"/>
        </w:rPr>
        <w:t xml:space="preserve"> </w:t>
      </w:r>
    </w:p>
    <w:p w14:paraId="4A8F6B42" w14:textId="4D2CC274" w:rsidR="0021203A" w:rsidRPr="00964B43" w:rsidRDefault="0021203A"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lastRenderedPageBreak/>
        <w:t>3.4.3. Отказаться от приёма результатов Услуги и расторгнуть настоящий Договор в случае не устранения Исполнителем недостатков в результатах Услуги, обнаруженных Заказчиком, в порядке и сроки, предусмотренные настоящим Договором</w:t>
      </w:r>
      <w:r w:rsidR="00EE2B58" w:rsidRPr="00964B43">
        <w:rPr>
          <w:rFonts w:ascii="Times New Roman" w:hAnsi="Times New Roman" w:cs="Times New Roman"/>
          <w:color w:val="000000" w:themeColor="text1"/>
          <w:sz w:val="24"/>
          <w:szCs w:val="24"/>
        </w:rPr>
        <w:t>.</w:t>
      </w:r>
    </w:p>
    <w:p w14:paraId="1CF10E21" w14:textId="1FA6A209" w:rsidR="00C65703" w:rsidRPr="00964B43" w:rsidRDefault="00C65703" w:rsidP="005B3D96">
      <w:pPr>
        <w:spacing w:line="240" w:lineRule="auto"/>
        <w:jc w:val="center"/>
        <w:rPr>
          <w:rFonts w:ascii="Times New Roman" w:hAnsi="Times New Roman" w:cs="Times New Roman"/>
          <w:color w:val="000000" w:themeColor="text1"/>
          <w:sz w:val="24"/>
          <w:szCs w:val="24"/>
        </w:rPr>
      </w:pPr>
    </w:p>
    <w:p w14:paraId="7E29B26D" w14:textId="77777777" w:rsidR="000453AB" w:rsidRPr="00964B43" w:rsidRDefault="000453AB" w:rsidP="000453AB">
      <w:pPr>
        <w:pStyle w:val="a4"/>
        <w:widowControl w:val="0"/>
        <w:numPr>
          <w:ilvl w:val="0"/>
          <w:numId w:val="3"/>
        </w:numPr>
        <w:spacing w:line="240" w:lineRule="auto"/>
        <w:jc w:val="center"/>
        <w:rPr>
          <w:rFonts w:ascii="Times New Roman" w:hAnsi="Times New Roman" w:cs="Times New Roman"/>
          <w:b/>
          <w:color w:val="000000" w:themeColor="text1"/>
          <w:sz w:val="24"/>
          <w:szCs w:val="24"/>
        </w:rPr>
      </w:pPr>
      <w:r w:rsidRPr="00964B43">
        <w:rPr>
          <w:rFonts w:ascii="Times New Roman" w:hAnsi="Times New Roman" w:cs="Times New Roman"/>
          <w:b/>
          <w:color w:val="000000" w:themeColor="text1"/>
          <w:sz w:val="24"/>
          <w:szCs w:val="24"/>
        </w:rPr>
        <w:t xml:space="preserve">ОТДЕЛЬНЫЕ ОСОБЕННОСТИ ИСПОЛНЕНИЯ </w:t>
      </w:r>
    </w:p>
    <w:p w14:paraId="75EB5DF5" w14:textId="52386866" w:rsidR="000453AB" w:rsidRPr="00964B43" w:rsidRDefault="000453AB" w:rsidP="000453AB">
      <w:pPr>
        <w:pStyle w:val="a4"/>
        <w:widowControl w:val="0"/>
        <w:spacing w:line="240" w:lineRule="auto"/>
        <w:ind w:left="2847" w:firstLine="698"/>
        <w:rPr>
          <w:rFonts w:ascii="Times New Roman" w:hAnsi="Times New Roman" w:cs="Times New Roman"/>
          <w:b/>
          <w:color w:val="000000" w:themeColor="text1"/>
          <w:sz w:val="24"/>
          <w:szCs w:val="24"/>
        </w:rPr>
      </w:pPr>
      <w:r w:rsidRPr="00964B43">
        <w:rPr>
          <w:rFonts w:ascii="Times New Roman" w:hAnsi="Times New Roman" w:cs="Times New Roman"/>
          <w:b/>
          <w:color w:val="000000" w:themeColor="text1"/>
          <w:sz w:val="24"/>
          <w:szCs w:val="24"/>
        </w:rPr>
        <w:t>ДОГОВОРНЫХ ОБЯЗАТЕЛЬСТВ</w:t>
      </w:r>
    </w:p>
    <w:p w14:paraId="1300F0D7" w14:textId="5439E540"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4.1. Срок </w:t>
      </w:r>
      <w:r w:rsidR="005033B9" w:rsidRPr="00964B43">
        <w:rPr>
          <w:rFonts w:ascii="Times New Roman" w:hAnsi="Times New Roman" w:cs="Times New Roman"/>
          <w:color w:val="000000" w:themeColor="text1"/>
          <w:sz w:val="24"/>
          <w:szCs w:val="24"/>
        </w:rPr>
        <w:t>оказания</w:t>
      </w:r>
      <w:r w:rsidRPr="00964B43">
        <w:rPr>
          <w:rFonts w:ascii="Times New Roman" w:hAnsi="Times New Roman" w:cs="Times New Roman"/>
          <w:color w:val="000000" w:themeColor="text1"/>
          <w:sz w:val="24"/>
          <w:szCs w:val="24"/>
        </w:rPr>
        <w:t xml:space="preserve"> </w:t>
      </w:r>
      <w:r w:rsidR="005033B9" w:rsidRPr="00964B43">
        <w:rPr>
          <w:rFonts w:ascii="Times New Roman" w:hAnsi="Times New Roman" w:cs="Times New Roman"/>
          <w:color w:val="000000" w:themeColor="text1"/>
          <w:sz w:val="24"/>
          <w:szCs w:val="24"/>
        </w:rPr>
        <w:t xml:space="preserve">Услуги </w:t>
      </w:r>
      <w:r w:rsidR="00C33CCD" w:rsidRPr="00964B43">
        <w:rPr>
          <w:rFonts w:ascii="Times New Roman" w:hAnsi="Times New Roman" w:cs="Times New Roman"/>
          <w:color w:val="000000" w:themeColor="text1"/>
          <w:sz w:val="24"/>
          <w:szCs w:val="24"/>
        </w:rPr>
        <w:t>45</w:t>
      </w:r>
      <w:r w:rsidRPr="00964B43">
        <w:rPr>
          <w:rFonts w:ascii="Times New Roman" w:hAnsi="Times New Roman" w:cs="Times New Roman"/>
          <w:color w:val="000000" w:themeColor="text1"/>
          <w:sz w:val="24"/>
          <w:szCs w:val="24"/>
        </w:rPr>
        <w:t xml:space="preserve"> (</w:t>
      </w:r>
      <w:r w:rsidR="00C33CCD" w:rsidRPr="00964B43">
        <w:rPr>
          <w:rFonts w:ascii="Times New Roman" w:hAnsi="Times New Roman" w:cs="Times New Roman"/>
          <w:color w:val="000000" w:themeColor="text1"/>
          <w:sz w:val="24"/>
          <w:szCs w:val="24"/>
        </w:rPr>
        <w:t>сорок пять</w:t>
      </w:r>
      <w:r w:rsidRPr="00964B43">
        <w:rPr>
          <w:rFonts w:ascii="Times New Roman" w:hAnsi="Times New Roman" w:cs="Times New Roman"/>
          <w:color w:val="000000" w:themeColor="text1"/>
          <w:sz w:val="24"/>
          <w:szCs w:val="24"/>
        </w:rPr>
        <w:t xml:space="preserve">) календарных дней с даты поступления предоплаты на расчетный счет Исполнителя и </w:t>
      </w:r>
      <w:r w:rsidR="00EE2B58" w:rsidRPr="00964B43">
        <w:rPr>
          <w:rFonts w:ascii="Times New Roman" w:hAnsi="Times New Roman" w:cs="Times New Roman"/>
          <w:color w:val="000000" w:themeColor="text1"/>
          <w:sz w:val="24"/>
          <w:szCs w:val="24"/>
        </w:rPr>
        <w:t>предоставления необходимых исходных документов</w:t>
      </w:r>
      <w:r w:rsidRPr="00964B43">
        <w:rPr>
          <w:rFonts w:ascii="Times New Roman" w:hAnsi="Times New Roman" w:cs="Times New Roman"/>
          <w:color w:val="000000" w:themeColor="text1"/>
          <w:sz w:val="24"/>
          <w:szCs w:val="24"/>
        </w:rPr>
        <w:t xml:space="preserve"> со Стороны Заказчика</w:t>
      </w:r>
      <w:r w:rsidR="000129B8" w:rsidRPr="00964B43">
        <w:rPr>
          <w:rFonts w:ascii="Times New Roman" w:hAnsi="Times New Roman" w:cs="Times New Roman"/>
          <w:color w:val="000000" w:themeColor="text1"/>
          <w:sz w:val="24"/>
          <w:szCs w:val="24"/>
        </w:rPr>
        <w:t>;</w:t>
      </w:r>
    </w:p>
    <w:p w14:paraId="6447FF62" w14:textId="779668B7" w:rsidR="00B4085B" w:rsidRPr="00964B43" w:rsidRDefault="000453AB"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4.2. В течение 5 (пяти) рабочих дней со дня получения Исполнителем мотивированного отказа</w:t>
      </w:r>
      <w:r w:rsidR="00B2513C" w:rsidRPr="00964B43">
        <w:rPr>
          <w:rFonts w:ascii="Times New Roman" w:hAnsi="Times New Roman" w:cs="Times New Roman"/>
          <w:color w:val="000000" w:themeColor="text1"/>
          <w:sz w:val="24"/>
          <w:szCs w:val="24"/>
        </w:rPr>
        <w:t xml:space="preserve"> Заказчика от подписания Акта приёма-передачи результатов оказанной Услуги в соответствии с пунктом 3.3.3. настоящего Договора, Стороны составят двусторонний</w:t>
      </w:r>
      <w:r w:rsidR="00B4085B" w:rsidRPr="00964B43">
        <w:rPr>
          <w:rFonts w:ascii="Times New Roman" w:hAnsi="Times New Roman" w:cs="Times New Roman"/>
          <w:color w:val="000000" w:themeColor="text1"/>
          <w:sz w:val="24"/>
          <w:szCs w:val="24"/>
        </w:rPr>
        <w:t xml:space="preserve"> Акт с перечнем недостатков и необходимых доработок. Выявленные недостатки Исполнитель обязан устранить без дополнительной оплаты в течение 10 (десяти)</w:t>
      </w:r>
      <w:r w:rsidR="00B2513C" w:rsidRPr="00964B43">
        <w:rPr>
          <w:rFonts w:ascii="Times New Roman" w:hAnsi="Times New Roman" w:cs="Times New Roman"/>
          <w:color w:val="000000" w:themeColor="text1"/>
          <w:sz w:val="24"/>
          <w:szCs w:val="24"/>
        </w:rPr>
        <w:t xml:space="preserve"> </w:t>
      </w:r>
      <w:r w:rsidR="00B4085B" w:rsidRPr="00964B43">
        <w:rPr>
          <w:rFonts w:ascii="Times New Roman" w:hAnsi="Times New Roman" w:cs="Times New Roman"/>
          <w:color w:val="000000" w:themeColor="text1"/>
          <w:sz w:val="24"/>
          <w:szCs w:val="24"/>
        </w:rPr>
        <w:t>дней со дня подписания такого Акта, если иной срок не определён соглашением Сторон</w:t>
      </w:r>
      <w:r w:rsidR="000129B8" w:rsidRPr="00964B43">
        <w:rPr>
          <w:rFonts w:ascii="Times New Roman" w:hAnsi="Times New Roman" w:cs="Times New Roman"/>
          <w:color w:val="000000" w:themeColor="text1"/>
          <w:sz w:val="24"/>
          <w:szCs w:val="24"/>
        </w:rPr>
        <w:t>;</w:t>
      </w:r>
    </w:p>
    <w:p w14:paraId="6B15356A" w14:textId="01FFE0D7" w:rsidR="000453AB" w:rsidRPr="00964B43" w:rsidRDefault="00B4085B"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4.3. Услуга считается оказанной Исполнителем после исполнения всех обязанностей, предусмотренных пунктом 3.1.</w:t>
      </w:r>
      <w:r w:rsidR="005033B9" w:rsidRPr="00964B43">
        <w:rPr>
          <w:rFonts w:ascii="Times New Roman" w:hAnsi="Times New Roman" w:cs="Times New Roman"/>
          <w:color w:val="000000" w:themeColor="text1"/>
          <w:sz w:val="24"/>
          <w:szCs w:val="24"/>
        </w:rPr>
        <w:t>7</w:t>
      </w:r>
      <w:r w:rsidRPr="00964B43">
        <w:rPr>
          <w:rFonts w:ascii="Times New Roman" w:hAnsi="Times New Roman" w:cs="Times New Roman"/>
          <w:color w:val="000000" w:themeColor="text1"/>
          <w:sz w:val="24"/>
          <w:szCs w:val="24"/>
        </w:rPr>
        <w:t>. настоящего Договора</w:t>
      </w:r>
      <w:r w:rsidR="000129B8" w:rsidRPr="00964B43">
        <w:rPr>
          <w:rFonts w:ascii="Times New Roman" w:hAnsi="Times New Roman" w:cs="Times New Roman"/>
          <w:color w:val="000000" w:themeColor="text1"/>
          <w:sz w:val="24"/>
          <w:szCs w:val="24"/>
        </w:rPr>
        <w:t>;</w:t>
      </w:r>
    </w:p>
    <w:p w14:paraId="6BE68F89" w14:textId="40697B9F" w:rsidR="00CD117E" w:rsidRPr="00964B43" w:rsidRDefault="00CD117E"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4.4 </w:t>
      </w:r>
      <w:r w:rsidRPr="00964B43">
        <w:rPr>
          <w:rFonts w:ascii="Times New Roman" w:hAnsi="Times New Roman" w:cs="Times New Roman"/>
          <w:color w:val="000000" w:themeColor="text1"/>
          <w:sz w:val="24"/>
          <w:szCs w:val="24"/>
          <w:lang w:val="uz-Cyrl-UZ"/>
        </w:rPr>
        <w:t>Заказ</w:t>
      </w:r>
      <w:r w:rsidRPr="00964B43">
        <w:rPr>
          <w:rFonts w:ascii="Times New Roman" w:hAnsi="Times New Roman" w:cs="Times New Roman"/>
          <w:color w:val="000000" w:themeColor="text1"/>
          <w:sz w:val="24"/>
          <w:szCs w:val="24"/>
        </w:rPr>
        <w:t>чик не несёт риска случайной невозможности исполнения Договора и его ответственность ограничивается возмещением Исполнителю фактически понесённых расходов</w:t>
      </w:r>
      <w:r w:rsidR="000129B8" w:rsidRPr="00964B43">
        <w:rPr>
          <w:rFonts w:ascii="Times New Roman" w:hAnsi="Times New Roman" w:cs="Times New Roman"/>
          <w:color w:val="000000" w:themeColor="text1"/>
          <w:sz w:val="24"/>
          <w:szCs w:val="24"/>
        </w:rPr>
        <w:t>;</w:t>
      </w:r>
    </w:p>
    <w:p w14:paraId="0F97DF21" w14:textId="208BD435" w:rsidR="00CD117E" w:rsidRPr="00964B43" w:rsidRDefault="00CD117E"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4.5 Право собственности на результаты оказанной Услуги по настоящему Договору принадлежит Заказчику. Исполнитель отказывается от каких-либо прав на любую информацию, полученную при оказании Услуги или в результате Услуги</w:t>
      </w:r>
      <w:r w:rsidR="000129B8" w:rsidRPr="00964B43">
        <w:rPr>
          <w:rFonts w:ascii="Times New Roman" w:hAnsi="Times New Roman" w:cs="Times New Roman"/>
          <w:color w:val="000000" w:themeColor="text1"/>
          <w:sz w:val="24"/>
          <w:szCs w:val="24"/>
        </w:rPr>
        <w:t>;</w:t>
      </w:r>
    </w:p>
    <w:p w14:paraId="63405334" w14:textId="34E0FBA1" w:rsidR="005D1B37" w:rsidRPr="00964B43" w:rsidRDefault="00C65703" w:rsidP="002F3E7B">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4.</w:t>
      </w:r>
      <w:r w:rsidR="00B2513C" w:rsidRPr="00964B43">
        <w:rPr>
          <w:rFonts w:ascii="Times New Roman" w:hAnsi="Times New Roman" w:cs="Times New Roman"/>
          <w:color w:val="000000" w:themeColor="text1"/>
          <w:sz w:val="24"/>
          <w:szCs w:val="24"/>
        </w:rPr>
        <w:t>3</w:t>
      </w:r>
      <w:r w:rsidRPr="00964B43">
        <w:rPr>
          <w:rFonts w:ascii="Times New Roman" w:hAnsi="Times New Roman" w:cs="Times New Roman"/>
          <w:color w:val="000000" w:themeColor="text1"/>
          <w:sz w:val="24"/>
          <w:szCs w:val="24"/>
        </w:rPr>
        <w:t xml:space="preserve">. </w:t>
      </w:r>
      <w:r w:rsidR="00A1375B" w:rsidRPr="00964B43">
        <w:rPr>
          <w:rFonts w:ascii="Times New Roman" w:hAnsi="Times New Roman" w:cs="Times New Roman"/>
          <w:color w:val="000000" w:themeColor="text1"/>
          <w:sz w:val="24"/>
          <w:szCs w:val="24"/>
        </w:rPr>
        <w:t>Разработка и корректировка</w:t>
      </w:r>
      <w:r w:rsidRPr="00964B43">
        <w:rPr>
          <w:rFonts w:ascii="Times New Roman" w:hAnsi="Times New Roman" w:cs="Times New Roman"/>
          <w:color w:val="000000" w:themeColor="text1"/>
          <w:sz w:val="24"/>
          <w:szCs w:val="24"/>
        </w:rPr>
        <w:t xml:space="preserve"> </w:t>
      </w:r>
      <w:r w:rsidR="00A1375B" w:rsidRPr="00964B43">
        <w:rPr>
          <w:rFonts w:ascii="Times New Roman" w:hAnsi="Times New Roman" w:cs="Times New Roman"/>
          <w:color w:val="000000" w:themeColor="text1"/>
          <w:sz w:val="24"/>
          <w:szCs w:val="24"/>
        </w:rPr>
        <w:t>декларации</w:t>
      </w:r>
      <w:r w:rsidRPr="00964B43">
        <w:rPr>
          <w:rFonts w:ascii="Times New Roman" w:hAnsi="Times New Roman" w:cs="Times New Roman"/>
          <w:color w:val="000000" w:themeColor="text1"/>
          <w:sz w:val="24"/>
          <w:szCs w:val="24"/>
        </w:rPr>
        <w:t xml:space="preserve"> осуществляется в соответствии с утвержденным </w:t>
      </w:r>
      <w:r w:rsidR="00C6770D" w:rsidRPr="00964B43">
        <w:rPr>
          <w:rFonts w:ascii="Times New Roman" w:hAnsi="Times New Roman" w:cs="Times New Roman"/>
          <w:color w:val="000000" w:themeColor="text1"/>
          <w:sz w:val="24"/>
          <w:szCs w:val="24"/>
          <w:lang w:val="uz-Cyrl-UZ"/>
        </w:rPr>
        <w:t>Т</w:t>
      </w:r>
      <w:r w:rsidR="002F3E7B" w:rsidRPr="00964B43">
        <w:rPr>
          <w:rFonts w:ascii="Times New Roman" w:hAnsi="Times New Roman" w:cs="Times New Roman"/>
          <w:color w:val="000000" w:themeColor="text1"/>
          <w:sz w:val="24"/>
          <w:szCs w:val="24"/>
          <w:lang w:val="uz-Cyrl-UZ"/>
        </w:rPr>
        <w:t>ехническим заданием</w:t>
      </w:r>
      <w:r w:rsidR="00EE2B58" w:rsidRPr="00964B43">
        <w:rPr>
          <w:rFonts w:ascii="Times New Roman" w:hAnsi="Times New Roman" w:cs="Times New Roman"/>
          <w:color w:val="000000" w:themeColor="text1"/>
          <w:sz w:val="24"/>
          <w:szCs w:val="24"/>
          <w:lang w:val="uz-Cyrl-UZ"/>
        </w:rPr>
        <w:t xml:space="preserve"> (Приложение №1)</w:t>
      </w:r>
      <w:r w:rsidR="000129B8" w:rsidRPr="00964B43">
        <w:rPr>
          <w:rFonts w:ascii="Times New Roman" w:hAnsi="Times New Roman" w:cs="Times New Roman"/>
          <w:color w:val="000000" w:themeColor="text1"/>
          <w:sz w:val="24"/>
          <w:szCs w:val="24"/>
        </w:rPr>
        <w:t>;</w:t>
      </w:r>
    </w:p>
    <w:p w14:paraId="1D18AB9A" w14:textId="4C1CA8FB" w:rsidR="00942469" w:rsidRPr="00964B43" w:rsidRDefault="00C65703" w:rsidP="00D1219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4.</w:t>
      </w:r>
      <w:r w:rsidR="00B2513C" w:rsidRPr="00964B43">
        <w:rPr>
          <w:rFonts w:ascii="Times New Roman" w:hAnsi="Times New Roman" w:cs="Times New Roman"/>
          <w:color w:val="000000" w:themeColor="text1"/>
          <w:sz w:val="24"/>
          <w:szCs w:val="24"/>
        </w:rPr>
        <w:t>4</w:t>
      </w:r>
      <w:r w:rsidRPr="00964B43">
        <w:rPr>
          <w:rFonts w:ascii="Times New Roman" w:hAnsi="Times New Roman" w:cs="Times New Roman"/>
          <w:color w:val="000000" w:themeColor="text1"/>
          <w:sz w:val="24"/>
          <w:szCs w:val="24"/>
        </w:rPr>
        <w:t xml:space="preserve">. Исполнитель приступает к </w:t>
      </w:r>
      <w:r w:rsidR="00A1375B" w:rsidRPr="00964B43">
        <w:rPr>
          <w:rFonts w:ascii="Times New Roman" w:hAnsi="Times New Roman" w:cs="Times New Roman"/>
          <w:color w:val="000000" w:themeColor="text1"/>
          <w:sz w:val="24"/>
          <w:szCs w:val="24"/>
        </w:rPr>
        <w:t>выполнению услуги</w:t>
      </w:r>
      <w:r w:rsidRPr="00964B43">
        <w:rPr>
          <w:rFonts w:ascii="Times New Roman" w:hAnsi="Times New Roman" w:cs="Times New Roman"/>
          <w:color w:val="000000" w:themeColor="text1"/>
          <w:sz w:val="24"/>
          <w:szCs w:val="24"/>
        </w:rPr>
        <w:t xml:space="preserve"> и в установленные сроки извещает Заказчика о </w:t>
      </w:r>
      <w:r w:rsidR="00A1375B" w:rsidRPr="00964B43">
        <w:rPr>
          <w:rFonts w:ascii="Times New Roman" w:hAnsi="Times New Roman" w:cs="Times New Roman"/>
          <w:color w:val="000000" w:themeColor="text1"/>
          <w:sz w:val="24"/>
          <w:szCs w:val="24"/>
        </w:rPr>
        <w:t>завершении процесса</w:t>
      </w:r>
      <w:r w:rsidR="00EE2B58" w:rsidRPr="00964B43">
        <w:rPr>
          <w:rFonts w:ascii="Times New Roman" w:hAnsi="Times New Roman" w:cs="Times New Roman"/>
          <w:color w:val="000000" w:themeColor="text1"/>
          <w:sz w:val="24"/>
          <w:szCs w:val="24"/>
        </w:rPr>
        <w:t>.</w:t>
      </w:r>
    </w:p>
    <w:p w14:paraId="1A333AB5" w14:textId="458CBD45" w:rsidR="00942469" w:rsidRPr="00964B43" w:rsidRDefault="00942469" w:rsidP="005B3D96">
      <w:pPr>
        <w:tabs>
          <w:tab w:val="left" w:pos="426"/>
        </w:tabs>
        <w:spacing w:line="240" w:lineRule="auto"/>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ab/>
      </w:r>
      <w:r w:rsidRPr="00964B43">
        <w:rPr>
          <w:rFonts w:ascii="Times New Roman" w:hAnsi="Times New Roman" w:cs="Times New Roman"/>
          <w:color w:val="000000" w:themeColor="text1"/>
          <w:sz w:val="24"/>
          <w:szCs w:val="24"/>
        </w:rPr>
        <w:tab/>
      </w:r>
      <w:r w:rsidRPr="00964B43">
        <w:rPr>
          <w:rFonts w:ascii="Times New Roman" w:hAnsi="Times New Roman" w:cs="Times New Roman"/>
          <w:color w:val="000000" w:themeColor="text1"/>
          <w:sz w:val="24"/>
          <w:szCs w:val="24"/>
        </w:rPr>
        <w:tab/>
      </w:r>
      <w:r w:rsidRPr="00964B43">
        <w:rPr>
          <w:rFonts w:ascii="Times New Roman" w:hAnsi="Times New Roman" w:cs="Times New Roman"/>
          <w:color w:val="000000" w:themeColor="text1"/>
          <w:sz w:val="24"/>
          <w:szCs w:val="24"/>
        </w:rPr>
        <w:tab/>
      </w:r>
      <w:r w:rsidRPr="00964B43">
        <w:rPr>
          <w:rFonts w:ascii="Times New Roman" w:hAnsi="Times New Roman" w:cs="Times New Roman"/>
          <w:color w:val="000000" w:themeColor="text1"/>
          <w:sz w:val="24"/>
          <w:szCs w:val="24"/>
        </w:rPr>
        <w:tab/>
      </w:r>
    </w:p>
    <w:p w14:paraId="036E4F98" w14:textId="097EA2FD" w:rsidR="00C65703" w:rsidRPr="00964B43" w:rsidRDefault="00C65703" w:rsidP="005B3D96">
      <w:pPr>
        <w:tabs>
          <w:tab w:val="left" w:pos="426"/>
        </w:tabs>
        <w:spacing w:line="240" w:lineRule="auto"/>
        <w:jc w:val="center"/>
        <w:rPr>
          <w:rFonts w:ascii="Times New Roman" w:hAnsi="Times New Roman" w:cs="Times New Roman"/>
          <w:b/>
          <w:color w:val="000000" w:themeColor="text1"/>
          <w:sz w:val="24"/>
          <w:szCs w:val="24"/>
          <w:lang w:val="uz-Cyrl-UZ"/>
        </w:rPr>
      </w:pPr>
      <w:r w:rsidRPr="00964B43">
        <w:rPr>
          <w:rFonts w:ascii="Times New Roman" w:hAnsi="Times New Roman" w:cs="Times New Roman"/>
          <w:b/>
          <w:color w:val="000000" w:themeColor="text1"/>
          <w:sz w:val="24"/>
          <w:szCs w:val="24"/>
        </w:rPr>
        <w:t xml:space="preserve">5. </w:t>
      </w:r>
      <w:r w:rsidR="00D12193" w:rsidRPr="00964B43">
        <w:rPr>
          <w:rFonts w:ascii="Times New Roman" w:hAnsi="Times New Roman" w:cs="Times New Roman"/>
          <w:b/>
          <w:color w:val="000000" w:themeColor="text1"/>
          <w:sz w:val="24"/>
          <w:szCs w:val="24"/>
          <w:lang w:val="uz-Cyrl-UZ"/>
        </w:rPr>
        <w:t>ОТВЕТСВЕННОСТЬ СТОРОН</w:t>
      </w:r>
    </w:p>
    <w:p w14:paraId="5062A58A" w14:textId="32B03378" w:rsidR="00C65703" w:rsidRPr="00964B43" w:rsidRDefault="00C65703" w:rsidP="00D1219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5.1. </w:t>
      </w:r>
      <w:r w:rsidR="00D12193" w:rsidRPr="00964B43">
        <w:rPr>
          <w:rFonts w:ascii="Times New Roman" w:hAnsi="Times New Roman" w:cs="Times New Roman"/>
          <w:color w:val="000000" w:themeColor="text1"/>
          <w:sz w:val="24"/>
          <w:szCs w:val="24"/>
          <w:lang w:val="uz-Cyrl-UZ"/>
        </w:rPr>
        <w:t>За нару</w:t>
      </w:r>
      <w:r w:rsidR="00D12193" w:rsidRPr="00964B43">
        <w:rPr>
          <w:rFonts w:ascii="Times New Roman" w:hAnsi="Times New Roman" w:cs="Times New Roman"/>
          <w:color w:val="000000" w:themeColor="text1"/>
          <w:sz w:val="24"/>
          <w:szCs w:val="24"/>
        </w:rPr>
        <w:t xml:space="preserve">шения сроков, предусмотренных </w:t>
      </w:r>
      <w:r w:rsidR="008E058E" w:rsidRPr="00964B43">
        <w:rPr>
          <w:rFonts w:ascii="Times New Roman" w:hAnsi="Times New Roman" w:cs="Times New Roman"/>
          <w:color w:val="000000" w:themeColor="text1"/>
          <w:sz w:val="24"/>
          <w:szCs w:val="24"/>
        </w:rPr>
        <w:t xml:space="preserve">настоящим Договором, Исполнитель </w:t>
      </w:r>
      <w:r w:rsidR="00B5481A" w:rsidRPr="00964B43">
        <w:rPr>
          <w:rFonts w:ascii="Times New Roman" w:hAnsi="Times New Roman" w:cs="Times New Roman"/>
          <w:color w:val="000000" w:themeColor="text1"/>
          <w:sz w:val="24"/>
          <w:szCs w:val="24"/>
        </w:rPr>
        <w:t>уплачивает Заказчику неустойку в виде пени в размере 0,5% (ноль целых пять десятых процента) от цены Договора за каждый день просрочки, но не более 50% (пятьдесят процентов) от цены Договора</w:t>
      </w:r>
      <w:r w:rsidR="000129B8" w:rsidRPr="00964B43">
        <w:rPr>
          <w:rFonts w:ascii="Times New Roman" w:hAnsi="Times New Roman" w:cs="Times New Roman"/>
          <w:color w:val="000000" w:themeColor="text1"/>
          <w:sz w:val="24"/>
          <w:szCs w:val="24"/>
        </w:rPr>
        <w:t>;</w:t>
      </w:r>
    </w:p>
    <w:p w14:paraId="6C086361" w14:textId="251D395D" w:rsidR="00B5481A" w:rsidRPr="00964B43" w:rsidRDefault="00B5481A" w:rsidP="00D1219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5.2. За нарушение сроков оплаты, предусмотренной настоящим Договором, Заказчик уплачивает Исполнителю неустойку в виде пени в размере 0,4% (ноль целых четыре десятых процента) от размера неуплаченного </w:t>
      </w:r>
      <w:r w:rsidR="004020E1" w:rsidRPr="00964B43">
        <w:rPr>
          <w:rFonts w:ascii="Times New Roman" w:hAnsi="Times New Roman" w:cs="Times New Roman"/>
          <w:color w:val="000000" w:themeColor="text1"/>
          <w:sz w:val="24"/>
          <w:szCs w:val="24"/>
        </w:rPr>
        <w:t>платежа за каждый день просрочки, но не более 50% (пятьдесят процентов) от размера неуплаченного платежа.</w:t>
      </w:r>
    </w:p>
    <w:p w14:paraId="6D2E648C" w14:textId="1BCBE00A" w:rsidR="004020E1" w:rsidRPr="00964B43" w:rsidRDefault="004020E1" w:rsidP="00D1219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5.4. Исполнитель несёт ответственность за оказание Услуги с соблюдением законодательства Республики Узбекистан и условий настоящего Договора, а также за нарушение прав и законных интересов третьих лиц и причинение им ущерба.</w:t>
      </w:r>
    </w:p>
    <w:p w14:paraId="558389A0" w14:textId="22B85787" w:rsidR="004020E1" w:rsidRPr="00964B43" w:rsidRDefault="004020E1" w:rsidP="00D12193">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5.5. Стороны несут ответственность за неисполнение или надлежащее исполнение договорных обязательств в соответствии с законодательством Республики Узбекистан, ответственность ща которое не предусмотрена настоящим Договором.</w:t>
      </w:r>
    </w:p>
    <w:p w14:paraId="6A787492" w14:textId="77777777" w:rsidR="005B3D96" w:rsidRPr="00964B43" w:rsidRDefault="005B3D96" w:rsidP="005B3D96">
      <w:pPr>
        <w:spacing w:line="240" w:lineRule="auto"/>
        <w:jc w:val="center"/>
        <w:rPr>
          <w:rFonts w:ascii="Times New Roman" w:hAnsi="Times New Roman" w:cs="Times New Roman"/>
          <w:b/>
          <w:color w:val="000000" w:themeColor="text1"/>
          <w:sz w:val="24"/>
          <w:szCs w:val="24"/>
        </w:rPr>
      </w:pPr>
    </w:p>
    <w:p w14:paraId="30AE2272" w14:textId="58590743" w:rsidR="00C65703" w:rsidRPr="00964B43" w:rsidRDefault="00C65703" w:rsidP="005B3D96">
      <w:pPr>
        <w:spacing w:line="240" w:lineRule="auto"/>
        <w:jc w:val="center"/>
        <w:rPr>
          <w:rFonts w:ascii="Times New Roman" w:hAnsi="Times New Roman" w:cs="Times New Roman"/>
          <w:b/>
          <w:color w:val="000000" w:themeColor="text1"/>
          <w:sz w:val="24"/>
          <w:szCs w:val="24"/>
        </w:rPr>
      </w:pPr>
      <w:r w:rsidRPr="00964B43">
        <w:rPr>
          <w:rFonts w:ascii="Times New Roman" w:hAnsi="Times New Roman" w:cs="Times New Roman"/>
          <w:b/>
          <w:color w:val="000000" w:themeColor="text1"/>
          <w:sz w:val="24"/>
          <w:szCs w:val="24"/>
        </w:rPr>
        <w:t>6. ИМУЩЕСТВЕННАЯ ОТВЕТСТВЕННОСТЬ СТОРОН</w:t>
      </w:r>
    </w:p>
    <w:p w14:paraId="7B11BAB5"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6.1. Стороны, в случае неисполнения либо ненадлежащего исполнения принятых обязательств по Договору несут ответственность в соответствии с действующим законодательством </w:t>
      </w:r>
      <w:proofErr w:type="spellStart"/>
      <w:r w:rsidRPr="00964B43">
        <w:rPr>
          <w:rFonts w:ascii="Times New Roman" w:hAnsi="Times New Roman" w:cs="Times New Roman"/>
          <w:color w:val="000000" w:themeColor="text1"/>
          <w:sz w:val="24"/>
          <w:szCs w:val="24"/>
        </w:rPr>
        <w:t>РУз</w:t>
      </w:r>
      <w:proofErr w:type="spellEnd"/>
      <w:r w:rsidRPr="00964B43">
        <w:rPr>
          <w:rFonts w:ascii="Times New Roman" w:hAnsi="Times New Roman" w:cs="Times New Roman"/>
          <w:color w:val="000000" w:themeColor="text1"/>
          <w:sz w:val="24"/>
          <w:szCs w:val="24"/>
        </w:rPr>
        <w:t>, если не докажут, что надлежащее исполнение обязательств оказалось невозможным вследствие непреодолимой силы (форс-мажор).</w:t>
      </w:r>
    </w:p>
    <w:p w14:paraId="19C476B5" w14:textId="77777777" w:rsidR="00EE2B58" w:rsidRPr="00964B43" w:rsidRDefault="00EE2B58" w:rsidP="005B3D96">
      <w:pPr>
        <w:spacing w:line="240" w:lineRule="auto"/>
        <w:jc w:val="center"/>
        <w:rPr>
          <w:rFonts w:ascii="Times New Roman" w:hAnsi="Times New Roman" w:cs="Times New Roman"/>
          <w:b/>
          <w:color w:val="000000" w:themeColor="text1"/>
          <w:sz w:val="24"/>
          <w:szCs w:val="24"/>
        </w:rPr>
      </w:pPr>
    </w:p>
    <w:p w14:paraId="5CD3529E" w14:textId="149B02BB" w:rsidR="00C65703" w:rsidRPr="00964B43" w:rsidRDefault="00C65703" w:rsidP="005B3D96">
      <w:pPr>
        <w:spacing w:line="240" w:lineRule="auto"/>
        <w:jc w:val="center"/>
        <w:rPr>
          <w:rFonts w:ascii="Times New Roman" w:hAnsi="Times New Roman" w:cs="Times New Roman"/>
          <w:b/>
          <w:color w:val="000000" w:themeColor="text1"/>
          <w:sz w:val="24"/>
          <w:szCs w:val="24"/>
        </w:rPr>
      </w:pPr>
      <w:r w:rsidRPr="00964B43">
        <w:rPr>
          <w:rFonts w:ascii="Times New Roman" w:hAnsi="Times New Roman" w:cs="Times New Roman"/>
          <w:b/>
          <w:color w:val="000000" w:themeColor="text1"/>
          <w:sz w:val="24"/>
          <w:szCs w:val="24"/>
        </w:rPr>
        <w:lastRenderedPageBreak/>
        <w:t>7.</w:t>
      </w:r>
      <w:r w:rsidR="00E10B9C" w:rsidRPr="00964B43">
        <w:rPr>
          <w:rFonts w:ascii="Times New Roman" w:hAnsi="Times New Roman" w:cs="Times New Roman"/>
          <w:b/>
          <w:color w:val="000000" w:themeColor="text1"/>
          <w:sz w:val="24"/>
          <w:szCs w:val="24"/>
        </w:rPr>
        <w:t xml:space="preserve"> </w:t>
      </w:r>
      <w:r w:rsidRPr="00964B43">
        <w:rPr>
          <w:rFonts w:ascii="Times New Roman" w:hAnsi="Times New Roman" w:cs="Times New Roman"/>
          <w:b/>
          <w:color w:val="000000" w:themeColor="text1"/>
          <w:sz w:val="24"/>
          <w:szCs w:val="24"/>
        </w:rPr>
        <w:t>АНТИКОРРУПЦИОННАЯ ОГОВОРКА</w:t>
      </w:r>
    </w:p>
    <w:p w14:paraId="12CBB324"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lang w:val="uz-Cyrl-UZ"/>
        </w:rPr>
        <w:t xml:space="preserve">7.1. </w:t>
      </w:r>
      <w:r w:rsidRPr="00964B43">
        <w:rPr>
          <w:rFonts w:ascii="Times New Roman" w:hAnsi="Times New Roman" w:cs="Times New Roman"/>
          <w:color w:val="000000" w:themeColor="text1"/>
          <w:sz w:val="24"/>
          <w:szCs w:val="24"/>
        </w:rPr>
        <w:t>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и настоящего Договора,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квалифицируемый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законодательством и международными актами о противодействии коррупции и легализации (отмывание) доходов, полученных преступным путем и для целей финансирования терроризма.</w:t>
      </w:r>
    </w:p>
    <w:p w14:paraId="2BA427CC"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7.2.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w:t>
      </w:r>
    </w:p>
    <w:p w14:paraId="53978E08"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7.3. Стороны гарантируют принятие мер по недопущению указанных действий.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w:t>
      </w:r>
    </w:p>
    <w:p w14:paraId="7830A956"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7.4. 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информацию/документы, опровергающие или подтверждающие факт нарушения, в срок до 10 (десять) рабочих дней с момента получения запроса.</w:t>
      </w:r>
    </w:p>
    <w:p w14:paraId="7DDD3FAD"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7.5.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14:paraId="2BE0BE5E"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7.6. 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p w14:paraId="67F3F2FD"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7.7. Если Исполнитель по настоящему Договору сталкивается с действиями работников Заказчика,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он должен сообщить об этом по одному из следующих каналов связи:</w:t>
      </w:r>
    </w:p>
    <w:p w14:paraId="14BDC1C2"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 посредством устного обращения по номеру: +998 (71) 202-40-80;</w:t>
      </w:r>
    </w:p>
    <w:p w14:paraId="4EBEEDE4"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lang w:val="uz-Cyrl-UZ"/>
        </w:rPr>
      </w:pPr>
      <w:r w:rsidRPr="00964B43">
        <w:rPr>
          <w:rFonts w:ascii="Times New Roman" w:hAnsi="Times New Roman" w:cs="Times New Roman"/>
          <w:color w:val="000000" w:themeColor="text1"/>
          <w:sz w:val="24"/>
          <w:szCs w:val="24"/>
          <w:lang w:val="uz-Cyrl-UZ"/>
        </w:rPr>
        <w:t>- в электронной форме через электронную почту info@uzgtl.com</w:t>
      </w:r>
    </w:p>
    <w:p w14:paraId="4A7DFAC2" w14:textId="77777777" w:rsidR="00C65703" w:rsidRPr="00964B43" w:rsidRDefault="00C65703" w:rsidP="005B3D96">
      <w:pPr>
        <w:spacing w:line="240" w:lineRule="auto"/>
        <w:jc w:val="both"/>
        <w:rPr>
          <w:rFonts w:ascii="Times New Roman" w:hAnsi="Times New Roman" w:cs="Times New Roman"/>
          <w:color w:val="000000" w:themeColor="text1"/>
          <w:sz w:val="24"/>
          <w:szCs w:val="24"/>
        </w:rPr>
      </w:pPr>
    </w:p>
    <w:p w14:paraId="693458D8" w14:textId="77777777" w:rsidR="00A1077D" w:rsidRPr="00964B43" w:rsidRDefault="00A1077D" w:rsidP="005B3D96">
      <w:pPr>
        <w:spacing w:line="240" w:lineRule="auto"/>
        <w:jc w:val="center"/>
        <w:rPr>
          <w:rFonts w:ascii="Times New Roman" w:hAnsi="Times New Roman" w:cs="Times New Roman"/>
          <w:b/>
          <w:color w:val="000000" w:themeColor="text1"/>
          <w:sz w:val="24"/>
          <w:szCs w:val="24"/>
          <w:lang w:val="uz-Cyrl-UZ"/>
        </w:rPr>
      </w:pPr>
    </w:p>
    <w:p w14:paraId="19068B71" w14:textId="77777777" w:rsidR="00A1077D" w:rsidRPr="00964B43" w:rsidRDefault="00A1077D" w:rsidP="005B3D96">
      <w:pPr>
        <w:spacing w:line="240" w:lineRule="auto"/>
        <w:jc w:val="center"/>
        <w:rPr>
          <w:rFonts w:ascii="Times New Roman" w:hAnsi="Times New Roman" w:cs="Times New Roman"/>
          <w:b/>
          <w:color w:val="000000" w:themeColor="text1"/>
          <w:sz w:val="24"/>
          <w:szCs w:val="24"/>
          <w:lang w:val="uz-Cyrl-UZ"/>
        </w:rPr>
      </w:pPr>
    </w:p>
    <w:p w14:paraId="20B7162A" w14:textId="184137CE" w:rsidR="00C65703" w:rsidRPr="00964B43" w:rsidRDefault="00C65703" w:rsidP="005B3D96">
      <w:pPr>
        <w:spacing w:line="240" w:lineRule="auto"/>
        <w:jc w:val="center"/>
        <w:rPr>
          <w:rFonts w:ascii="Times New Roman" w:hAnsi="Times New Roman" w:cs="Times New Roman"/>
          <w:b/>
          <w:color w:val="000000" w:themeColor="text1"/>
          <w:sz w:val="24"/>
          <w:szCs w:val="24"/>
        </w:rPr>
      </w:pPr>
      <w:r w:rsidRPr="00964B43">
        <w:rPr>
          <w:rFonts w:ascii="Times New Roman" w:hAnsi="Times New Roman" w:cs="Times New Roman"/>
          <w:b/>
          <w:color w:val="000000" w:themeColor="text1"/>
          <w:sz w:val="24"/>
          <w:szCs w:val="24"/>
          <w:lang w:val="uz-Cyrl-UZ"/>
        </w:rPr>
        <w:lastRenderedPageBreak/>
        <w:t>8</w:t>
      </w:r>
      <w:r w:rsidRPr="00964B43">
        <w:rPr>
          <w:rFonts w:ascii="Times New Roman" w:hAnsi="Times New Roman" w:cs="Times New Roman"/>
          <w:b/>
          <w:color w:val="000000" w:themeColor="text1"/>
          <w:sz w:val="24"/>
          <w:szCs w:val="24"/>
        </w:rPr>
        <w:t>.</w:t>
      </w:r>
      <w:r w:rsidR="00E10B9C" w:rsidRPr="00964B43">
        <w:rPr>
          <w:rFonts w:ascii="Times New Roman" w:hAnsi="Times New Roman" w:cs="Times New Roman"/>
          <w:b/>
          <w:color w:val="000000" w:themeColor="text1"/>
          <w:sz w:val="24"/>
          <w:szCs w:val="24"/>
        </w:rPr>
        <w:t xml:space="preserve"> </w:t>
      </w:r>
      <w:r w:rsidRPr="00964B43">
        <w:rPr>
          <w:rFonts w:ascii="Times New Roman" w:hAnsi="Times New Roman" w:cs="Times New Roman"/>
          <w:b/>
          <w:color w:val="000000" w:themeColor="text1"/>
          <w:sz w:val="24"/>
          <w:szCs w:val="24"/>
          <w:lang w:val="uz-Cyrl-UZ"/>
        </w:rPr>
        <w:t>Ф</w:t>
      </w:r>
      <w:r w:rsidRPr="00964B43">
        <w:rPr>
          <w:rFonts w:ascii="Times New Roman" w:hAnsi="Times New Roman" w:cs="Times New Roman"/>
          <w:b/>
          <w:color w:val="000000" w:themeColor="text1"/>
          <w:sz w:val="24"/>
          <w:szCs w:val="24"/>
        </w:rPr>
        <w:t>ОРС-МАЖОР</w:t>
      </w:r>
    </w:p>
    <w:p w14:paraId="0B08E436"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8.1. Любая задержка или невыполнение какой-либо из </w:t>
      </w:r>
      <w:r w:rsidRPr="00964B43">
        <w:rPr>
          <w:rFonts w:ascii="Times New Roman" w:hAnsi="Times New Roman" w:cs="Times New Roman"/>
          <w:color w:val="000000" w:themeColor="text1"/>
          <w:sz w:val="24"/>
          <w:szCs w:val="24"/>
          <w:lang w:val="uz-Cyrl-UZ"/>
        </w:rPr>
        <w:t>С</w:t>
      </w:r>
      <w:r w:rsidRPr="00964B43">
        <w:rPr>
          <w:rFonts w:ascii="Times New Roman" w:hAnsi="Times New Roman" w:cs="Times New Roman"/>
          <w:color w:val="000000" w:themeColor="text1"/>
          <w:sz w:val="24"/>
          <w:szCs w:val="24"/>
        </w:rPr>
        <w:t xml:space="preserve">торон своих обязательств должно быть оправдано, если оно является результатом какого-либо события или явления, возникшего независимо от воли </w:t>
      </w:r>
      <w:r w:rsidRPr="00964B43">
        <w:rPr>
          <w:rFonts w:ascii="Times New Roman" w:hAnsi="Times New Roman" w:cs="Times New Roman"/>
          <w:color w:val="000000" w:themeColor="text1"/>
          <w:sz w:val="24"/>
          <w:szCs w:val="24"/>
          <w:lang w:val="uz-Cyrl-UZ"/>
        </w:rPr>
        <w:t>С</w:t>
      </w:r>
      <w:r w:rsidRPr="00964B43">
        <w:rPr>
          <w:rFonts w:ascii="Times New Roman" w:hAnsi="Times New Roman" w:cs="Times New Roman"/>
          <w:color w:val="000000" w:themeColor="text1"/>
          <w:sz w:val="24"/>
          <w:szCs w:val="24"/>
        </w:rPr>
        <w:t xml:space="preserve">торон, не по вине или неосторожности </w:t>
      </w:r>
      <w:r w:rsidRPr="00964B43">
        <w:rPr>
          <w:rFonts w:ascii="Times New Roman" w:hAnsi="Times New Roman" w:cs="Times New Roman"/>
          <w:color w:val="000000" w:themeColor="text1"/>
          <w:sz w:val="24"/>
          <w:szCs w:val="24"/>
          <w:lang w:val="uz-Cyrl-UZ"/>
        </w:rPr>
        <w:t>С</w:t>
      </w:r>
      <w:r w:rsidRPr="00964B43">
        <w:rPr>
          <w:rFonts w:ascii="Times New Roman" w:hAnsi="Times New Roman" w:cs="Times New Roman"/>
          <w:color w:val="000000" w:themeColor="text1"/>
          <w:sz w:val="24"/>
          <w:szCs w:val="24"/>
        </w:rPr>
        <w:t xml:space="preserve">торон, включая, но не ограничиваясь, стихийные бедствия, карантин, действия любого государственного органа (как правомерные, так и неправомерные), пожар, наводнение, ураган, взрывы, беспорядки, природные катастрофы, военные действия, акты саботажа, при условии, что пострадавшая </w:t>
      </w:r>
      <w:r w:rsidRPr="00964B43">
        <w:rPr>
          <w:rFonts w:ascii="Times New Roman" w:hAnsi="Times New Roman" w:cs="Times New Roman"/>
          <w:color w:val="000000" w:themeColor="text1"/>
          <w:sz w:val="24"/>
          <w:szCs w:val="24"/>
          <w:lang w:val="uz-Cyrl-UZ"/>
        </w:rPr>
        <w:t>С</w:t>
      </w:r>
      <w:r w:rsidRPr="00964B43">
        <w:rPr>
          <w:rFonts w:ascii="Times New Roman" w:hAnsi="Times New Roman" w:cs="Times New Roman"/>
          <w:color w:val="000000" w:themeColor="text1"/>
          <w:sz w:val="24"/>
          <w:szCs w:val="24"/>
        </w:rPr>
        <w:t xml:space="preserve">торона направит другой </w:t>
      </w:r>
      <w:r w:rsidRPr="00964B43">
        <w:rPr>
          <w:rFonts w:ascii="Times New Roman" w:hAnsi="Times New Roman" w:cs="Times New Roman"/>
          <w:color w:val="000000" w:themeColor="text1"/>
          <w:sz w:val="24"/>
          <w:szCs w:val="24"/>
          <w:lang w:val="uz-Cyrl-UZ"/>
        </w:rPr>
        <w:t>С</w:t>
      </w:r>
      <w:r w:rsidRPr="00964B43">
        <w:rPr>
          <w:rFonts w:ascii="Times New Roman" w:hAnsi="Times New Roman" w:cs="Times New Roman"/>
          <w:color w:val="000000" w:themeColor="text1"/>
          <w:sz w:val="24"/>
          <w:szCs w:val="24"/>
        </w:rPr>
        <w:t>тороне письменное уведомление о такой задержке (включая предполагаемый период такой задержки) в максимально возможные сроки после возникновения такого события или явления (но в любом случае не позднее 10 (десять) дней после такого события или явления). В течение срока такой задержки или неисполнения Поставщиком своих обязательств Заказчик, по своему усмотрению, может приобретать Товар у других Поставщиков, а также уменьшить объем Товара, поставляемых Поставщиком,  при этом он не несет ответственность за это перед Поставщиком, или поручить Поставщику приобрести и поставить Товар у других Поставщиков в соответствии с количеством и согласно срокам, определенных Заказчиком, а также по цене, установленной настоящим Договором. Если обстоятельства непреодолимой силы продолжаются свыше 30 (тридцать) дней, то Заказчик вправе незамедлительно расторгнуть настоящий Договор, при этом он не будет нести ответственность перед Поставщиком, в связи с этим.</w:t>
      </w:r>
    </w:p>
    <w:p w14:paraId="6F27908E" w14:textId="77777777"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8.2. Поставщик не несет ответственности за сбой или задержку доставки всей партии или части Товара по настоящему Договору вследствие любых форс-мажорных обстоятельств.</w:t>
      </w:r>
    </w:p>
    <w:p w14:paraId="5BE1867A" w14:textId="0C695596" w:rsidR="00C65703" w:rsidRPr="00964B43" w:rsidRDefault="00C65703"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8.3. Если в связи с изменением законодательства Сторон Поставщик не может доставить Товар вовремя или Заказчик не может принять поставку Товара вовремя, Поставщик не несет никакой ответственности и не возмещает убытки Заказчика. Стороны добросовестно решают вопрос доставки путем переговоров.</w:t>
      </w:r>
    </w:p>
    <w:p w14:paraId="03F12212" w14:textId="54B4C33C" w:rsidR="00645202" w:rsidRPr="00964B43" w:rsidRDefault="00645202" w:rsidP="005B3D96">
      <w:pPr>
        <w:spacing w:after="0" w:line="240" w:lineRule="auto"/>
        <w:ind w:firstLine="567"/>
        <w:jc w:val="both"/>
        <w:rPr>
          <w:rFonts w:ascii="Times New Roman" w:hAnsi="Times New Roman" w:cs="Times New Roman"/>
          <w:color w:val="000000" w:themeColor="text1"/>
          <w:sz w:val="24"/>
          <w:szCs w:val="24"/>
        </w:rPr>
      </w:pPr>
    </w:p>
    <w:p w14:paraId="096C6701" w14:textId="492351D2" w:rsidR="00645202" w:rsidRPr="00964B43" w:rsidRDefault="00645202" w:rsidP="00645202">
      <w:pPr>
        <w:jc w:val="center"/>
        <w:rPr>
          <w:rFonts w:ascii="Times New Roman" w:hAnsi="Times New Roman" w:cs="Times New Roman"/>
          <w:b/>
          <w:bCs/>
          <w:color w:val="000000" w:themeColor="text1"/>
          <w:sz w:val="24"/>
          <w:szCs w:val="24"/>
        </w:rPr>
      </w:pPr>
      <w:r w:rsidRPr="00964B43">
        <w:rPr>
          <w:rFonts w:ascii="Times New Roman" w:hAnsi="Times New Roman" w:cs="Times New Roman"/>
          <w:b/>
          <w:bCs/>
          <w:color w:val="000000" w:themeColor="text1"/>
          <w:sz w:val="24"/>
          <w:szCs w:val="24"/>
        </w:rPr>
        <w:t>9. КОНФИДЕНЦИАЛЬНОСТЬ И ЗАЩИТА ДАННЫХ</w:t>
      </w:r>
    </w:p>
    <w:p w14:paraId="1DC2C2F4"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9.1. Под Конфиденциальной информацией для целей настоящего Договора понимается любая информация, включающая:</w:t>
      </w:r>
    </w:p>
    <w:p w14:paraId="53BDC90E"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содержание и условия сделки, упомянутой в рамках настоящего Договора, и любые переговоры или обсуждения, связанные с данным Договором;</w:t>
      </w:r>
    </w:p>
    <w:p w14:paraId="78B9DFDF" w14:textId="77777777" w:rsidR="00422A32" w:rsidRPr="00964B43" w:rsidRDefault="00645202" w:rsidP="00422A3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вся внутренняя информация, в любом формате и вне зависимости от носителя информации, в котором она содержится, получена или произведена Заказчиком в связи с Товарами, включая без ограничения, график работы, системы охраны, личности и контактные данные работников, планы, бюджеты, соглашения, чертежи, отчеты, спецификации, расчеты, и документы, полученные или произведенные в связи с Товаром;</w:t>
      </w:r>
    </w:p>
    <w:p w14:paraId="7DB55C76" w14:textId="17BE406A" w:rsidR="00645202" w:rsidRPr="00964B43" w:rsidRDefault="00645202" w:rsidP="00422A3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другая внутренняя техническая, конфиденциальная, служебная или прочая деловая и операционная информация, имеющая отношение к Сторонам, вне зависимости от того, помечена ли такая информация или иным способом обозначена как частная, служебная или конфиденциальная, или нет;</w:t>
      </w:r>
    </w:p>
    <w:p w14:paraId="31A91FCB"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 любая внутренняя информация, которая была определена ее обладателем как конфиденциальная, передаваемая любой из Сторон другой Стороне в процессе реализации настоящего Договора. </w:t>
      </w:r>
    </w:p>
    <w:p w14:paraId="40356B37"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Конфиденциальная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 </w:t>
      </w:r>
    </w:p>
    <w:p w14:paraId="5C5EE6DC"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lastRenderedPageBreak/>
        <w:t>9.2. Стороны обязуются, если иное не предусмотрено законодательством Республики Узбекистан или законодательством страны Поставщика:</w:t>
      </w:r>
    </w:p>
    <w:p w14:paraId="3FCB6382"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 При этом получение письменного согласия не требуется в случаях раскрытия информации государственным органам, уполномоченным запрашивать такую информацию в соответствии с законодательством Республики Узбекистан, на основании должным образом оформленного запроса на предоставление указанной информации, а также судебным органам и представителям соответствующей Стороны для целей защиты и реализации прав по настоящему Договору (во всех указанных случаях – без уведомления другой Стороны);</w:t>
      </w:r>
    </w:p>
    <w:p w14:paraId="78B5470B"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5D736283"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использовать Конфиденциальную информацию только в целях исполнения обязательств по настоящему Договору;</w:t>
      </w:r>
    </w:p>
    <w:p w14:paraId="2E971CA0"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не разглашать третьим лицам факта передачи или получения Конфиденциальной информации.</w:t>
      </w:r>
    </w:p>
    <w:p w14:paraId="7631E237"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9.3. Обязательства по неразглашению Конфиденциальной информации действуют в течение 10 (десять) лет с даты подписания настоящего Договора.</w:t>
      </w:r>
    </w:p>
    <w:p w14:paraId="72C04BBE"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9.4. Этот раздел не применяется к информации, которая:</w:t>
      </w:r>
    </w:p>
    <w:p w14:paraId="5626AA4A"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является общедоступной;</w:t>
      </w:r>
    </w:p>
    <w:p w14:paraId="245FB2E0"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известна или становится известной одной Стороне на не конфиденциальной основе от иного источника, нежели другая Сторона;</w:t>
      </w:r>
    </w:p>
    <w:p w14:paraId="065DF4A0"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раскрывается Стороной третьим лицам без ограничения;</w:t>
      </w:r>
    </w:p>
    <w:p w14:paraId="5D7E48E8"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разработана одной Стороной без использования сведений, предоставленных другой Стороной, или сведений, носящих конфиденциальный характер;</w:t>
      </w:r>
    </w:p>
    <w:p w14:paraId="50BFE19E" w14:textId="77777777" w:rsidR="00645202" w:rsidRPr="00964B43" w:rsidRDefault="00645202" w:rsidP="00645202">
      <w:pPr>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раскрываются в соответствии с требованиями законодательства Республики Узбекистан или законодательства страны Поставщика.</w:t>
      </w:r>
    </w:p>
    <w:p w14:paraId="459665AE" w14:textId="77777777" w:rsidR="005B3D96" w:rsidRPr="00964B43" w:rsidRDefault="005B3D96" w:rsidP="00645202">
      <w:pPr>
        <w:spacing w:after="0" w:line="240" w:lineRule="auto"/>
        <w:jc w:val="both"/>
        <w:rPr>
          <w:rFonts w:ascii="Times New Roman" w:hAnsi="Times New Roman" w:cs="Times New Roman"/>
          <w:color w:val="000000" w:themeColor="text1"/>
          <w:sz w:val="24"/>
          <w:szCs w:val="24"/>
        </w:rPr>
      </w:pPr>
    </w:p>
    <w:p w14:paraId="01246AE7" w14:textId="7347BA92" w:rsidR="00C65703" w:rsidRPr="00964B43" w:rsidRDefault="00645202" w:rsidP="005B3D96">
      <w:pPr>
        <w:tabs>
          <w:tab w:val="left" w:pos="426"/>
        </w:tabs>
        <w:spacing w:line="240" w:lineRule="auto"/>
        <w:jc w:val="center"/>
        <w:rPr>
          <w:rFonts w:ascii="Times New Roman" w:hAnsi="Times New Roman" w:cs="Times New Roman"/>
          <w:b/>
          <w:color w:val="000000" w:themeColor="text1"/>
          <w:sz w:val="24"/>
          <w:szCs w:val="24"/>
        </w:rPr>
      </w:pPr>
      <w:r w:rsidRPr="00964B43">
        <w:rPr>
          <w:rFonts w:ascii="Times New Roman" w:hAnsi="Times New Roman" w:cs="Times New Roman"/>
          <w:b/>
          <w:color w:val="000000" w:themeColor="text1"/>
          <w:sz w:val="24"/>
          <w:szCs w:val="24"/>
        </w:rPr>
        <w:t>10</w:t>
      </w:r>
      <w:r w:rsidR="00C65703" w:rsidRPr="00964B43">
        <w:rPr>
          <w:rFonts w:ascii="Times New Roman" w:hAnsi="Times New Roman" w:cs="Times New Roman"/>
          <w:b/>
          <w:color w:val="000000" w:themeColor="text1"/>
          <w:sz w:val="24"/>
          <w:szCs w:val="24"/>
        </w:rPr>
        <w:t>. ЗАКЛЮЧИТЕЛЬНЫЕ ПОЛОЖЕНИЯ</w:t>
      </w:r>
    </w:p>
    <w:p w14:paraId="6B8AC2AE" w14:textId="7FFCEE44" w:rsidR="00422A32" w:rsidRPr="00964B43" w:rsidRDefault="00422A32"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10.1 Договор вступает в силу с момента его подписания Сторонами и действует до полного исполнения обязательств Сторон по Договору.</w:t>
      </w:r>
    </w:p>
    <w:p w14:paraId="4579E0AF" w14:textId="3E5CD2A4" w:rsidR="00422A32" w:rsidRPr="00964B43" w:rsidRDefault="00C31510"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10</w:t>
      </w:r>
      <w:r w:rsidR="00C65703" w:rsidRPr="00964B43">
        <w:rPr>
          <w:rFonts w:ascii="Times New Roman" w:hAnsi="Times New Roman" w:cs="Times New Roman"/>
          <w:color w:val="000000" w:themeColor="text1"/>
          <w:sz w:val="24"/>
          <w:szCs w:val="24"/>
        </w:rPr>
        <w:t>.</w:t>
      </w:r>
      <w:r w:rsidR="00422A32" w:rsidRPr="00964B43">
        <w:rPr>
          <w:rFonts w:ascii="Times New Roman" w:hAnsi="Times New Roman" w:cs="Times New Roman"/>
          <w:color w:val="000000" w:themeColor="text1"/>
          <w:sz w:val="24"/>
          <w:szCs w:val="24"/>
        </w:rPr>
        <w:t>2</w:t>
      </w:r>
      <w:r w:rsidR="00C65703" w:rsidRPr="00964B43">
        <w:rPr>
          <w:rFonts w:ascii="Times New Roman" w:hAnsi="Times New Roman" w:cs="Times New Roman"/>
          <w:color w:val="000000" w:themeColor="text1"/>
          <w:sz w:val="24"/>
          <w:szCs w:val="24"/>
        </w:rPr>
        <w:t xml:space="preserve">. </w:t>
      </w:r>
      <w:r w:rsidR="00422A32" w:rsidRPr="00964B43">
        <w:rPr>
          <w:rFonts w:ascii="Times New Roman" w:hAnsi="Times New Roman" w:cs="Times New Roman"/>
          <w:color w:val="000000" w:themeColor="text1"/>
          <w:sz w:val="24"/>
          <w:szCs w:val="24"/>
        </w:rPr>
        <w:t>Неуказанные в Договоре условия его исполнения и правоотношения Сторон регулируются в соответствии с законодательством Республики Узбекистан</w:t>
      </w:r>
    </w:p>
    <w:p w14:paraId="635C6B8D" w14:textId="2906D8A7" w:rsidR="00C65703" w:rsidRPr="00964B43" w:rsidRDefault="00C31510"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10</w:t>
      </w:r>
      <w:r w:rsidR="00C65703" w:rsidRPr="00964B43">
        <w:rPr>
          <w:rFonts w:ascii="Times New Roman" w:hAnsi="Times New Roman" w:cs="Times New Roman"/>
          <w:color w:val="000000" w:themeColor="text1"/>
          <w:sz w:val="24"/>
          <w:szCs w:val="24"/>
        </w:rPr>
        <w:t>.</w:t>
      </w:r>
      <w:r w:rsidR="00422A32" w:rsidRPr="00964B43">
        <w:rPr>
          <w:rFonts w:ascii="Times New Roman" w:hAnsi="Times New Roman" w:cs="Times New Roman"/>
          <w:color w:val="000000" w:themeColor="text1"/>
          <w:sz w:val="24"/>
          <w:szCs w:val="24"/>
        </w:rPr>
        <w:t>3</w:t>
      </w:r>
      <w:r w:rsidR="00C65703" w:rsidRPr="00964B43">
        <w:rPr>
          <w:rFonts w:ascii="Times New Roman" w:hAnsi="Times New Roman" w:cs="Times New Roman"/>
          <w:color w:val="000000" w:themeColor="text1"/>
          <w:sz w:val="24"/>
          <w:szCs w:val="24"/>
        </w:rPr>
        <w:t>. Исполнитель и Заказчик будут прилагать все усилия к тому, чтобы решать все споры, которые могут возникнуть в связи с выполнением настоящего Договора, путем переговоров.</w:t>
      </w:r>
    </w:p>
    <w:p w14:paraId="40AD5D29" w14:textId="7DE41F7B" w:rsidR="00C65703" w:rsidRPr="00964B43" w:rsidRDefault="00C31510"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10</w:t>
      </w:r>
      <w:r w:rsidR="00C65703" w:rsidRPr="00964B43">
        <w:rPr>
          <w:rFonts w:ascii="Times New Roman" w:hAnsi="Times New Roman" w:cs="Times New Roman"/>
          <w:color w:val="000000" w:themeColor="text1"/>
          <w:sz w:val="24"/>
          <w:szCs w:val="24"/>
        </w:rPr>
        <w:t>.</w:t>
      </w:r>
      <w:r w:rsidR="00422A32" w:rsidRPr="00964B43">
        <w:rPr>
          <w:rFonts w:ascii="Times New Roman" w:hAnsi="Times New Roman" w:cs="Times New Roman"/>
          <w:color w:val="000000" w:themeColor="text1"/>
          <w:sz w:val="24"/>
          <w:szCs w:val="24"/>
        </w:rPr>
        <w:t>4</w:t>
      </w:r>
      <w:r w:rsidR="00C65703" w:rsidRPr="00964B43">
        <w:rPr>
          <w:rFonts w:ascii="Times New Roman" w:hAnsi="Times New Roman" w:cs="Times New Roman"/>
          <w:color w:val="000000" w:themeColor="text1"/>
          <w:sz w:val="24"/>
          <w:szCs w:val="24"/>
        </w:rPr>
        <w:t>. В случае, если Стороны не могут прийти к соглашению - споры, возникающие при заключении и исполнении настоящего Договора, рассматриваются Ташкентским межрайонный экономическим судом в соответствии с действующим законодательством с соблюдением претензионного порядка досудебного урегулирования разногласий.</w:t>
      </w:r>
    </w:p>
    <w:p w14:paraId="1978FE25" w14:textId="01EA9A4A" w:rsidR="00942469" w:rsidRPr="00964B43" w:rsidRDefault="00C31510"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10</w:t>
      </w:r>
      <w:r w:rsidR="00C65703" w:rsidRPr="00964B43">
        <w:rPr>
          <w:rFonts w:ascii="Times New Roman" w:hAnsi="Times New Roman" w:cs="Times New Roman"/>
          <w:color w:val="000000" w:themeColor="text1"/>
          <w:sz w:val="24"/>
          <w:szCs w:val="24"/>
        </w:rPr>
        <w:t>.</w:t>
      </w:r>
      <w:r w:rsidR="00422A32" w:rsidRPr="00964B43">
        <w:rPr>
          <w:rFonts w:ascii="Times New Roman" w:hAnsi="Times New Roman" w:cs="Times New Roman"/>
          <w:color w:val="000000" w:themeColor="text1"/>
          <w:sz w:val="24"/>
          <w:szCs w:val="24"/>
        </w:rPr>
        <w:t>5</w:t>
      </w:r>
      <w:r w:rsidR="00C65703" w:rsidRPr="00964B43">
        <w:rPr>
          <w:rFonts w:ascii="Times New Roman" w:hAnsi="Times New Roman" w:cs="Times New Roman"/>
          <w:color w:val="000000" w:themeColor="text1"/>
          <w:sz w:val="24"/>
          <w:szCs w:val="24"/>
        </w:rPr>
        <w:t>. После подписания Договора вся предыдущая переписка и относящиеся к нему переговоры считаются утратившими силу.</w:t>
      </w:r>
    </w:p>
    <w:p w14:paraId="58151E7A" w14:textId="16991585" w:rsidR="00942469" w:rsidRPr="00964B43" w:rsidRDefault="00C31510"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lastRenderedPageBreak/>
        <w:t>10</w:t>
      </w:r>
      <w:r w:rsidR="00C65703" w:rsidRPr="00964B43">
        <w:rPr>
          <w:rFonts w:ascii="Times New Roman" w:hAnsi="Times New Roman" w:cs="Times New Roman"/>
          <w:color w:val="000000" w:themeColor="text1"/>
          <w:sz w:val="24"/>
          <w:szCs w:val="24"/>
        </w:rPr>
        <w:t>.</w:t>
      </w:r>
      <w:r w:rsidR="00422A32" w:rsidRPr="00964B43">
        <w:rPr>
          <w:rFonts w:ascii="Times New Roman" w:hAnsi="Times New Roman" w:cs="Times New Roman"/>
          <w:color w:val="000000" w:themeColor="text1"/>
          <w:sz w:val="24"/>
          <w:szCs w:val="24"/>
        </w:rPr>
        <w:t>6</w:t>
      </w:r>
      <w:r w:rsidR="00C65703" w:rsidRPr="00964B43">
        <w:rPr>
          <w:rFonts w:ascii="Times New Roman" w:hAnsi="Times New Roman" w:cs="Times New Roman"/>
          <w:color w:val="000000" w:themeColor="text1"/>
          <w:sz w:val="24"/>
          <w:szCs w:val="24"/>
        </w:rPr>
        <w:t>. Изменения и дополнения к настоящему Договору действительны, если они совершены в письменной форме и подписаны от имени обеих Сторон уполномоченными на то лицами.</w:t>
      </w:r>
    </w:p>
    <w:p w14:paraId="09DB4113" w14:textId="49FD6C1A" w:rsidR="00824019" w:rsidRPr="00964B43" w:rsidRDefault="00824019"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10.7. Сторона, у которой изменились сведения, указанные в разделе 11 настоящего Договора, в течение трех рабочих дней сообщает об этом другой Стороне в письменном виде за подписью руководителя и главного бухгалтера Стороны с одновременным оформлением соответствующего дополнительного соглашения</w:t>
      </w:r>
    </w:p>
    <w:p w14:paraId="4C388248" w14:textId="20B00D39" w:rsidR="00942469" w:rsidRPr="00964B43" w:rsidRDefault="00C31510" w:rsidP="005B3D96">
      <w:pPr>
        <w:spacing w:after="0"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10</w:t>
      </w:r>
      <w:r w:rsidR="00C65703" w:rsidRPr="00964B43">
        <w:rPr>
          <w:rFonts w:ascii="Times New Roman" w:hAnsi="Times New Roman" w:cs="Times New Roman"/>
          <w:color w:val="000000" w:themeColor="text1"/>
          <w:sz w:val="24"/>
          <w:szCs w:val="24"/>
        </w:rPr>
        <w:t>.</w:t>
      </w:r>
      <w:r w:rsidR="00824019" w:rsidRPr="00964B43">
        <w:rPr>
          <w:rFonts w:ascii="Times New Roman" w:hAnsi="Times New Roman" w:cs="Times New Roman"/>
          <w:color w:val="000000" w:themeColor="text1"/>
          <w:sz w:val="24"/>
          <w:szCs w:val="24"/>
        </w:rPr>
        <w:t>8</w:t>
      </w:r>
      <w:r w:rsidR="00C65703" w:rsidRPr="00964B43">
        <w:rPr>
          <w:rFonts w:ascii="Times New Roman" w:hAnsi="Times New Roman" w:cs="Times New Roman"/>
          <w:color w:val="000000" w:themeColor="text1"/>
          <w:sz w:val="24"/>
          <w:szCs w:val="24"/>
        </w:rPr>
        <w:t xml:space="preserve">. Настоящий Договор составлен в двух экземплярах на русском языке, имеющих равную юридическую </w:t>
      </w:r>
      <w:r w:rsidR="00621506" w:rsidRPr="00964B43">
        <w:rPr>
          <w:rFonts w:ascii="Times New Roman" w:hAnsi="Times New Roman" w:cs="Times New Roman"/>
          <w:color w:val="000000" w:themeColor="text1"/>
          <w:sz w:val="24"/>
          <w:szCs w:val="24"/>
        </w:rPr>
        <w:t>силу, по</w:t>
      </w:r>
      <w:r w:rsidR="00C65703" w:rsidRPr="00964B43">
        <w:rPr>
          <w:rFonts w:ascii="Times New Roman" w:hAnsi="Times New Roman" w:cs="Times New Roman"/>
          <w:color w:val="000000" w:themeColor="text1"/>
          <w:sz w:val="24"/>
          <w:szCs w:val="24"/>
        </w:rPr>
        <w:t xml:space="preserve"> одному для каждой из Сторон.</w:t>
      </w:r>
    </w:p>
    <w:p w14:paraId="24E3952E" w14:textId="710629E8" w:rsidR="00C65703" w:rsidRPr="00964B43" w:rsidRDefault="00C31510" w:rsidP="005B3D96">
      <w:pPr>
        <w:spacing w:line="240" w:lineRule="auto"/>
        <w:ind w:firstLine="567"/>
        <w:jc w:val="both"/>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10</w:t>
      </w:r>
      <w:r w:rsidR="00C65703" w:rsidRPr="00964B43">
        <w:rPr>
          <w:rFonts w:ascii="Times New Roman" w:hAnsi="Times New Roman" w:cs="Times New Roman"/>
          <w:color w:val="000000" w:themeColor="text1"/>
          <w:sz w:val="24"/>
          <w:szCs w:val="24"/>
        </w:rPr>
        <w:t>.</w:t>
      </w:r>
      <w:r w:rsidR="00824019" w:rsidRPr="00964B43">
        <w:rPr>
          <w:rFonts w:ascii="Times New Roman" w:hAnsi="Times New Roman" w:cs="Times New Roman"/>
          <w:color w:val="000000" w:themeColor="text1"/>
          <w:sz w:val="24"/>
          <w:szCs w:val="24"/>
        </w:rPr>
        <w:t>9</w:t>
      </w:r>
      <w:r w:rsidR="00C65703" w:rsidRPr="00964B43">
        <w:rPr>
          <w:rFonts w:ascii="Times New Roman" w:hAnsi="Times New Roman" w:cs="Times New Roman"/>
          <w:color w:val="000000" w:themeColor="text1"/>
          <w:sz w:val="24"/>
          <w:szCs w:val="24"/>
        </w:rPr>
        <w:t xml:space="preserve">. Настоящий Договор вступает в силу с момента подписания его обеими Сторонами и действует до момента выполнения </w:t>
      </w:r>
      <w:r w:rsidR="00621506" w:rsidRPr="00964B43">
        <w:rPr>
          <w:rFonts w:ascii="Times New Roman" w:hAnsi="Times New Roman" w:cs="Times New Roman"/>
          <w:color w:val="000000" w:themeColor="text1"/>
          <w:sz w:val="24"/>
          <w:szCs w:val="24"/>
        </w:rPr>
        <w:t xml:space="preserve">Сторонами </w:t>
      </w:r>
      <w:r w:rsidR="00C65703" w:rsidRPr="00964B43">
        <w:rPr>
          <w:rFonts w:ascii="Times New Roman" w:hAnsi="Times New Roman" w:cs="Times New Roman"/>
          <w:color w:val="000000" w:themeColor="text1"/>
          <w:sz w:val="24"/>
          <w:szCs w:val="24"/>
        </w:rPr>
        <w:t>своих обязательств по данному Договору и урегулирования всех расчетов между собой.</w:t>
      </w:r>
    </w:p>
    <w:p w14:paraId="2CD795FB" w14:textId="768F7989" w:rsidR="009075EC" w:rsidRPr="00964B43" w:rsidRDefault="009075EC" w:rsidP="005B3D96">
      <w:pPr>
        <w:spacing w:line="240" w:lineRule="auto"/>
        <w:jc w:val="center"/>
        <w:rPr>
          <w:rFonts w:ascii="Times New Roman" w:hAnsi="Times New Roman" w:cs="Times New Roman"/>
          <w:b/>
          <w:color w:val="000000" w:themeColor="text1"/>
          <w:sz w:val="24"/>
          <w:szCs w:val="24"/>
          <w:lang w:val="uz-Cyrl-UZ"/>
        </w:rPr>
      </w:pPr>
    </w:p>
    <w:p w14:paraId="793677CC" w14:textId="399ED734" w:rsidR="005033B9" w:rsidRPr="00964B43" w:rsidRDefault="005033B9" w:rsidP="005B3D96">
      <w:pPr>
        <w:spacing w:line="240" w:lineRule="auto"/>
        <w:jc w:val="center"/>
        <w:rPr>
          <w:rFonts w:ascii="Times New Roman" w:hAnsi="Times New Roman" w:cs="Times New Roman"/>
          <w:b/>
          <w:color w:val="000000" w:themeColor="text1"/>
          <w:sz w:val="24"/>
          <w:szCs w:val="24"/>
          <w:lang w:val="uz-Cyrl-UZ"/>
        </w:rPr>
      </w:pPr>
    </w:p>
    <w:p w14:paraId="1DB2B6BE" w14:textId="77777777" w:rsidR="005033B9" w:rsidRPr="00964B43" w:rsidRDefault="005033B9" w:rsidP="005B3D96">
      <w:pPr>
        <w:spacing w:line="240" w:lineRule="auto"/>
        <w:jc w:val="center"/>
        <w:rPr>
          <w:rFonts w:ascii="Times New Roman" w:hAnsi="Times New Roman" w:cs="Times New Roman"/>
          <w:b/>
          <w:color w:val="000000" w:themeColor="text1"/>
          <w:sz w:val="24"/>
          <w:szCs w:val="24"/>
          <w:lang w:val="uz-Cyrl-UZ"/>
        </w:rPr>
      </w:pPr>
    </w:p>
    <w:p w14:paraId="5589E007" w14:textId="4D27833D" w:rsidR="00C65703" w:rsidRPr="00964B43" w:rsidRDefault="00645202" w:rsidP="005B3D96">
      <w:pPr>
        <w:spacing w:line="240" w:lineRule="auto"/>
        <w:jc w:val="center"/>
        <w:rPr>
          <w:rFonts w:ascii="Times New Roman" w:hAnsi="Times New Roman" w:cs="Times New Roman"/>
          <w:b/>
          <w:color w:val="000000" w:themeColor="text1"/>
          <w:sz w:val="24"/>
          <w:szCs w:val="24"/>
        </w:rPr>
      </w:pPr>
      <w:r w:rsidRPr="00964B43">
        <w:rPr>
          <w:rFonts w:ascii="Times New Roman" w:hAnsi="Times New Roman" w:cs="Times New Roman"/>
          <w:b/>
          <w:color w:val="000000" w:themeColor="text1"/>
          <w:sz w:val="24"/>
          <w:szCs w:val="24"/>
        </w:rPr>
        <w:t>11</w:t>
      </w:r>
      <w:r w:rsidR="00C65703" w:rsidRPr="00964B43">
        <w:rPr>
          <w:rFonts w:ascii="Times New Roman" w:hAnsi="Times New Roman" w:cs="Times New Roman"/>
          <w:b/>
          <w:color w:val="000000" w:themeColor="text1"/>
          <w:sz w:val="24"/>
          <w:szCs w:val="24"/>
        </w:rPr>
        <w:t>. ЮРИДИЧЕСКИЕ АДРЕСА И РЕКВИЗИТЫ СТОРОН</w:t>
      </w:r>
    </w:p>
    <w:tbl>
      <w:tblPr>
        <w:tblW w:w="10348" w:type="dxa"/>
        <w:tblLook w:val="04A0" w:firstRow="1" w:lastRow="0" w:firstColumn="1" w:lastColumn="0" w:noHBand="0" w:noVBand="1"/>
      </w:tblPr>
      <w:tblGrid>
        <w:gridCol w:w="5064"/>
        <w:gridCol w:w="5284"/>
      </w:tblGrid>
      <w:tr w:rsidR="00C65703" w:rsidRPr="00964B43" w14:paraId="5FBA69AD" w14:textId="77777777" w:rsidTr="002F3E7B">
        <w:tc>
          <w:tcPr>
            <w:tcW w:w="5064" w:type="dxa"/>
          </w:tcPr>
          <w:p w14:paraId="78211113" w14:textId="77777777" w:rsidR="00C65703" w:rsidRPr="00964B43" w:rsidRDefault="00C65703" w:rsidP="001922A0">
            <w:pPr>
              <w:pStyle w:val="a5"/>
              <w:rPr>
                <w:rFonts w:ascii="Times New Roman" w:hAnsi="Times New Roman" w:cs="Times New Roman"/>
                <w:color w:val="000000" w:themeColor="text1"/>
                <w:sz w:val="24"/>
                <w:szCs w:val="24"/>
              </w:rPr>
            </w:pPr>
          </w:p>
          <w:p w14:paraId="27990DF9" w14:textId="77777777" w:rsidR="00C65703" w:rsidRPr="00964B43" w:rsidRDefault="00C65703" w:rsidP="001922A0">
            <w:pPr>
              <w:pStyle w:val="a5"/>
              <w:rPr>
                <w:rFonts w:ascii="Times New Roman" w:hAnsi="Times New Roman" w:cs="Times New Roman"/>
                <w:b/>
                <w:bCs/>
                <w:color w:val="000000" w:themeColor="text1"/>
                <w:sz w:val="24"/>
                <w:szCs w:val="24"/>
              </w:rPr>
            </w:pPr>
            <w:r w:rsidRPr="00964B43">
              <w:rPr>
                <w:rFonts w:ascii="Times New Roman" w:hAnsi="Times New Roman" w:cs="Times New Roman"/>
                <w:b/>
                <w:bCs/>
                <w:color w:val="000000" w:themeColor="text1"/>
                <w:sz w:val="24"/>
                <w:szCs w:val="24"/>
              </w:rPr>
              <w:t>ПОСТАВЩИК:</w:t>
            </w:r>
          </w:p>
          <w:p w14:paraId="35B9DDE7" w14:textId="77777777" w:rsidR="00C65703" w:rsidRPr="00964B43" w:rsidRDefault="00C65703" w:rsidP="001922A0">
            <w:pPr>
              <w:pStyle w:val="a5"/>
              <w:rPr>
                <w:rFonts w:ascii="Times New Roman" w:hAnsi="Times New Roman" w:cs="Times New Roman"/>
                <w:b/>
                <w:bCs/>
                <w:color w:val="000000" w:themeColor="text1"/>
                <w:sz w:val="24"/>
                <w:szCs w:val="24"/>
              </w:rPr>
            </w:pPr>
            <w:r w:rsidRPr="00964B43">
              <w:rPr>
                <w:rFonts w:ascii="Times New Roman" w:hAnsi="Times New Roman" w:cs="Times New Roman"/>
                <w:b/>
                <w:bCs/>
                <w:color w:val="000000" w:themeColor="text1"/>
                <w:sz w:val="24"/>
                <w:szCs w:val="24"/>
              </w:rPr>
              <w:t>___________________________</w:t>
            </w:r>
          </w:p>
          <w:p w14:paraId="3682B598" w14:textId="77777777" w:rsidR="00C65703" w:rsidRPr="00964B43" w:rsidRDefault="00C65703" w:rsidP="001922A0">
            <w:pPr>
              <w:pStyle w:val="a5"/>
              <w:rPr>
                <w:rFonts w:ascii="Times New Roman" w:hAnsi="Times New Roman" w:cs="Times New Roman"/>
                <w:color w:val="000000" w:themeColor="text1"/>
                <w:sz w:val="24"/>
                <w:szCs w:val="24"/>
              </w:rPr>
            </w:pPr>
          </w:p>
          <w:p w14:paraId="4F7D576B" w14:textId="5C521850"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Адрес: _________________</w:t>
            </w:r>
            <w:r w:rsidR="005D1B37" w:rsidRPr="00964B43">
              <w:rPr>
                <w:rFonts w:ascii="Times New Roman" w:hAnsi="Times New Roman" w:cs="Times New Roman"/>
                <w:color w:val="000000" w:themeColor="text1"/>
                <w:sz w:val="24"/>
                <w:szCs w:val="24"/>
              </w:rPr>
              <w:t>____</w:t>
            </w:r>
          </w:p>
          <w:p w14:paraId="168F7D7D" w14:textId="5C732101"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тел.: ___________________</w:t>
            </w:r>
            <w:r w:rsidR="005D1B37" w:rsidRPr="00964B43">
              <w:rPr>
                <w:rFonts w:ascii="Times New Roman" w:hAnsi="Times New Roman" w:cs="Times New Roman"/>
                <w:color w:val="000000" w:themeColor="text1"/>
                <w:sz w:val="24"/>
                <w:szCs w:val="24"/>
              </w:rPr>
              <w:t>____</w:t>
            </w:r>
          </w:p>
          <w:p w14:paraId="19CDE12E" w14:textId="740ABB0D"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ИНН: __________________</w:t>
            </w:r>
            <w:r w:rsidR="005D1B37" w:rsidRPr="00964B43">
              <w:rPr>
                <w:rFonts w:ascii="Times New Roman" w:hAnsi="Times New Roman" w:cs="Times New Roman"/>
                <w:color w:val="000000" w:themeColor="text1"/>
                <w:sz w:val="24"/>
                <w:szCs w:val="24"/>
              </w:rPr>
              <w:t>____</w:t>
            </w:r>
          </w:p>
          <w:p w14:paraId="0A44611B" w14:textId="786B7E26"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р/c: ____________________</w:t>
            </w:r>
            <w:r w:rsidR="005D1B37" w:rsidRPr="00964B43">
              <w:rPr>
                <w:rFonts w:ascii="Times New Roman" w:hAnsi="Times New Roman" w:cs="Times New Roman"/>
                <w:color w:val="000000" w:themeColor="text1"/>
                <w:sz w:val="24"/>
                <w:szCs w:val="24"/>
              </w:rPr>
              <w:t>____</w:t>
            </w:r>
          </w:p>
          <w:p w14:paraId="7C4DEF8B" w14:textId="62C3F311" w:rsidR="00C65703" w:rsidRPr="00964B43" w:rsidRDefault="00C65703" w:rsidP="001922A0">
            <w:pPr>
              <w:pStyle w:val="a5"/>
              <w:rPr>
                <w:rFonts w:ascii="Times New Roman" w:hAnsi="Times New Roman" w:cs="Times New Roman"/>
                <w:color w:val="000000" w:themeColor="text1"/>
                <w:sz w:val="24"/>
                <w:szCs w:val="24"/>
                <w:lang w:val="en-US"/>
              </w:rPr>
            </w:pPr>
            <w:r w:rsidRPr="00964B43">
              <w:rPr>
                <w:rFonts w:ascii="Times New Roman" w:hAnsi="Times New Roman" w:cs="Times New Roman"/>
                <w:color w:val="000000" w:themeColor="text1"/>
                <w:sz w:val="24"/>
                <w:szCs w:val="24"/>
              </w:rPr>
              <w:t>Банк: __________________</w:t>
            </w:r>
            <w:r w:rsidR="005D1B37" w:rsidRPr="00964B43">
              <w:rPr>
                <w:rFonts w:ascii="Times New Roman" w:hAnsi="Times New Roman" w:cs="Times New Roman"/>
                <w:color w:val="000000" w:themeColor="text1"/>
                <w:sz w:val="24"/>
                <w:szCs w:val="24"/>
              </w:rPr>
              <w:t>____</w:t>
            </w:r>
          </w:p>
          <w:p w14:paraId="54EBA42D" w14:textId="77777777"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МФО: ___________</w:t>
            </w:r>
          </w:p>
          <w:p w14:paraId="6F0635C6" w14:textId="1250BA81"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ОКЭД: ___________</w:t>
            </w:r>
          </w:p>
          <w:p w14:paraId="5C49EE8E" w14:textId="77777777" w:rsidR="00C65703" w:rsidRPr="00964B43" w:rsidRDefault="00C65703" w:rsidP="001922A0">
            <w:pPr>
              <w:pStyle w:val="a5"/>
              <w:rPr>
                <w:rFonts w:ascii="Times New Roman" w:hAnsi="Times New Roman" w:cs="Times New Roman"/>
                <w:color w:val="000000" w:themeColor="text1"/>
                <w:sz w:val="24"/>
                <w:szCs w:val="24"/>
              </w:rPr>
            </w:pPr>
          </w:p>
          <w:p w14:paraId="1B51A0B8" w14:textId="77777777" w:rsidR="00C65703" w:rsidRPr="00964B43" w:rsidRDefault="00C65703" w:rsidP="001922A0">
            <w:pPr>
              <w:pStyle w:val="a5"/>
              <w:rPr>
                <w:rFonts w:ascii="Times New Roman" w:hAnsi="Times New Roman" w:cs="Times New Roman"/>
                <w:color w:val="000000" w:themeColor="text1"/>
                <w:sz w:val="24"/>
                <w:szCs w:val="24"/>
              </w:rPr>
            </w:pPr>
          </w:p>
          <w:p w14:paraId="258F723C" w14:textId="77777777" w:rsidR="00C65703" w:rsidRPr="00964B43" w:rsidRDefault="00C65703" w:rsidP="001922A0">
            <w:pPr>
              <w:pStyle w:val="a5"/>
              <w:rPr>
                <w:rFonts w:ascii="Times New Roman" w:hAnsi="Times New Roman" w:cs="Times New Roman"/>
                <w:b/>
                <w:bCs/>
                <w:color w:val="000000" w:themeColor="text1"/>
                <w:sz w:val="24"/>
                <w:szCs w:val="24"/>
              </w:rPr>
            </w:pPr>
            <w:r w:rsidRPr="00964B43">
              <w:rPr>
                <w:rFonts w:ascii="Times New Roman" w:hAnsi="Times New Roman" w:cs="Times New Roman"/>
                <w:b/>
                <w:bCs/>
                <w:color w:val="000000" w:themeColor="text1"/>
                <w:sz w:val="24"/>
                <w:szCs w:val="24"/>
              </w:rPr>
              <w:t>Директор</w:t>
            </w:r>
          </w:p>
          <w:p w14:paraId="0B1E34E7" w14:textId="77777777" w:rsidR="00C65703" w:rsidRPr="00964B43" w:rsidRDefault="00C65703" w:rsidP="001922A0">
            <w:pPr>
              <w:pStyle w:val="a5"/>
              <w:rPr>
                <w:rFonts w:ascii="Times New Roman" w:hAnsi="Times New Roman" w:cs="Times New Roman"/>
                <w:b/>
                <w:bCs/>
                <w:color w:val="000000" w:themeColor="text1"/>
                <w:sz w:val="24"/>
                <w:szCs w:val="24"/>
              </w:rPr>
            </w:pPr>
          </w:p>
          <w:p w14:paraId="20E031E0" w14:textId="77777777" w:rsidR="00C65703" w:rsidRPr="00964B43" w:rsidRDefault="00C65703" w:rsidP="001922A0">
            <w:pPr>
              <w:pStyle w:val="a5"/>
              <w:rPr>
                <w:rFonts w:ascii="Times New Roman" w:hAnsi="Times New Roman" w:cs="Times New Roman"/>
                <w:b/>
                <w:bCs/>
                <w:color w:val="000000" w:themeColor="text1"/>
                <w:sz w:val="24"/>
                <w:szCs w:val="24"/>
              </w:rPr>
            </w:pPr>
            <w:r w:rsidRPr="00964B43">
              <w:rPr>
                <w:rFonts w:ascii="Times New Roman" w:hAnsi="Times New Roman" w:cs="Times New Roman"/>
                <w:b/>
                <w:bCs/>
                <w:color w:val="000000" w:themeColor="text1"/>
                <w:sz w:val="24"/>
                <w:szCs w:val="24"/>
              </w:rPr>
              <w:t>_______________</w:t>
            </w:r>
          </w:p>
          <w:p w14:paraId="53E61B71" w14:textId="77777777" w:rsidR="00C65703" w:rsidRPr="00964B43" w:rsidRDefault="00C65703" w:rsidP="001922A0">
            <w:pPr>
              <w:pStyle w:val="a5"/>
              <w:rPr>
                <w:rFonts w:ascii="Times New Roman" w:hAnsi="Times New Roman" w:cs="Times New Roman"/>
                <w:color w:val="000000" w:themeColor="text1"/>
                <w:sz w:val="24"/>
                <w:szCs w:val="24"/>
              </w:rPr>
            </w:pPr>
          </w:p>
        </w:tc>
        <w:tc>
          <w:tcPr>
            <w:tcW w:w="5284" w:type="dxa"/>
          </w:tcPr>
          <w:p w14:paraId="3DB79950" w14:textId="77777777" w:rsidR="00C65703" w:rsidRPr="00964B43" w:rsidRDefault="00C65703" w:rsidP="001922A0">
            <w:pPr>
              <w:pStyle w:val="a5"/>
              <w:rPr>
                <w:rFonts w:ascii="Times New Roman" w:hAnsi="Times New Roman" w:cs="Times New Roman"/>
                <w:color w:val="000000" w:themeColor="text1"/>
                <w:sz w:val="24"/>
                <w:szCs w:val="24"/>
              </w:rPr>
            </w:pPr>
          </w:p>
          <w:p w14:paraId="4781750B" w14:textId="77777777" w:rsidR="00C65703" w:rsidRPr="00964B43" w:rsidRDefault="00C65703" w:rsidP="001922A0">
            <w:pPr>
              <w:pStyle w:val="a5"/>
              <w:rPr>
                <w:rFonts w:ascii="Times New Roman" w:hAnsi="Times New Roman" w:cs="Times New Roman"/>
                <w:b/>
                <w:bCs/>
                <w:color w:val="000000" w:themeColor="text1"/>
                <w:sz w:val="24"/>
                <w:szCs w:val="24"/>
              </w:rPr>
            </w:pPr>
            <w:r w:rsidRPr="00964B43">
              <w:rPr>
                <w:rFonts w:ascii="Times New Roman" w:hAnsi="Times New Roman" w:cs="Times New Roman"/>
                <w:b/>
                <w:bCs/>
                <w:color w:val="000000" w:themeColor="text1"/>
                <w:sz w:val="24"/>
                <w:szCs w:val="24"/>
              </w:rPr>
              <w:t>ЗАКАЗЧИК:</w:t>
            </w:r>
          </w:p>
          <w:p w14:paraId="4C73FED0" w14:textId="77777777" w:rsidR="00C65703" w:rsidRPr="00964B43" w:rsidRDefault="00C65703" w:rsidP="001922A0">
            <w:pPr>
              <w:pStyle w:val="a5"/>
              <w:rPr>
                <w:rFonts w:ascii="Times New Roman" w:hAnsi="Times New Roman" w:cs="Times New Roman"/>
                <w:b/>
                <w:bCs/>
                <w:color w:val="000000" w:themeColor="text1"/>
                <w:sz w:val="24"/>
                <w:szCs w:val="24"/>
              </w:rPr>
            </w:pPr>
            <w:r w:rsidRPr="00964B43">
              <w:rPr>
                <w:rFonts w:ascii="Times New Roman" w:hAnsi="Times New Roman" w:cs="Times New Roman"/>
                <w:b/>
                <w:bCs/>
                <w:color w:val="000000" w:themeColor="text1"/>
                <w:sz w:val="24"/>
                <w:szCs w:val="24"/>
              </w:rPr>
              <w:t>ООО «UZBEKISTAN GTL»</w:t>
            </w:r>
          </w:p>
          <w:p w14:paraId="190346E9" w14:textId="77777777" w:rsidR="00C65703" w:rsidRPr="00964B43" w:rsidRDefault="00C65703" w:rsidP="001922A0">
            <w:pPr>
              <w:pStyle w:val="a5"/>
              <w:rPr>
                <w:rFonts w:ascii="Times New Roman" w:hAnsi="Times New Roman" w:cs="Times New Roman"/>
                <w:color w:val="000000" w:themeColor="text1"/>
                <w:sz w:val="24"/>
                <w:szCs w:val="24"/>
              </w:rPr>
            </w:pPr>
          </w:p>
          <w:p w14:paraId="2DC407DA" w14:textId="77777777"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Адрес: Узбекистан, 100060, г. Ташкент, </w:t>
            </w:r>
            <w:proofErr w:type="spellStart"/>
            <w:r w:rsidRPr="00964B43">
              <w:rPr>
                <w:rFonts w:ascii="Times New Roman" w:hAnsi="Times New Roman" w:cs="Times New Roman"/>
                <w:color w:val="000000" w:themeColor="text1"/>
                <w:sz w:val="24"/>
                <w:szCs w:val="24"/>
              </w:rPr>
              <w:t>Яшнабадский</w:t>
            </w:r>
            <w:proofErr w:type="spellEnd"/>
            <w:r w:rsidRPr="00964B43">
              <w:rPr>
                <w:rFonts w:ascii="Times New Roman" w:hAnsi="Times New Roman" w:cs="Times New Roman"/>
                <w:color w:val="000000" w:themeColor="text1"/>
                <w:sz w:val="24"/>
                <w:szCs w:val="24"/>
              </w:rPr>
              <w:t xml:space="preserve"> р-н, ул. </w:t>
            </w:r>
            <w:proofErr w:type="spellStart"/>
            <w:r w:rsidRPr="00964B43">
              <w:rPr>
                <w:rFonts w:ascii="Times New Roman" w:hAnsi="Times New Roman" w:cs="Times New Roman"/>
                <w:color w:val="000000" w:themeColor="text1"/>
                <w:sz w:val="24"/>
                <w:szCs w:val="24"/>
              </w:rPr>
              <w:t>Фаргона</w:t>
            </w:r>
            <w:proofErr w:type="spellEnd"/>
            <w:r w:rsidRPr="00964B43">
              <w:rPr>
                <w:rFonts w:ascii="Times New Roman" w:hAnsi="Times New Roman" w:cs="Times New Roman"/>
                <w:color w:val="000000" w:themeColor="text1"/>
                <w:sz w:val="24"/>
                <w:szCs w:val="24"/>
              </w:rPr>
              <w:t xml:space="preserve"> </w:t>
            </w:r>
            <w:proofErr w:type="spellStart"/>
            <w:r w:rsidRPr="00964B43">
              <w:rPr>
                <w:rFonts w:ascii="Times New Roman" w:hAnsi="Times New Roman" w:cs="Times New Roman"/>
                <w:color w:val="000000" w:themeColor="text1"/>
                <w:sz w:val="24"/>
                <w:szCs w:val="24"/>
              </w:rPr>
              <w:t>йули</w:t>
            </w:r>
            <w:proofErr w:type="spellEnd"/>
            <w:r w:rsidRPr="00964B43">
              <w:rPr>
                <w:rFonts w:ascii="Times New Roman" w:hAnsi="Times New Roman" w:cs="Times New Roman"/>
                <w:color w:val="000000" w:themeColor="text1"/>
                <w:sz w:val="24"/>
                <w:szCs w:val="24"/>
              </w:rPr>
              <w:t xml:space="preserve">, д. 7-b, </w:t>
            </w:r>
          </w:p>
          <w:p w14:paraId="546DFA4E" w14:textId="77777777"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тел.: (+99871) 202-40-80</w:t>
            </w:r>
          </w:p>
          <w:p w14:paraId="1A286073" w14:textId="77777777"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ИНН: 207 041 936</w:t>
            </w:r>
          </w:p>
          <w:p w14:paraId="1A08D4A7" w14:textId="77777777"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р/с: 2021 4000 4048 1968 0001</w:t>
            </w:r>
          </w:p>
          <w:p w14:paraId="5FD2B8F9" w14:textId="77777777"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в Головном офисе АКБ «</w:t>
            </w:r>
            <w:proofErr w:type="spellStart"/>
            <w:r w:rsidRPr="00964B43">
              <w:rPr>
                <w:rFonts w:ascii="Times New Roman" w:hAnsi="Times New Roman" w:cs="Times New Roman"/>
                <w:color w:val="000000" w:themeColor="text1"/>
                <w:sz w:val="24"/>
                <w:szCs w:val="24"/>
              </w:rPr>
              <w:t>Асака</w:t>
            </w:r>
            <w:proofErr w:type="spellEnd"/>
            <w:r w:rsidRPr="00964B43">
              <w:rPr>
                <w:rFonts w:ascii="Times New Roman" w:hAnsi="Times New Roman" w:cs="Times New Roman"/>
                <w:color w:val="000000" w:themeColor="text1"/>
                <w:sz w:val="24"/>
                <w:szCs w:val="24"/>
              </w:rPr>
              <w:t>»</w:t>
            </w:r>
          </w:p>
          <w:p w14:paraId="320F0C0A" w14:textId="77777777"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 xml:space="preserve">МФО: 00873    ИНН Банка: 201589828 </w:t>
            </w:r>
          </w:p>
          <w:p w14:paraId="064D9E79" w14:textId="77777777"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color w:val="000000" w:themeColor="text1"/>
                <w:sz w:val="24"/>
                <w:szCs w:val="24"/>
              </w:rPr>
              <w:t>тел.: (+99871) 120-82-10, 200-55-22</w:t>
            </w:r>
          </w:p>
          <w:p w14:paraId="6AC53C54" w14:textId="77777777" w:rsidR="00C65703" w:rsidRPr="00964B43" w:rsidRDefault="00C65703" w:rsidP="001922A0">
            <w:pPr>
              <w:pStyle w:val="a5"/>
              <w:rPr>
                <w:rFonts w:ascii="Times New Roman" w:hAnsi="Times New Roman" w:cs="Times New Roman"/>
                <w:color w:val="000000" w:themeColor="text1"/>
                <w:sz w:val="24"/>
                <w:szCs w:val="24"/>
              </w:rPr>
            </w:pPr>
          </w:p>
          <w:p w14:paraId="2BA86172" w14:textId="3533D9EC" w:rsidR="00C65703" w:rsidRPr="00964B43" w:rsidRDefault="00EE2B58" w:rsidP="001922A0">
            <w:pPr>
              <w:pStyle w:val="a5"/>
              <w:rPr>
                <w:rFonts w:ascii="Times New Roman" w:hAnsi="Times New Roman" w:cs="Times New Roman"/>
                <w:b/>
                <w:bCs/>
                <w:color w:val="000000" w:themeColor="text1"/>
                <w:sz w:val="24"/>
                <w:szCs w:val="24"/>
              </w:rPr>
            </w:pPr>
            <w:r w:rsidRPr="00964B43">
              <w:rPr>
                <w:rFonts w:ascii="Times New Roman" w:hAnsi="Times New Roman" w:cs="Times New Roman"/>
                <w:b/>
                <w:bCs/>
                <w:color w:val="000000" w:themeColor="text1"/>
                <w:sz w:val="24"/>
                <w:szCs w:val="24"/>
              </w:rPr>
              <w:t>К</w:t>
            </w:r>
            <w:r w:rsidR="00C65703" w:rsidRPr="00964B43">
              <w:rPr>
                <w:rFonts w:ascii="Times New Roman" w:hAnsi="Times New Roman" w:cs="Times New Roman"/>
                <w:b/>
                <w:bCs/>
                <w:color w:val="000000" w:themeColor="text1"/>
                <w:sz w:val="24"/>
                <w:szCs w:val="24"/>
              </w:rPr>
              <w:t>оммерческ</w:t>
            </w:r>
            <w:r w:rsidRPr="00964B43">
              <w:rPr>
                <w:rFonts w:ascii="Times New Roman" w:hAnsi="Times New Roman" w:cs="Times New Roman"/>
                <w:b/>
                <w:bCs/>
                <w:color w:val="000000" w:themeColor="text1"/>
                <w:sz w:val="24"/>
                <w:szCs w:val="24"/>
              </w:rPr>
              <w:t>ий</w:t>
            </w:r>
            <w:r w:rsidR="00C65703" w:rsidRPr="00964B43">
              <w:rPr>
                <w:rFonts w:ascii="Times New Roman" w:hAnsi="Times New Roman" w:cs="Times New Roman"/>
                <w:b/>
                <w:bCs/>
                <w:color w:val="000000" w:themeColor="text1"/>
                <w:sz w:val="24"/>
                <w:szCs w:val="24"/>
              </w:rPr>
              <w:t xml:space="preserve"> директор</w:t>
            </w:r>
          </w:p>
          <w:p w14:paraId="75AF20DC" w14:textId="77777777" w:rsidR="00C65703" w:rsidRPr="00964B43" w:rsidRDefault="00C65703" w:rsidP="001922A0">
            <w:pPr>
              <w:pStyle w:val="a5"/>
              <w:rPr>
                <w:rFonts w:ascii="Times New Roman" w:hAnsi="Times New Roman" w:cs="Times New Roman"/>
                <w:b/>
                <w:bCs/>
                <w:color w:val="000000" w:themeColor="text1"/>
                <w:sz w:val="24"/>
                <w:szCs w:val="24"/>
              </w:rPr>
            </w:pPr>
          </w:p>
          <w:p w14:paraId="5A8C9EF1" w14:textId="77777777" w:rsidR="00C65703" w:rsidRPr="00964B43" w:rsidRDefault="00C65703" w:rsidP="001922A0">
            <w:pPr>
              <w:pStyle w:val="a5"/>
              <w:rPr>
                <w:rFonts w:ascii="Times New Roman" w:hAnsi="Times New Roman" w:cs="Times New Roman"/>
                <w:color w:val="000000" w:themeColor="text1"/>
                <w:sz w:val="24"/>
                <w:szCs w:val="24"/>
              </w:rPr>
            </w:pPr>
            <w:r w:rsidRPr="00964B43">
              <w:rPr>
                <w:rFonts w:ascii="Times New Roman" w:hAnsi="Times New Roman" w:cs="Times New Roman"/>
                <w:b/>
                <w:bCs/>
                <w:color w:val="000000" w:themeColor="text1"/>
                <w:sz w:val="24"/>
                <w:szCs w:val="24"/>
              </w:rPr>
              <w:t xml:space="preserve">_______________ </w:t>
            </w:r>
            <w:proofErr w:type="spellStart"/>
            <w:r w:rsidRPr="00964B43">
              <w:rPr>
                <w:rFonts w:ascii="Times New Roman" w:hAnsi="Times New Roman" w:cs="Times New Roman"/>
                <w:b/>
                <w:bCs/>
                <w:color w:val="000000" w:themeColor="text1"/>
                <w:sz w:val="24"/>
                <w:szCs w:val="24"/>
              </w:rPr>
              <w:t>Юлдашов</w:t>
            </w:r>
            <w:proofErr w:type="spellEnd"/>
            <w:r w:rsidRPr="00964B43">
              <w:rPr>
                <w:rFonts w:ascii="Times New Roman" w:hAnsi="Times New Roman" w:cs="Times New Roman"/>
                <w:b/>
                <w:bCs/>
                <w:color w:val="000000" w:themeColor="text1"/>
                <w:sz w:val="24"/>
                <w:szCs w:val="24"/>
              </w:rPr>
              <w:t xml:space="preserve"> С.А.</w:t>
            </w:r>
          </w:p>
        </w:tc>
      </w:tr>
    </w:tbl>
    <w:p w14:paraId="15A7ABD5" w14:textId="77777777" w:rsidR="00E212A4" w:rsidRPr="00964B43" w:rsidRDefault="00E212A4" w:rsidP="005B3D96">
      <w:pPr>
        <w:widowControl w:val="0"/>
        <w:autoSpaceDE w:val="0"/>
        <w:autoSpaceDN w:val="0"/>
        <w:adjustRightInd w:val="0"/>
        <w:spacing w:line="240" w:lineRule="auto"/>
        <w:ind w:left="6804" w:firstLine="360"/>
        <w:jc w:val="right"/>
        <w:rPr>
          <w:rFonts w:ascii="Times New Roman" w:hAnsi="Times New Roman" w:cs="Times New Roman"/>
          <w:color w:val="000000" w:themeColor="text1"/>
          <w:sz w:val="20"/>
          <w:szCs w:val="20"/>
        </w:rPr>
      </w:pPr>
    </w:p>
    <w:p w14:paraId="6CBBD200" w14:textId="77777777" w:rsidR="00E212A4" w:rsidRPr="00964B43" w:rsidRDefault="00E212A4" w:rsidP="005B3D96">
      <w:pPr>
        <w:widowControl w:val="0"/>
        <w:autoSpaceDE w:val="0"/>
        <w:autoSpaceDN w:val="0"/>
        <w:adjustRightInd w:val="0"/>
        <w:spacing w:line="240" w:lineRule="auto"/>
        <w:ind w:left="6804" w:firstLine="360"/>
        <w:jc w:val="right"/>
        <w:rPr>
          <w:rFonts w:ascii="Times New Roman" w:hAnsi="Times New Roman" w:cs="Times New Roman"/>
          <w:color w:val="000000" w:themeColor="text1"/>
          <w:sz w:val="20"/>
          <w:szCs w:val="20"/>
        </w:rPr>
      </w:pPr>
    </w:p>
    <w:p w14:paraId="10758AED" w14:textId="77777777" w:rsidR="00E212A4" w:rsidRPr="00964B43" w:rsidRDefault="00E212A4" w:rsidP="005B3D96">
      <w:pPr>
        <w:widowControl w:val="0"/>
        <w:autoSpaceDE w:val="0"/>
        <w:autoSpaceDN w:val="0"/>
        <w:adjustRightInd w:val="0"/>
        <w:spacing w:line="240" w:lineRule="auto"/>
        <w:ind w:left="6804" w:firstLine="360"/>
        <w:jc w:val="right"/>
        <w:rPr>
          <w:rFonts w:ascii="Times New Roman" w:hAnsi="Times New Roman" w:cs="Times New Roman"/>
          <w:color w:val="000000" w:themeColor="text1"/>
          <w:sz w:val="20"/>
          <w:szCs w:val="20"/>
        </w:rPr>
      </w:pPr>
    </w:p>
    <w:p w14:paraId="65952390" w14:textId="3FB60EF0" w:rsidR="009075EC" w:rsidRPr="00964B43" w:rsidRDefault="00072E82" w:rsidP="005B3D96">
      <w:pPr>
        <w:widowControl w:val="0"/>
        <w:autoSpaceDE w:val="0"/>
        <w:autoSpaceDN w:val="0"/>
        <w:adjustRightInd w:val="0"/>
        <w:spacing w:line="240" w:lineRule="auto"/>
        <w:jc w:val="both"/>
        <w:rPr>
          <w:rFonts w:ascii="Times New Roman" w:hAnsi="Times New Roman" w:cs="Times New Roman"/>
          <w:b/>
          <w:color w:val="000000" w:themeColor="text1"/>
          <w:sz w:val="20"/>
          <w:szCs w:val="20"/>
          <w:rPrChange w:id="0" w:author="Oybek Azizov" w:date="2022-08-25T11:49:00Z">
            <w:rPr>
              <w:rFonts w:ascii="Times New Roman" w:hAnsi="Times New Roman" w:cs="Times New Roman"/>
              <w:b/>
              <w:sz w:val="20"/>
              <w:szCs w:val="20"/>
              <w:lang w:val="en-US"/>
            </w:rPr>
          </w:rPrChange>
        </w:rPr>
        <w:sectPr w:rsidR="009075EC" w:rsidRPr="00964B43" w:rsidSect="009075EC">
          <w:footerReference w:type="default" r:id="rId8"/>
          <w:pgSz w:w="11907" w:h="16839"/>
          <w:pgMar w:top="993" w:right="567" w:bottom="851" w:left="1134" w:header="720" w:footer="720" w:gutter="0"/>
          <w:cols w:space="720"/>
          <w:titlePg/>
          <w:docGrid w:linePitch="299"/>
        </w:sectPr>
      </w:pPr>
      <w:r w:rsidRPr="00964B43">
        <w:rPr>
          <w:rFonts w:ascii="Times New Roman" w:hAnsi="Times New Roman" w:cs="Times New Roman"/>
          <w:b/>
          <w:color w:val="000000" w:themeColor="text1"/>
          <w:sz w:val="20"/>
          <w:szCs w:val="20"/>
        </w:rPr>
        <w:t xml:space="preserve">                                                                          </w:t>
      </w:r>
    </w:p>
    <w:p w14:paraId="7FAA5999" w14:textId="77777777" w:rsidR="00C6770D" w:rsidRPr="00964B43" w:rsidRDefault="00C6770D" w:rsidP="00EF6E2B">
      <w:pPr>
        <w:widowControl w:val="0"/>
        <w:autoSpaceDE w:val="0"/>
        <w:autoSpaceDN w:val="0"/>
        <w:adjustRightInd w:val="0"/>
        <w:spacing w:line="240" w:lineRule="auto"/>
        <w:rPr>
          <w:rFonts w:ascii="Times New Roman" w:hAnsi="Times New Roman" w:cs="Times New Roman"/>
          <w:color w:val="000000" w:themeColor="text1"/>
          <w:sz w:val="20"/>
          <w:szCs w:val="20"/>
        </w:rPr>
      </w:pPr>
    </w:p>
    <w:p w14:paraId="2B995D6D" w14:textId="4E77F21B" w:rsidR="00C6770D" w:rsidRPr="00964B43" w:rsidRDefault="00C6770D" w:rsidP="00C6770D">
      <w:pPr>
        <w:widowControl w:val="0"/>
        <w:autoSpaceDE w:val="0"/>
        <w:autoSpaceDN w:val="0"/>
        <w:adjustRightInd w:val="0"/>
        <w:spacing w:line="240" w:lineRule="auto"/>
        <w:ind w:left="6804" w:firstLine="360"/>
        <w:jc w:val="right"/>
        <w:rPr>
          <w:rFonts w:ascii="Times New Roman" w:hAnsi="Times New Roman" w:cs="Times New Roman"/>
          <w:color w:val="000000" w:themeColor="text1"/>
          <w:sz w:val="20"/>
          <w:szCs w:val="20"/>
        </w:rPr>
      </w:pPr>
      <w:r w:rsidRPr="00964B43">
        <w:rPr>
          <w:rFonts w:ascii="Times New Roman" w:hAnsi="Times New Roman" w:cs="Times New Roman"/>
          <w:color w:val="000000" w:themeColor="text1"/>
          <w:sz w:val="20"/>
          <w:szCs w:val="20"/>
        </w:rPr>
        <w:t>Приложение №</w:t>
      </w:r>
      <w:r w:rsidR="00CD0C56" w:rsidRPr="00964B43">
        <w:rPr>
          <w:rFonts w:ascii="Times New Roman" w:hAnsi="Times New Roman" w:cs="Times New Roman"/>
          <w:color w:val="000000" w:themeColor="text1"/>
          <w:sz w:val="20"/>
          <w:szCs w:val="20"/>
        </w:rPr>
        <w:t>1</w:t>
      </w:r>
    </w:p>
    <w:p w14:paraId="35A1E063" w14:textId="77777777" w:rsidR="00C6770D" w:rsidRPr="00964B43" w:rsidRDefault="00C6770D" w:rsidP="00C6770D">
      <w:pPr>
        <w:widowControl w:val="0"/>
        <w:autoSpaceDE w:val="0"/>
        <w:autoSpaceDN w:val="0"/>
        <w:adjustRightInd w:val="0"/>
        <w:spacing w:line="240" w:lineRule="auto"/>
        <w:jc w:val="right"/>
        <w:rPr>
          <w:rFonts w:ascii="Times New Roman" w:hAnsi="Times New Roman" w:cs="Times New Roman"/>
          <w:b/>
          <w:bCs/>
          <w:color w:val="000000" w:themeColor="text1"/>
          <w:sz w:val="20"/>
          <w:szCs w:val="20"/>
        </w:rPr>
      </w:pPr>
      <w:r w:rsidRPr="00964B43">
        <w:rPr>
          <w:rFonts w:ascii="Times New Roman" w:hAnsi="Times New Roman" w:cs="Times New Roman"/>
          <w:color w:val="000000" w:themeColor="text1"/>
          <w:sz w:val="20"/>
          <w:szCs w:val="20"/>
        </w:rPr>
        <w:t xml:space="preserve">к Договору </w:t>
      </w:r>
      <w:r w:rsidRPr="00964B43">
        <w:rPr>
          <w:rFonts w:ascii="Times New Roman" w:hAnsi="Times New Roman" w:cs="Times New Roman"/>
          <w:b/>
          <w:bCs/>
          <w:color w:val="000000" w:themeColor="text1"/>
          <w:sz w:val="20"/>
          <w:szCs w:val="20"/>
        </w:rPr>
        <w:t xml:space="preserve">№ </w:t>
      </w:r>
      <w:r w:rsidRPr="00964B43">
        <w:rPr>
          <w:rFonts w:ascii="Times New Roman" w:hAnsi="Times New Roman" w:cs="Times New Roman"/>
          <w:b/>
          <w:bCs/>
          <w:color w:val="000000" w:themeColor="text1"/>
          <w:sz w:val="20"/>
          <w:szCs w:val="20"/>
          <w:lang w:val="en-US"/>
        </w:rPr>
        <w:t>UzGTL</w:t>
      </w:r>
      <w:r w:rsidRPr="00964B43">
        <w:rPr>
          <w:rFonts w:ascii="Times New Roman" w:hAnsi="Times New Roman" w:cs="Times New Roman"/>
          <w:b/>
          <w:bCs/>
          <w:color w:val="000000" w:themeColor="text1"/>
          <w:sz w:val="20"/>
          <w:szCs w:val="20"/>
        </w:rPr>
        <w:t>-</w:t>
      </w:r>
      <w:r w:rsidRPr="00964B43">
        <w:rPr>
          <w:rFonts w:ascii="Times New Roman" w:hAnsi="Times New Roman" w:cs="Times New Roman"/>
          <w:b/>
          <w:bCs/>
          <w:color w:val="000000" w:themeColor="text1"/>
          <w:sz w:val="20"/>
          <w:szCs w:val="20"/>
          <w:lang w:val="en-US"/>
        </w:rPr>
        <w:t>CON</w:t>
      </w:r>
      <w:r w:rsidRPr="00964B43">
        <w:rPr>
          <w:rFonts w:ascii="Times New Roman" w:hAnsi="Times New Roman" w:cs="Times New Roman"/>
          <w:b/>
          <w:bCs/>
          <w:color w:val="000000" w:themeColor="text1"/>
          <w:sz w:val="20"/>
          <w:szCs w:val="20"/>
        </w:rPr>
        <w:t xml:space="preserve">-______ </w:t>
      </w:r>
    </w:p>
    <w:p w14:paraId="1E29FBE0" w14:textId="77777777" w:rsidR="00C6770D" w:rsidRPr="00964B43" w:rsidRDefault="00C6770D" w:rsidP="00C6770D">
      <w:pPr>
        <w:widowControl w:val="0"/>
        <w:autoSpaceDE w:val="0"/>
        <w:autoSpaceDN w:val="0"/>
        <w:adjustRightInd w:val="0"/>
        <w:spacing w:line="240" w:lineRule="auto"/>
        <w:jc w:val="right"/>
        <w:rPr>
          <w:rFonts w:ascii="Times New Roman" w:hAnsi="Times New Roman" w:cs="Times New Roman"/>
          <w:color w:val="000000" w:themeColor="text1"/>
          <w:sz w:val="20"/>
          <w:szCs w:val="20"/>
        </w:rPr>
      </w:pPr>
      <w:r w:rsidRPr="00964B43">
        <w:rPr>
          <w:rFonts w:ascii="Times New Roman" w:hAnsi="Times New Roman" w:cs="Times New Roman"/>
          <w:b/>
          <w:bCs/>
          <w:color w:val="000000" w:themeColor="text1"/>
          <w:sz w:val="20"/>
          <w:szCs w:val="20"/>
        </w:rPr>
        <w:t>от ___ ___________ 2022г.</w:t>
      </w:r>
    </w:p>
    <w:p w14:paraId="4E3558BF" w14:textId="6F9A695B" w:rsidR="00EF6E2B" w:rsidRPr="00964B43" w:rsidRDefault="00EF6E2B" w:rsidP="00C6770D">
      <w:pPr>
        <w:tabs>
          <w:tab w:val="left" w:pos="426"/>
        </w:tabs>
        <w:spacing w:line="240" w:lineRule="auto"/>
        <w:rPr>
          <w:rFonts w:ascii="Times New Roman" w:hAnsi="Times New Roman" w:cs="Times New Roman"/>
          <w:b/>
          <w:color w:val="000000" w:themeColor="text1"/>
          <w:sz w:val="20"/>
          <w:szCs w:val="20"/>
        </w:rPr>
      </w:pPr>
    </w:p>
    <w:p w14:paraId="11C8BD53" w14:textId="3D1EFD98" w:rsidR="00EF6E2B" w:rsidRDefault="00EF6E2B" w:rsidP="00EF6E2B">
      <w:pPr>
        <w:tabs>
          <w:tab w:val="left" w:pos="426"/>
        </w:tabs>
        <w:spacing w:line="240" w:lineRule="auto"/>
        <w:rPr>
          <w:rFonts w:ascii="Times New Roman" w:hAnsi="Times New Roman" w:cs="Times New Roman"/>
          <w:b/>
          <w:color w:val="000000" w:themeColor="text1"/>
          <w:sz w:val="20"/>
          <w:szCs w:val="20"/>
          <w:lang w:val="uz-Cyrl-UZ"/>
        </w:rPr>
      </w:pPr>
    </w:p>
    <w:p w14:paraId="68F391B3" w14:textId="632965EE" w:rsidR="0076020D" w:rsidRDefault="0076020D" w:rsidP="0076020D">
      <w:pPr>
        <w:rPr>
          <w:rFonts w:ascii="Times New Roman" w:hAnsi="Times New Roman" w:cs="Times New Roman"/>
          <w:b/>
          <w:color w:val="000000" w:themeColor="text1"/>
          <w:sz w:val="20"/>
          <w:szCs w:val="20"/>
          <w:lang w:val="uz-Cyrl-UZ"/>
        </w:rPr>
      </w:pPr>
    </w:p>
    <w:p w14:paraId="2129DD95" w14:textId="77777777" w:rsidR="0076020D" w:rsidRPr="00C57037" w:rsidRDefault="0076020D" w:rsidP="0076020D">
      <w:pPr>
        <w:pStyle w:val="32"/>
        <w:spacing w:line="276" w:lineRule="auto"/>
        <w:ind w:left="40"/>
        <w:contextualSpacing/>
        <w:rPr>
          <w:rStyle w:val="312pt"/>
          <w:rFonts w:eastAsiaTheme="majorEastAsia"/>
          <w:b/>
          <w:lang w:val="uz-Cyrl-UZ"/>
        </w:rPr>
      </w:pPr>
      <w:r>
        <w:rPr>
          <w:sz w:val="20"/>
          <w:szCs w:val="20"/>
          <w:lang w:val="uz-Cyrl-UZ"/>
        </w:rPr>
        <w:tab/>
      </w:r>
      <w:r w:rsidRPr="00C57037">
        <w:rPr>
          <w:rStyle w:val="312pt"/>
          <w:rFonts w:eastAsiaTheme="majorEastAsia"/>
          <w:lang w:val="uz-Cyrl-UZ"/>
        </w:rPr>
        <w:t xml:space="preserve">ТЕХНИЧЕСКОЕ ЗАДАНИЕ </w:t>
      </w:r>
    </w:p>
    <w:p w14:paraId="5E26716C" w14:textId="77777777" w:rsidR="0076020D" w:rsidRPr="0076020D" w:rsidRDefault="0076020D" w:rsidP="0076020D">
      <w:pPr>
        <w:jc w:val="center"/>
        <w:rPr>
          <w:rFonts w:ascii="Times New Roman" w:eastAsia="Times New Roman" w:hAnsi="Times New Roman" w:cs="Times New Roman"/>
          <w:i/>
          <w:iCs/>
          <w:sz w:val="26"/>
          <w:szCs w:val="26"/>
          <w:lang w:val="uz-Cyrl-UZ" w:bidi="ru-RU"/>
        </w:rPr>
      </w:pPr>
      <w:r w:rsidRPr="0076020D">
        <w:rPr>
          <w:rStyle w:val="312pt"/>
          <w:rFonts w:eastAsia="Courier New"/>
          <w:i w:val="0"/>
          <w:iCs w:val="0"/>
          <w:lang w:val="uz-Cyrl-UZ"/>
        </w:rPr>
        <w:t xml:space="preserve">по корректировке декларации промышленной безопасности завода по производству синтетического жидкого топлива компании </w:t>
      </w:r>
      <w:r w:rsidRPr="0076020D">
        <w:rPr>
          <w:rStyle w:val="312pt"/>
          <w:rFonts w:eastAsia="Courier New"/>
          <w:i w:val="0"/>
          <w:iCs w:val="0"/>
          <w:lang w:val="uz-Cyrl-UZ"/>
        </w:rPr>
        <w:br/>
        <w:t>ООО «Uzbekistan GTL»</w:t>
      </w:r>
    </w:p>
    <w:p w14:paraId="03DA2357" w14:textId="77777777" w:rsidR="0076020D" w:rsidRPr="00C57037" w:rsidRDefault="0076020D" w:rsidP="0076020D">
      <w:pPr>
        <w:autoSpaceDE w:val="0"/>
        <w:autoSpaceDN w:val="0"/>
        <w:spacing w:line="276" w:lineRule="auto"/>
        <w:ind w:firstLine="708"/>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xml:space="preserve">1. </w:t>
      </w:r>
      <w:r w:rsidRPr="00C57037">
        <w:rPr>
          <w:rFonts w:ascii="Times New Roman" w:eastAsia="Times New Roman" w:hAnsi="Times New Roman" w:cs="Times New Roman"/>
          <w:b/>
          <w:bCs/>
          <w:sz w:val="26"/>
          <w:szCs w:val="26"/>
          <w:lang w:val="uz-Cyrl-UZ" w:bidi="ru-RU"/>
        </w:rPr>
        <w:t>Заказчик:</w:t>
      </w:r>
      <w:r w:rsidRPr="00C57037">
        <w:rPr>
          <w:rFonts w:ascii="Times New Roman" w:eastAsia="Times New Roman" w:hAnsi="Times New Roman" w:cs="Times New Roman"/>
          <w:sz w:val="26"/>
          <w:szCs w:val="26"/>
          <w:lang w:val="uz-Cyrl-UZ" w:bidi="ru-RU"/>
        </w:rPr>
        <w:t xml:space="preserve"> ул. Фергана йули, дом 7, 100060, г. Ташкент, Республика Узбекистан, тел.: +998712024080, факс: +998712024051.</w:t>
      </w:r>
    </w:p>
    <w:p w14:paraId="628A71AF"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p>
    <w:p w14:paraId="74381F70" w14:textId="77777777" w:rsidR="0076020D" w:rsidRPr="00C57037" w:rsidRDefault="0076020D" w:rsidP="0076020D">
      <w:pPr>
        <w:autoSpaceDE w:val="0"/>
        <w:autoSpaceDN w:val="0"/>
        <w:spacing w:line="276" w:lineRule="auto"/>
        <w:ind w:firstLine="708"/>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2</w:t>
      </w:r>
      <w:r w:rsidRPr="00C57037">
        <w:rPr>
          <w:rFonts w:ascii="Times New Roman" w:eastAsia="Times New Roman" w:hAnsi="Times New Roman" w:cs="Times New Roman"/>
          <w:b/>
          <w:bCs/>
          <w:sz w:val="26"/>
          <w:szCs w:val="26"/>
          <w:lang w:val="uz-Cyrl-UZ" w:bidi="ru-RU"/>
        </w:rPr>
        <w:t>. Наименование объекта (место поставки):</w:t>
      </w:r>
      <w:r w:rsidRPr="00C57037">
        <w:rPr>
          <w:rFonts w:ascii="Times New Roman" w:eastAsia="Times New Roman" w:hAnsi="Times New Roman" w:cs="Times New Roman"/>
          <w:sz w:val="26"/>
          <w:szCs w:val="26"/>
          <w:lang w:val="uz-Cyrl-UZ" w:bidi="ru-RU"/>
        </w:rPr>
        <w:t xml:space="preserve"> завод по производству синтетического жидкого топлива компании ООО «Uzbekistan GTL» </w:t>
      </w:r>
    </w:p>
    <w:p w14:paraId="281AF5DD"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p>
    <w:p w14:paraId="2D56E199" w14:textId="77777777" w:rsidR="0076020D" w:rsidRPr="00C57037" w:rsidRDefault="0076020D" w:rsidP="0076020D">
      <w:pPr>
        <w:autoSpaceDE w:val="0"/>
        <w:autoSpaceDN w:val="0"/>
        <w:spacing w:line="276" w:lineRule="auto"/>
        <w:ind w:firstLine="708"/>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xml:space="preserve">3. </w:t>
      </w:r>
      <w:r w:rsidRPr="00C57037">
        <w:rPr>
          <w:rFonts w:ascii="Times New Roman" w:eastAsia="Times New Roman" w:hAnsi="Times New Roman" w:cs="Times New Roman"/>
          <w:b/>
          <w:bCs/>
          <w:sz w:val="26"/>
          <w:szCs w:val="26"/>
          <w:lang w:val="uz-Cyrl-UZ" w:bidi="ru-RU"/>
        </w:rPr>
        <w:t>Целью приобретения услуг</w:t>
      </w:r>
      <w:r w:rsidRPr="00C57037">
        <w:rPr>
          <w:rFonts w:ascii="Times New Roman" w:eastAsia="Times New Roman" w:hAnsi="Times New Roman" w:cs="Times New Roman"/>
          <w:sz w:val="26"/>
          <w:szCs w:val="26"/>
          <w:lang w:val="uz-Cyrl-UZ" w:bidi="ru-RU"/>
        </w:rPr>
        <w:t xml:space="preserve">: </w:t>
      </w:r>
    </w:p>
    <w:p w14:paraId="79197AE7"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Является разработка декларация промышленной безопасности для всесторонняя оценка риска аварии, анализа достаточности принятых мер по предупреждению аварий и по обеспечению готовности организации к эксплуатации опасного производственного объекта в соответствии с требованиями норм и правил промышленной безопасности, а также локализации и ликвидации последствий аварии на опасном производственном объекте ООО «Uzbekistan GTL».</w:t>
      </w:r>
    </w:p>
    <w:p w14:paraId="7546B9A1"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p>
    <w:p w14:paraId="354C47D4" w14:textId="77777777" w:rsidR="0076020D" w:rsidRPr="00C57037" w:rsidRDefault="0076020D" w:rsidP="0076020D">
      <w:pPr>
        <w:autoSpaceDE w:val="0"/>
        <w:autoSpaceDN w:val="0"/>
        <w:spacing w:line="276" w:lineRule="auto"/>
        <w:ind w:firstLine="708"/>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4</w:t>
      </w:r>
      <w:r w:rsidRPr="00C57037">
        <w:rPr>
          <w:rFonts w:ascii="Times New Roman" w:eastAsia="Times New Roman" w:hAnsi="Times New Roman" w:cs="Times New Roman"/>
          <w:b/>
          <w:bCs/>
          <w:sz w:val="26"/>
          <w:szCs w:val="26"/>
          <w:lang w:val="uz-Cyrl-UZ" w:bidi="ru-RU"/>
        </w:rPr>
        <w:t>. Основание для закупки услуги:</w:t>
      </w:r>
      <w:r w:rsidRPr="00C57037">
        <w:rPr>
          <w:rFonts w:ascii="Times New Roman" w:eastAsia="Times New Roman" w:hAnsi="Times New Roman" w:cs="Times New Roman"/>
          <w:sz w:val="26"/>
          <w:szCs w:val="26"/>
          <w:lang w:val="uz-Cyrl-UZ" w:bidi="ru-RU"/>
        </w:rPr>
        <w:t xml:space="preserve"> В соответствии с Законом Республики Узбекистан "О промышленной безопасности опасных производственных объектов" от 28 сентября 2006года № ЗРУ-57 и на основании положения Кабинета Министров Республики Узбекистан "О дополнительных мерах по реализации закона Республики Узбекистан «О промышленной безопасности опасных производственных объектов" от 10 декабря 2008 года № ПКМ-271, утвержденного Приложением 4 к настоящему постановлению.</w:t>
      </w:r>
    </w:p>
    <w:p w14:paraId="4A6C710C"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p>
    <w:p w14:paraId="3D39BBD1" w14:textId="77777777" w:rsidR="0076020D" w:rsidRPr="00C57037" w:rsidRDefault="0076020D" w:rsidP="0076020D">
      <w:pPr>
        <w:autoSpaceDE w:val="0"/>
        <w:autoSpaceDN w:val="0"/>
        <w:spacing w:line="276" w:lineRule="auto"/>
        <w:ind w:firstLine="708"/>
        <w:jc w:val="both"/>
        <w:rPr>
          <w:rFonts w:ascii="Times New Roman" w:eastAsia="Times New Roman" w:hAnsi="Times New Roman" w:cs="Times New Roman"/>
          <w:b/>
          <w:bCs/>
          <w:sz w:val="26"/>
          <w:szCs w:val="26"/>
          <w:lang w:val="uz-Cyrl-UZ" w:bidi="ru-RU"/>
        </w:rPr>
      </w:pPr>
      <w:r w:rsidRPr="00C57037">
        <w:rPr>
          <w:rFonts w:ascii="Times New Roman" w:eastAsia="Times New Roman" w:hAnsi="Times New Roman" w:cs="Times New Roman"/>
          <w:sz w:val="26"/>
          <w:szCs w:val="26"/>
          <w:lang w:val="uz-Cyrl-UZ" w:bidi="ru-RU"/>
        </w:rPr>
        <w:t xml:space="preserve">5. </w:t>
      </w:r>
      <w:r w:rsidRPr="00C57037">
        <w:rPr>
          <w:rFonts w:ascii="Times New Roman" w:eastAsia="Times New Roman" w:hAnsi="Times New Roman" w:cs="Times New Roman"/>
          <w:b/>
          <w:bCs/>
          <w:sz w:val="26"/>
          <w:szCs w:val="26"/>
          <w:lang w:val="uz-Cyrl-UZ" w:bidi="ru-RU"/>
        </w:rPr>
        <w:t xml:space="preserve">Общие требования: </w:t>
      </w:r>
    </w:p>
    <w:p w14:paraId="6AE70E53"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организация по разработки декларации завода по производству синтетического жидкого топлива, компании ООО «Uzbekistan GTL», аккредитованная в</w:t>
      </w:r>
      <w:r>
        <w:rPr>
          <w:rFonts w:ascii="Times New Roman" w:eastAsia="Times New Roman" w:hAnsi="Times New Roman" w:cs="Times New Roman"/>
          <w:sz w:val="26"/>
          <w:szCs w:val="26"/>
          <w:lang w:val="uz-Cyrl-UZ" w:bidi="ru-RU"/>
        </w:rPr>
        <w:t xml:space="preserve"> </w:t>
      </w:r>
      <w:r w:rsidRPr="00C57037">
        <w:rPr>
          <w:rFonts w:ascii="Times New Roman" w:eastAsia="Times New Roman" w:hAnsi="Times New Roman" w:cs="Times New Roman"/>
          <w:sz w:val="26"/>
          <w:szCs w:val="26"/>
          <w:lang w:val="uz-Cyrl-UZ" w:bidi="ru-RU"/>
        </w:rPr>
        <w:t>установленном порядке и осуществляющая экспертизу промышленной безопасности;</w:t>
      </w:r>
    </w:p>
    <w:p w14:paraId="3D1D7858"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bookmarkStart w:id="1" w:name="_GoBack"/>
      <w:bookmarkEnd w:id="1"/>
      <w:r w:rsidRPr="00C57037">
        <w:rPr>
          <w:rFonts w:ascii="Times New Roman" w:eastAsia="Times New Roman" w:hAnsi="Times New Roman" w:cs="Times New Roman"/>
          <w:sz w:val="26"/>
          <w:szCs w:val="26"/>
          <w:lang w:val="uz-Cyrl-UZ" w:bidi="ru-RU"/>
        </w:rPr>
        <w:t>- всестороннюю оценку риска аварии и связанной с ней угрозы;</w:t>
      </w:r>
    </w:p>
    <w:p w14:paraId="2E9E9AEA"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lastRenderedPageBreak/>
        <w:t>- анализ достаточности принятых мер по предупреждению аварий,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локализации и ликвидации последствий аварии на опасном производственном объекте;</w:t>
      </w:r>
    </w:p>
    <w:p w14:paraId="15A9DFC6" w14:textId="77777777" w:rsidR="0076020D"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14:paraId="30FA5D76"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декларация должна характеризовать безопасность опасного производственного объекта на этапах его ввода в эксплуатацию, эксплуатации и вывода из эксплуатации.</w:t>
      </w:r>
    </w:p>
    <w:p w14:paraId="0FE049FE"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p>
    <w:p w14:paraId="2A834BBF"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p>
    <w:p w14:paraId="09FDBA41" w14:textId="77777777" w:rsidR="0076020D" w:rsidRPr="00C57037" w:rsidRDefault="0076020D" w:rsidP="0076020D">
      <w:pPr>
        <w:autoSpaceDE w:val="0"/>
        <w:autoSpaceDN w:val="0"/>
        <w:spacing w:line="276" w:lineRule="auto"/>
        <w:ind w:firstLine="708"/>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xml:space="preserve">6. </w:t>
      </w:r>
      <w:r w:rsidRPr="009A7015">
        <w:rPr>
          <w:rFonts w:ascii="Times New Roman" w:eastAsia="Times New Roman" w:hAnsi="Times New Roman" w:cs="Times New Roman"/>
          <w:b/>
          <w:bCs/>
          <w:sz w:val="26"/>
          <w:szCs w:val="26"/>
          <w:lang w:val="uz-Cyrl-UZ" w:bidi="ru-RU"/>
        </w:rPr>
        <w:t>Подача следующих документов экспертными организациями, участвующими в конкурсе:</w:t>
      </w:r>
    </w:p>
    <w:p w14:paraId="65DEF740"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свидетельство о Государственной регистрации экспертной организации;</w:t>
      </w:r>
    </w:p>
    <w:p w14:paraId="35C02F76"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xml:space="preserve">- аттестат аккредитации, выданный специально уполномоченным государственным органом в области промышленной безопасности </w:t>
      </w:r>
    </w:p>
    <w:p w14:paraId="28E99A36"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список исполнителей (указав главного эксперта);</w:t>
      </w:r>
    </w:p>
    <w:p w14:paraId="24CDC304"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xml:space="preserve">- подтверждающий документ аттестации экспертов в области промышленной безопасности выданный специально уполномоченным государственным органом в области промышленной безопасности. </w:t>
      </w:r>
    </w:p>
    <w:p w14:paraId="04BF292E"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перечень деклараций промышленной безопасности, разработанных экспертной организацией</w:t>
      </w:r>
    </w:p>
    <w:p w14:paraId="349B6A15"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перечень работ по разработке деклараций промышленной безопасности, на которых присутствовал эксперт</w:t>
      </w:r>
    </w:p>
    <w:p w14:paraId="49416D16" w14:textId="77777777" w:rsidR="0076020D" w:rsidRPr="00C57037"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p>
    <w:p w14:paraId="6E02CD71" w14:textId="77777777" w:rsidR="0076020D" w:rsidRPr="00C57037" w:rsidRDefault="0076020D" w:rsidP="0076020D">
      <w:pPr>
        <w:autoSpaceDE w:val="0"/>
        <w:autoSpaceDN w:val="0"/>
        <w:spacing w:line="276" w:lineRule="auto"/>
        <w:ind w:firstLine="708"/>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 xml:space="preserve">7. </w:t>
      </w:r>
      <w:r w:rsidRPr="009A7015">
        <w:rPr>
          <w:rFonts w:ascii="Times New Roman" w:eastAsia="Times New Roman" w:hAnsi="Times New Roman" w:cs="Times New Roman"/>
          <w:b/>
          <w:bCs/>
          <w:sz w:val="26"/>
          <w:szCs w:val="26"/>
          <w:lang w:val="uz-Cyrl-UZ" w:bidi="ru-RU"/>
        </w:rPr>
        <w:t>Источник финансирования:</w:t>
      </w:r>
    </w:p>
    <w:p w14:paraId="7C9049D4" w14:textId="77777777" w:rsidR="0076020D" w:rsidRDefault="0076020D" w:rsidP="0076020D">
      <w:pPr>
        <w:autoSpaceDE w:val="0"/>
        <w:autoSpaceDN w:val="0"/>
        <w:spacing w:line="276" w:lineRule="auto"/>
        <w:jc w:val="both"/>
        <w:rPr>
          <w:rFonts w:ascii="Times New Roman" w:eastAsia="Times New Roman" w:hAnsi="Times New Roman" w:cs="Times New Roman"/>
          <w:sz w:val="26"/>
          <w:szCs w:val="26"/>
          <w:lang w:val="uz-Cyrl-UZ" w:bidi="ru-RU"/>
        </w:rPr>
      </w:pPr>
      <w:r w:rsidRPr="00C57037">
        <w:rPr>
          <w:rFonts w:ascii="Times New Roman" w:eastAsia="Times New Roman" w:hAnsi="Times New Roman" w:cs="Times New Roman"/>
          <w:sz w:val="26"/>
          <w:szCs w:val="26"/>
          <w:lang w:val="uz-Cyrl-UZ" w:bidi="ru-RU"/>
        </w:rPr>
        <w:t>За счет собственных средств ООО «Uzbekistan GTL».</w:t>
      </w:r>
    </w:p>
    <w:p w14:paraId="46383680" w14:textId="758F9A93" w:rsidR="0076020D" w:rsidRPr="0076020D" w:rsidRDefault="0076020D" w:rsidP="0076020D">
      <w:pPr>
        <w:tabs>
          <w:tab w:val="left" w:pos="5580"/>
        </w:tabs>
        <w:rPr>
          <w:rFonts w:ascii="Times New Roman" w:hAnsi="Times New Roman" w:cs="Times New Roman"/>
          <w:sz w:val="20"/>
          <w:szCs w:val="20"/>
          <w:lang w:val="uz-Cyrl-UZ"/>
        </w:rPr>
      </w:pPr>
    </w:p>
    <w:sectPr w:rsidR="0076020D" w:rsidRPr="0076020D" w:rsidSect="00EF6E2B">
      <w:pgSz w:w="11907" w:h="16839"/>
      <w:pgMar w:top="992" w:right="567" w:bottom="851"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A5C84" w14:textId="77777777" w:rsidR="00125D3B" w:rsidRDefault="00125D3B" w:rsidP="005B3D96">
      <w:pPr>
        <w:spacing w:after="0" w:line="240" w:lineRule="auto"/>
      </w:pPr>
      <w:r>
        <w:separator/>
      </w:r>
    </w:p>
  </w:endnote>
  <w:endnote w:type="continuationSeparator" w:id="0">
    <w:p w14:paraId="28B42C93" w14:textId="77777777" w:rsidR="00125D3B" w:rsidRDefault="00125D3B" w:rsidP="005B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898116"/>
      <w:docPartObj>
        <w:docPartGallery w:val="Page Numbers (Bottom of Page)"/>
        <w:docPartUnique/>
      </w:docPartObj>
    </w:sdtPr>
    <w:sdtEndPr/>
    <w:sdtContent>
      <w:p w14:paraId="2C7C2964" w14:textId="0FF8B565" w:rsidR="0093578C" w:rsidRDefault="0093578C">
        <w:pPr>
          <w:pStyle w:val="ab"/>
          <w:jc w:val="center"/>
        </w:pPr>
        <w:r>
          <w:fldChar w:fldCharType="begin"/>
        </w:r>
        <w:r>
          <w:instrText>PAGE   \* MERGEFORMAT</w:instrText>
        </w:r>
        <w:r>
          <w:fldChar w:fldCharType="separate"/>
        </w:r>
        <w:r>
          <w:t>2</w:t>
        </w:r>
        <w:r>
          <w:fldChar w:fldCharType="end"/>
        </w:r>
      </w:p>
    </w:sdtContent>
  </w:sdt>
  <w:p w14:paraId="433D9672" w14:textId="77777777" w:rsidR="0093578C" w:rsidRDefault="0093578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91E1E" w14:textId="77777777" w:rsidR="00125D3B" w:rsidRDefault="00125D3B" w:rsidP="005B3D96">
      <w:pPr>
        <w:spacing w:after="0" w:line="240" w:lineRule="auto"/>
      </w:pPr>
      <w:r>
        <w:separator/>
      </w:r>
    </w:p>
  </w:footnote>
  <w:footnote w:type="continuationSeparator" w:id="0">
    <w:p w14:paraId="186F566B" w14:textId="77777777" w:rsidR="00125D3B" w:rsidRDefault="00125D3B" w:rsidP="005B3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1E73"/>
    <w:multiLevelType w:val="multilevel"/>
    <w:tmpl w:val="DC2C1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20C23"/>
    <w:multiLevelType w:val="hybridMultilevel"/>
    <w:tmpl w:val="E240680E"/>
    <w:lvl w:ilvl="0" w:tplc="D7D8FCE0">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C63E6"/>
    <w:multiLevelType w:val="hybridMultilevel"/>
    <w:tmpl w:val="8CDAF068"/>
    <w:lvl w:ilvl="0" w:tplc="EA567DDA">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180472"/>
    <w:multiLevelType w:val="hybridMultilevel"/>
    <w:tmpl w:val="8C54F794"/>
    <w:lvl w:ilvl="0" w:tplc="2B54A850">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573E7"/>
    <w:multiLevelType w:val="multilevel"/>
    <w:tmpl w:val="71E6E6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360"/>
      </w:pPr>
      <w:rPr>
        <w:rFonts w:hint="default"/>
        <w:color w:val="auto"/>
      </w:rPr>
    </w:lvl>
    <w:lvl w:ilvl="2">
      <w:start w:val="1"/>
      <w:numFmt w:val="decimal"/>
      <w:isLgl/>
      <w:lvlText w:val="%1.%2.%3."/>
      <w:lvlJc w:val="left"/>
      <w:pPr>
        <w:ind w:left="120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320" w:hanging="720"/>
      </w:pPr>
      <w:rPr>
        <w:rFonts w:hint="default"/>
        <w:color w:val="auto"/>
      </w:rPr>
    </w:lvl>
    <w:lvl w:ilvl="5">
      <w:start w:val="1"/>
      <w:numFmt w:val="decimal"/>
      <w:isLgl/>
      <w:lvlText w:val="%1.%2.%3.%4.%5.%6."/>
      <w:lvlJc w:val="left"/>
      <w:pPr>
        <w:ind w:left="1740" w:hanging="1080"/>
      </w:pPr>
      <w:rPr>
        <w:rFonts w:hint="default"/>
        <w:color w:val="auto"/>
      </w:rPr>
    </w:lvl>
    <w:lvl w:ilvl="6">
      <w:start w:val="1"/>
      <w:numFmt w:val="decimal"/>
      <w:isLgl/>
      <w:lvlText w:val="%1.%2.%3.%4.%5.%6.%7."/>
      <w:lvlJc w:val="left"/>
      <w:pPr>
        <w:ind w:left="1800" w:hanging="1080"/>
      </w:pPr>
      <w:rPr>
        <w:rFonts w:hint="default"/>
        <w:color w:val="auto"/>
      </w:rPr>
    </w:lvl>
    <w:lvl w:ilvl="7">
      <w:start w:val="1"/>
      <w:numFmt w:val="decimal"/>
      <w:isLgl/>
      <w:lvlText w:val="%1.%2.%3.%4.%5.%6.%7.%8."/>
      <w:lvlJc w:val="left"/>
      <w:pPr>
        <w:ind w:left="2220" w:hanging="1440"/>
      </w:pPr>
      <w:rPr>
        <w:rFonts w:hint="default"/>
        <w:color w:val="auto"/>
      </w:rPr>
    </w:lvl>
    <w:lvl w:ilvl="8">
      <w:start w:val="1"/>
      <w:numFmt w:val="decimal"/>
      <w:isLgl/>
      <w:lvlText w:val="%1.%2.%3.%4.%5.%6.%7.%8.%9."/>
      <w:lvlJc w:val="left"/>
      <w:pPr>
        <w:ind w:left="2280" w:hanging="1440"/>
      </w:pPr>
      <w:rPr>
        <w:rFonts w:hint="default"/>
        <w:color w:val="auto"/>
      </w:rPr>
    </w:lvl>
  </w:abstractNum>
  <w:abstractNum w:abstractNumId="5" w15:restartNumberingAfterBreak="0">
    <w:nsid w:val="26D276D5"/>
    <w:multiLevelType w:val="hybridMultilevel"/>
    <w:tmpl w:val="9F7CC78E"/>
    <w:lvl w:ilvl="0" w:tplc="2CA40F5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DD5131B"/>
    <w:multiLevelType w:val="hybridMultilevel"/>
    <w:tmpl w:val="BCF6C9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D058BD"/>
    <w:multiLevelType w:val="multilevel"/>
    <w:tmpl w:val="4ACA7F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64B0BCA"/>
    <w:multiLevelType w:val="hybridMultilevel"/>
    <w:tmpl w:val="24CAB31E"/>
    <w:lvl w:ilvl="0" w:tplc="992A4A76">
      <w:numFmt w:val="bullet"/>
      <w:lvlText w:val="-"/>
      <w:lvlJc w:val="left"/>
      <w:pPr>
        <w:ind w:left="720" w:hanging="360"/>
      </w:pPr>
      <w:rPr>
        <w:rFonts w:ascii="Times New Roman" w:eastAsia="Courier New"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DB1ED2"/>
    <w:multiLevelType w:val="multilevel"/>
    <w:tmpl w:val="0FF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D5B22"/>
    <w:multiLevelType w:val="multilevel"/>
    <w:tmpl w:val="037E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50943"/>
    <w:multiLevelType w:val="hybridMultilevel"/>
    <w:tmpl w:val="E38CF6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ED235B"/>
    <w:multiLevelType w:val="hybridMultilevel"/>
    <w:tmpl w:val="525632A8"/>
    <w:lvl w:ilvl="0" w:tplc="F91C4B62">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AF3E07"/>
    <w:multiLevelType w:val="hybridMultilevel"/>
    <w:tmpl w:val="B6E64A6E"/>
    <w:lvl w:ilvl="0" w:tplc="C82E2932">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B178F0"/>
    <w:multiLevelType w:val="multilevel"/>
    <w:tmpl w:val="C9708504"/>
    <w:lvl w:ilvl="0">
      <w:start w:val="1"/>
      <w:numFmt w:val="decimal"/>
      <w:lvlText w:val="%1"/>
      <w:lvlJc w:val="left"/>
      <w:pPr>
        <w:ind w:left="360" w:hanging="360"/>
      </w:pPr>
      <w:rPr>
        <w:rFonts w:hint="default"/>
        <w:color w:val="auto"/>
      </w:rPr>
    </w:lvl>
    <w:lvl w:ilvl="1">
      <w:start w:val="1"/>
      <w:numFmt w:val="decimal"/>
      <w:lvlText w:val="%1.%2"/>
      <w:lvlJc w:val="left"/>
      <w:pPr>
        <w:ind w:left="780" w:hanging="36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15" w15:restartNumberingAfterBreak="0">
    <w:nsid w:val="552665D6"/>
    <w:multiLevelType w:val="multilevel"/>
    <w:tmpl w:val="1C60DD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7343483"/>
    <w:multiLevelType w:val="hybridMultilevel"/>
    <w:tmpl w:val="60E48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2C4DEC"/>
    <w:multiLevelType w:val="hybridMultilevel"/>
    <w:tmpl w:val="188ADA24"/>
    <w:lvl w:ilvl="0" w:tplc="E7D8F208">
      <w:start w:val="62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6F1C05"/>
    <w:multiLevelType w:val="hybridMultilevel"/>
    <w:tmpl w:val="33302718"/>
    <w:lvl w:ilvl="0" w:tplc="E7D8F208">
      <w:start w:val="62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7268B3"/>
    <w:multiLevelType w:val="multilevel"/>
    <w:tmpl w:val="D436B6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34270F"/>
    <w:multiLevelType w:val="hybridMultilevel"/>
    <w:tmpl w:val="3260F834"/>
    <w:lvl w:ilvl="0" w:tplc="E7D8F208">
      <w:start w:val="62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A75915"/>
    <w:multiLevelType w:val="multilevel"/>
    <w:tmpl w:val="87925A1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7BA0737E"/>
    <w:multiLevelType w:val="hybridMultilevel"/>
    <w:tmpl w:val="CE089820"/>
    <w:lvl w:ilvl="0" w:tplc="153E4906">
      <w:start w:val="1"/>
      <w:numFmt w:val="bullet"/>
      <w:lvlText w:val="-"/>
      <w:lvlJc w:val="left"/>
      <w:pPr>
        <w:ind w:left="420" w:hanging="360"/>
      </w:pPr>
      <w:rPr>
        <w:rFonts w:ascii="Times New Roman" w:eastAsia="Courier New"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3" w15:restartNumberingAfterBreak="0">
    <w:nsid w:val="7E567B37"/>
    <w:multiLevelType w:val="multilevel"/>
    <w:tmpl w:val="7D0E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BB1743"/>
    <w:multiLevelType w:val="multilevel"/>
    <w:tmpl w:val="8E7CCADA"/>
    <w:lvl w:ilvl="0">
      <w:start w:val="1"/>
      <w:numFmt w:val="decimal"/>
      <w:lvlText w:val="%1."/>
      <w:lvlJc w:val="left"/>
      <w:pPr>
        <w:ind w:left="502"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4"/>
  </w:num>
  <w:num w:numId="2">
    <w:abstractNumId w:val="9"/>
  </w:num>
  <w:num w:numId="3">
    <w:abstractNumId w:val="6"/>
  </w:num>
  <w:num w:numId="4">
    <w:abstractNumId w:val="14"/>
  </w:num>
  <w:num w:numId="5">
    <w:abstractNumId w:val="0"/>
  </w:num>
  <w:num w:numId="6">
    <w:abstractNumId w:val="11"/>
  </w:num>
  <w:num w:numId="7">
    <w:abstractNumId w:val="23"/>
  </w:num>
  <w:num w:numId="8">
    <w:abstractNumId w:val="19"/>
  </w:num>
  <w:num w:numId="9">
    <w:abstractNumId w:val="7"/>
  </w:num>
  <w:num w:numId="10">
    <w:abstractNumId w:val="15"/>
  </w:num>
  <w:num w:numId="11">
    <w:abstractNumId w:val="13"/>
  </w:num>
  <w:num w:numId="12">
    <w:abstractNumId w:val="2"/>
  </w:num>
  <w:num w:numId="13">
    <w:abstractNumId w:val="12"/>
  </w:num>
  <w:num w:numId="14">
    <w:abstractNumId w:val="1"/>
  </w:num>
  <w:num w:numId="15">
    <w:abstractNumId w:val="3"/>
  </w:num>
  <w:num w:numId="16">
    <w:abstractNumId w:val="22"/>
  </w:num>
  <w:num w:numId="17">
    <w:abstractNumId w:val="20"/>
  </w:num>
  <w:num w:numId="18">
    <w:abstractNumId w:val="10"/>
  </w:num>
  <w:num w:numId="19">
    <w:abstractNumId w:val="5"/>
  </w:num>
  <w:num w:numId="20">
    <w:abstractNumId w:val="8"/>
  </w:num>
  <w:num w:numId="21">
    <w:abstractNumId w:val="16"/>
  </w:num>
  <w:num w:numId="22">
    <w:abstractNumId w:val="17"/>
  </w:num>
  <w:num w:numId="23">
    <w:abstractNumId w:val="18"/>
  </w:num>
  <w:num w:numId="24">
    <w:abstractNumId w:val="24"/>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ybek Azizov">
    <w15:presenceInfo w15:providerId="AD" w15:userId="S-1-5-21-1474579888-4006066035-3524474439-6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78"/>
    <w:rsid w:val="00002429"/>
    <w:rsid w:val="000129B8"/>
    <w:rsid w:val="00017F31"/>
    <w:rsid w:val="0003406F"/>
    <w:rsid w:val="000453AB"/>
    <w:rsid w:val="00045A8F"/>
    <w:rsid w:val="0006675D"/>
    <w:rsid w:val="00072E82"/>
    <w:rsid w:val="0009486E"/>
    <w:rsid w:val="000A5C3E"/>
    <w:rsid w:val="000B5304"/>
    <w:rsid w:val="000D6755"/>
    <w:rsid w:val="000D67E3"/>
    <w:rsid w:val="000D7ED6"/>
    <w:rsid w:val="000E05A1"/>
    <w:rsid w:val="000F25DE"/>
    <w:rsid w:val="000F7F46"/>
    <w:rsid w:val="001015A7"/>
    <w:rsid w:val="00114582"/>
    <w:rsid w:val="00125D3B"/>
    <w:rsid w:val="0013515E"/>
    <w:rsid w:val="001440C6"/>
    <w:rsid w:val="00153FC8"/>
    <w:rsid w:val="001555D3"/>
    <w:rsid w:val="0015781C"/>
    <w:rsid w:val="00163B40"/>
    <w:rsid w:val="001641B1"/>
    <w:rsid w:val="00176EC4"/>
    <w:rsid w:val="0018402A"/>
    <w:rsid w:val="00184CF4"/>
    <w:rsid w:val="00185F84"/>
    <w:rsid w:val="001922A0"/>
    <w:rsid w:val="0019455E"/>
    <w:rsid w:val="001A3DCF"/>
    <w:rsid w:val="001A6F21"/>
    <w:rsid w:val="001B155F"/>
    <w:rsid w:val="001B3E8F"/>
    <w:rsid w:val="001D1457"/>
    <w:rsid w:val="001E0925"/>
    <w:rsid w:val="0021203A"/>
    <w:rsid w:val="002145B9"/>
    <w:rsid w:val="00217315"/>
    <w:rsid w:val="00221AB8"/>
    <w:rsid w:val="00230083"/>
    <w:rsid w:val="002500F3"/>
    <w:rsid w:val="00254AD9"/>
    <w:rsid w:val="00257302"/>
    <w:rsid w:val="00267E67"/>
    <w:rsid w:val="00295365"/>
    <w:rsid w:val="00295581"/>
    <w:rsid w:val="002A119F"/>
    <w:rsid w:val="002A2F68"/>
    <w:rsid w:val="002A6B54"/>
    <w:rsid w:val="002A72D0"/>
    <w:rsid w:val="002B179E"/>
    <w:rsid w:val="002B3C05"/>
    <w:rsid w:val="002C4C88"/>
    <w:rsid w:val="002D455E"/>
    <w:rsid w:val="002D5E50"/>
    <w:rsid w:val="002D638F"/>
    <w:rsid w:val="002E3B88"/>
    <w:rsid w:val="002F04F3"/>
    <w:rsid w:val="002F3E7B"/>
    <w:rsid w:val="002F50E6"/>
    <w:rsid w:val="002F7E7C"/>
    <w:rsid w:val="00311EDA"/>
    <w:rsid w:val="00325277"/>
    <w:rsid w:val="0035369C"/>
    <w:rsid w:val="0035772C"/>
    <w:rsid w:val="00367954"/>
    <w:rsid w:val="00374AE3"/>
    <w:rsid w:val="003757DC"/>
    <w:rsid w:val="00375F27"/>
    <w:rsid w:val="003802B8"/>
    <w:rsid w:val="003A2C2D"/>
    <w:rsid w:val="003B2AE8"/>
    <w:rsid w:val="003C29E1"/>
    <w:rsid w:val="003C64D6"/>
    <w:rsid w:val="003D33F9"/>
    <w:rsid w:val="003F115D"/>
    <w:rsid w:val="003F4E4E"/>
    <w:rsid w:val="004020E1"/>
    <w:rsid w:val="00422A32"/>
    <w:rsid w:val="004270A3"/>
    <w:rsid w:val="00450E4A"/>
    <w:rsid w:val="00451E0C"/>
    <w:rsid w:val="00454AF2"/>
    <w:rsid w:val="00474D57"/>
    <w:rsid w:val="00493C2A"/>
    <w:rsid w:val="00494978"/>
    <w:rsid w:val="004A3EC3"/>
    <w:rsid w:val="004A4424"/>
    <w:rsid w:val="004C4C6A"/>
    <w:rsid w:val="004E0618"/>
    <w:rsid w:val="004E0F2B"/>
    <w:rsid w:val="004E5C54"/>
    <w:rsid w:val="005033B9"/>
    <w:rsid w:val="00503B09"/>
    <w:rsid w:val="00511C03"/>
    <w:rsid w:val="0052091F"/>
    <w:rsid w:val="00531F76"/>
    <w:rsid w:val="00546BC1"/>
    <w:rsid w:val="005722DB"/>
    <w:rsid w:val="005749EC"/>
    <w:rsid w:val="005803D2"/>
    <w:rsid w:val="005865DD"/>
    <w:rsid w:val="00591208"/>
    <w:rsid w:val="00592314"/>
    <w:rsid w:val="00595C63"/>
    <w:rsid w:val="00596D14"/>
    <w:rsid w:val="005A5895"/>
    <w:rsid w:val="005B3D96"/>
    <w:rsid w:val="005C2AAD"/>
    <w:rsid w:val="005C629E"/>
    <w:rsid w:val="005C6992"/>
    <w:rsid w:val="005D1B37"/>
    <w:rsid w:val="005E00B8"/>
    <w:rsid w:val="005F042E"/>
    <w:rsid w:val="005F08F2"/>
    <w:rsid w:val="005F0F50"/>
    <w:rsid w:val="005F12FD"/>
    <w:rsid w:val="005F75FA"/>
    <w:rsid w:val="00621506"/>
    <w:rsid w:val="0063012B"/>
    <w:rsid w:val="00636F18"/>
    <w:rsid w:val="0063745F"/>
    <w:rsid w:val="006403AD"/>
    <w:rsid w:val="006419FF"/>
    <w:rsid w:val="00645202"/>
    <w:rsid w:val="00645266"/>
    <w:rsid w:val="00654E6E"/>
    <w:rsid w:val="00666D8B"/>
    <w:rsid w:val="006A1BD1"/>
    <w:rsid w:val="006A729E"/>
    <w:rsid w:val="006C7CDA"/>
    <w:rsid w:val="006D0923"/>
    <w:rsid w:val="006D56AB"/>
    <w:rsid w:val="006E15E7"/>
    <w:rsid w:val="006F4D4D"/>
    <w:rsid w:val="007050F1"/>
    <w:rsid w:val="0074423D"/>
    <w:rsid w:val="0076020D"/>
    <w:rsid w:val="00766205"/>
    <w:rsid w:val="00774244"/>
    <w:rsid w:val="00781F84"/>
    <w:rsid w:val="0078342C"/>
    <w:rsid w:val="00784134"/>
    <w:rsid w:val="007C0A83"/>
    <w:rsid w:val="007C148B"/>
    <w:rsid w:val="007D4F65"/>
    <w:rsid w:val="007D5551"/>
    <w:rsid w:val="007E006A"/>
    <w:rsid w:val="007E484D"/>
    <w:rsid w:val="007F4ABF"/>
    <w:rsid w:val="008031AF"/>
    <w:rsid w:val="00814394"/>
    <w:rsid w:val="00814403"/>
    <w:rsid w:val="008229DD"/>
    <w:rsid w:val="00824019"/>
    <w:rsid w:val="00824D37"/>
    <w:rsid w:val="00826AF6"/>
    <w:rsid w:val="00875AC3"/>
    <w:rsid w:val="008812F8"/>
    <w:rsid w:val="0089651E"/>
    <w:rsid w:val="008A09D6"/>
    <w:rsid w:val="008C06C5"/>
    <w:rsid w:val="008C3A6E"/>
    <w:rsid w:val="008D17D8"/>
    <w:rsid w:val="008E058E"/>
    <w:rsid w:val="008E110D"/>
    <w:rsid w:val="008E639A"/>
    <w:rsid w:val="009075EC"/>
    <w:rsid w:val="00910CD0"/>
    <w:rsid w:val="00910D7B"/>
    <w:rsid w:val="00912A76"/>
    <w:rsid w:val="009208C9"/>
    <w:rsid w:val="009242E0"/>
    <w:rsid w:val="00927346"/>
    <w:rsid w:val="00927D6E"/>
    <w:rsid w:val="00927EF5"/>
    <w:rsid w:val="00933A2C"/>
    <w:rsid w:val="0093578C"/>
    <w:rsid w:val="00942469"/>
    <w:rsid w:val="00944E4B"/>
    <w:rsid w:val="00950C5D"/>
    <w:rsid w:val="00950D07"/>
    <w:rsid w:val="00957D80"/>
    <w:rsid w:val="009615D0"/>
    <w:rsid w:val="00964B43"/>
    <w:rsid w:val="009661BB"/>
    <w:rsid w:val="00995050"/>
    <w:rsid w:val="00997867"/>
    <w:rsid w:val="009C2076"/>
    <w:rsid w:val="009E1E62"/>
    <w:rsid w:val="009E7CB6"/>
    <w:rsid w:val="00A1077D"/>
    <w:rsid w:val="00A11DF6"/>
    <w:rsid w:val="00A13515"/>
    <w:rsid w:val="00A1375B"/>
    <w:rsid w:val="00A13A23"/>
    <w:rsid w:val="00A2128B"/>
    <w:rsid w:val="00A43F39"/>
    <w:rsid w:val="00A531D3"/>
    <w:rsid w:val="00A55E36"/>
    <w:rsid w:val="00A62865"/>
    <w:rsid w:val="00A71E57"/>
    <w:rsid w:val="00A92BE5"/>
    <w:rsid w:val="00A962DC"/>
    <w:rsid w:val="00AA1FEF"/>
    <w:rsid w:val="00AB4227"/>
    <w:rsid w:val="00AB7CD2"/>
    <w:rsid w:val="00AC4D4B"/>
    <w:rsid w:val="00AC7810"/>
    <w:rsid w:val="00AC7A89"/>
    <w:rsid w:val="00AE4739"/>
    <w:rsid w:val="00B03ED6"/>
    <w:rsid w:val="00B20B8C"/>
    <w:rsid w:val="00B2513C"/>
    <w:rsid w:val="00B31341"/>
    <w:rsid w:val="00B4085B"/>
    <w:rsid w:val="00B447B4"/>
    <w:rsid w:val="00B52BD9"/>
    <w:rsid w:val="00B53A96"/>
    <w:rsid w:val="00B5481A"/>
    <w:rsid w:val="00B652E4"/>
    <w:rsid w:val="00B75184"/>
    <w:rsid w:val="00B7612D"/>
    <w:rsid w:val="00B85B5D"/>
    <w:rsid w:val="00B96FBD"/>
    <w:rsid w:val="00BA5218"/>
    <w:rsid w:val="00BA67AD"/>
    <w:rsid w:val="00BC4F90"/>
    <w:rsid w:val="00BD7FFC"/>
    <w:rsid w:val="00BE7F1B"/>
    <w:rsid w:val="00BF68A6"/>
    <w:rsid w:val="00C0017F"/>
    <w:rsid w:val="00C01B12"/>
    <w:rsid w:val="00C159A7"/>
    <w:rsid w:val="00C16DE9"/>
    <w:rsid w:val="00C20841"/>
    <w:rsid w:val="00C269E2"/>
    <w:rsid w:val="00C303FF"/>
    <w:rsid w:val="00C31510"/>
    <w:rsid w:val="00C32C69"/>
    <w:rsid w:val="00C33CCD"/>
    <w:rsid w:val="00C53B6E"/>
    <w:rsid w:val="00C65703"/>
    <w:rsid w:val="00C6770D"/>
    <w:rsid w:val="00C67C0C"/>
    <w:rsid w:val="00C83C1A"/>
    <w:rsid w:val="00C9488F"/>
    <w:rsid w:val="00C95A5C"/>
    <w:rsid w:val="00C96B59"/>
    <w:rsid w:val="00CB4853"/>
    <w:rsid w:val="00CC4F19"/>
    <w:rsid w:val="00CD0C56"/>
    <w:rsid w:val="00CD117E"/>
    <w:rsid w:val="00CD5AB9"/>
    <w:rsid w:val="00CD5DD8"/>
    <w:rsid w:val="00CE4515"/>
    <w:rsid w:val="00D12193"/>
    <w:rsid w:val="00D1385E"/>
    <w:rsid w:val="00D303DA"/>
    <w:rsid w:val="00D30423"/>
    <w:rsid w:val="00D37660"/>
    <w:rsid w:val="00D65633"/>
    <w:rsid w:val="00D850FD"/>
    <w:rsid w:val="00D936BE"/>
    <w:rsid w:val="00D93A84"/>
    <w:rsid w:val="00DA0332"/>
    <w:rsid w:val="00DB3CB9"/>
    <w:rsid w:val="00DC536F"/>
    <w:rsid w:val="00DC5C61"/>
    <w:rsid w:val="00DE3FD4"/>
    <w:rsid w:val="00DF7D57"/>
    <w:rsid w:val="00E10B9C"/>
    <w:rsid w:val="00E13557"/>
    <w:rsid w:val="00E17B5F"/>
    <w:rsid w:val="00E212A4"/>
    <w:rsid w:val="00E32201"/>
    <w:rsid w:val="00E3678A"/>
    <w:rsid w:val="00E36997"/>
    <w:rsid w:val="00E50D22"/>
    <w:rsid w:val="00E51FB9"/>
    <w:rsid w:val="00E62A2F"/>
    <w:rsid w:val="00E6672D"/>
    <w:rsid w:val="00E86A64"/>
    <w:rsid w:val="00E96FB0"/>
    <w:rsid w:val="00EA2059"/>
    <w:rsid w:val="00EB10B4"/>
    <w:rsid w:val="00EC52FD"/>
    <w:rsid w:val="00ED0886"/>
    <w:rsid w:val="00EE2B58"/>
    <w:rsid w:val="00EE3379"/>
    <w:rsid w:val="00EE7A28"/>
    <w:rsid w:val="00EF6DF7"/>
    <w:rsid w:val="00EF6E2B"/>
    <w:rsid w:val="00F11E30"/>
    <w:rsid w:val="00F146AF"/>
    <w:rsid w:val="00F14B7F"/>
    <w:rsid w:val="00F1546D"/>
    <w:rsid w:val="00F32327"/>
    <w:rsid w:val="00F3619E"/>
    <w:rsid w:val="00F36D11"/>
    <w:rsid w:val="00F40DBC"/>
    <w:rsid w:val="00F42AFD"/>
    <w:rsid w:val="00F45418"/>
    <w:rsid w:val="00F62AD7"/>
    <w:rsid w:val="00F772AB"/>
    <w:rsid w:val="00F84942"/>
    <w:rsid w:val="00F934B0"/>
    <w:rsid w:val="00FA00AE"/>
    <w:rsid w:val="00FA0DE0"/>
    <w:rsid w:val="00FA7AC6"/>
    <w:rsid w:val="00FD1D36"/>
    <w:rsid w:val="00FD6D83"/>
    <w:rsid w:val="00FE0525"/>
    <w:rsid w:val="00FE3F3A"/>
    <w:rsid w:val="00FE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76E7"/>
  <w15:docId w15:val="{E6B707F9-31C9-41C7-8D0E-6F332C00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2F3E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F3E7B"/>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F3E7B"/>
    <w:pPr>
      <w:keepNext/>
      <w:keepLines/>
      <w:widowControl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2F3E7B"/>
    <w:pPr>
      <w:keepNext/>
      <w:keepLines/>
      <w:widowControl w:val="0"/>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E7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F3E7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F3E7B"/>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2F3E7B"/>
    <w:rPr>
      <w:rFonts w:asciiTheme="majorHAnsi" w:eastAsiaTheme="majorEastAsia" w:hAnsiTheme="majorHAnsi" w:cstheme="majorBidi"/>
      <w:i/>
      <w:iCs/>
      <w:color w:val="2F5496" w:themeColor="accent1" w:themeShade="BF"/>
      <w:sz w:val="24"/>
      <w:szCs w:val="24"/>
    </w:rPr>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5C2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56AB"/>
    <w:pPr>
      <w:ind w:left="720"/>
      <w:contextualSpacing/>
    </w:pPr>
  </w:style>
  <w:style w:type="paragraph" w:styleId="a5">
    <w:name w:val="No Spacing"/>
    <w:uiPriority w:val="1"/>
    <w:qFormat/>
    <w:rsid w:val="006D56AB"/>
    <w:pPr>
      <w:spacing w:after="0" w:line="240" w:lineRule="auto"/>
    </w:pPr>
    <w:rPr>
      <w:rFonts w:eastAsiaTheme="minorHAnsi"/>
      <w:lang w:eastAsia="en-US"/>
    </w:rPr>
  </w:style>
  <w:style w:type="paragraph" w:styleId="a6">
    <w:name w:val="Balloon Text"/>
    <w:basedOn w:val="a"/>
    <w:link w:val="a7"/>
    <w:uiPriority w:val="99"/>
    <w:semiHidden/>
    <w:unhideWhenUsed/>
    <w:rsid w:val="00E322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32201"/>
    <w:rPr>
      <w:rFonts w:ascii="Segoe UI" w:hAnsi="Segoe UI" w:cs="Segoe UI"/>
      <w:sz w:val="18"/>
      <w:szCs w:val="18"/>
    </w:rPr>
  </w:style>
  <w:style w:type="character" w:styleId="a8">
    <w:name w:val="Strong"/>
    <w:basedOn w:val="a0"/>
    <w:uiPriority w:val="22"/>
    <w:qFormat/>
    <w:rsid w:val="00927EF5"/>
    <w:rPr>
      <w:b/>
      <w:bCs/>
    </w:rPr>
  </w:style>
  <w:style w:type="paragraph" w:styleId="a9">
    <w:name w:val="header"/>
    <w:basedOn w:val="a"/>
    <w:link w:val="aa"/>
    <w:uiPriority w:val="99"/>
    <w:unhideWhenUsed/>
    <w:rsid w:val="005B3D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3D96"/>
  </w:style>
  <w:style w:type="paragraph" w:styleId="ab">
    <w:name w:val="footer"/>
    <w:basedOn w:val="a"/>
    <w:link w:val="ac"/>
    <w:uiPriority w:val="99"/>
    <w:unhideWhenUsed/>
    <w:rsid w:val="005B3D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3D96"/>
  </w:style>
  <w:style w:type="character" w:customStyle="1" w:styleId="31">
    <w:name w:val="Основной текст (3)_"/>
    <w:basedOn w:val="a0"/>
    <w:link w:val="32"/>
    <w:rsid w:val="002F3E7B"/>
    <w:rPr>
      <w:rFonts w:ascii="Times New Roman" w:eastAsia="Times New Roman" w:hAnsi="Times New Roman" w:cs="Times New Roman"/>
      <w:b/>
      <w:bCs/>
      <w:i/>
      <w:iCs/>
      <w:sz w:val="23"/>
      <w:szCs w:val="23"/>
      <w:shd w:val="clear" w:color="auto" w:fill="FFFFFF"/>
    </w:rPr>
  </w:style>
  <w:style w:type="paragraph" w:customStyle="1" w:styleId="32">
    <w:name w:val="Основной текст (3)"/>
    <w:basedOn w:val="a"/>
    <w:link w:val="31"/>
    <w:rsid w:val="002F3E7B"/>
    <w:pPr>
      <w:widowControl w:val="0"/>
      <w:shd w:val="clear" w:color="auto" w:fill="FFFFFF"/>
      <w:spacing w:after="0" w:line="274" w:lineRule="exact"/>
      <w:jc w:val="center"/>
    </w:pPr>
    <w:rPr>
      <w:rFonts w:ascii="Times New Roman" w:eastAsia="Times New Roman" w:hAnsi="Times New Roman" w:cs="Times New Roman"/>
      <w:b/>
      <w:bCs/>
      <w:i/>
      <w:iCs/>
      <w:sz w:val="23"/>
      <w:szCs w:val="23"/>
    </w:rPr>
  </w:style>
  <w:style w:type="character" w:customStyle="1" w:styleId="312pt">
    <w:name w:val="Основной текст (3) + 12 pt;Не полужирный"/>
    <w:basedOn w:val="31"/>
    <w:rsid w:val="002F3E7B"/>
    <w:rPr>
      <w:rFonts w:ascii="Times New Roman" w:eastAsia="Times New Roman" w:hAnsi="Times New Roman" w:cs="Times New Roman"/>
      <w:b/>
      <w:bCs/>
      <w:i/>
      <w:iCs/>
      <w:color w:val="000000"/>
      <w:spacing w:val="0"/>
      <w:w w:val="100"/>
      <w:position w:val="0"/>
      <w:sz w:val="24"/>
      <w:szCs w:val="24"/>
      <w:shd w:val="clear" w:color="auto" w:fill="FFFFFF"/>
      <w:lang w:val="ru-RU"/>
    </w:rPr>
  </w:style>
  <w:style w:type="paragraph" w:styleId="ad">
    <w:name w:val="Normal (Web)"/>
    <w:basedOn w:val="a"/>
    <w:rsid w:val="002F3E7B"/>
    <w:pPr>
      <w:spacing w:before="75" w:after="75"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f"/>
    <w:uiPriority w:val="99"/>
    <w:semiHidden/>
    <w:rsid w:val="002F3E7B"/>
    <w:rPr>
      <w:rFonts w:ascii="Courier New" w:eastAsia="Courier New" w:hAnsi="Courier New" w:cs="Courier New"/>
      <w:color w:val="000000"/>
      <w:sz w:val="24"/>
      <w:szCs w:val="24"/>
    </w:rPr>
  </w:style>
  <w:style w:type="paragraph" w:styleId="af">
    <w:name w:val="Body Text"/>
    <w:basedOn w:val="a"/>
    <w:link w:val="ae"/>
    <w:uiPriority w:val="99"/>
    <w:semiHidden/>
    <w:unhideWhenUsed/>
    <w:rsid w:val="002F3E7B"/>
    <w:pPr>
      <w:widowControl w:val="0"/>
      <w:spacing w:after="120" w:line="240" w:lineRule="auto"/>
    </w:pPr>
    <w:rPr>
      <w:rFonts w:ascii="Courier New" w:eastAsia="Courier New" w:hAnsi="Courier New" w:cs="Courier New"/>
      <w:color w:val="000000"/>
      <w:sz w:val="24"/>
      <w:szCs w:val="24"/>
    </w:rPr>
  </w:style>
  <w:style w:type="character" w:customStyle="1" w:styleId="11">
    <w:name w:val="Основной текст1"/>
    <w:rsid w:val="002F3E7B"/>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styleId="af0">
    <w:name w:val="Placeholder Text"/>
    <w:basedOn w:val="a0"/>
    <w:uiPriority w:val="99"/>
    <w:semiHidden/>
    <w:rsid w:val="002F3E7B"/>
    <w:rPr>
      <w:color w:val="808080"/>
    </w:rPr>
  </w:style>
  <w:style w:type="paragraph" w:styleId="HTML">
    <w:name w:val="HTML Preformatted"/>
    <w:basedOn w:val="a"/>
    <w:link w:val="HTML0"/>
    <w:uiPriority w:val="99"/>
    <w:unhideWhenUsed/>
    <w:rsid w:val="002F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F3E7B"/>
    <w:rPr>
      <w:rFonts w:ascii="Courier New" w:eastAsia="Times New Roman" w:hAnsi="Courier New" w:cs="Courier New"/>
      <w:sz w:val="20"/>
      <w:szCs w:val="20"/>
    </w:rPr>
  </w:style>
  <w:style w:type="paragraph" w:customStyle="1" w:styleId="formattext">
    <w:name w:val="formattext"/>
    <w:basedOn w:val="a"/>
    <w:rsid w:val="002F3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2F3E7B"/>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2F3E7B"/>
    <w:rPr>
      <w:color w:val="0000FF"/>
      <w:u w:val="single"/>
    </w:rPr>
  </w:style>
  <w:style w:type="paragraph" w:customStyle="1" w:styleId="msonormal0">
    <w:name w:val="msonormal"/>
    <w:basedOn w:val="a"/>
    <w:rsid w:val="002F3E7B"/>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2F3E7B"/>
    <w:rPr>
      <w:i/>
      <w:iCs/>
    </w:rPr>
  </w:style>
  <w:style w:type="character" w:styleId="af3">
    <w:name w:val="annotation reference"/>
    <w:basedOn w:val="a0"/>
    <w:uiPriority w:val="99"/>
    <w:semiHidden/>
    <w:unhideWhenUsed/>
    <w:rsid w:val="00FE7435"/>
    <w:rPr>
      <w:sz w:val="16"/>
      <w:szCs w:val="16"/>
    </w:rPr>
  </w:style>
  <w:style w:type="paragraph" w:styleId="af4">
    <w:name w:val="annotation text"/>
    <w:basedOn w:val="a"/>
    <w:link w:val="af5"/>
    <w:uiPriority w:val="99"/>
    <w:semiHidden/>
    <w:unhideWhenUsed/>
    <w:rsid w:val="00FE7435"/>
    <w:pPr>
      <w:spacing w:line="240" w:lineRule="auto"/>
    </w:pPr>
    <w:rPr>
      <w:sz w:val="20"/>
      <w:szCs w:val="20"/>
    </w:rPr>
  </w:style>
  <w:style w:type="character" w:customStyle="1" w:styleId="af5">
    <w:name w:val="Текст примечания Знак"/>
    <w:basedOn w:val="a0"/>
    <w:link w:val="af4"/>
    <w:uiPriority w:val="99"/>
    <w:semiHidden/>
    <w:rsid w:val="00FE7435"/>
    <w:rPr>
      <w:sz w:val="20"/>
      <w:szCs w:val="20"/>
    </w:rPr>
  </w:style>
  <w:style w:type="paragraph" w:styleId="af6">
    <w:name w:val="annotation subject"/>
    <w:basedOn w:val="af4"/>
    <w:next w:val="af4"/>
    <w:link w:val="af7"/>
    <w:uiPriority w:val="99"/>
    <w:semiHidden/>
    <w:unhideWhenUsed/>
    <w:rsid w:val="00FE7435"/>
    <w:rPr>
      <w:b/>
      <w:bCs/>
    </w:rPr>
  </w:style>
  <w:style w:type="character" w:customStyle="1" w:styleId="af7">
    <w:name w:val="Тема примечания Знак"/>
    <w:basedOn w:val="af5"/>
    <w:link w:val="af6"/>
    <w:uiPriority w:val="99"/>
    <w:semiHidden/>
    <w:rsid w:val="00FE7435"/>
    <w:rPr>
      <w:b/>
      <w:bCs/>
      <w:sz w:val="20"/>
      <w:szCs w:val="20"/>
    </w:rPr>
  </w:style>
  <w:style w:type="table" w:customStyle="1" w:styleId="12">
    <w:name w:val="Сетка таблицы1"/>
    <w:basedOn w:val="a1"/>
    <w:next w:val="a3"/>
    <w:uiPriority w:val="39"/>
    <w:rsid w:val="00EF6E2B"/>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98604">
      <w:bodyDiv w:val="1"/>
      <w:marLeft w:val="0"/>
      <w:marRight w:val="0"/>
      <w:marTop w:val="0"/>
      <w:marBottom w:val="0"/>
      <w:divBdr>
        <w:top w:val="none" w:sz="0" w:space="0" w:color="auto"/>
        <w:left w:val="none" w:sz="0" w:space="0" w:color="auto"/>
        <w:bottom w:val="none" w:sz="0" w:space="0" w:color="auto"/>
        <w:right w:val="none" w:sz="0" w:space="0" w:color="auto"/>
      </w:divBdr>
    </w:div>
    <w:div w:id="1065570858">
      <w:bodyDiv w:val="1"/>
      <w:marLeft w:val="0"/>
      <w:marRight w:val="0"/>
      <w:marTop w:val="0"/>
      <w:marBottom w:val="0"/>
      <w:divBdr>
        <w:top w:val="none" w:sz="0" w:space="0" w:color="auto"/>
        <w:left w:val="none" w:sz="0" w:space="0" w:color="auto"/>
        <w:bottom w:val="none" w:sz="0" w:space="0" w:color="auto"/>
        <w:right w:val="none" w:sz="0" w:space="0" w:color="auto"/>
      </w:divBdr>
    </w:div>
    <w:div w:id="1704019437">
      <w:bodyDiv w:val="1"/>
      <w:marLeft w:val="0"/>
      <w:marRight w:val="0"/>
      <w:marTop w:val="0"/>
      <w:marBottom w:val="0"/>
      <w:divBdr>
        <w:top w:val="none" w:sz="0" w:space="0" w:color="auto"/>
        <w:left w:val="none" w:sz="0" w:space="0" w:color="auto"/>
        <w:bottom w:val="none" w:sz="0" w:space="0" w:color="auto"/>
        <w:right w:val="none" w:sz="0" w:space="0" w:color="auto"/>
      </w:divBdr>
    </w:div>
    <w:div w:id="1856770659">
      <w:bodyDiv w:val="1"/>
      <w:marLeft w:val="0"/>
      <w:marRight w:val="0"/>
      <w:marTop w:val="0"/>
      <w:marBottom w:val="0"/>
      <w:divBdr>
        <w:top w:val="none" w:sz="0" w:space="0" w:color="auto"/>
        <w:left w:val="none" w:sz="0" w:space="0" w:color="auto"/>
        <w:bottom w:val="none" w:sz="0" w:space="0" w:color="auto"/>
        <w:right w:val="none" w:sz="0" w:space="0" w:color="auto"/>
      </w:divBdr>
    </w:div>
    <w:div w:id="195798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1959-ABF2-409A-95B8-5B44D23B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3868</Words>
  <Characters>22053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Nematjon Atajanov</dc:creator>
  <cp:lastModifiedBy>Oybek Azizov</cp:lastModifiedBy>
  <cp:revision>6</cp:revision>
  <cp:lastPrinted>2021-11-30T13:47:00Z</cp:lastPrinted>
  <dcterms:created xsi:type="dcterms:W3CDTF">2022-08-23T08:56:00Z</dcterms:created>
  <dcterms:modified xsi:type="dcterms:W3CDTF">2022-08-29T05:24:00Z</dcterms:modified>
</cp:coreProperties>
</file>