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304B0" w14:textId="77777777" w:rsidR="008478F7" w:rsidRDefault="008478F7" w:rsidP="008478F7">
      <w:pPr>
        <w:pStyle w:val="32"/>
        <w:shd w:val="clear" w:color="auto" w:fill="auto"/>
        <w:spacing w:after="0" w:line="200" w:lineRule="exact"/>
        <w:jc w:val="right"/>
      </w:pPr>
    </w:p>
    <w:p w14:paraId="75E827E6" w14:textId="4C8B6524" w:rsidR="00B70A96" w:rsidRPr="0073159A" w:rsidRDefault="00B70A96" w:rsidP="00B70A96">
      <w:pPr>
        <w:pStyle w:val="32"/>
        <w:shd w:val="clear" w:color="auto" w:fill="auto"/>
        <w:spacing w:after="0" w:line="276" w:lineRule="auto"/>
        <w:ind w:left="4956"/>
        <w:jc w:val="center"/>
        <w:rPr>
          <w:sz w:val="22"/>
        </w:rPr>
      </w:pPr>
      <w:r w:rsidRPr="0073159A">
        <w:rPr>
          <w:sz w:val="22"/>
        </w:rPr>
        <w:t xml:space="preserve"> </w:t>
      </w:r>
      <w:r>
        <w:rPr>
          <w:sz w:val="22"/>
        </w:rPr>
        <w:t xml:space="preserve">              </w:t>
      </w:r>
      <w:r>
        <w:rPr>
          <w:sz w:val="22"/>
          <w:lang w:val="uz-Cyrl-UZ"/>
        </w:rPr>
        <w:t xml:space="preserve">    </w:t>
      </w:r>
      <w:r w:rsidRPr="0073159A">
        <w:rPr>
          <w:sz w:val="22"/>
        </w:rPr>
        <w:t xml:space="preserve">  «УТВЕРЖДАЮ»</w:t>
      </w:r>
    </w:p>
    <w:p w14:paraId="664F956B" w14:textId="77777777" w:rsidR="00B70A96" w:rsidRPr="0073159A" w:rsidRDefault="00B70A96" w:rsidP="00B70A96">
      <w:pPr>
        <w:pStyle w:val="32"/>
        <w:shd w:val="clear" w:color="auto" w:fill="auto"/>
        <w:spacing w:after="0" w:line="276" w:lineRule="auto"/>
        <w:ind w:left="6372"/>
        <w:jc w:val="center"/>
        <w:rPr>
          <w:sz w:val="22"/>
        </w:rPr>
      </w:pPr>
      <w:r w:rsidRPr="0073159A">
        <w:rPr>
          <w:sz w:val="22"/>
        </w:rPr>
        <w:t>Председатель закупочной комиссии</w:t>
      </w:r>
    </w:p>
    <w:p w14:paraId="1624153F" w14:textId="77777777" w:rsidR="00B70A96" w:rsidRPr="00B8129A" w:rsidRDefault="00B70A96" w:rsidP="00B70A96">
      <w:pPr>
        <w:pStyle w:val="32"/>
        <w:shd w:val="clear" w:color="auto" w:fill="auto"/>
        <w:spacing w:after="0" w:line="276" w:lineRule="auto"/>
        <w:ind w:left="6372"/>
        <w:jc w:val="center"/>
        <w:rPr>
          <w:sz w:val="22"/>
        </w:rPr>
      </w:pPr>
      <w:bookmarkStart w:id="0" w:name="_GoBack"/>
      <w:bookmarkEnd w:id="0"/>
      <w:r w:rsidRPr="0073159A">
        <w:rPr>
          <w:sz w:val="22"/>
        </w:rPr>
        <w:t>ГУП</w:t>
      </w:r>
      <w:r w:rsidRPr="00B8129A">
        <w:rPr>
          <w:sz w:val="22"/>
        </w:rPr>
        <w:t xml:space="preserve"> «Дирекция по эксплуатации и строительству зданий»</w:t>
      </w:r>
      <w:r>
        <w:rPr>
          <w:sz w:val="22"/>
        </w:rPr>
        <w:t xml:space="preserve"> при </w:t>
      </w:r>
      <w:r w:rsidRPr="00B8129A">
        <w:rPr>
          <w:sz w:val="22"/>
        </w:rPr>
        <w:t>МИНИСТЕРСТВ</w:t>
      </w:r>
      <w:r>
        <w:rPr>
          <w:sz w:val="22"/>
        </w:rPr>
        <w:t>Е</w:t>
      </w:r>
      <w:r w:rsidRPr="00B8129A">
        <w:rPr>
          <w:sz w:val="22"/>
        </w:rPr>
        <w:t xml:space="preserve"> ТУРИЗМА И КУЛЬТУРНОГО НАСЛЕДИЯ РЕСПУБЛИКИ УЗБЕКИСТАН</w:t>
      </w:r>
    </w:p>
    <w:p w14:paraId="014FD088" w14:textId="5E4D45D5" w:rsidR="00B70A96" w:rsidRPr="00A1430B" w:rsidRDefault="00B70A96" w:rsidP="00B70A96">
      <w:pPr>
        <w:pStyle w:val="32"/>
        <w:shd w:val="clear" w:color="auto" w:fill="auto"/>
        <w:spacing w:after="0" w:line="360" w:lineRule="auto"/>
        <w:ind w:left="4956"/>
        <w:jc w:val="right"/>
        <w:rPr>
          <w:sz w:val="22"/>
          <w:lang w:val="uz-Cyrl-UZ"/>
        </w:rPr>
      </w:pPr>
      <w:r w:rsidRPr="0073159A">
        <w:rPr>
          <w:sz w:val="22"/>
        </w:rPr>
        <w:t xml:space="preserve">_______________ </w:t>
      </w:r>
      <w:r w:rsidR="00A1430B">
        <w:rPr>
          <w:sz w:val="22"/>
          <w:lang w:val="uz-Cyrl-UZ"/>
        </w:rPr>
        <w:t>Ш.Киличев</w:t>
      </w:r>
    </w:p>
    <w:p w14:paraId="6DFF9F2F" w14:textId="77777777" w:rsidR="00B70A96" w:rsidRPr="0073159A" w:rsidRDefault="00B70A96" w:rsidP="00B70A96">
      <w:pPr>
        <w:pStyle w:val="32"/>
        <w:shd w:val="clear" w:color="auto" w:fill="auto"/>
        <w:spacing w:after="0" w:line="360" w:lineRule="auto"/>
        <w:ind w:left="4956"/>
        <w:jc w:val="right"/>
        <w:rPr>
          <w:sz w:val="22"/>
        </w:rPr>
      </w:pPr>
      <w:r w:rsidRPr="0073159A">
        <w:rPr>
          <w:sz w:val="22"/>
        </w:rPr>
        <w:t>«_____» ___________ 2022 год</w:t>
      </w:r>
    </w:p>
    <w:p w14:paraId="028ACD9B" w14:textId="77777777" w:rsidR="00B70A96" w:rsidRDefault="00B70A96" w:rsidP="008478F7">
      <w:pPr>
        <w:pStyle w:val="32"/>
        <w:shd w:val="clear" w:color="auto" w:fill="auto"/>
        <w:spacing w:after="173" w:line="230" w:lineRule="exact"/>
        <w:jc w:val="center"/>
      </w:pPr>
    </w:p>
    <w:p w14:paraId="21FE782B" w14:textId="77777777" w:rsidR="00611418" w:rsidRDefault="00EA70CA" w:rsidP="008478F7">
      <w:pPr>
        <w:pStyle w:val="32"/>
        <w:shd w:val="clear" w:color="auto" w:fill="auto"/>
        <w:spacing w:after="173" w:line="230" w:lineRule="exact"/>
        <w:jc w:val="center"/>
      </w:pPr>
      <w:r>
        <w:t>ДОКУМЕНТАЦИЯ ПО ОТБОРУ НАИЛУЧШЕГО ПРЕДЛОЖЕНИЯ</w:t>
      </w:r>
    </w:p>
    <w:p w14:paraId="3A54E0B1" w14:textId="77777777" w:rsidR="00611418" w:rsidRDefault="00EA70CA">
      <w:pPr>
        <w:pStyle w:val="32"/>
        <w:shd w:val="clear" w:color="auto" w:fill="auto"/>
        <w:spacing w:after="0" w:line="230" w:lineRule="exact"/>
        <w:ind w:left="4260"/>
      </w:pPr>
      <w:r>
        <w:t>На выполнение работ</w:t>
      </w:r>
      <w:r w:rsidR="00595DBA">
        <w:t>(услуг)</w:t>
      </w:r>
      <w:r>
        <w:t>:</w:t>
      </w:r>
    </w:p>
    <w:p w14:paraId="653CB353" w14:textId="77777777" w:rsidR="00611418" w:rsidRDefault="004B3AA9" w:rsidP="00350439">
      <w:pPr>
        <w:pStyle w:val="11"/>
        <w:shd w:val="clear" w:color="auto" w:fill="auto"/>
        <w:spacing w:before="0" w:after="603"/>
        <w:ind w:left="80" w:firstLine="628"/>
      </w:pPr>
      <w:r w:rsidRPr="004B3AA9">
        <w:rPr>
          <w:sz w:val="23"/>
          <w:szCs w:val="23"/>
        </w:rPr>
        <w:t xml:space="preserve">Разработка проектно-сметной документации </w:t>
      </w:r>
      <w:r w:rsidR="00B210F7" w:rsidRPr="00B210F7">
        <w:rPr>
          <w:sz w:val="23"/>
          <w:szCs w:val="23"/>
        </w:rPr>
        <w:t>4-х типовых проектов в стиле национальных караван-сараев вдоль международных ав</w:t>
      </w:r>
      <w:r w:rsidR="00B210F7">
        <w:rPr>
          <w:sz w:val="23"/>
          <w:szCs w:val="23"/>
        </w:rPr>
        <w:t>томобильных дорог А</w:t>
      </w:r>
      <w:r w:rsidR="00B210F7" w:rsidRPr="00B210F7">
        <w:rPr>
          <w:sz w:val="23"/>
          <w:szCs w:val="23"/>
        </w:rPr>
        <w:t>373, М39, А380, М37 (отдельно для долинных областей, по направлению Самарканд-Бухара, Хорезм-Республика Каракалпакстан, Кашкадарья-Сурхандарья)</w:t>
      </w:r>
    </w:p>
    <w:tbl>
      <w:tblPr>
        <w:tblOverlap w:val="never"/>
        <w:tblW w:w="105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15"/>
        <w:gridCol w:w="2867"/>
        <w:gridCol w:w="23"/>
        <w:gridCol w:w="6818"/>
        <w:gridCol w:w="42"/>
      </w:tblGrid>
      <w:tr w:rsidR="00611418" w:rsidRPr="00B70A96" w14:paraId="414BCBFE" w14:textId="77777777" w:rsidTr="00B70A96">
        <w:trPr>
          <w:gridAfter w:val="1"/>
          <w:wAfter w:w="42" w:type="dxa"/>
          <w:trHeight w:hRule="exact" w:val="1054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86CDD" w14:textId="77777777" w:rsidR="00611418" w:rsidRPr="00B70A96" w:rsidRDefault="00EA70CA" w:rsidP="00B631CC">
            <w:pPr>
              <w:pStyle w:val="11"/>
              <w:shd w:val="clear" w:color="auto" w:fill="auto"/>
              <w:spacing w:before="0" w:after="0" w:line="190" w:lineRule="exact"/>
              <w:ind w:right="300"/>
              <w:rPr>
                <w:b w:val="0"/>
                <w:sz w:val="22"/>
                <w:szCs w:val="22"/>
              </w:rPr>
            </w:pPr>
            <w:r w:rsidRPr="00B70A96">
              <w:rPr>
                <w:rStyle w:val="95pt"/>
                <w:b/>
                <w:sz w:val="22"/>
                <w:szCs w:val="22"/>
              </w:rPr>
              <w:t>№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541D7" w14:textId="77777777" w:rsidR="00611418" w:rsidRPr="00B70A96" w:rsidRDefault="00EA70CA" w:rsidP="00154675">
            <w:pPr>
              <w:pStyle w:val="11"/>
              <w:shd w:val="clear" w:color="auto" w:fill="auto"/>
              <w:spacing w:before="0" w:after="0" w:line="254" w:lineRule="exact"/>
              <w:ind w:left="100" w:right="173"/>
              <w:rPr>
                <w:b w:val="0"/>
                <w:sz w:val="22"/>
                <w:szCs w:val="22"/>
              </w:rPr>
            </w:pPr>
            <w:r w:rsidRPr="00B70A96">
              <w:rPr>
                <w:rStyle w:val="95pt0"/>
                <w:b/>
                <w:bCs/>
                <w:sz w:val="22"/>
                <w:szCs w:val="22"/>
              </w:rPr>
              <w:t>Наименование требований и определений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B89A2" w14:textId="77777777" w:rsidR="00611418" w:rsidRPr="00B70A96" w:rsidRDefault="00EA70CA" w:rsidP="00B631CC">
            <w:pPr>
              <w:pStyle w:val="11"/>
              <w:shd w:val="clear" w:color="auto" w:fill="auto"/>
              <w:spacing w:before="0" w:after="0" w:line="190" w:lineRule="exact"/>
              <w:rPr>
                <w:b w:val="0"/>
                <w:sz w:val="22"/>
                <w:szCs w:val="22"/>
              </w:rPr>
            </w:pPr>
            <w:r w:rsidRPr="00B70A96">
              <w:rPr>
                <w:rStyle w:val="95pt0"/>
                <w:b/>
                <w:bCs/>
                <w:sz w:val="22"/>
                <w:szCs w:val="22"/>
              </w:rPr>
              <w:t>Требования, предъявляемые к участникам и определения</w:t>
            </w:r>
          </w:p>
        </w:tc>
      </w:tr>
      <w:tr w:rsidR="00611418" w:rsidRPr="00B70A96" w14:paraId="3DD47BA3" w14:textId="77777777" w:rsidTr="00B70A96">
        <w:trPr>
          <w:gridAfter w:val="1"/>
          <w:wAfter w:w="42" w:type="dxa"/>
          <w:trHeight w:hRule="exact" w:val="416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D9556" w14:textId="77777777" w:rsidR="00611418" w:rsidRPr="00B70A96" w:rsidRDefault="00EA70CA" w:rsidP="00933B60">
            <w:pPr>
              <w:pStyle w:val="11"/>
              <w:shd w:val="clear" w:color="auto" w:fill="auto"/>
              <w:spacing w:before="0" w:after="0" w:line="190" w:lineRule="exact"/>
              <w:rPr>
                <w:sz w:val="22"/>
                <w:szCs w:val="22"/>
              </w:rPr>
            </w:pPr>
            <w:r w:rsidRPr="00B70A96">
              <w:rPr>
                <w:rStyle w:val="95pt0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6B15A" w14:textId="77777777" w:rsidR="00611418" w:rsidRPr="00B70A96" w:rsidRDefault="00EA70CA" w:rsidP="00933B60">
            <w:pPr>
              <w:pStyle w:val="11"/>
              <w:shd w:val="clear" w:color="auto" w:fill="auto"/>
              <w:spacing w:before="0" w:after="0" w:line="190" w:lineRule="exact"/>
              <w:ind w:left="100"/>
              <w:jc w:val="left"/>
              <w:rPr>
                <w:sz w:val="22"/>
                <w:szCs w:val="22"/>
              </w:rPr>
            </w:pPr>
            <w:r w:rsidRPr="00B70A96">
              <w:rPr>
                <w:rStyle w:val="95pt0"/>
                <w:b/>
                <w:bCs/>
                <w:sz w:val="22"/>
                <w:szCs w:val="22"/>
              </w:rPr>
              <w:t>Общие положения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8A83" w14:textId="77777777" w:rsidR="00611418" w:rsidRPr="00B70A96" w:rsidRDefault="00611418" w:rsidP="00933B60">
            <w:pPr>
              <w:rPr>
                <w:sz w:val="22"/>
                <w:szCs w:val="22"/>
              </w:rPr>
            </w:pPr>
          </w:p>
        </w:tc>
      </w:tr>
      <w:tr w:rsidR="00611418" w:rsidRPr="00B70A96" w14:paraId="216A9D0A" w14:textId="77777777" w:rsidTr="00B70A96">
        <w:trPr>
          <w:gridAfter w:val="1"/>
          <w:wAfter w:w="42" w:type="dxa"/>
          <w:trHeight w:hRule="exact" w:val="2304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7F0F6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70A96"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3D18E" w14:textId="77777777" w:rsidR="00611418" w:rsidRPr="00B70A96" w:rsidRDefault="00C50B0E" w:rsidP="002753D2">
            <w:pPr>
              <w:pStyle w:val="11"/>
              <w:shd w:val="clear" w:color="auto" w:fill="auto"/>
              <w:spacing w:before="0" w:after="0" w:line="276" w:lineRule="auto"/>
              <w:ind w:left="100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Предмет отбора наилучших предложении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F34D" w14:textId="77777777" w:rsidR="00092361" w:rsidRPr="00B70A96" w:rsidRDefault="004B3AA9" w:rsidP="00092361">
            <w:pPr>
              <w:pStyle w:val="11"/>
              <w:shd w:val="clear" w:color="auto" w:fill="auto"/>
              <w:spacing w:before="0" w:after="603"/>
              <w:ind w:left="80"/>
              <w:rPr>
                <w:sz w:val="22"/>
                <w:szCs w:val="22"/>
              </w:rPr>
            </w:pPr>
            <w:r w:rsidRPr="00B70A96">
              <w:rPr>
                <w:sz w:val="22"/>
                <w:szCs w:val="22"/>
              </w:rPr>
              <w:t xml:space="preserve">Разработка проектно-сметной документации </w:t>
            </w:r>
            <w:r w:rsidR="00B210F7" w:rsidRPr="00B70A96">
              <w:rPr>
                <w:sz w:val="22"/>
                <w:szCs w:val="22"/>
              </w:rPr>
              <w:t>4-х типовых проектов в стиле национальных караван-сараев вдоль международных автомобильных д</w:t>
            </w:r>
            <w:r w:rsidR="00B70A96" w:rsidRPr="00B70A96">
              <w:rPr>
                <w:sz w:val="22"/>
                <w:szCs w:val="22"/>
              </w:rPr>
              <w:t>орог А</w:t>
            </w:r>
            <w:r w:rsidR="00B210F7" w:rsidRPr="00B70A96">
              <w:rPr>
                <w:sz w:val="22"/>
                <w:szCs w:val="22"/>
              </w:rPr>
              <w:t>373, М39, А380, М37 (отдельно для долинных областей, по направлению Самарканд-Бухара, Хорезм-Республика Каракалпакстан, Кашкадарья-Сурхандарья)</w:t>
            </w:r>
          </w:p>
          <w:p w14:paraId="2DA4AC16" w14:textId="77777777" w:rsidR="00611418" w:rsidRPr="00B70A96" w:rsidRDefault="00611418" w:rsidP="002753D2">
            <w:pPr>
              <w:pStyle w:val="11"/>
              <w:shd w:val="clear" w:color="auto" w:fill="auto"/>
              <w:spacing w:before="0" w:after="0" w:line="288" w:lineRule="exact"/>
              <w:ind w:right="207"/>
              <w:jc w:val="left"/>
              <w:rPr>
                <w:sz w:val="22"/>
                <w:szCs w:val="22"/>
              </w:rPr>
            </w:pPr>
          </w:p>
        </w:tc>
      </w:tr>
      <w:tr w:rsidR="00611418" w:rsidRPr="00B70A96" w14:paraId="446948FA" w14:textId="77777777" w:rsidTr="00B70A96">
        <w:trPr>
          <w:gridAfter w:val="1"/>
          <w:wAfter w:w="42" w:type="dxa"/>
          <w:trHeight w:hRule="exact" w:val="772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74255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8651D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190" w:lineRule="exact"/>
              <w:ind w:left="100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Стартовая стоимость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BFC8" w14:textId="27A9AB69" w:rsidR="00611418" w:rsidRPr="00B70A96" w:rsidRDefault="00DA4984" w:rsidP="00B210F7">
            <w:pPr>
              <w:pStyle w:val="1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 xml:space="preserve"> </w:t>
            </w:r>
            <w:r w:rsidR="00900AE7" w:rsidRPr="00900AE7">
              <w:rPr>
                <w:rStyle w:val="95pt"/>
                <w:b/>
                <w:sz w:val="22"/>
                <w:szCs w:val="22"/>
              </w:rPr>
              <w:t>182 662</w:t>
            </w:r>
            <w:r w:rsidR="00900AE7">
              <w:rPr>
                <w:rStyle w:val="95pt"/>
                <w:b/>
                <w:sz w:val="22"/>
                <w:szCs w:val="22"/>
              </w:rPr>
              <w:t> </w:t>
            </w:r>
            <w:r w:rsidR="00900AE7" w:rsidRPr="00900AE7">
              <w:rPr>
                <w:rStyle w:val="95pt"/>
                <w:b/>
                <w:sz w:val="22"/>
                <w:szCs w:val="22"/>
              </w:rPr>
              <w:t>000</w:t>
            </w:r>
            <w:r w:rsidR="00900AE7" w:rsidRPr="00900AE7">
              <w:rPr>
                <w:rStyle w:val="95pt"/>
                <w:b/>
                <w:sz w:val="22"/>
                <w:szCs w:val="22"/>
              </w:rPr>
              <w:t xml:space="preserve"> </w:t>
            </w:r>
            <w:r w:rsidR="00874A12">
              <w:rPr>
                <w:rStyle w:val="95pt"/>
                <w:b/>
                <w:sz w:val="22"/>
                <w:szCs w:val="22"/>
                <w:lang w:val="uz-Cyrl-UZ"/>
              </w:rPr>
              <w:t>(</w:t>
            </w:r>
            <w:r w:rsidR="00900AE7" w:rsidRPr="00900AE7">
              <w:rPr>
                <w:rStyle w:val="95pt"/>
                <w:b/>
                <w:sz w:val="22"/>
                <w:szCs w:val="22"/>
              </w:rPr>
              <w:t>Сто восемьдесят два миллиона шестьсот шестьдесят две тысячи</w:t>
            </w:r>
            <w:r w:rsidR="00874A12">
              <w:rPr>
                <w:rStyle w:val="95pt"/>
                <w:b/>
                <w:sz w:val="22"/>
                <w:szCs w:val="22"/>
                <w:lang w:val="uz-Cyrl-UZ"/>
              </w:rPr>
              <w:t>)</w:t>
            </w:r>
            <w:r w:rsidR="00900AE7" w:rsidRPr="00900AE7">
              <w:rPr>
                <w:rStyle w:val="95pt"/>
                <w:b/>
                <w:sz w:val="22"/>
                <w:szCs w:val="22"/>
              </w:rPr>
              <w:t xml:space="preserve"> </w:t>
            </w:r>
            <w:proofErr w:type="spellStart"/>
            <w:r w:rsidR="00900AE7" w:rsidRPr="00900AE7">
              <w:rPr>
                <w:rStyle w:val="95pt"/>
                <w:b/>
                <w:sz w:val="22"/>
                <w:szCs w:val="22"/>
              </w:rPr>
              <w:t>сум</w:t>
            </w:r>
            <w:proofErr w:type="spellEnd"/>
            <w:r w:rsidR="00EA70CA" w:rsidRPr="00900AE7">
              <w:rPr>
                <w:rStyle w:val="95pt"/>
                <w:b/>
                <w:sz w:val="22"/>
                <w:szCs w:val="22"/>
              </w:rPr>
              <w:t xml:space="preserve"> учетом НДС 15%</w:t>
            </w:r>
          </w:p>
        </w:tc>
      </w:tr>
      <w:tr w:rsidR="00611418" w:rsidRPr="00B70A96" w14:paraId="6179D052" w14:textId="77777777" w:rsidTr="00B70A96">
        <w:trPr>
          <w:gridAfter w:val="1"/>
          <w:wAfter w:w="42" w:type="dxa"/>
          <w:trHeight w:hRule="exact" w:val="1304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17930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2DC2A" w14:textId="77777777" w:rsidR="00611418" w:rsidRPr="00B70A96" w:rsidRDefault="00EA70CA" w:rsidP="00C50B0E">
            <w:pPr>
              <w:pStyle w:val="11"/>
              <w:shd w:val="clear" w:color="auto" w:fill="auto"/>
              <w:spacing w:before="0" w:after="0" w:line="250" w:lineRule="exact"/>
              <w:ind w:left="100" w:right="173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 xml:space="preserve">Форма заседания </w:t>
            </w:r>
            <w:r w:rsidR="00C50B0E" w:rsidRPr="00B70A96">
              <w:rPr>
                <w:rStyle w:val="95pt"/>
                <w:sz w:val="22"/>
                <w:szCs w:val="22"/>
              </w:rPr>
              <w:t>закупочной комиссии проведения отбора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4F3CD" w14:textId="77777777" w:rsidR="00611418" w:rsidRPr="00B70A96" w:rsidRDefault="00EA70CA" w:rsidP="00DA4984">
            <w:pPr>
              <w:pStyle w:val="11"/>
              <w:shd w:val="clear" w:color="auto" w:fill="auto"/>
              <w:spacing w:before="0" w:after="0" w:line="240" w:lineRule="auto"/>
              <w:ind w:left="91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Электронная.</w:t>
            </w:r>
            <w:r w:rsidR="00595DBA" w:rsidRPr="00B70A96">
              <w:rPr>
                <w:rStyle w:val="95pt"/>
                <w:sz w:val="22"/>
                <w:szCs w:val="22"/>
              </w:rPr>
              <w:t xml:space="preserve">  (участники предоставляют свои </w:t>
            </w:r>
            <w:proofErr w:type="gramStart"/>
            <w:r w:rsidR="00595DBA" w:rsidRPr="00B70A96">
              <w:rPr>
                <w:rStyle w:val="95pt"/>
                <w:sz w:val="22"/>
                <w:szCs w:val="22"/>
              </w:rPr>
              <w:t>предложении  через</w:t>
            </w:r>
            <w:proofErr w:type="gramEnd"/>
            <w:r w:rsidR="00595DBA" w:rsidRPr="00B70A96">
              <w:rPr>
                <w:rStyle w:val="95pt"/>
                <w:sz w:val="22"/>
                <w:szCs w:val="22"/>
              </w:rPr>
              <w:t xml:space="preserve"> портал https://etender.uzex.uz/, будут оцениваться членами комиссии,  победителем станет участник с наибольшим количеством баллов)</w:t>
            </w:r>
          </w:p>
        </w:tc>
      </w:tr>
      <w:tr w:rsidR="00611418" w:rsidRPr="00B70A96" w14:paraId="71D8F4BA" w14:textId="77777777" w:rsidTr="00B70A96">
        <w:trPr>
          <w:gridAfter w:val="1"/>
          <w:wAfter w:w="42" w:type="dxa"/>
          <w:trHeight w:hRule="exact" w:val="1172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9B342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E99CE" w14:textId="77777777" w:rsidR="00611418" w:rsidRPr="00B70A96" w:rsidRDefault="00EA70CA" w:rsidP="00C50B0E">
            <w:pPr>
              <w:pStyle w:val="11"/>
              <w:shd w:val="clear" w:color="auto" w:fill="auto"/>
              <w:spacing w:before="0" w:after="0" w:line="190" w:lineRule="exact"/>
              <w:ind w:left="100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 xml:space="preserve">Организатор </w:t>
            </w:r>
            <w:r w:rsidR="00C50B0E" w:rsidRPr="00B70A96">
              <w:rPr>
                <w:rStyle w:val="95pt"/>
                <w:sz w:val="22"/>
                <w:szCs w:val="22"/>
              </w:rPr>
              <w:t>отбора наилучших предложении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F61D5" w14:textId="77777777" w:rsidR="00611418" w:rsidRPr="00B70A96" w:rsidRDefault="00B210F7" w:rsidP="00DA4984">
            <w:pPr>
              <w:pStyle w:val="11"/>
              <w:shd w:val="clear" w:color="auto" w:fill="auto"/>
              <w:spacing w:before="0" w:after="0" w:line="190" w:lineRule="exact"/>
              <w:ind w:left="91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ГУП «Дирекция по эксплуатации и строительству зданий» при МИНИСТЕРСТВЕ ТУРИЗМА И КУЛЬТУРНОГО НАСЛЕДИЯ РЕСПУБЛИКИ УЗБЕКИСТАН</w:t>
            </w:r>
          </w:p>
        </w:tc>
      </w:tr>
      <w:tr w:rsidR="00611418" w:rsidRPr="00B70A96" w14:paraId="38D90BC8" w14:textId="77777777" w:rsidTr="00B70A96">
        <w:trPr>
          <w:gridAfter w:val="1"/>
          <w:wAfter w:w="42" w:type="dxa"/>
          <w:trHeight w:hRule="exact" w:val="593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1874C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02EAD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190" w:lineRule="exact"/>
              <w:ind w:left="100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Юридический адрес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61F0" w14:textId="77777777" w:rsidR="00611418" w:rsidRPr="00B70A96" w:rsidRDefault="00B210F7" w:rsidP="00DA4984">
            <w:pPr>
              <w:pStyle w:val="11"/>
              <w:shd w:val="clear" w:color="auto" w:fill="auto"/>
              <w:spacing w:before="0" w:after="0" w:line="190" w:lineRule="exact"/>
              <w:ind w:left="91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 xml:space="preserve">Республика Узбекистан. 100066, г. Ташкент, ул. </w:t>
            </w:r>
            <w:proofErr w:type="spellStart"/>
            <w:r w:rsidRPr="00B70A96">
              <w:rPr>
                <w:rStyle w:val="95pt"/>
                <w:sz w:val="22"/>
                <w:szCs w:val="22"/>
              </w:rPr>
              <w:t>Айбека</w:t>
            </w:r>
            <w:proofErr w:type="spellEnd"/>
            <w:r w:rsidRPr="00B70A96">
              <w:rPr>
                <w:rStyle w:val="95pt"/>
                <w:sz w:val="22"/>
                <w:szCs w:val="22"/>
              </w:rPr>
              <w:t xml:space="preserve"> 18</w:t>
            </w:r>
          </w:p>
        </w:tc>
      </w:tr>
      <w:tr w:rsidR="00611418" w:rsidRPr="00B70A96" w14:paraId="03B73638" w14:textId="77777777" w:rsidTr="00B70A96">
        <w:trPr>
          <w:gridAfter w:val="1"/>
          <w:wAfter w:w="42" w:type="dxa"/>
          <w:trHeight w:hRule="exact" w:val="547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5B817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452A6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190" w:lineRule="exact"/>
              <w:ind w:left="100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Реквизиты «Заказчика»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393BC" w14:textId="11C54F8A" w:rsidR="00611418" w:rsidRPr="00A1430B" w:rsidRDefault="00B210F7" w:rsidP="00DA4984">
            <w:pPr>
              <w:pStyle w:val="11"/>
              <w:shd w:val="clear" w:color="auto" w:fill="auto"/>
              <w:spacing w:before="0" w:after="0" w:line="190" w:lineRule="exact"/>
              <w:ind w:left="91"/>
              <w:jc w:val="left"/>
              <w:rPr>
                <w:sz w:val="22"/>
                <w:szCs w:val="22"/>
                <w:lang w:val="uz-Cyrl-UZ"/>
              </w:rPr>
            </w:pPr>
            <w:r w:rsidRPr="00B70A96">
              <w:rPr>
                <w:rStyle w:val="95pt"/>
                <w:sz w:val="22"/>
                <w:szCs w:val="22"/>
              </w:rPr>
              <w:t>МФ0:00423, ИНН: 304 955 114, Р/СЧ: 2021 0000 1007 8533 8001</w:t>
            </w:r>
            <w:r w:rsidRPr="00B70A96">
              <w:rPr>
                <w:rStyle w:val="95pt"/>
                <w:sz w:val="22"/>
                <w:szCs w:val="22"/>
              </w:rPr>
              <w:br/>
            </w:r>
            <w:r w:rsidRPr="00A1430B">
              <w:rPr>
                <w:rStyle w:val="95pt"/>
                <w:sz w:val="22"/>
                <w:szCs w:val="22"/>
              </w:rPr>
              <w:t>лицевой счет:</w:t>
            </w:r>
            <w:r w:rsidRPr="00B70A96">
              <w:rPr>
                <w:rStyle w:val="95pt"/>
                <w:sz w:val="22"/>
                <w:szCs w:val="22"/>
              </w:rPr>
              <w:t xml:space="preserve"> </w:t>
            </w:r>
            <w:r w:rsidR="00A1430B" w:rsidRPr="00A1430B">
              <w:rPr>
                <w:rStyle w:val="95pt"/>
                <w:sz w:val="22"/>
                <w:szCs w:val="22"/>
              </w:rPr>
              <w:t>2021 0000 7007 8533 8001</w:t>
            </w:r>
          </w:p>
        </w:tc>
      </w:tr>
      <w:tr w:rsidR="00611418" w:rsidRPr="00B70A96" w14:paraId="7954D3CC" w14:textId="77777777" w:rsidTr="00B70A96">
        <w:trPr>
          <w:gridAfter w:val="1"/>
          <w:wAfter w:w="42" w:type="dxa"/>
          <w:trHeight w:hRule="exact" w:val="1259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7A82F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lastRenderedPageBreak/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BE280" w14:textId="77777777" w:rsidR="00611418" w:rsidRPr="00B70A96" w:rsidRDefault="00EA70CA" w:rsidP="002753D2">
            <w:pPr>
              <w:pStyle w:val="11"/>
              <w:shd w:val="clear" w:color="auto" w:fill="auto"/>
              <w:spacing w:before="0" w:after="0" w:line="202" w:lineRule="exact"/>
              <w:ind w:left="100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Контактные лица «Заказчика»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D10A8" w14:textId="77777777" w:rsidR="00611418" w:rsidRPr="00B70A96" w:rsidRDefault="00B210F7" w:rsidP="00DA4984">
            <w:pPr>
              <w:pStyle w:val="11"/>
              <w:shd w:val="clear" w:color="auto" w:fill="auto"/>
              <w:spacing w:before="0" w:after="0" w:line="276" w:lineRule="auto"/>
              <w:ind w:left="91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 xml:space="preserve">Главный специалист </w:t>
            </w:r>
            <w:proofErr w:type="spellStart"/>
            <w:r w:rsidRPr="00B70A96">
              <w:rPr>
                <w:rStyle w:val="95pt"/>
                <w:sz w:val="22"/>
                <w:szCs w:val="22"/>
              </w:rPr>
              <w:t>Ювашева</w:t>
            </w:r>
            <w:proofErr w:type="spellEnd"/>
            <w:r w:rsidRPr="00B70A96">
              <w:rPr>
                <w:rStyle w:val="95pt"/>
                <w:sz w:val="22"/>
                <w:szCs w:val="22"/>
              </w:rPr>
              <w:t xml:space="preserve"> Д.Х. +998 93 001 15 34</w:t>
            </w:r>
          </w:p>
        </w:tc>
      </w:tr>
      <w:tr w:rsidR="00350439" w:rsidRPr="00B70A96" w14:paraId="690AA80E" w14:textId="77777777" w:rsidTr="00B70A96">
        <w:trPr>
          <w:gridAfter w:val="1"/>
          <w:wAfter w:w="42" w:type="dxa"/>
          <w:trHeight w:hRule="exact" w:val="1698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4E1FFC" w14:textId="77777777" w:rsidR="00350439" w:rsidRPr="00B70A96" w:rsidRDefault="00350439" w:rsidP="002753D2">
            <w:pPr>
              <w:pStyle w:val="1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DEF86" w14:textId="77777777" w:rsidR="00350439" w:rsidRPr="00B70A96" w:rsidRDefault="00350439" w:rsidP="00C50B0E">
            <w:pPr>
              <w:pStyle w:val="11"/>
              <w:shd w:val="clear" w:color="auto" w:fill="auto"/>
              <w:spacing w:before="0" w:after="0" w:line="190" w:lineRule="exact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 xml:space="preserve">Участники </w:t>
            </w:r>
            <w:r w:rsidR="00C50B0E" w:rsidRPr="00B70A96">
              <w:rPr>
                <w:rStyle w:val="95pt"/>
                <w:sz w:val="22"/>
                <w:szCs w:val="22"/>
              </w:rPr>
              <w:t xml:space="preserve">отбора 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AAD84" w14:textId="77777777" w:rsidR="00350439" w:rsidRPr="00B70A96" w:rsidRDefault="00350439" w:rsidP="00DA4984">
            <w:pPr>
              <w:pStyle w:val="11"/>
              <w:shd w:val="clear" w:color="auto" w:fill="auto"/>
              <w:spacing w:before="0" w:after="0" w:line="254" w:lineRule="exact"/>
              <w:ind w:left="91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В электронном отборе могут участвовать участники, соответствующие следующим критериям:</w:t>
            </w:r>
          </w:p>
          <w:p w14:paraId="62EF5F84" w14:textId="77777777" w:rsidR="00350439" w:rsidRPr="00B70A96" w:rsidRDefault="00350439" w:rsidP="00DA4984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spacing w:before="0" w:after="0" w:line="254" w:lineRule="exact"/>
              <w:ind w:left="91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14:paraId="14303E7F" w14:textId="77777777" w:rsidR="00350439" w:rsidRPr="00B70A96" w:rsidRDefault="00350439" w:rsidP="00DA4984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120"/>
              </w:tabs>
              <w:spacing w:before="0" w:after="0" w:line="254" w:lineRule="exact"/>
              <w:ind w:left="91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правомочность на заключение договора;</w:t>
            </w:r>
          </w:p>
          <w:p w14:paraId="19DA5C11" w14:textId="77777777" w:rsidR="00350439" w:rsidRPr="00B70A96" w:rsidRDefault="00350439" w:rsidP="00DA4984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before="0" w:after="0" w:line="254" w:lineRule="exact"/>
              <w:ind w:left="91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отсутствие задолженности по уплате налогов и сборов; -отсутствие ведения в отношении них процедуры банкротства; -отсутствие записи о них в Едином реестре недобросовестных исполнителей.</w:t>
            </w:r>
          </w:p>
        </w:tc>
      </w:tr>
      <w:tr w:rsidR="00350439" w:rsidRPr="00B70A96" w14:paraId="5F524153" w14:textId="77777777" w:rsidTr="00B70A96">
        <w:trPr>
          <w:gridAfter w:val="1"/>
          <w:wAfter w:w="42" w:type="dxa"/>
          <w:trHeight w:hRule="exact" w:val="746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DDFD8C" w14:textId="77777777" w:rsidR="00350439" w:rsidRPr="00B70A96" w:rsidRDefault="00350439" w:rsidP="002753D2">
            <w:pPr>
              <w:pStyle w:val="1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4C33E" w14:textId="77777777" w:rsidR="00350439" w:rsidRPr="00B70A96" w:rsidRDefault="00C50B0E" w:rsidP="00C50B0E">
            <w:pPr>
              <w:pStyle w:val="11"/>
              <w:shd w:val="clear" w:color="auto" w:fill="auto"/>
              <w:spacing w:before="0" w:after="0" w:line="190" w:lineRule="exact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Язык отбора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30420" w14:textId="77777777" w:rsidR="00350439" w:rsidRPr="00B70A96" w:rsidRDefault="00350439" w:rsidP="002753D2">
            <w:pPr>
              <w:pStyle w:val="11"/>
              <w:shd w:val="clear" w:color="auto" w:fill="auto"/>
              <w:spacing w:before="0" w:after="0" w:line="254" w:lineRule="exact"/>
              <w:ind w:left="91" w:right="207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Отборное предложение и документация должны быть на русском или узбекском языках</w:t>
            </w:r>
          </w:p>
        </w:tc>
      </w:tr>
      <w:tr w:rsidR="00350439" w:rsidRPr="00B70A96" w14:paraId="4FBC604A" w14:textId="77777777" w:rsidTr="00B70A96">
        <w:trPr>
          <w:gridAfter w:val="1"/>
          <w:wAfter w:w="42" w:type="dxa"/>
          <w:trHeight w:hRule="exact" w:val="2096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0F719" w14:textId="77777777" w:rsidR="00350439" w:rsidRPr="00B70A96" w:rsidRDefault="00350439" w:rsidP="002753D2">
            <w:pPr>
              <w:pStyle w:val="11"/>
              <w:shd w:val="clear" w:color="auto" w:fill="auto"/>
              <w:spacing w:before="0" w:after="0" w:line="240" w:lineRule="auto"/>
              <w:ind w:right="260"/>
              <w:jc w:val="righ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47424" w14:textId="77777777" w:rsidR="00350439" w:rsidRPr="00B70A96" w:rsidRDefault="00350439" w:rsidP="002753D2">
            <w:pPr>
              <w:pStyle w:val="11"/>
              <w:shd w:val="clear" w:color="auto" w:fill="auto"/>
              <w:spacing w:before="0" w:after="0" w:line="190" w:lineRule="exact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Порядок и критерии оценки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85EDF" w14:textId="77777777" w:rsidR="00350439" w:rsidRPr="00B70A96" w:rsidRDefault="00350439" w:rsidP="002753D2">
            <w:pPr>
              <w:pStyle w:val="11"/>
              <w:shd w:val="clear" w:color="auto" w:fill="auto"/>
              <w:spacing w:before="0" w:after="0" w:line="250" w:lineRule="exact"/>
              <w:ind w:left="91" w:right="65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При вскрытии электронных предложений комиссия проверяет наличие в нем документов и правильность их оформления.</w:t>
            </w:r>
          </w:p>
          <w:p w14:paraId="533C6A07" w14:textId="77777777" w:rsidR="00350439" w:rsidRPr="00B70A96" w:rsidRDefault="00350439" w:rsidP="002753D2">
            <w:pPr>
              <w:pStyle w:val="11"/>
              <w:shd w:val="clear" w:color="auto" w:fill="auto"/>
              <w:spacing w:before="0" w:after="0" w:line="250" w:lineRule="exact"/>
              <w:ind w:left="91" w:right="65"/>
              <w:jc w:val="left"/>
              <w:rPr>
                <w:sz w:val="22"/>
                <w:szCs w:val="22"/>
              </w:rPr>
            </w:pPr>
            <w:r w:rsidRPr="00B70A96">
              <w:rPr>
                <w:rStyle w:val="95pt"/>
                <w:sz w:val="22"/>
                <w:szCs w:val="22"/>
              </w:rPr>
              <w:t>Победителем признается участник отбора, предложивший лучшие условия исполнения договора на основе представленной информации и критериев</w:t>
            </w:r>
          </w:p>
        </w:tc>
      </w:tr>
      <w:tr w:rsidR="00611418" w14:paraId="288A18DB" w14:textId="77777777" w:rsidTr="00B70A96">
        <w:trPr>
          <w:trHeight w:hRule="exact" w:val="331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6D73F" w14:textId="77777777" w:rsidR="00611418" w:rsidRDefault="00EA70CA" w:rsidP="00933B60">
            <w:pPr>
              <w:pStyle w:val="11"/>
              <w:shd w:val="clear" w:color="auto" w:fill="auto"/>
              <w:spacing w:before="0" w:after="0" w:line="190" w:lineRule="exact"/>
              <w:ind w:right="260"/>
              <w:jc w:val="right"/>
            </w:pPr>
            <w:r>
              <w:rPr>
                <w:rStyle w:val="95pt"/>
              </w:rPr>
              <w:t>11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C2FA0" w14:textId="77777777" w:rsidR="00611418" w:rsidRDefault="00EA70CA" w:rsidP="002753D2">
            <w:pPr>
              <w:pStyle w:val="1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95pt"/>
              </w:rPr>
              <w:t>Прочие условия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FF9D" w14:textId="77777777" w:rsidR="00611418" w:rsidRDefault="00EA70CA" w:rsidP="00C50B0E">
            <w:pPr>
              <w:pStyle w:val="11"/>
              <w:shd w:val="clear" w:color="auto" w:fill="auto"/>
              <w:spacing w:before="0" w:after="0" w:line="250" w:lineRule="exact"/>
              <w:ind w:left="141" w:right="158"/>
              <w:jc w:val="left"/>
            </w:pPr>
            <w:r>
              <w:rPr>
                <w:rStyle w:val="95pt"/>
              </w:rPr>
              <w:t xml:space="preserve">Участник </w:t>
            </w:r>
            <w:r w:rsidR="00C50B0E">
              <w:rPr>
                <w:rStyle w:val="95pt"/>
              </w:rPr>
              <w:t>отбора</w:t>
            </w:r>
            <w:r>
              <w:rPr>
                <w:rStyle w:val="95pt"/>
              </w:rPr>
              <w:t xml:space="preserve"> вправе получить разъяснения положений отборной документации. Отбор может быть объявлен не состоявшимся: если в отборе принял участие один участник или никто не принял участие. В течение 5 рабочих дней со дня определения победителя направляется письменное извещение и в течение 10 дней с момента объявления победителя должны заключить договор.</w:t>
            </w:r>
          </w:p>
        </w:tc>
      </w:tr>
      <w:tr w:rsidR="00611418" w14:paraId="6C7C27E4" w14:textId="77777777" w:rsidTr="00B70A96">
        <w:trPr>
          <w:trHeight w:hRule="exact" w:val="92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855D6" w14:textId="77777777" w:rsidR="00611418" w:rsidRDefault="00EA70CA" w:rsidP="00934CD7">
            <w:pPr>
              <w:pStyle w:val="11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rPr>
                <w:rStyle w:val="95pt0"/>
                <w:b/>
                <w:bCs/>
              </w:rPr>
              <w:t>П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1C922" w14:textId="77777777" w:rsidR="00611418" w:rsidRDefault="00EA70CA" w:rsidP="00934CD7">
            <w:pPr>
              <w:pStyle w:val="1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95pt0"/>
                <w:b/>
                <w:bCs/>
              </w:rPr>
              <w:t>ТЕХНИЧЕКАЯ ЧАСТЬ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E07C0" w14:textId="77777777" w:rsidR="00611418" w:rsidRDefault="00EA70CA" w:rsidP="00934CD7">
            <w:pPr>
              <w:pStyle w:val="1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95pt"/>
              </w:rPr>
              <w:t>Услуги(работы)</w:t>
            </w:r>
          </w:p>
        </w:tc>
      </w:tr>
      <w:tr w:rsidR="00611418" w14:paraId="5B273F58" w14:textId="77777777" w:rsidTr="00B70A96">
        <w:trPr>
          <w:trHeight w:hRule="exact" w:val="331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3392E" w14:textId="77777777" w:rsidR="00611418" w:rsidRDefault="00EA70CA" w:rsidP="00933B60">
            <w:pPr>
              <w:pStyle w:val="1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t>1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59484" w14:textId="77777777" w:rsidR="00611418" w:rsidRDefault="00EA70CA" w:rsidP="002753D2">
            <w:pPr>
              <w:pStyle w:val="11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95pt"/>
              </w:rPr>
              <w:t>Цели использования выполняемых работ (оказываемых услуг)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F8111" w14:textId="77777777" w:rsidR="00611418" w:rsidRDefault="007D4501" w:rsidP="00B210F7">
            <w:pPr>
              <w:pStyle w:val="11"/>
              <w:shd w:val="clear" w:color="auto" w:fill="auto"/>
              <w:spacing w:before="0" w:after="603" w:line="240" w:lineRule="auto"/>
              <w:ind w:left="80" w:right="207"/>
              <w:jc w:val="left"/>
            </w:pPr>
            <w:r>
              <w:rPr>
                <w:rStyle w:val="95pt"/>
                <w:lang w:val="uz-Cyrl-UZ"/>
              </w:rPr>
              <w:br/>
            </w:r>
            <w:r w:rsidR="00EA70CA" w:rsidRPr="007D4501">
              <w:rPr>
                <w:rStyle w:val="95pt"/>
                <w:lang w:val="uz-Cyrl-UZ"/>
              </w:rPr>
              <w:t>Данная услуга</w:t>
            </w:r>
            <w:r w:rsidR="00350439" w:rsidRPr="007D4501">
              <w:rPr>
                <w:rStyle w:val="95pt"/>
                <w:lang w:val="uz-Cyrl-UZ"/>
              </w:rPr>
              <w:t xml:space="preserve"> </w:t>
            </w:r>
            <w:r w:rsidR="00EA70CA" w:rsidRPr="007D4501">
              <w:rPr>
                <w:rStyle w:val="95pt"/>
                <w:lang w:val="uz-Cyrl-UZ"/>
              </w:rPr>
              <w:t xml:space="preserve"> выполняется для </w:t>
            </w:r>
            <w:r>
              <w:rPr>
                <w:rStyle w:val="95pt"/>
                <w:lang w:val="uz-Cyrl-UZ"/>
              </w:rPr>
              <w:t xml:space="preserve">строительства </w:t>
            </w:r>
            <w:r w:rsidR="00B210F7" w:rsidRPr="00B210F7">
              <w:rPr>
                <w:rStyle w:val="95pt"/>
                <w:lang w:val="uz-Cyrl-UZ"/>
              </w:rPr>
              <w:t>4-х типовых проектов в стиле национальных караван-сараев вдоль международных автомобильных дорог а373, М39, А380, М37 (отдельно для долинных областей, по направлению Самарканд-Бухара, Хорезм-Республика Каракалпакстан, Кашкадарья-Сурхандарья)</w:t>
            </w:r>
          </w:p>
        </w:tc>
      </w:tr>
      <w:tr w:rsidR="00611418" w14:paraId="550F67E2" w14:textId="77777777" w:rsidTr="00B70A96">
        <w:trPr>
          <w:trHeight w:hRule="exact" w:val="137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5E877" w14:textId="77777777" w:rsidR="00611418" w:rsidRDefault="00EA70CA" w:rsidP="00933B60">
            <w:pPr>
              <w:pStyle w:val="1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t>2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3DA5F" w14:textId="77777777" w:rsidR="00611418" w:rsidRDefault="00EA70CA" w:rsidP="002753D2">
            <w:pPr>
              <w:pStyle w:val="11"/>
              <w:shd w:val="clear" w:color="auto" w:fill="auto"/>
              <w:spacing w:before="0" w:after="0" w:line="259" w:lineRule="exact"/>
              <w:ind w:left="80"/>
              <w:jc w:val="left"/>
            </w:pPr>
            <w:r>
              <w:rPr>
                <w:rStyle w:val="95pt"/>
              </w:rPr>
              <w:t>Место выполнения работ (оказываемых услуг)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50BF" w14:textId="77777777" w:rsidR="00611418" w:rsidRDefault="00B210F7" w:rsidP="002753D2">
            <w:pPr>
              <w:pStyle w:val="1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95pt"/>
              </w:rPr>
              <w:t xml:space="preserve">г. Ташкент, ул. </w:t>
            </w:r>
            <w:proofErr w:type="spellStart"/>
            <w:r>
              <w:rPr>
                <w:rStyle w:val="95pt"/>
              </w:rPr>
              <w:t>Айбека</w:t>
            </w:r>
            <w:proofErr w:type="spellEnd"/>
            <w:r>
              <w:rPr>
                <w:rStyle w:val="95pt"/>
              </w:rPr>
              <w:t xml:space="preserve"> 18</w:t>
            </w:r>
          </w:p>
        </w:tc>
      </w:tr>
      <w:tr w:rsidR="00611418" w14:paraId="72A1A162" w14:textId="77777777" w:rsidTr="00B70A96">
        <w:trPr>
          <w:trHeight w:hRule="exact" w:val="540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1214B" w14:textId="77777777" w:rsidR="00611418" w:rsidRDefault="00EA70CA" w:rsidP="00933B60">
            <w:pPr>
              <w:pStyle w:val="1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lastRenderedPageBreak/>
              <w:t>3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70C11" w14:textId="77777777" w:rsidR="00611418" w:rsidRDefault="00EA70CA" w:rsidP="002753D2">
            <w:pPr>
              <w:pStyle w:val="11"/>
              <w:shd w:val="clear" w:color="auto" w:fill="auto"/>
              <w:spacing w:before="0" w:after="0" w:line="250" w:lineRule="exact"/>
              <w:ind w:left="80"/>
              <w:jc w:val="left"/>
            </w:pPr>
            <w:r>
              <w:rPr>
                <w:rStyle w:val="95pt"/>
              </w:rPr>
              <w:t>Требования к участнику исходя из сложности выполняемых работ (оказываемых услуг)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6CF81" w14:textId="77777777" w:rsidR="00611418" w:rsidRDefault="00EA70CA" w:rsidP="002753D2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95pt"/>
              </w:rPr>
              <w:t>Претендент на участие в отборе предъявляют следующую информацию:</w:t>
            </w:r>
          </w:p>
          <w:p w14:paraId="00E34DED" w14:textId="77777777" w:rsidR="00611418" w:rsidRDefault="00EA70CA" w:rsidP="002753D2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jc w:val="left"/>
            </w:pPr>
            <w:r>
              <w:rPr>
                <w:rStyle w:val="95pt"/>
              </w:rPr>
              <w:t>свидетельство о регистрации в государственном реестре;</w:t>
            </w:r>
          </w:p>
          <w:p w14:paraId="2B312A35" w14:textId="77777777" w:rsidR="00611418" w:rsidRDefault="00EA70CA" w:rsidP="002753D2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</w:pPr>
            <w:r>
              <w:rPr>
                <w:rStyle w:val="95pt"/>
              </w:rPr>
              <w:t>информацию о финансовом состоянии (баланс);</w:t>
            </w:r>
          </w:p>
          <w:p w14:paraId="182CF412" w14:textId="77777777" w:rsidR="00611418" w:rsidRDefault="00913E15" w:rsidP="002753D2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jc w:val="left"/>
            </w:pPr>
            <w:r>
              <w:rPr>
                <w:rStyle w:val="95pt"/>
              </w:rPr>
              <w:t>опыт работы организации</w:t>
            </w:r>
            <w:r w:rsidR="00EA70CA">
              <w:rPr>
                <w:rStyle w:val="95pt"/>
              </w:rPr>
              <w:t>;</w:t>
            </w:r>
          </w:p>
          <w:p w14:paraId="0F9C1A17" w14:textId="77777777" w:rsidR="00611418" w:rsidRDefault="00EA70CA" w:rsidP="002753D2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left="120"/>
              <w:jc w:val="left"/>
            </w:pPr>
            <w:r>
              <w:rPr>
                <w:rStyle w:val="95pt"/>
              </w:rPr>
              <w:t>наличие соответствующего квалифицированного персонала и технические средства для осуществления данных видов работ и обеспеченность опытным и квалифицированным персоналом; -предоставление информации о ранее выполненных работах, включая работы с ВУЗами; Исполнитель гарантирует наличие разрешительных документов, требуемых в соответствии с действующим законодательством, для выполнения работ.</w:t>
            </w:r>
          </w:p>
        </w:tc>
      </w:tr>
      <w:tr w:rsidR="00611418" w14:paraId="1BB66F17" w14:textId="77777777" w:rsidTr="00B70A96">
        <w:trPr>
          <w:trHeight w:hRule="exact" w:val="227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91790" w14:textId="77777777" w:rsidR="00611418" w:rsidRDefault="00EA70CA" w:rsidP="00933B60">
            <w:pPr>
              <w:pStyle w:val="1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t>4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9C137" w14:textId="77777777" w:rsidR="00611418" w:rsidRDefault="00EA70CA" w:rsidP="002753D2">
            <w:pPr>
              <w:pStyle w:val="11"/>
              <w:shd w:val="clear" w:color="auto" w:fill="auto"/>
              <w:spacing w:before="0" w:after="0" w:line="250" w:lineRule="exact"/>
              <w:ind w:left="80"/>
              <w:jc w:val="left"/>
            </w:pPr>
            <w:r>
              <w:rPr>
                <w:rStyle w:val="95pt"/>
              </w:rPr>
              <w:t>Срок(период) начала и завершения выполнения работ (оказываемых услуг) исполнителем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5FC8C" w14:textId="77777777" w:rsidR="00611418" w:rsidRDefault="00B210F7" w:rsidP="002753D2">
            <w:pPr>
              <w:pStyle w:val="1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95pt"/>
              </w:rPr>
              <w:t>Срок исполнения -30 дней, с момента получение авансовых средств на р/с исполнителя.</w:t>
            </w:r>
          </w:p>
        </w:tc>
      </w:tr>
      <w:tr w:rsidR="00913E15" w14:paraId="04E10412" w14:textId="77777777" w:rsidTr="00B70A96">
        <w:trPr>
          <w:trHeight w:hRule="exact" w:val="333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07755" w14:textId="77777777" w:rsidR="00913E15" w:rsidRDefault="00913E15" w:rsidP="00A965BD">
            <w:pPr>
              <w:pStyle w:val="1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t>5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ED7A4" w14:textId="77777777" w:rsidR="00913E15" w:rsidRPr="00913E15" w:rsidRDefault="00913E15" w:rsidP="002753D2">
            <w:pPr>
              <w:pStyle w:val="11"/>
              <w:shd w:val="clear" w:color="auto" w:fill="auto"/>
              <w:spacing w:before="0" w:after="0" w:line="250" w:lineRule="exact"/>
              <w:ind w:left="80"/>
              <w:jc w:val="left"/>
              <w:rPr>
                <w:rStyle w:val="95pt"/>
              </w:rPr>
            </w:pPr>
            <w:r w:rsidRPr="00913E15">
              <w:rPr>
                <w:rStyle w:val="95pt"/>
              </w:rPr>
              <w:t>Ценовая оценка</w:t>
            </w:r>
          </w:p>
          <w:p w14:paraId="5523674C" w14:textId="77777777" w:rsidR="00913E15" w:rsidRDefault="00913E15" w:rsidP="002753D2">
            <w:pPr>
              <w:pStyle w:val="11"/>
              <w:shd w:val="clear" w:color="auto" w:fill="auto"/>
              <w:spacing w:before="0" w:after="0" w:line="250" w:lineRule="exact"/>
              <w:ind w:left="80"/>
              <w:jc w:val="left"/>
              <w:rPr>
                <w:rStyle w:val="95pt"/>
              </w:rPr>
            </w:pPr>
          </w:p>
          <w:p w14:paraId="4A3EBBB4" w14:textId="77777777" w:rsidR="00913E15" w:rsidRDefault="00913E15" w:rsidP="002753D2">
            <w:pPr>
              <w:pStyle w:val="11"/>
              <w:shd w:val="clear" w:color="auto" w:fill="auto"/>
              <w:spacing w:before="0" w:after="0" w:line="250" w:lineRule="exact"/>
              <w:ind w:left="80"/>
              <w:jc w:val="left"/>
              <w:rPr>
                <w:sz w:val="10"/>
                <w:szCs w:val="10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3D436" w14:textId="77777777" w:rsidR="00913E15" w:rsidRDefault="00913E15" w:rsidP="00C50B0E">
            <w:pPr>
              <w:pStyle w:val="11"/>
              <w:shd w:val="clear" w:color="auto" w:fill="auto"/>
              <w:spacing w:before="0" w:after="0" w:line="250" w:lineRule="exact"/>
              <w:ind w:left="160"/>
              <w:jc w:val="left"/>
            </w:pPr>
            <w:r w:rsidRPr="00BE5BB5">
              <w:rPr>
                <w:rStyle w:val="95pt"/>
              </w:rPr>
              <w:t>Наименьшая цена/стоимость оценивается наивысшей оценкой Максимальный</w:t>
            </w:r>
            <w:r>
              <w:rPr>
                <w:rStyle w:val="95pt"/>
              </w:rPr>
              <w:t xml:space="preserve"> </w:t>
            </w:r>
            <w:r w:rsidRPr="00BE5BB5">
              <w:rPr>
                <w:rStyle w:val="95pt"/>
              </w:rPr>
              <w:t>балл присваивается минимальному значению показателя.</w:t>
            </w:r>
            <w:r>
              <w:rPr>
                <w:rStyle w:val="95pt"/>
              </w:rPr>
              <w:t xml:space="preserve"> Цены, указанные в предложении, не должны превышать предельную стоимость и не подлежат дальнейшему изменению. Участник должен предоставить цены в конкурсном предложении с учетом НДС.</w:t>
            </w:r>
          </w:p>
        </w:tc>
      </w:tr>
      <w:tr w:rsidR="00913E15" w14:paraId="2D20F6CB" w14:textId="77777777" w:rsidTr="00B70A96">
        <w:trPr>
          <w:trHeight w:hRule="exact" w:val="658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5E1F5" w14:textId="77777777" w:rsidR="00913E15" w:rsidRDefault="00913E15" w:rsidP="00A965BD">
            <w:pPr>
              <w:pStyle w:val="1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lastRenderedPageBreak/>
              <w:t>6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A4F6B" w14:textId="77777777" w:rsidR="00913E15" w:rsidRDefault="00913E15" w:rsidP="002753D2">
            <w:pPr>
              <w:rPr>
                <w:rStyle w:val="95pt"/>
                <w:rFonts w:eastAsia="Courier New"/>
                <w:b w:val="0"/>
                <w:bCs w:val="0"/>
              </w:rPr>
            </w:pPr>
          </w:p>
          <w:p w14:paraId="7CE5866C" w14:textId="77777777" w:rsidR="00913E15" w:rsidRDefault="00913E15" w:rsidP="002753D2">
            <w:pPr>
              <w:rPr>
                <w:sz w:val="10"/>
                <w:szCs w:val="10"/>
              </w:rPr>
            </w:pPr>
            <w:r>
              <w:rPr>
                <w:rStyle w:val="95pt"/>
                <w:rFonts w:eastAsia="Courier New"/>
                <w:b w:val="0"/>
                <w:bCs w:val="0"/>
              </w:rPr>
              <w:t xml:space="preserve">  Предельная стоимость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2D32D" w14:textId="77777777" w:rsidR="00B210F7" w:rsidRDefault="004B3AA9" w:rsidP="002753D2">
            <w:pPr>
              <w:pStyle w:val="11"/>
              <w:shd w:val="clear" w:color="auto" w:fill="auto"/>
              <w:spacing w:before="0" w:after="603"/>
              <w:ind w:left="80" w:right="207"/>
              <w:jc w:val="left"/>
              <w:rPr>
                <w:sz w:val="23"/>
                <w:szCs w:val="23"/>
              </w:rPr>
            </w:pPr>
            <w:r w:rsidRPr="004B3AA9">
              <w:rPr>
                <w:sz w:val="23"/>
                <w:szCs w:val="23"/>
              </w:rPr>
              <w:t xml:space="preserve">Разработка проектно-сметной документации </w:t>
            </w:r>
            <w:r w:rsidR="00B210F7" w:rsidRPr="00B210F7">
              <w:rPr>
                <w:sz w:val="23"/>
                <w:szCs w:val="23"/>
              </w:rPr>
              <w:t>4-х типовых проектов в стиле национальных караван-сараев вдоль международных ав</w:t>
            </w:r>
            <w:r w:rsidR="00B210F7">
              <w:rPr>
                <w:sz w:val="23"/>
                <w:szCs w:val="23"/>
              </w:rPr>
              <w:t>томобильных дорог А</w:t>
            </w:r>
            <w:r w:rsidR="00B210F7" w:rsidRPr="00B210F7">
              <w:rPr>
                <w:sz w:val="23"/>
                <w:szCs w:val="23"/>
              </w:rPr>
              <w:t>373, М39, А380, М37 (отдельно для долинных областей, по направлению Самарканд-Бухара, Хорезм-Республика Каракалпакстан, Кашкадарья-Сурхандарья)</w:t>
            </w:r>
          </w:p>
          <w:p w14:paraId="6FD72E87" w14:textId="6BF27395" w:rsidR="00913E15" w:rsidRDefault="00913E15" w:rsidP="002753D2">
            <w:pPr>
              <w:pStyle w:val="11"/>
              <w:shd w:val="clear" w:color="auto" w:fill="auto"/>
              <w:spacing w:before="0" w:after="0" w:line="276" w:lineRule="auto"/>
              <w:jc w:val="left"/>
            </w:pPr>
            <w:r w:rsidRPr="00C50B0E">
              <w:rPr>
                <w:bCs w:val="0"/>
                <w:i/>
                <w:iCs/>
                <w:sz w:val="23"/>
                <w:szCs w:val="23"/>
              </w:rPr>
              <w:t xml:space="preserve">Предельная стоимость </w:t>
            </w:r>
            <w:proofErr w:type="gramStart"/>
            <w:r w:rsidR="00B210F7">
              <w:rPr>
                <w:bCs w:val="0"/>
                <w:i/>
                <w:iCs/>
                <w:sz w:val="23"/>
                <w:szCs w:val="23"/>
              </w:rPr>
              <w:t>–</w:t>
            </w:r>
            <w:r w:rsidRPr="00C50B0E">
              <w:rPr>
                <w:bCs w:val="0"/>
                <w:i/>
                <w:iCs/>
                <w:sz w:val="23"/>
                <w:szCs w:val="23"/>
              </w:rPr>
              <w:t xml:space="preserve"> </w:t>
            </w:r>
            <w:r w:rsidR="00B57C22" w:rsidRPr="00B70A96">
              <w:rPr>
                <w:rStyle w:val="95pt"/>
                <w:sz w:val="22"/>
                <w:szCs w:val="22"/>
              </w:rPr>
              <w:t xml:space="preserve"> </w:t>
            </w:r>
            <w:r w:rsidR="00B57C22" w:rsidRPr="00900AE7">
              <w:rPr>
                <w:rStyle w:val="95pt"/>
                <w:b/>
                <w:sz w:val="22"/>
                <w:szCs w:val="22"/>
              </w:rPr>
              <w:t>182</w:t>
            </w:r>
            <w:proofErr w:type="gramEnd"/>
            <w:r w:rsidR="00B57C22" w:rsidRPr="00900AE7">
              <w:rPr>
                <w:rStyle w:val="95pt"/>
                <w:b/>
                <w:sz w:val="22"/>
                <w:szCs w:val="22"/>
              </w:rPr>
              <w:t xml:space="preserve"> 662</w:t>
            </w:r>
            <w:r w:rsidR="00B57C22">
              <w:rPr>
                <w:rStyle w:val="95pt"/>
                <w:b/>
                <w:sz w:val="22"/>
                <w:szCs w:val="22"/>
              </w:rPr>
              <w:t> </w:t>
            </w:r>
            <w:r w:rsidR="00B57C22" w:rsidRPr="00900AE7">
              <w:rPr>
                <w:rStyle w:val="95pt"/>
                <w:b/>
                <w:sz w:val="22"/>
                <w:szCs w:val="22"/>
              </w:rPr>
              <w:t xml:space="preserve">000 </w:t>
            </w:r>
            <w:r w:rsidR="00B57C22">
              <w:rPr>
                <w:rStyle w:val="95pt"/>
                <w:b/>
                <w:sz w:val="22"/>
                <w:szCs w:val="22"/>
                <w:lang w:val="uz-Cyrl-UZ"/>
              </w:rPr>
              <w:t>(</w:t>
            </w:r>
            <w:r w:rsidR="00B57C22" w:rsidRPr="00900AE7">
              <w:rPr>
                <w:rStyle w:val="95pt"/>
                <w:b/>
                <w:sz w:val="22"/>
                <w:szCs w:val="22"/>
              </w:rPr>
              <w:t>Сто восемьдесят два миллиона шестьсот шестьдесят две тысячи</w:t>
            </w:r>
            <w:r w:rsidR="00B57C22">
              <w:rPr>
                <w:rStyle w:val="95pt"/>
                <w:b/>
                <w:sz w:val="22"/>
                <w:szCs w:val="22"/>
                <w:lang w:val="uz-Cyrl-UZ"/>
              </w:rPr>
              <w:t>)</w:t>
            </w:r>
            <w:r w:rsidR="00B57C22" w:rsidRPr="00900AE7">
              <w:rPr>
                <w:rStyle w:val="95pt"/>
                <w:b/>
                <w:sz w:val="22"/>
                <w:szCs w:val="22"/>
              </w:rPr>
              <w:t xml:space="preserve"> </w:t>
            </w:r>
            <w:proofErr w:type="spellStart"/>
            <w:r w:rsidR="00B57C22" w:rsidRPr="00900AE7">
              <w:rPr>
                <w:rStyle w:val="95pt"/>
                <w:b/>
                <w:sz w:val="22"/>
                <w:szCs w:val="22"/>
              </w:rPr>
              <w:t>сум</w:t>
            </w:r>
            <w:proofErr w:type="spellEnd"/>
            <w:r w:rsidR="00B57C22" w:rsidRPr="00900AE7">
              <w:rPr>
                <w:rStyle w:val="95pt"/>
                <w:b/>
                <w:sz w:val="22"/>
                <w:szCs w:val="22"/>
              </w:rPr>
              <w:t xml:space="preserve"> учетом НДС 15%</w:t>
            </w:r>
          </w:p>
        </w:tc>
      </w:tr>
      <w:tr w:rsidR="00913E15" w14:paraId="4207BEC6" w14:textId="77777777" w:rsidTr="00B70A96">
        <w:trPr>
          <w:trHeight w:hRule="exact" w:val="149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88610" w14:textId="77777777" w:rsidR="00913E15" w:rsidRDefault="00913E15" w:rsidP="00A965BD">
            <w:pPr>
              <w:pStyle w:val="1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t>7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BF61F" w14:textId="77777777" w:rsidR="00913E15" w:rsidRDefault="00913E15" w:rsidP="002753D2">
            <w:pPr>
              <w:pStyle w:val="11"/>
              <w:shd w:val="clear" w:color="auto" w:fill="auto"/>
              <w:spacing w:before="0" w:after="60" w:line="190" w:lineRule="exact"/>
              <w:ind w:left="140"/>
              <w:jc w:val="left"/>
            </w:pPr>
            <w:r>
              <w:rPr>
                <w:rStyle w:val="95pt"/>
              </w:rPr>
              <w:t>Источник</w:t>
            </w:r>
          </w:p>
          <w:p w14:paraId="218DC2BA" w14:textId="77777777" w:rsidR="00913E15" w:rsidRDefault="00913E15" w:rsidP="002753D2">
            <w:pPr>
              <w:pStyle w:val="11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95pt"/>
              </w:rPr>
              <w:t>финансирования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42DA4" w14:textId="77777777" w:rsidR="00913E15" w:rsidRDefault="00913E15" w:rsidP="002753D2">
            <w:pPr>
              <w:pStyle w:val="1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95pt"/>
              </w:rPr>
              <w:t>Собственные внебюджетные средства</w:t>
            </w:r>
          </w:p>
        </w:tc>
      </w:tr>
      <w:tr w:rsidR="00913E15" w14:paraId="104C896B" w14:textId="77777777" w:rsidTr="00B70A96">
        <w:trPr>
          <w:trHeight w:hRule="exact" w:val="151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E95BC" w14:textId="77777777" w:rsidR="00913E15" w:rsidRDefault="00913E15" w:rsidP="00A965BD">
            <w:pPr>
              <w:pStyle w:val="1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t>8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3250A" w14:textId="77777777" w:rsidR="00913E15" w:rsidRDefault="00913E15" w:rsidP="002753D2">
            <w:pPr>
              <w:pStyle w:val="11"/>
              <w:shd w:val="clear" w:color="auto" w:fill="auto"/>
              <w:spacing w:before="0" w:after="0" w:line="254" w:lineRule="exact"/>
              <w:ind w:left="140"/>
              <w:jc w:val="left"/>
            </w:pPr>
            <w:proofErr w:type="gramStart"/>
            <w:r>
              <w:rPr>
                <w:rStyle w:val="95pt"/>
              </w:rPr>
              <w:t>Условия(</w:t>
            </w:r>
            <w:proofErr w:type="gramEnd"/>
            <w:r>
              <w:rPr>
                <w:rStyle w:val="95pt"/>
              </w:rPr>
              <w:t>порядок финансирования)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0BF01" w14:textId="77777777" w:rsidR="00913E15" w:rsidRDefault="00913E15" w:rsidP="002753D2">
            <w:pPr>
              <w:pStyle w:val="1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95pt"/>
              </w:rPr>
              <w:t xml:space="preserve">30% предоплата, 70% оплачивается в течение 15 банковских дней после подписания Акта выполненных работ и Счет- </w:t>
            </w:r>
            <w:proofErr w:type="gramStart"/>
            <w:r>
              <w:rPr>
                <w:rStyle w:val="95pt"/>
              </w:rPr>
              <w:t>фактуры .</w:t>
            </w:r>
            <w:proofErr w:type="gramEnd"/>
          </w:p>
        </w:tc>
      </w:tr>
      <w:tr w:rsidR="00913E15" w14:paraId="42D4968B" w14:textId="77777777" w:rsidTr="00B70A96">
        <w:trPr>
          <w:trHeight w:hRule="exact" w:val="90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091AE" w14:textId="77777777" w:rsidR="00913E15" w:rsidRDefault="00913E15" w:rsidP="00A965BD">
            <w:pPr>
              <w:pStyle w:val="1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t>9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1A8D0" w14:textId="77777777" w:rsidR="00913E15" w:rsidRDefault="00913E15" w:rsidP="002753D2">
            <w:pPr>
              <w:pStyle w:val="1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95pt"/>
              </w:rPr>
              <w:t>Валюта платежа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5FCEC" w14:textId="77777777" w:rsidR="00913E15" w:rsidRDefault="00913E15" w:rsidP="0002463E">
            <w:pPr>
              <w:pStyle w:val="1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rPr>
                <w:rStyle w:val="95pt"/>
                <w:lang w:val="en-US"/>
              </w:rPr>
              <w:t>UZS</w:t>
            </w:r>
            <w:r w:rsidRPr="00933B60">
              <w:rPr>
                <w:rStyle w:val="95pt"/>
              </w:rPr>
              <w:t xml:space="preserve"> </w:t>
            </w:r>
            <w:r>
              <w:rPr>
                <w:rStyle w:val="95pt"/>
              </w:rPr>
              <w:t>- валюта Республики Узбекистан (Сум)</w:t>
            </w:r>
          </w:p>
        </w:tc>
      </w:tr>
      <w:tr w:rsidR="00913E15" w14:paraId="3EFE81F2" w14:textId="77777777" w:rsidTr="00B70A96">
        <w:trPr>
          <w:trHeight w:hRule="exact" w:val="151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01DCC" w14:textId="77777777" w:rsidR="00913E15" w:rsidRDefault="00913E15" w:rsidP="00A965BD">
            <w:pPr>
              <w:pStyle w:val="11"/>
              <w:shd w:val="clear" w:color="auto" w:fill="auto"/>
              <w:spacing w:before="0" w:after="0" w:line="190" w:lineRule="exact"/>
              <w:ind w:right="260"/>
              <w:jc w:val="right"/>
            </w:pPr>
            <w:r>
              <w:rPr>
                <w:rStyle w:val="95pt"/>
              </w:rPr>
              <w:t>10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40A01" w14:textId="77777777" w:rsidR="00913E15" w:rsidRDefault="00913E15" w:rsidP="002753D2">
            <w:pPr>
              <w:pStyle w:val="1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95pt"/>
              </w:rPr>
              <w:t>Условия гарантии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9B9C" w14:textId="77777777" w:rsidR="00913E15" w:rsidRDefault="00913E15" w:rsidP="002753D2">
            <w:pPr>
              <w:pStyle w:val="11"/>
              <w:shd w:val="clear" w:color="auto" w:fill="auto"/>
              <w:spacing w:before="0" w:after="0" w:line="278" w:lineRule="exact"/>
              <w:ind w:left="160"/>
              <w:jc w:val="left"/>
            </w:pPr>
            <w:r>
              <w:rPr>
                <w:rStyle w:val="95pt"/>
              </w:rPr>
              <w:t>Выполнение работ надлежащего качества с предоставлением всех сопутствующих документов</w:t>
            </w:r>
          </w:p>
        </w:tc>
      </w:tr>
      <w:tr w:rsidR="00913E15" w14:paraId="45AF11BB" w14:textId="77777777" w:rsidTr="00B70A96">
        <w:trPr>
          <w:trHeight w:hRule="exact" w:val="268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BE553" w14:textId="77777777" w:rsidR="00913E15" w:rsidRDefault="00913E15" w:rsidP="00A965BD">
            <w:pPr>
              <w:pStyle w:val="11"/>
              <w:shd w:val="clear" w:color="auto" w:fill="auto"/>
              <w:spacing w:before="0" w:after="0" w:line="190" w:lineRule="exact"/>
              <w:ind w:right="260"/>
              <w:jc w:val="right"/>
            </w:pPr>
            <w:r>
              <w:rPr>
                <w:rStyle w:val="95pt"/>
              </w:rPr>
              <w:t>11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974C5" w14:textId="77777777" w:rsidR="00913E15" w:rsidRDefault="00913E15" w:rsidP="002753D2">
            <w:pPr>
              <w:pStyle w:val="11"/>
              <w:shd w:val="clear" w:color="auto" w:fill="auto"/>
              <w:spacing w:before="0" w:after="0" w:line="288" w:lineRule="exact"/>
              <w:ind w:left="140"/>
              <w:jc w:val="left"/>
            </w:pPr>
            <w:r>
              <w:rPr>
                <w:rStyle w:val="95pt"/>
              </w:rPr>
              <w:t>Срок действия конкурсного предложения и период выполнения работ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19EAF" w14:textId="77777777" w:rsidR="00913E15" w:rsidRDefault="00913E15" w:rsidP="002753D2">
            <w:pPr>
              <w:pStyle w:val="11"/>
              <w:shd w:val="clear" w:color="auto" w:fill="auto"/>
              <w:spacing w:before="0" w:after="0" w:line="190" w:lineRule="exact"/>
              <w:ind w:left="160"/>
              <w:jc w:val="left"/>
              <w:rPr>
                <w:rStyle w:val="95pt"/>
              </w:rPr>
            </w:pPr>
          </w:p>
          <w:p w14:paraId="13E14F62" w14:textId="77777777" w:rsidR="00913E15" w:rsidRDefault="002753D2" w:rsidP="002753D2">
            <w:pPr>
              <w:pStyle w:val="1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95pt"/>
              </w:rPr>
              <w:t>2</w:t>
            </w:r>
            <w:r w:rsidR="00913E15">
              <w:rPr>
                <w:rStyle w:val="95pt"/>
              </w:rPr>
              <w:t xml:space="preserve"> квартал 2022 год</w:t>
            </w:r>
          </w:p>
        </w:tc>
      </w:tr>
      <w:tr w:rsidR="00913E15" w14:paraId="223695A0" w14:textId="77777777" w:rsidTr="00B70A96">
        <w:trPr>
          <w:trHeight w:hRule="exact" w:val="151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81670" w14:textId="77777777" w:rsidR="00913E15" w:rsidRDefault="00913E15" w:rsidP="00A965BD">
            <w:pPr>
              <w:pStyle w:val="11"/>
              <w:shd w:val="clear" w:color="auto" w:fill="auto"/>
              <w:spacing w:before="0" w:after="0" w:line="190" w:lineRule="exact"/>
              <w:ind w:right="260"/>
              <w:jc w:val="right"/>
            </w:pPr>
            <w:r>
              <w:rPr>
                <w:rStyle w:val="95pt"/>
              </w:rPr>
              <w:lastRenderedPageBreak/>
              <w:t>12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91A8EB" w14:textId="77777777" w:rsidR="00913E15" w:rsidRDefault="00913E15" w:rsidP="002753D2">
            <w:pPr>
              <w:pStyle w:val="1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95pt"/>
              </w:rPr>
              <w:t>Количества лотов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A1E3B" w14:textId="77777777" w:rsidR="00913E15" w:rsidRDefault="00913E15" w:rsidP="002753D2">
            <w:pPr>
              <w:pStyle w:val="1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95pt"/>
              </w:rPr>
              <w:t>1 (один)</w:t>
            </w:r>
          </w:p>
        </w:tc>
      </w:tr>
    </w:tbl>
    <w:p w14:paraId="2316ECF3" w14:textId="77777777" w:rsidR="00B70A96" w:rsidRDefault="00B70A96" w:rsidP="008B6DD7">
      <w:pPr>
        <w:jc w:val="center"/>
        <w:rPr>
          <w:sz w:val="2"/>
          <w:szCs w:val="2"/>
        </w:rPr>
      </w:pPr>
    </w:p>
    <w:p w14:paraId="418CE73E" w14:textId="77777777" w:rsidR="00B70A96" w:rsidRPr="00B70A96" w:rsidRDefault="00B70A96" w:rsidP="00B70A96">
      <w:pPr>
        <w:rPr>
          <w:sz w:val="2"/>
          <w:szCs w:val="2"/>
        </w:rPr>
      </w:pPr>
    </w:p>
    <w:p w14:paraId="558FFB81" w14:textId="77777777" w:rsidR="00B70A96" w:rsidRPr="00B70A96" w:rsidRDefault="00B70A96" w:rsidP="00B70A96">
      <w:pPr>
        <w:rPr>
          <w:sz w:val="2"/>
          <w:szCs w:val="2"/>
        </w:rPr>
      </w:pPr>
    </w:p>
    <w:p w14:paraId="0FB076BB" w14:textId="77777777" w:rsidR="00B70A96" w:rsidRPr="00B70A96" w:rsidRDefault="00B70A96" w:rsidP="00B70A96">
      <w:pPr>
        <w:rPr>
          <w:sz w:val="2"/>
          <w:szCs w:val="2"/>
        </w:rPr>
      </w:pPr>
    </w:p>
    <w:p w14:paraId="7FC7A8DD" w14:textId="77777777" w:rsidR="00B70A96" w:rsidRPr="00B70A96" w:rsidRDefault="00B70A96" w:rsidP="00B70A96">
      <w:pPr>
        <w:rPr>
          <w:sz w:val="2"/>
          <w:szCs w:val="2"/>
        </w:rPr>
      </w:pPr>
    </w:p>
    <w:p w14:paraId="29A62AAF" w14:textId="77777777" w:rsidR="00B70A96" w:rsidRPr="00B70A96" w:rsidRDefault="00B70A96" w:rsidP="00B70A96">
      <w:pPr>
        <w:rPr>
          <w:sz w:val="2"/>
          <w:szCs w:val="2"/>
        </w:rPr>
      </w:pPr>
    </w:p>
    <w:p w14:paraId="66C053EA" w14:textId="77777777" w:rsidR="00B70A96" w:rsidRPr="00B70A96" w:rsidRDefault="00B70A96" w:rsidP="00B70A96">
      <w:pPr>
        <w:rPr>
          <w:sz w:val="2"/>
          <w:szCs w:val="2"/>
        </w:rPr>
      </w:pPr>
    </w:p>
    <w:p w14:paraId="7B6017C3" w14:textId="77777777" w:rsidR="00B70A96" w:rsidRPr="00B70A96" w:rsidRDefault="00B70A96" w:rsidP="00B70A96">
      <w:pPr>
        <w:rPr>
          <w:sz w:val="2"/>
          <w:szCs w:val="2"/>
        </w:rPr>
      </w:pPr>
    </w:p>
    <w:p w14:paraId="307C994A" w14:textId="77777777" w:rsidR="00B70A96" w:rsidRPr="00B70A96" w:rsidRDefault="00B70A96" w:rsidP="00B70A96">
      <w:pPr>
        <w:rPr>
          <w:sz w:val="2"/>
          <w:szCs w:val="2"/>
        </w:rPr>
      </w:pPr>
    </w:p>
    <w:p w14:paraId="371172B1" w14:textId="77777777" w:rsidR="00B70A96" w:rsidRPr="00B70A96" w:rsidRDefault="00B70A96" w:rsidP="00B70A96">
      <w:pPr>
        <w:rPr>
          <w:sz w:val="2"/>
          <w:szCs w:val="2"/>
        </w:rPr>
      </w:pPr>
    </w:p>
    <w:p w14:paraId="3369BCBB" w14:textId="77777777" w:rsidR="00B70A96" w:rsidRPr="00B70A96" w:rsidRDefault="00B70A96" w:rsidP="00B70A96">
      <w:pPr>
        <w:rPr>
          <w:sz w:val="2"/>
          <w:szCs w:val="2"/>
        </w:rPr>
      </w:pPr>
    </w:p>
    <w:p w14:paraId="7A7A0FE5" w14:textId="77777777" w:rsidR="00B70A96" w:rsidRPr="00B70A96" w:rsidRDefault="00B70A96" w:rsidP="00B70A96">
      <w:pPr>
        <w:rPr>
          <w:sz w:val="2"/>
          <w:szCs w:val="2"/>
        </w:rPr>
      </w:pPr>
    </w:p>
    <w:p w14:paraId="37C0CCB6" w14:textId="77777777" w:rsidR="00B70A96" w:rsidRPr="00B70A96" w:rsidRDefault="00B70A96" w:rsidP="00B70A96">
      <w:pPr>
        <w:rPr>
          <w:sz w:val="2"/>
          <w:szCs w:val="2"/>
        </w:rPr>
      </w:pPr>
    </w:p>
    <w:p w14:paraId="7A7A3A28" w14:textId="77777777" w:rsidR="00B70A96" w:rsidRPr="00B70A96" w:rsidRDefault="00B70A96" w:rsidP="00B70A96">
      <w:pPr>
        <w:rPr>
          <w:sz w:val="2"/>
          <w:szCs w:val="2"/>
        </w:rPr>
      </w:pPr>
    </w:p>
    <w:p w14:paraId="3E15FAC8" w14:textId="77777777" w:rsidR="00B70A96" w:rsidRPr="00B70A96" w:rsidRDefault="00B70A96" w:rsidP="00B70A96">
      <w:pPr>
        <w:rPr>
          <w:sz w:val="2"/>
          <w:szCs w:val="2"/>
        </w:rPr>
      </w:pPr>
    </w:p>
    <w:p w14:paraId="6C429402" w14:textId="77777777" w:rsidR="00B70A96" w:rsidRPr="00B70A96" w:rsidRDefault="00B70A96" w:rsidP="00B70A96">
      <w:pPr>
        <w:rPr>
          <w:sz w:val="2"/>
          <w:szCs w:val="2"/>
        </w:rPr>
      </w:pPr>
    </w:p>
    <w:p w14:paraId="51350A42" w14:textId="77777777" w:rsidR="00B70A96" w:rsidRPr="00B70A96" w:rsidRDefault="00B70A96" w:rsidP="00B70A96">
      <w:pPr>
        <w:rPr>
          <w:sz w:val="2"/>
          <w:szCs w:val="2"/>
        </w:rPr>
      </w:pPr>
    </w:p>
    <w:p w14:paraId="7AD777CA" w14:textId="77777777" w:rsidR="00B70A96" w:rsidRPr="00B70A96" w:rsidRDefault="00B70A96" w:rsidP="00B70A96">
      <w:pPr>
        <w:rPr>
          <w:sz w:val="2"/>
          <w:szCs w:val="2"/>
        </w:rPr>
      </w:pPr>
    </w:p>
    <w:p w14:paraId="371B7D37" w14:textId="77777777" w:rsidR="00B70A96" w:rsidRPr="00B70A96" w:rsidRDefault="00B70A96" w:rsidP="00B70A96">
      <w:pPr>
        <w:rPr>
          <w:sz w:val="2"/>
          <w:szCs w:val="2"/>
        </w:rPr>
      </w:pPr>
    </w:p>
    <w:p w14:paraId="349F7222" w14:textId="77777777" w:rsidR="00B70A96" w:rsidRPr="00B70A96" w:rsidRDefault="00B70A96" w:rsidP="00B70A96">
      <w:pPr>
        <w:rPr>
          <w:sz w:val="2"/>
          <w:szCs w:val="2"/>
        </w:rPr>
      </w:pPr>
    </w:p>
    <w:p w14:paraId="63EA634F" w14:textId="77777777" w:rsidR="00B70A96" w:rsidRPr="00B70A96" w:rsidRDefault="00B70A96" w:rsidP="00B70A96">
      <w:pPr>
        <w:rPr>
          <w:sz w:val="2"/>
          <w:szCs w:val="2"/>
        </w:rPr>
      </w:pPr>
    </w:p>
    <w:p w14:paraId="31F0A930" w14:textId="77777777" w:rsidR="00B70A96" w:rsidRPr="00B70A96" w:rsidRDefault="00B70A96" w:rsidP="00B70A96">
      <w:pPr>
        <w:rPr>
          <w:sz w:val="2"/>
          <w:szCs w:val="2"/>
        </w:rPr>
      </w:pPr>
    </w:p>
    <w:p w14:paraId="789767F5" w14:textId="77777777" w:rsidR="00B70A96" w:rsidRPr="00B70A96" w:rsidRDefault="00B70A96" w:rsidP="00B70A96">
      <w:pPr>
        <w:rPr>
          <w:sz w:val="2"/>
          <w:szCs w:val="2"/>
        </w:rPr>
      </w:pPr>
    </w:p>
    <w:p w14:paraId="637C13D1" w14:textId="77777777" w:rsidR="00B70A96" w:rsidRPr="00B70A96" w:rsidRDefault="00B70A96" w:rsidP="00B70A96">
      <w:pPr>
        <w:rPr>
          <w:sz w:val="2"/>
          <w:szCs w:val="2"/>
        </w:rPr>
      </w:pPr>
    </w:p>
    <w:p w14:paraId="2A1135D5" w14:textId="77777777" w:rsidR="00B70A96" w:rsidRPr="00B70A96" w:rsidRDefault="00B70A96" w:rsidP="00B70A96">
      <w:pPr>
        <w:rPr>
          <w:sz w:val="2"/>
          <w:szCs w:val="2"/>
        </w:rPr>
      </w:pPr>
    </w:p>
    <w:p w14:paraId="714AFE59" w14:textId="77777777" w:rsidR="00B70A96" w:rsidRPr="00B70A96" w:rsidRDefault="00B70A96" w:rsidP="00B70A96">
      <w:pPr>
        <w:rPr>
          <w:sz w:val="2"/>
          <w:szCs w:val="2"/>
        </w:rPr>
      </w:pPr>
    </w:p>
    <w:p w14:paraId="650C9198" w14:textId="77777777" w:rsidR="00B70A96" w:rsidRPr="00B70A96" w:rsidRDefault="00B70A96" w:rsidP="00B70A96">
      <w:pPr>
        <w:rPr>
          <w:sz w:val="2"/>
          <w:szCs w:val="2"/>
        </w:rPr>
      </w:pPr>
    </w:p>
    <w:p w14:paraId="2E3A5866" w14:textId="77777777" w:rsidR="00B70A96" w:rsidRPr="00B70A96" w:rsidRDefault="00B70A96" w:rsidP="00B70A96">
      <w:pPr>
        <w:rPr>
          <w:sz w:val="2"/>
          <w:szCs w:val="2"/>
        </w:rPr>
      </w:pPr>
    </w:p>
    <w:p w14:paraId="0F5E1547" w14:textId="77777777" w:rsidR="00B70A96" w:rsidRPr="00B70A96" w:rsidRDefault="00B70A96" w:rsidP="00B70A96">
      <w:pPr>
        <w:rPr>
          <w:sz w:val="2"/>
          <w:szCs w:val="2"/>
        </w:rPr>
      </w:pPr>
    </w:p>
    <w:p w14:paraId="2762FE91" w14:textId="77777777" w:rsidR="00B70A96" w:rsidRPr="00B70A96" w:rsidRDefault="00B70A96" w:rsidP="00B70A96">
      <w:pPr>
        <w:rPr>
          <w:sz w:val="2"/>
          <w:szCs w:val="2"/>
        </w:rPr>
      </w:pPr>
    </w:p>
    <w:p w14:paraId="1BCCB5E1" w14:textId="77777777" w:rsidR="00B70A96" w:rsidRPr="00B70A96" w:rsidRDefault="00B70A96" w:rsidP="00B70A96">
      <w:pPr>
        <w:rPr>
          <w:sz w:val="2"/>
          <w:szCs w:val="2"/>
        </w:rPr>
      </w:pPr>
    </w:p>
    <w:p w14:paraId="176A2ADE" w14:textId="77777777" w:rsidR="00B70A96" w:rsidRPr="00B70A96" w:rsidRDefault="00B70A96" w:rsidP="00B70A96">
      <w:pPr>
        <w:rPr>
          <w:sz w:val="2"/>
          <w:szCs w:val="2"/>
        </w:rPr>
      </w:pPr>
    </w:p>
    <w:p w14:paraId="5EFB4DFB" w14:textId="77777777" w:rsidR="00B70A96" w:rsidRPr="00B70A96" w:rsidRDefault="00B70A96" w:rsidP="00B70A96">
      <w:pPr>
        <w:rPr>
          <w:sz w:val="2"/>
          <w:szCs w:val="2"/>
        </w:rPr>
      </w:pPr>
    </w:p>
    <w:p w14:paraId="69EB6D06" w14:textId="77777777" w:rsidR="00B70A96" w:rsidRPr="00B70A96" w:rsidRDefault="00B70A96" w:rsidP="00B70A96">
      <w:pPr>
        <w:rPr>
          <w:sz w:val="2"/>
          <w:szCs w:val="2"/>
        </w:rPr>
      </w:pPr>
    </w:p>
    <w:p w14:paraId="07C26D07" w14:textId="77777777" w:rsidR="00B70A96" w:rsidRPr="00B70A96" w:rsidRDefault="00B70A96" w:rsidP="00B70A96">
      <w:pPr>
        <w:rPr>
          <w:sz w:val="2"/>
          <w:szCs w:val="2"/>
        </w:rPr>
      </w:pPr>
    </w:p>
    <w:p w14:paraId="48DD63F5" w14:textId="77777777" w:rsidR="00B70A96" w:rsidRPr="00B70A96" w:rsidRDefault="00B70A96" w:rsidP="00B70A96">
      <w:pPr>
        <w:rPr>
          <w:sz w:val="2"/>
          <w:szCs w:val="2"/>
        </w:rPr>
      </w:pPr>
    </w:p>
    <w:p w14:paraId="7050939B" w14:textId="77777777" w:rsidR="00B70A96" w:rsidRPr="00B70A96" w:rsidRDefault="00B70A96" w:rsidP="00B70A96">
      <w:pPr>
        <w:rPr>
          <w:sz w:val="2"/>
          <w:szCs w:val="2"/>
        </w:rPr>
      </w:pPr>
    </w:p>
    <w:p w14:paraId="5E3B86D6" w14:textId="77777777" w:rsidR="00B70A96" w:rsidRPr="00B70A96" w:rsidRDefault="00B70A96" w:rsidP="00B70A96">
      <w:pPr>
        <w:rPr>
          <w:sz w:val="2"/>
          <w:szCs w:val="2"/>
        </w:rPr>
      </w:pPr>
    </w:p>
    <w:p w14:paraId="2CB09E61" w14:textId="77777777" w:rsidR="00B70A96" w:rsidRDefault="00B70A96" w:rsidP="00B70A96">
      <w:pPr>
        <w:rPr>
          <w:sz w:val="2"/>
          <w:szCs w:val="2"/>
        </w:rPr>
      </w:pPr>
    </w:p>
    <w:p w14:paraId="0EB8B287" w14:textId="77777777" w:rsidR="00B70A96" w:rsidRPr="00B70A96" w:rsidRDefault="00B70A96" w:rsidP="00B70A96">
      <w:pPr>
        <w:rPr>
          <w:sz w:val="2"/>
          <w:szCs w:val="2"/>
        </w:rPr>
      </w:pPr>
    </w:p>
    <w:p w14:paraId="5EA59CDD" w14:textId="77777777" w:rsidR="00B70A96" w:rsidRPr="00B70A96" w:rsidRDefault="00B70A96" w:rsidP="00B70A96">
      <w:pPr>
        <w:rPr>
          <w:sz w:val="2"/>
          <w:szCs w:val="2"/>
        </w:rPr>
      </w:pPr>
    </w:p>
    <w:p w14:paraId="127FB07E" w14:textId="77777777" w:rsidR="00B70A96" w:rsidRDefault="00B70A96" w:rsidP="00B70A96">
      <w:pPr>
        <w:rPr>
          <w:sz w:val="2"/>
          <w:szCs w:val="2"/>
        </w:rPr>
      </w:pPr>
    </w:p>
    <w:p w14:paraId="47A27BF5" w14:textId="77777777" w:rsidR="00B70A96" w:rsidRDefault="00B70A96" w:rsidP="00B70A96">
      <w:pPr>
        <w:rPr>
          <w:sz w:val="2"/>
          <w:szCs w:val="2"/>
        </w:rPr>
      </w:pPr>
    </w:p>
    <w:p w14:paraId="3F7A49F5" w14:textId="77777777" w:rsidR="00B70A96" w:rsidRPr="0073159A" w:rsidRDefault="00B70A96" w:rsidP="00B70A96">
      <w:pPr>
        <w:pStyle w:val="32"/>
        <w:shd w:val="clear" w:color="auto" w:fill="auto"/>
        <w:spacing w:after="0" w:line="276" w:lineRule="auto"/>
        <w:jc w:val="center"/>
        <w:rPr>
          <w:sz w:val="22"/>
        </w:rPr>
      </w:pPr>
      <w:r>
        <w:rPr>
          <w:sz w:val="2"/>
          <w:szCs w:val="2"/>
        </w:rPr>
        <w:tab/>
      </w:r>
    </w:p>
    <w:p w14:paraId="517421AE" w14:textId="77777777" w:rsidR="00611418" w:rsidRPr="00B70A96" w:rsidRDefault="00611418" w:rsidP="00B70A96">
      <w:pPr>
        <w:tabs>
          <w:tab w:val="left" w:pos="5643"/>
        </w:tabs>
        <w:rPr>
          <w:sz w:val="2"/>
          <w:szCs w:val="2"/>
        </w:rPr>
      </w:pPr>
    </w:p>
    <w:sectPr w:rsidR="00611418" w:rsidRPr="00B70A96" w:rsidSect="008B6DD7">
      <w:pgSz w:w="11906" w:h="16838"/>
      <w:pgMar w:top="792" w:right="1057" w:bottom="792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CE4C9" w14:textId="77777777" w:rsidR="00C97F2A" w:rsidRDefault="00C97F2A">
      <w:r>
        <w:separator/>
      </w:r>
    </w:p>
  </w:endnote>
  <w:endnote w:type="continuationSeparator" w:id="0">
    <w:p w14:paraId="40F2FC5B" w14:textId="77777777" w:rsidR="00C97F2A" w:rsidRDefault="00C9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83F23" w14:textId="77777777" w:rsidR="00C97F2A" w:rsidRDefault="00C97F2A"/>
  </w:footnote>
  <w:footnote w:type="continuationSeparator" w:id="0">
    <w:p w14:paraId="2A0BBE6E" w14:textId="77777777" w:rsidR="00C97F2A" w:rsidRDefault="00C97F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E5C0D"/>
    <w:multiLevelType w:val="hybridMultilevel"/>
    <w:tmpl w:val="7672512E"/>
    <w:lvl w:ilvl="0" w:tplc="4E5A29B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550C7D63"/>
    <w:multiLevelType w:val="hybridMultilevel"/>
    <w:tmpl w:val="7672512E"/>
    <w:lvl w:ilvl="0" w:tplc="4E5A29B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5EE5497C"/>
    <w:multiLevelType w:val="multilevel"/>
    <w:tmpl w:val="B29A3D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FC4CAC"/>
    <w:multiLevelType w:val="multilevel"/>
    <w:tmpl w:val="3FB6A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18"/>
    <w:rsid w:val="0002463E"/>
    <w:rsid w:val="00024E2F"/>
    <w:rsid w:val="00092361"/>
    <w:rsid w:val="000B24DA"/>
    <w:rsid w:val="00130E3A"/>
    <w:rsid w:val="00154675"/>
    <w:rsid w:val="00177A45"/>
    <w:rsid w:val="00192C3E"/>
    <w:rsid w:val="001B50A8"/>
    <w:rsid w:val="00204B40"/>
    <w:rsid w:val="002633FC"/>
    <w:rsid w:val="002753D2"/>
    <w:rsid w:val="0029038C"/>
    <w:rsid w:val="00291728"/>
    <w:rsid w:val="002E3F60"/>
    <w:rsid w:val="0030358B"/>
    <w:rsid w:val="00350439"/>
    <w:rsid w:val="00360E17"/>
    <w:rsid w:val="00380F66"/>
    <w:rsid w:val="003C129A"/>
    <w:rsid w:val="003D4D52"/>
    <w:rsid w:val="00416C27"/>
    <w:rsid w:val="00470229"/>
    <w:rsid w:val="004B3AA9"/>
    <w:rsid w:val="005615CF"/>
    <w:rsid w:val="00595DBA"/>
    <w:rsid w:val="005B0EEC"/>
    <w:rsid w:val="005D1D59"/>
    <w:rsid w:val="00600180"/>
    <w:rsid w:val="006065AD"/>
    <w:rsid w:val="00611418"/>
    <w:rsid w:val="00650B6F"/>
    <w:rsid w:val="006E4060"/>
    <w:rsid w:val="007B72CF"/>
    <w:rsid w:val="007D4501"/>
    <w:rsid w:val="007D4A01"/>
    <w:rsid w:val="0080332D"/>
    <w:rsid w:val="00825CBE"/>
    <w:rsid w:val="008478F7"/>
    <w:rsid w:val="00874A12"/>
    <w:rsid w:val="008B6DD7"/>
    <w:rsid w:val="00900AE7"/>
    <w:rsid w:val="00913E15"/>
    <w:rsid w:val="00933B60"/>
    <w:rsid w:val="00934CD7"/>
    <w:rsid w:val="00996FF2"/>
    <w:rsid w:val="009B754A"/>
    <w:rsid w:val="009D0AFD"/>
    <w:rsid w:val="00A1430B"/>
    <w:rsid w:val="00A632E1"/>
    <w:rsid w:val="00A730CD"/>
    <w:rsid w:val="00AA25CB"/>
    <w:rsid w:val="00AB1754"/>
    <w:rsid w:val="00AB3C11"/>
    <w:rsid w:val="00AF027A"/>
    <w:rsid w:val="00AF0D82"/>
    <w:rsid w:val="00B00DC0"/>
    <w:rsid w:val="00B210F7"/>
    <w:rsid w:val="00B2176F"/>
    <w:rsid w:val="00B26D1E"/>
    <w:rsid w:val="00B57C22"/>
    <w:rsid w:val="00B631CC"/>
    <w:rsid w:val="00B70A96"/>
    <w:rsid w:val="00BA1F7D"/>
    <w:rsid w:val="00BE27EF"/>
    <w:rsid w:val="00BE5BB5"/>
    <w:rsid w:val="00C025DC"/>
    <w:rsid w:val="00C13636"/>
    <w:rsid w:val="00C50B0E"/>
    <w:rsid w:val="00C56CDE"/>
    <w:rsid w:val="00C87E78"/>
    <w:rsid w:val="00C97F2A"/>
    <w:rsid w:val="00CC7820"/>
    <w:rsid w:val="00CD4C57"/>
    <w:rsid w:val="00CE4E8B"/>
    <w:rsid w:val="00D2384E"/>
    <w:rsid w:val="00D40B51"/>
    <w:rsid w:val="00D436A0"/>
    <w:rsid w:val="00DA4984"/>
    <w:rsid w:val="00DF3E49"/>
    <w:rsid w:val="00E01B18"/>
    <w:rsid w:val="00E2095E"/>
    <w:rsid w:val="00E30848"/>
    <w:rsid w:val="00EA70CA"/>
    <w:rsid w:val="00EC40A2"/>
    <w:rsid w:val="00ED054F"/>
    <w:rsid w:val="00EF14F7"/>
    <w:rsid w:val="00F7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197F"/>
  <w15:docId w15:val="{93664D35-7D88-4603-9F06-23CB97FC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76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36A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4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95pt">
    <w:name w:val="Основной текст + 9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">
    <w:name w:val="Основной текст + 11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ourierNew105pt">
    <w:name w:val="Основной текст + Courier New;10;5 pt;Курсив"/>
    <w:basedOn w:val="a5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5pt">
    <w:name w:val="Основной текст + 6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8"/>
      <w:szCs w:val="18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pacing w:val="5"/>
      <w:sz w:val="18"/>
      <w:szCs w:val="1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before="60" w:after="660" w:line="283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480" w:after="180" w:line="278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pt0pt">
    <w:name w:val="Основной текст + 7 pt;Интервал 0 pt"/>
    <w:basedOn w:val="a5"/>
    <w:rsid w:val="0060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paragraph" w:customStyle="1" w:styleId="21">
    <w:name w:val="Основной текст21"/>
    <w:basedOn w:val="a"/>
    <w:rsid w:val="00600180"/>
    <w:pPr>
      <w:shd w:val="clear" w:color="auto" w:fill="FFFFFF"/>
      <w:spacing w:line="0" w:lineRule="atLeast"/>
      <w:ind w:hanging="140"/>
    </w:pPr>
    <w:rPr>
      <w:rFonts w:ascii="Times New Roman" w:eastAsia="Times New Roman" w:hAnsi="Times New Roman" w:cs="Times New Roman"/>
      <w:spacing w:val="-1"/>
      <w:sz w:val="8"/>
      <w:szCs w:val="8"/>
    </w:rPr>
  </w:style>
  <w:style w:type="character" w:customStyle="1" w:styleId="10pt0pt">
    <w:name w:val="Основной текст + 10 pt;Интервал 0 pt"/>
    <w:basedOn w:val="a5"/>
    <w:rsid w:val="00C0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styleId="a6">
    <w:name w:val="List Paragraph"/>
    <w:basedOn w:val="a"/>
    <w:uiPriority w:val="34"/>
    <w:qFormat/>
    <w:rsid w:val="005B0EE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78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78F7"/>
    <w:rPr>
      <w:color w:val="000000"/>
    </w:rPr>
  </w:style>
  <w:style w:type="paragraph" w:styleId="a9">
    <w:name w:val="footer"/>
    <w:basedOn w:val="a"/>
    <w:link w:val="aa"/>
    <w:uiPriority w:val="99"/>
    <w:unhideWhenUsed/>
    <w:rsid w:val="008478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78F7"/>
    <w:rPr>
      <w:color w:val="000000"/>
    </w:rPr>
  </w:style>
  <w:style w:type="character" w:customStyle="1" w:styleId="wo">
    <w:name w:val="wo"/>
    <w:basedOn w:val="a0"/>
    <w:rsid w:val="00934CD7"/>
  </w:style>
  <w:style w:type="character" w:customStyle="1" w:styleId="30">
    <w:name w:val="Заголовок 3 Знак"/>
    <w:basedOn w:val="a0"/>
    <w:link w:val="3"/>
    <w:uiPriority w:val="9"/>
    <w:rsid w:val="00D436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F76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D45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4501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0B24D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</cp:revision>
  <cp:lastPrinted>2022-05-10T14:05:00Z</cp:lastPrinted>
  <dcterms:created xsi:type="dcterms:W3CDTF">2022-06-16T11:58:00Z</dcterms:created>
  <dcterms:modified xsi:type="dcterms:W3CDTF">2022-08-03T08:06:00Z</dcterms:modified>
</cp:coreProperties>
</file>