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488C" w14:textId="77777777" w:rsidR="009900CD" w:rsidRDefault="009900CD" w:rsidP="009900CD">
      <w:pPr>
        <w:rPr>
          <w:rFonts w:ascii="Times New Roman" w:hAnsi="Times New Roman"/>
          <w:b/>
        </w:rPr>
      </w:pPr>
    </w:p>
    <w:p w14:paraId="153A0A6A" w14:textId="77777777" w:rsidR="009900CD" w:rsidRPr="00791CA9" w:rsidRDefault="009900CD" w:rsidP="009900CD">
      <w:pPr>
        <w:tabs>
          <w:tab w:val="left" w:pos="551"/>
          <w:tab w:val="center" w:pos="5386"/>
        </w:tabs>
        <w:spacing w:after="0" w:line="240" w:lineRule="auto"/>
        <w:ind w:firstLine="284"/>
        <w:jc w:val="center"/>
        <w:rPr>
          <w:rFonts w:ascii="Times New Roman" w:hAnsi="Times New Roman"/>
          <w:b/>
        </w:rPr>
      </w:pPr>
      <w:r w:rsidRPr="00791CA9">
        <w:rPr>
          <w:rFonts w:ascii="Times New Roman" w:hAnsi="Times New Roman"/>
          <w:b/>
        </w:rPr>
        <w:t>Договор №_____________</w:t>
      </w:r>
    </w:p>
    <w:p w14:paraId="6EAE3908" w14:textId="77777777" w:rsidR="009900CD" w:rsidRPr="00791CA9" w:rsidRDefault="009900CD" w:rsidP="009900CD">
      <w:pPr>
        <w:spacing w:after="0" w:line="240" w:lineRule="auto"/>
        <w:ind w:firstLine="284"/>
        <w:jc w:val="right"/>
        <w:rPr>
          <w:rFonts w:ascii="Times New Roman" w:hAnsi="Times New Roman"/>
        </w:rPr>
      </w:pPr>
    </w:p>
    <w:p w14:paraId="2CCECE69" w14:textId="77777777" w:rsidR="009900CD" w:rsidRDefault="009900CD" w:rsidP="009900CD">
      <w:pPr>
        <w:spacing w:after="0" w:line="240" w:lineRule="auto"/>
        <w:ind w:firstLine="284"/>
        <w:jc w:val="right"/>
        <w:rPr>
          <w:rFonts w:ascii="Times New Roman" w:hAnsi="Times New Roman"/>
        </w:rPr>
      </w:pPr>
      <w:r w:rsidRPr="00791CA9">
        <w:rPr>
          <w:rFonts w:ascii="Times New Roman" w:hAnsi="Times New Roman"/>
        </w:rPr>
        <w:t xml:space="preserve">г. Навои                                                                                    </w:t>
      </w:r>
      <w:r w:rsidRPr="00791CA9">
        <w:rPr>
          <w:rFonts w:ascii="Times New Roman" w:hAnsi="Times New Roman"/>
        </w:rPr>
        <w:tab/>
      </w:r>
      <w:r w:rsidRPr="00791CA9">
        <w:rPr>
          <w:rFonts w:ascii="Times New Roman" w:hAnsi="Times New Roman"/>
        </w:rPr>
        <w:tab/>
        <w:t xml:space="preserve"> «___»</w:t>
      </w:r>
      <w:r>
        <w:rPr>
          <w:rFonts w:ascii="Times New Roman" w:hAnsi="Times New Roman"/>
        </w:rPr>
        <w:t xml:space="preserve"> ____</w:t>
      </w:r>
      <w:r w:rsidRPr="00791CA9">
        <w:rPr>
          <w:rFonts w:ascii="Times New Roman" w:hAnsi="Times New Roman"/>
        </w:rPr>
        <w:t>______202</w:t>
      </w:r>
      <w:r w:rsidRPr="00791CA9">
        <w:rPr>
          <w:rFonts w:ascii="Times New Roman" w:hAnsi="Times New Roman"/>
          <w:lang w:val="en-US"/>
        </w:rPr>
        <w:t>2</w:t>
      </w:r>
      <w:r w:rsidRPr="00791CA9">
        <w:rPr>
          <w:rFonts w:ascii="Times New Roman" w:hAnsi="Times New Roman"/>
        </w:rPr>
        <w:t xml:space="preserve"> г.</w:t>
      </w:r>
    </w:p>
    <w:p w14:paraId="14D15835" w14:textId="77777777" w:rsidR="009900CD" w:rsidRPr="00791CA9" w:rsidRDefault="009900CD" w:rsidP="009900CD">
      <w:pPr>
        <w:spacing w:before="240" w:after="240" w:line="240" w:lineRule="auto"/>
        <w:ind w:left="284" w:firstLine="357"/>
        <w:jc w:val="both"/>
        <w:rPr>
          <w:rFonts w:ascii="Times New Roman" w:hAnsi="Times New Roman"/>
        </w:rPr>
      </w:pPr>
      <w:r w:rsidRPr="00791CA9">
        <w:rPr>
          <w:rFonts w:ascii="Times New Roman" w:hAnsi="Times New Roman"/>
        </w:rPr>
        <w:t xml:space="preserve">_________________________, г. _____________ именуемое  в дальнейшем  Поставщик, в лице _________________________., действующего на основании _________ с одной стороны, и </w:t>
      </w:r>
      <w:r>
        <w:rPr>
          <w:rFonts w:ascii="Times New Roman" w:hAnsi="Times New Roman"/>
        </w:rPr>
        <w:t>«Навоийский Государственный горно-технологический университет</w:t>
      </w:r>
      <w:r w:rsidRPr="00791CA9">
        <w:rPr>
          <w:rFonts w:ascii="Times New Roman" w:hAnsi="Times New Roman"/>
        </w:rPr>
        <w:t>», г. Навои, именуемое в дальнейшем Заказчик, в лице  ________________________, действующего на основании Доверенности ___________________., с другой стороны заключили настоящий договор о нижеследующем:</w:t>
      </w:r>
    </w:p>
    <w:p w14:paraId="3E31965C"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Общие положения и предмет Договора.</w:t>
      </w:r>
    </w:p>
    <w:p w14:paraId="0F622E9A" w14:textId="77777777" w:rsidR="009900CD" w:rsidRPr="00791CA9" w:rsidRDefault="009900CD" w:rsidP="009900CD">
      <w:pPr>
        <w:numPr>
          <w:ilvl w:val="1"/>
          <w:numId w:val="3"/>
        </w:numPr>
        <w:spacing w:after="0" w:line="240" w:lineRule="auto"/>
        <w:ind w:left="284" w:firstLine="0"/>
        <w:jc w:val="both"/>
        <w:rPr>
          <w:rFonts w:ascii="Times New Roman" w:hAnsi="Times New Roman"/>
        </w:rPr>
      </w:pPr>
      <w:r w:rsidRPr="00791CA9">
        <w:rPr>
          <w:rFonts w:ascii="Times New Roman" w:hAnsi="Times New Roman"/>
        </w:rPr>
        <w:t xml:space="preserve"> В соответствии с настоящим Договором Поставщик, обязуется поставить </w:t>
      </w:r>
      <w:r>
        <w:rPr>
          <w:rFonts w:ascii="Times New Roman" w:hAnsi="Times New Roman"/>
        </w:rPr>
        <w:t>Сканирующий Электронный Микроскоп в комплекте</w:t>
      </w:r>
      <w:r w:rsidRPr="00791CA9">
        <w:rPr>
          <w:rFonts w:ascii="Times New Roman" w:hAnsi="Times New Roman"/>
        </w:rPr>
        <w:t>, а Заказчик принять и оплатить - Продукцию, согласно Приложению №1.</w:t>
      </w:r>
    </w:p>
    <w:p w14:paraId="44A281FE"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Качество и гарантии.</w:t>
      </w:r>
    </w:p>
    <w:p w14:paraId="2961C205" w14:textId="77777777" w:rsidR="009900CD" w:rsidRPr="00791CA9" w:rsidRDefault="009900CD" w:rsidP="009900CD">
      <w:pPr>
        <w:numPr>
          <w:ilvl w:val="1"/>
          <w:numId w:val="2"/>
        </w:numPr>
        <w:spacing w:after="0" w:line="240" w:lineRule="auto"/>
        <w:ind w:left="284" w:firstLine="0"/>
        <w:jc w:val="both"/>
        <w:rPr>
          <w:rFonts w:ascii="Times New Roman" w:hAnsi="Times New Roman"/>
        </w:rPr>
      </w:pPr>
      <w:r w:rsidRPr="00791CA9">
        <w:rPr>
          <w:rFonts w:ascii="Times New Roman" w:hAnsi="Times New Roman"/>
        </w:rPr>
        <w:t>Продукция должна полностью соответствовать Приложению № 1 и стандартам качества производителя. Год выпуска Продукции не ранее 202</w:t>
      </w:r>
      <w:r>
        <w:rPr>
          <w:rFonts w:ascii="Times New Roman" w:hAnsi="Times New Roman"/>
        </w:rPr>
        <w:t>2</w:t>
      </w:r>
      <w:r w:rsidRPr="00791CA9">
        <w:rPr>
          <w:rFonts w:ascii="Times New Roman" w:hAnsi="Times New Roman"/>
        </w:rPr>
        <w:t xml:space="preserve"> года.</w:t>
      </w:r>
    </w:p>
    <w:p w14:paraId="265CFE01" w14:textId="77777777" w:rsidR="009900CD" w:rsidRDefault="009900CD" w:rsidP="009900CD">
      <w:pPr>
        <w:numPr>
          <w:ilvl w:val="1"/>
          <w:numId w:val="2"/>
        </w:numPr>
        <w:spacing w:after="0" w:line="240" w:lineRule="auto"/>
        <w:ind w:left="284" w:firstLine="0"/>
        <w:jc w:val="both"/>
        <w:rPr>
          <w:rFonts w:ascii="Times New Roman" w:hAnsi="Times New Roman"/>
        </w:rPr>
      </w:pPr>
      <w:r w:rsidRPr="00791CA9">
        <w:rPr>
          <w:rFonts w:ascii="Times New Roman" w:hAnsi="Times New Roman"/>
        </w:rPr>
        <w:t xml:space="preserve">Производителем Продукции является компания “__________________________”. </w:t>
      </w:r>
    </w:p>
    <w:p w14:paraId="58892B14"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Страна происхождения – ____________________.</w:t>
      </w:r>
    </w:p>
    <w:p w14:paraId="21467961" w14:textId="77777777" w:rsidR="009900CD" w:rsidRDefault="009900CD" w:rsidP="009900CD">
      <w:pPr>
        <w:pStyle w:val="ListParagraph"/>
        <w:numPr>
          <w:ilvl w:val="1"/>
          <w:numId w:val="2"/>
        </w:numPr>
        <w:autoSpaceDE w:val="0"/>
        <w:autoSpaceDN w:val="0"/>
        <w:adjustRightInd w:val="0"/>
        <w:ind w:left="284" w:firstLine="0"/>
        <w:contextualSpacing/>
        <w:jc w:val="both"/>
        <w:rPr>
          <w:rFonts w:ascii="Times New Roman" w:hAnsi="Times New Roman"/>
          <w:sz w:val="22"/>
          <w:szCs w:val="22"/>
          <w:lang w:val="ru-RU"/>
        </w:rPr>
      </w:pPr>
      <w:r>
        <w:rPr>
          <w:rFonts w:ascii="Times New Roman" w:hAnsi="Times New Roman"/>
          <w:sz w:val="22"/>
          <w:szCs w:val="22"/>
          <w:lang w:val="ru-RU"/>
        </w:rPr>
        <w:t>Оборудование должно иметь минимальный гарантийный срок 12 месяцев со дня установки оборудования сертифицированным инженером Поставщика</w:t>
      </w:r>
    </w:p>
    <w:p w14:paraId="27AB5349"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Цена и общая сумма Договора.</w:t>
      </w:r>
    </w:p>
    <w:p w14:paraId="72A6D136"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3.1. Сумма договора составляет: ________________________.00 (______________________________) Сум с НДС.</w:t>
      </w:r>
    </w:p>
    <w:p w14:paraId="04B4FF94" w14:textId="23386CE6"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 xml:space="preserve">3.2. Предоплата в размере </w:t>
      </w:r>
      <w:r w:rsidR="00A30E6A">
        <w:rPr>
          <w:rFonts w:ascii="Times New Roman" w:hAnsi="Times New Roman"/>
        </w:rPr>
        <w:t>30</w:t>
      </w:r>
      <w:r w:rsidRPr="00791CA9">
        <w:rPr>
          <w:rFonts w:ascii="Times New Roman" w:hAnsi="Times New Roman"/>
        </w:rPr>
        <w:t xml:space="preserve">% от общей стоимости заказанной Покупателем партии продукции в течение 30 дней с момента получения счёта Продавца и </w:t>
      </w:r>
      <w:r w:rsidR="00A30E6A">
        <w:rPr>
          <w:rFonts w:ascii="Times New Roman" w:hAnsi="Times New Roman"/>
        </w:rPr>
        <w:t>70</w:t>
      </w:r>
      <w:r w:rsidRPr="00791CA9">
        <w:rPr>
          <w:rFonts w:ascii="Times New Roman" w:hAnsi="Times New Roman"/>
        </w:rPr>
        <w:t>% оплата платёжным поручением по факту получения продукции на склад Покупателя на основании счета-фактуры Продавца и приходного ордера Покупателя в течение 60 дней.</w:t>
      </w:r>
    </w:p>
    <w:p w14:paraId="2EBD8717"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Тара и упаковка.</w:t>
      </w:r>
    </w:p>
    <w:p w14:paraId="37F44B48" w14:textId="77777777" w:rsidR="009900CD" w:rsidRPr="00791CA9" w:rsidRDefault="009900CD" w:rsidP="009900CD">
      <w:pPr>
        <w:spacing w:after="0" w:line="276" w:lineRule="auto"/>
        <w:ind w:left="284"/>
        <w:jc w:val="both"/>
        <w:rPr>
          <w:rFonts w:ascii="Times New Roman" w:hAnsi="Times New Roman"/>
        </w:rPr>
      </w:pPr>
      <w:r w:rsidRPr="00791CA9">
        <w:rPr>
          <w:rFonts w:ascii="Times New Roman" w:hAnsi="Times New Roman"/>
        </w:rPr>
        <w:t>4.1. Упаковка Продукции производится в соответствии с нормативными документами завода-производителя.</w:t>
      </w:r>
    </w:p>
    <w:p w14:paraId="31F8DF66" w14:textId="77777777" w:rsidR="009900CD" w:rsidRPr="00791CA9" w:rsidRDefault="009900CD" w:rsidP="009900CD">
      <w:pPr>
        <w:spacing w:after="0" w:line="276" w:lineRule="auto"/>
        <w:ind w:left="284"/>
        <w:jc w:val="both"/>
        <w:rPr>
          <w:rFonts w:ascii="Times New Roman" w:hAnsi="Times New Roman"/>
        </w:rPr>
      </w:pPr>
      <w:r w:rsidRPr="00791CA9">
        <w:rPr>
          <w:rFonts w:ascii="Times New Roman" w:hAnsi="Times New Roman"/>
        </w:rPr>
        <w:t>4.2. Маркировка Продукции производится в соответствии с нормативными документами завода-производителя.</w:t>
      </w:r>
    </w:p>
    <w:p w14:paraId="339F2884"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Срок и порядок поставки продукции.</w:t>
      </w:r>
    </w:p>
    <w:p w14:paraId="7BE22F55"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 xml:space="preserve">5.1. Пункт доставки Продукции: </w:t>
      </w:r>
      <w:r>
        <w:rPr>
          <w:rFonts w:ascii="Times New Roman" w:hAnsi="Times New Roman"/>
        </w:rPr>
        <w:t xml:space="preserve">Навоийский Государственный горно-технологический университет, г. Навои, М. </w:t>
      </w:r>
      <w:proofErr w:type="spellStart"/>
      <w:r>
        <w:rPr>
          <w:rFonts w:ascii="Times New Roman" w:hAnsi="Times New Roman"/>
        </w:rPr>
        <w:t>Таробий</w:t>
      </w:r>
      <w:proofErr w:type="spellEnd"/>
      <w:r>
        <w:rPr>
          <w:rFonts w:ascii="Times New Roman" w:hAnsi="Times New Roman"/>
        </w:rPr>
        <w:t xml:space="preserve"> 72, 210100</w:t>
      </w:r>
      <w:r w:rsidRPr="00791CA9">
        <w:rPr>
          <w:rFonts w:ascii="Times New Roman" w:hAnsi="Times New Roman"/>
        </w:rPr>
        <w:t>.</w:t>
      </w:r>
    </w:p>
    <w:p w14:paraId="2F3ED8D9" w14:textId="372CD986"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 xml:space="preserve">5.2. Поставщик обязан поставить Продукцию Покупателю не позднее </w:t>
      </w:r>
      <w:r w:rsidR="00A30E6A">
        <w:rPr>
          <w:rFonts w:ascii="Times New Roman" w:hAnsi="Times New Roman"/>
        </w:rPr>
        <w:t>90</w:t>
      </w:r>
      <w:r w:rsidRPr="00791CA9">
        <w:rPr>
          <w:rFonts w:ascii="Times New Roman" w:hAnsi="Times New Roman"/>
        </w:rPr>
        <w:t xml:space="preserve"> календарных дней с момента получения предоплаты. Срок поставки продукции начинает исчисляться с момента проведения </w:t>
      </w:r>
      <w:r w:rsidR="00A30E6A">
        <w:rPr>
          <w:rFonts w:ascii="Times New Roman" w:hAnsi="Times New Roman"/>
        </w:rPr>
        <w:t>30</w:t>
      </w:r>
      <w:r w:rsidRPr="00791CA9">
        <w:rPr>
          <w:rFonts w:ascii="Times New Roman" w:hAnsi="Times New Roman"/>
        </w:rPr>
        <w:t>% предоплаты.</w:t>
      </w:r>
    </w:p>
    <w:p w14:paraId="1911D82C" w14:textId="77777777" w:rsidR="009900CD" w:rsidRPr="00791CA9" w:rsidRDefault="009900CD" w:rsidP="009900CD">
      <w:pPr>
        <w:spacing w:after="0" w:line="240" w:lineRule="auto"/>
        <w:ind w:firstLine="284"/>
        <w:jc w:val="both"/>
        <w:rPr>
          <w:rFonts w:ascii="Times New Roman" w:hAnsi="Times New Roman"/>
        </w:rPr>
      </w:pPr>
      <w:r w:rsidRPr="00791CA9">
        <w:rPr>
          <w:rFonts w:ascii="Times New Roman" w:hAnsi="Times New Roman"/>
        </w:rPr>
        <w:t>5.3. Отгрузка Продукции осуществляется автотранспортом Продавца.</w:t>
      </w:r>
    </w:p>
    <w:p w14:paraId="5C9ED391" w14:textId="77777777" w:rsidR="009900CD" w:rsidRPr="00791CA9" w:rsidRDefault="009900CD" w:rsidP="009900CD">
      <w:pPr>
        <w:spacing w:after="0" w:line="240" w:lineRule="auto"/>
        <w:ind w:firstLine="284"/>
        <w:jc w:val="both"/>
        <w:rPr>
          <w:rFonts w:ascii="Times New Roman" w:hAnsi="Times New Roman"/>
        </w:rPr>
      </w:pPr>
      <w:r w:rsidRPr="00791CA9">
        <w:rPr>
          <w:rFonts w:ascii="Times New Roman" w:hAnsi="Times New Roman"/>
        </w:rPr>
        <w:t>5.4. Датой отгрузки Продукции является дата, указанная в счете-фактуре.</w:t>
      </w:r>
    </w:p>
    <w:p w14:paraId="54275BBC"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5.5. За три дня до начала отгрузки Поставщик обязан направить Покупателю по электронной почте или по факсу извещение о готовности Продукции к отгрузке.</w:t>
      </w:r>
    </w:p>
    <w:p w14:paraId="04F71105"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Порядок сдачи-приемки и рекламации.</w:t>
      </w:r>
    </w:p>
    <w:p w14:paraId="15549881" w14:textId="77777777" w:rsidR="009900CD" w:rsidRPr="009946DF" w:rsidRDefault="009900CD" w:rsidP="009900CD">
      <w:pPr>
        <w:spacing w:after="0" w:line="240" w:lineRule="auto"/>
        <w:ind w:left="284"/>
        <w:jc w:val="both"/>
        <w:rPr>
          <w:rFonts w:ascii="Times New Roman" w:hAnsi="Times New Roman"/>
        </w:rPr>
      </w:pPr>
      <w:r w:rsidRPr="00791CA9">
        <w:rPr>
          <w:rFonts w:ascii="Times New Roman" w:hAnsi="Times New Roman"/>
        </w:rPr>
        <w:lastRenderedPageBreak/>
        <w:t xml:space="preserve">6.1. Приёмка Продукции осуществляется Покупателем: - по количеству, согласно фактически </w:t>
      </w:r>
      <w:r w:rsidRPr="009946DF">
        <w:rPr>
          <w:rFonts w:ascii="Times New Roman" w:hAnsi="Times New Roman"/>
        </w:rPr>
        <w:t>поставленному количеству;</w:t>
      </w:r>
    </w:p>
    <w:p w14:paraId="696B3C5E"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 по качеству, согласно требованиям, оговоренным в разделе 2 договора и Приложении № 1.</w:t>
      </w:r>
    </w:p>
    <w:p w14:paraId="51F7C221"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6.2. Претензии по дефектам Продукции, выявленным при поступлении Продукции и в гарантийный период могут быть заявлены в течение 45 дней после их обнаружения Покупателем, а по количеству и комплектности - не позднее 30 дней с момента поступления Продукции на склад Покупателя.</w:t>
      </w:r>
    </w:p>
    <w:p w14:paraId="28DF5FFB" w14:textId="77777777" w:rsidR="009900CD" w:rsidRPr="009946DF" w:rsidRDefault="009900CD" w:rsidP="009900CD">
      <w:pPr>
        <w:spacing w:before="240" w:after="240" w:line="240" w:lineRule="auto"/>
        <w:ind w:left="284"/>
        <w:jc w:val="both"/>
        <w:rPr>
          <w:rFonts w:ascii="Times New Roman" w:hAnsi="Times New Roman"/>
        </w:rPr>
      </w:pPr>
      <w:r w:rsidRPr="009946DF">
        <w:rPr>
          <w:rFonts w:ascii="Times New Roman" w:hAnsi="Times New Roman"/>
        </w:rPr>
        <w:t>6.3. В случае обнаружения недостачи, некомплектной, некачественной Продукции вызов представителя Продавца обязателен. Если представитель Продавца не явится в течение 5-ти дней с момента получения вызова Покупателя, акт о ненадлежащем качестве, некомплектности, недостаче Продукции составляется Покупателем в одностороннем порядке.</w:t>
      </w:r>
    </w:p>
    <w:p w14:paraId="1C71DA8E" w14:textId="77777777" w:rsidR="009900CD" w:rsidRPr="009946DF" w:rsidRDefault="009900CD" w:rsidP="009900CD">
      <w:pPr>
        <w:numPr>
          <w:ilvl w:val="0"/>
          <w:numId w:val="1"/>
        </w:numPr>
        <w:spacing w:before="240" w:after="240" w:line="240" w:lineRule="auto"/>
        <w:ind w:left="641" w:hanging="357"/>
        <w:jc w:val="center"/>
        <w:rPr>
          <w:rFonts w:ascii="Times New Roman" w:hAnsi="Times New Roman"/>
        </w:rPr>
      </w:pPr>
      <w:r w:rsidRPr="009946DF">
        <w:rPr>
          <w:rFonts w:ascii="Times New Roman" w:hAnsi="Times New Roman"/>
        </w:rPr>
        <w:t>Имущественная ответственность.</w:t>
      </w:r>
    </w:p>
    <w:p w14:paraId="56DA402B"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 xml:space="preserve">7.1. За неисполнение или ненадлежащее исполнение условий договора Стороны несут ответственность, предусмотренную Законом «О договорно-правовой базе деятельности хозяйствующих субъектов </w:t>
      </w:r>
      <w:proofErr w:type="spellStart"/>
      <w:r w:rsidRPr="009946DF">
        <w:rPr>
          <w:rFonts w:ascii="Times New Roman" w:hAnsi="Times New Roman"/>
        </w:rPr>
        <w:t>РУз</w:t>
      </w:r>
      <w:proofErr w:type="spellEnd"/>
      <w:r w:rsidRPr="009946DF">
        <w:rPr>
          <w:rFonts w:ascii="Times New Roman" w:hAnsi="Times New Roman"/>
        </w:rPr>
        <w:t xml:space="preserve">» и Гражданским кодексом </w:t>
      </w:r>
      <w:proofErr w:type="spellStart"/>
      <w:r w:rsidRPr="009946DF">
        <w:rPr>
          <w:rFonts w:ascii="Times New Roman" w:hAnsi="Times New Roman"/>
        </w:rPr>
        <w:t>РУз</w:t>
      </w:r>
      <w:proofErr w:type="spellEnd"/>
      <w:r w:rsidRPr="009946DF">
        <w:rPr>
          <w:rFonts w:ascii="Times New Roman" w:hAnsi="Times New Roman"/>
        </w:rPr>
        <w:t xml:space="preserve">. </w:t>
      </w:r>
    </w:p>
    <w:p w14:paraId="0DDC8F82"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7.2. В случае просрочки поставки, недопоставки товаров, Поставщик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50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невыполнением работ или неоказанием услуг.</w:t>
      </w:r>
    </w:p>
    <w:p w14:paraId="617A388E"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 xml:space="preserve">7.3. 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оговоренным в разделе 2 договора и Приложении № 1, Заказчик вправе отказаться от принятия и оплаты товаров, взыскать с Поставщика штраф в размере 20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 Штраф за поставку товаров ненадлежащего качества, ассортимента и сортности взыскивается в </w:t>
      </w:r>
      <w:proofErr w:type="spellStart"/>
      <w:r w:rsidRPr="009946DF">
        <w:rPr>
          <w:rFonts w:ascii="Times New Roman" w:hAnsi="Times New Roman"/>
        </w:rPr>
        <w:t>безакцептном</w:t>
      </w:r>
      <w:proofErr w:type="spellEnd"/>
      <w:r w:rsidRPr="009946DF">
        <w:rPr>
          <w:rFonts w:ascii="Times New Roman" w:hAnsi="Times New Roman"/>
        </w:rPr>
        <w:t xml:space="preserve"> порядке с Поставщика.</w:t>
      </w:r>
    </w:p>
    <w:p w14:paraId="28D8809F" w14:textId="77777777" w:rsidR="009900CD" w:rsidRPr="009946DF" w:rsidRDefault="009900CD" w:rsidP="009900CD">
      <w:pPr>
        <w:ind w:left="284"/>
        <w:rPr>
          <w:rFonts w:ascii="Times New Roman" w:hAnsi="Times New Roman"/>
        </w:rPr>
      </w:pPr>
      <w:r w:rsidRPr="009946DF">
        <w:rPr>
          <w:rFonts w:ascii="Times New Roman" w:hAnsi="Times New Roman"/>
        </w:rPr>
        <w:t>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14:paraId="14CB0FDB" w14:textId="77777777" w:rsidR="009900CD" w:rsidRPr="009946DF" w:rsidRDefault="009900CD" w:rsidP="009900CD">
      <w:pPr>
        <w:spacing w:after="0"/>
        <w:ind w:left="284"/>
        <w:rPr>
          <w:rFonts w:ascii="Times New Roman" w:hAnsi="Times New Roman"/>
        </w:rPr>
      </w:pPr>
      <w:r w:rsidRPr="009946DF">
        <w:rPr>
          <w:rFonts w:ascii="Times New Roman" w:hAnsi="Times New Roman"/>
        </w:rPr>
        <w:t>7.4. В случае поставки некомплектных товаров покупатель (заказчик) вправе:</w:t>
      </w:r>
    </w:p>
    <w:p w14:paraId="4D2C11F6" w14:textId="77777777" w:rsidR="009900CD" w:rsidRPr="009946DF" w:rsidRDefault="009900CD" w:rsidP="009900CD">
      <w:pPr>
        <w:spacing w:after="0"/>
        <w:ind w:left="284"/>
        <w:rPr>
          <w:rFonts w:ascii="Times New Roman" w:hAnsi="Times New Roman"/>
        </w:rPr>
      </w:pPr>
      <w:r w:rsidRPr="009946DF">
        <w:rPr>
          <w:rFonts w:ascii="Times New Roman" w:hAnsi="Times New Roman"/>
        </w:rPr>
        <w:t>потребовать доукомплектования товаров. Поставщик обязан доукомплектовать товары в пятнадцатидневный срок с момента получения требования Заказчика;</w:t>
      </w:r>
    </w:p>
    <w:p w14:paraId="2EB9D632" w14:textId="77777777" w:rsidR="009900CD" w:rsidRPr="009946DF" w:rsidRDefault="009900CD" w:rsidP="009900CD">
      <w:pPr>
        <w:spacing w:after="0"/>
        <w:ind w:left="284"/>
        <w:rPr>
          <w:rFonts w:ascii="Times New Roman" w:hAnsi="Times New Roman"/>
        </w:rPr>
      </w:pPr>
      <w:r w:rsidRPr="009946DF">
        <w:rPr>
          <w:rFonts w:ascii="Times New Roman" w:hAnsi="Times New Roman"/>
        </w:rPr>
        <w:t>впредь до укомплектования товаров отказаться от оплаты их, а если товары уже оплачены, потребовать в установленном порядке возврата уплаченных сумм;</w:t>
      </w:r>
    </w:p>
    <w:p w14:paraId="2A5B0F1D" w14:textId="77777777" w:rsidR="009900CD" w:rsidRPr="009946DF" w:rsidRDefault="009900CD" w:rsidP="009900CD">
      <w:pPr>
        <w:spacing w:after="0"/>
        <w:ind w:left="284"/>
        <w:rPr>
          <w:rFonts w:ascii="Times New Roman" w:hAnsi="Times New Roman"/>
        </w:rPr>
      </w:pPr>
      <w:r w:rsidRPr="009946DF">
        <w:rPr>
          <w:rFonts w:ascii="Times New Roman" w:hAnsi="Times New Roman"/>
        </w:rPr>
        <w:t>взыскать с поставщика штраф в размере 20 процентов стоимости некомплектных товаров, включая стоимость недостающих частей.</w:t>
      </w:r>
    </w:p>
    <w:p w14:paraId="025F81F0" w14:textId="77777777" w:rsidR="009900CD" w:rsidRPr="009946DF" w:rsidRDefault="009900CD" w:rsidP="009900CD">
      <w:pPr>
        <w:ind w:left="284"/>
        <w:rPr>
          <w:rFonts w:ascii="Times New Roman" w:hAnsi="Times New Roman"/>
        </w:rPr>
      </w:pPr>
      <w:r w:rsidRPr="009946DF">
        <w:rPr>
          <w:rFonts w:ascii="Times New Roman" w:hAnsi="Times New Roman"/>
        </w:rPr>
        <w:t xml:space="preserve">При </w:t>
      </w:r>
      <w:proofErr w:type="spellStart"/>
      <w:r w:rsidRPr="009946DF">
        <w:rPr>
          <w:rFonts w:ascii="Times New Roman" w:hAnsi="Times New Roman"/>
        </w:rPr>
        <w:t>неукомплектовании</w:t>
      </w:r>
      <w:proofErr w:type="spellEnd"/>
      <w:r w:rsidRPr="009946DF">
        <w:rPr>
          <w:rFonts w:ascii="Times New Roman" w:hAnsi="Times New Roman"/>
        </w:rPr>
        <w:t xml:space="preserve"> поставщиком товаров в установленный срок Заказчик вправе вернуть некомплектные товары и потребовать замены некомплектных товаров комплектными.</w:t>
      </w:r>
    </w:p>
    <w:p w14:paraId="250882B8" w14:textId="77777777" w:rsidR="009900CD" w:rsidRPr="009946DF" w:rsidRDefault="009900CD" w:rsidP="009900CD">
      <w:pPr>
        <w:spacing w:after="150" w:line="240" w:lineRule="auto"/>
        <w:ind w:left="284"/>
        <w:jc w:val="both"/>
        <w:rPr>
          <w:rFonts w:ascii="Times New Roman" w:hAnsi="Times New Roman"/>
        </w:rPr>
      </w:pPr>
      <w:r w:rsidRPr="009946DF">
        <w:rPr>
          <w:rFonts w:ascii="Times New Roman" w:hAnsi="Times New Roman"/>
        </w:rPr>
        <w:t xml:space="preserve">7.5. За поставку немаркированных либо ненадлежаще маркированных товаров, а также товаров без тары или упаковки либо в ненадлежащей таре или упаковке Поставщик уплачивает Заказчику штраф в размере 5 процентов стоимости таких товаров. </w:t>
      </w:r>
    </w:p>
    <w:p w14:paraId="528B9EF7" w14:textId="77777777" w:rsidR="009900CD" w:rsidRPr="009946DF" w:rsidRDefault="009900CD" w:rsidP="009900CD">
      <w:pPr>
        <w:spacing w:after="0"/>
        <w:ind w:left="284"/>
        <w:rPr>
          <w:rFonts w:ascii="Times New Roman" w:hAnsi="Times New Roman"/>
        </w:rPr>
      </w:pPr>
      <w:r w:rsidRPr="009946DF">
        <w:rPr>
          <w:rFonts w:ascii="Times New Roman" w:hAnsi="Times New Roman"/>
        </w:rPr>
        <w:t xml:space="preserve">7.6. За </w:t>
      </w:r>
      <w:proofErr w:type="spellStart"/>
      <w:r w:rsidRPr="009946DF">
        <w:rPr>
          <w:rFonts w:ascii="Times New Roman" w:hAnsi="Times New Roman"/>
        </w:rPr>
        <w:t>невыборку</w:t>
      </w:r>
      <w:proofErr w:type="spellEnd"/>
      <w:r w:rsidRPr="009946DF">
        <w:rPr>
          <w:rFonts w:ascii="Times New Roman" w:hAnsi="Times New Roman"/>
        </w:rPr>
        <w:t xml:space="preserve"> товаров, а также за неосновательный отказ от получения товаров при доставке их поставщиком в установленный договором срок (период) поставки Заказчик уплачивает Поставщику штраф в размере 5 процентов.</w:t>
      </w:r>
    </w:p>
    <w:p w14:paraId="515E5D92" w14:textId="77777777" w:rsidR="009900CD" w:rsidRPr="009946DF" w:rsidRDefault="009900CD" w:rsidP="009900CD">
      <w:pPr>
        <w:ind w:left="284"/>
        <w:rPr>
          <w:rFonts w:ascii="Times New Roman" w:hAnsi="Times New Roman"/>
          <w:lang w:eastAsia="en-GB"/>
        </w:rPr>
      </w:pPr>
      <w:r w:rsidRPr="009946DF">
        <w:rPr>
          <w:rFonts w:ascii="Times New Roman" w:hAnsi="Times New Roman"/>
        </w:rPr>
        <w:t xml:space="preserve">В случае </w:t>
      </w:r>
      <w:proofErr w:type="spellStart"/>
      <w:r w:rsidRPr="009946DF">
        <w:rPr>
          <w:rFonts w:ascii="Times New Roman" w:hAnsi="Times New Roman"/>
        </w:rPr>
        <w:t>невыборки</w:t>
      </w:r>
      <w:proofErr w:type="spellEnd"/>
      <w:r w:rsidRPr="009946DF">
        <w:rPr>
          <w:rFonts w:ascii="Times New Roman" w:hAnsi="Times New Roman"/>
        </w:rPr>
        <w:t xml:space="preserve"> товаров (неосновательного отказа от получения) поставщик, помимо взыскания штрафа, вправе потребовать оплаты стоимости</w:t>
      </w:r>
      <w:r w:rsidRPr="009946DF">
        <w:rPr>
          <w:rFonts w:ascii="Times New Roman" w:hAnsi="Times New Roman"/>
          <w:lang w:eastAsia="en-GB"/>
        </w:rPr>
        <w:t xml:space="preserve"> невыбранных (не полученных в срок) товаров, представив гарантии наличия этих товаров.</w:t>
      </w:r>
    </w:p>
    <w:p w14:paraId="2C387CD6"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lastRenderedPageBreak/>
        <w:t xml:space="preserve">7.7. За неосновательный полный или частичный отказ от акцепта платежного требования, а также за уклонение от оплаты товаров при других формах расчетов (непредставление в учреждение банка платежного поручения, невыдача чека, </w:t>
      </w:r>
      <w:proofErr w:type="spellStart"/>
      <w:r w:rsidRPr="009946DF">
        <w:rPr>
          <w:rFonts w:ascii="Times New Roman" w:hAnsi="Times New Roman"/>
        </w:rPr>
        <w:t>невыставление</w:t>
      </w:r>
      <w:proofErr w:type="spellEnd"/>
      <w:r w:rsidRPr="009946DF">
        <w:rPr>
          <w:rFonts w:ascii="Times New Roman" w:hAnsi="Times New Roman"/>
        </w:rPr>
        <w:t xml:space="preserve"> аккредитива и т. д.) Заказчик уплачивает Поставщику штраф в размере 15 процентов суммы, от уплаты которой он отказался или уклонился.</w:t>
      </w:r>
    </w:p>
    <w:p w14:paraId="0E19EC92" w14:textId="77777777" w:rsidR="009900CD" w:rsidRPr="009946DF" w:rsidRDefault="009900CD" w:rsidP="009900CD">
      <w:pPr>
        <w:spacing w:after="150" w:line="240" w:lineRule="auto"/>
        <w:ind w:left="284"/>
        <w:jc w:val="both"/>
        <w:rPr>
          <w:rFonts w:ascii="Times New Roman" w:hAnsi="Times New Roman"/>
        </w:rPr>
      </w:pPr>
      <w:r w:rsidRPr="009946DF">
        <w:rPr>
          <w:rFonts w:ascii="Times New Roman" w:hAnsi="Times New Roman"/>
        </w:rPr>
        <w:t>При несвоевременной оплате поставленных товаров Заказчик уплачивает Поставщику пеню в размере 0,4 процента суммы просроченного платежа за каждый день просрочки, но не более 50 процентов суммы просроченного платежа.</w:t>
      </w:r>
    </w:p>
    <w:p w14:paraId="139553D1" w14:textId="77777777" w:rsidR="009900CD" w:rsidRPr="009946DF" w:rsidRDefault="009900CD" w:rsidP="009900CD">
      <w:pPr>
        <w:spacing w:after="150" w:line="240" w:lineRule="auto"/>
        <w:ind w:left="284"/>
        <w:jc w:val="both"/>
        <w:rPr>
          <w:rFonts w:ascii="Times New Roman" w:hAnsi="Times New Roman"/>
        </w:rPr>
      </w:pPr>
      <w:r w:rsidRPr="009946DF">
        <w:rPr>
          <w:rFonts w:ascii="Times New Roman" w:hAnsi="Times New Roman"/>
        </w:rPr>
        <w:t>7.</w:t>
      </w:r>
      <w:r>
        <w:rPr>
          <w:rFonts w:ascii="Times New Roman" w:hAnsi="Times New Roman"/>
        </w:rPr>
        <w:t>8</w:t>
      </w:r>
      <w:r w:rsidRPr="009946DF">
        <w:rPr>
          <w:rFonts w:ascii="Times New Roman" w:hAnsi="Times New Roman"/>
        </w:rPr>
        <w:t xml:space="preserve">. За неосновательное </w:t>
      </w:r>
      <w:proofErr w:type="spellStart"/>
      <w:r w:rsidRPr="009946DF">
        <w:rPr>
          <w:rFonts w:ascii="Times New Roman" w:hAnsi="Times New Roman"/>
        </w:rPr>
        <w:t>безакцептное</w:t>
      </w:r>
      <w:proofErr w:type="spellEnd"/>
      <w:r w:rsidRPr="009946DF">
        <w:rPr>
          <w:rFonts w:ascii="Times New Roman" w:hAnsi="Times New Roman"/>
        </w:rPr>
        <w:t xml:space="preserve"> списание средств со счета виновная сторона уплачивает другой стороне штраф в размере 10 процентов суммы, неосновательно списанной в </w:t>
      </w:r>
      <w:proofErr w:type="spellStart"/>
      <w:r w:rsidRPr="009946DF">
        <w:rPr>
          <w:rFonts w:ascii="Times New Roman" w:hAnsi="Times New Roman"/>
        </w:rPr>
        <w:t>безакцептном</w:t>
      </w:r>
      <w:proofErr w:type="spellEnd"/>
      <w:r w:rsidRPr="009946DF">
        <w:rPr>
          <w:rFonts w:ascii="Times New Roman" w:hAnsi="Times New Roman"/>
        </w:rPr>
        <w:t xml:space="preserve"> порядке.</w:t>
      </w:r>
    </w:p>
    <w:p w14:paraId="62BD23EF" w14:textId="77777777" w:rsidR="009900CD" w:rsidRPr="009946DF" w:rsidRDefault="009900CD" w:rsidP="009900CD">
      <w:pPr>
        <w:spacing w:after="0" w:line="240" w:lineRule="auto"/>
        <w:ind w:left="284"/>
        <w:jc w:val="both"/>
        <w:rPr>
          <w:rFonts w:ascii="Times New Roman" w:hAnsi="Times New Roman"/>
        </w:rPr>
      </w:pPr>
      <w:r w:rsidRPr="009946DF">
        <w:rPr>
          <w:rFonts w:ascii="Times New Roman" w:hAnsi="Times New Roman"/>
        </w:rPr>
        <w:t>7.</w:t>
      </w:r>
      <w:r>
        <w:rPr>
          <w:rFonts w:ascii="Times New Roman" w:hAnsi="Times New Roman"/>
        </w:rPr>
        <w:t>9</w:t>
      </w:r>
      <w:r w:rsidRPr="009946DF">
        <w:rPr>
          <w:rFonts w:ascii="Times New Roman" w:hAnsi="Times New Roman"/>
        </w:rPr>
        <w:t>. К причиненным убыткам относятся расходы, которые сторона произвела или должна будет произвести в связи с неисполнением или ненадлежащим исполнением договорного обязательства, утрата или повреждение имущества, а также не полученные стороной доходы, которые она получила бы, если бы договорное обязательство было исполнено другой стороной.</w:t>
      </w:r>
    </w:p>
    <w:p w14:paraId="0D186BB5" w14:textId="77777777" w:rsidR="009900CD" w:rsidRPr="00940ED6" w:rsidRDefault="009900CD" w:rsidP="009900CD">
      <w:pPr>
        <w:spacing w:after="150" w:line="240" w:lineRule="auto"/>
        <w:ind w:left="284"/>
        <w:jc w:val="both"/>
        <w:rPr>
          <w:rFonts w:ascii="Times New Roman" w:eastAsia="Times New Roman" w:hAnsi="Times New Roman"/>
          <w:color w:val="000000"/>
          <w:sz w:val="24"/>
          <w:szCs w:val="24"/>
          <w:lang w:eastAsia="en-GB"/>
        </w:rPr>
      </w:pPr>
      <w:r w:rsidRPr="009946DF">
        <w:rPr>
          <w:rFonts w:ascii="Times New Roman" w:hAnsi="Times New Roman"/>
        </w:rPr>
        <w:t>Уплата неустойки (штрафа, пени), установленной на случай просрочки или иного ненадлежащего исполнения договорных обязательств, и возмещение убытков, причиненных ненадлежащим исполнением договорных обязательств, не освобождают стороны от исполнения обязательства в натуре, кроме случаев, предусмотренных законодательством или договором.</w:t>
      </w:r>
    </w:p>
    <w:p w14:paraId="7CE8B719"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10</w:t>
      </w:r>
      <w:r w:rsidRPr="00791CA9">
        <w:rPr>
          <w:rFonts w:ascii="Times New Roman" w:hAnsi="Times New Roman"/>
        </w:rPr>
        <w:t xml:space="preserve">. Поставщик несет ответственность за то, что продукция завезена в </w:t>
      </w:r>
      <w:proofErr w:type="spellStart"/>
      <w:r w:rsidRPr="00791CA9">
        <w:rPr>
          <w:rFonts w:ascii="Times New Roman" w:hAnsi="Times New Roman"/>
        </w:rPr>
        <w:t>РУз</w:t>
      </w:r>
      <w:proofErr w:type="spellEnd"/>
      <w:r w:rsidRPr="00791CA9">
        <w:rPr>
          <w:rFonts w:ascii="Times New Roman" w:hAnsi="Times New Roman"/>
        </w:rPr>
        <w:t xml:space="preserve"> в установленном законом порядке.</w:t>
      </w:r>
    </w:p>
    <w:p w14:paraId="06C52AB4"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11</w:t>
      </w:r>
      <w:r w:rsidRPr="00791CA9">
        <w:rPr>
          <w:rFonts w:ascii="Times New Roman" w:hAnsi="Times New Roman"/>
        </w:rPr>
        <w:t>. Поставщик представляет Покупателю оригинал сертификата качества, выданного производителем продукции. Документы предоставляются вместе с Продукцией.</w:t>
      </w:r>
    </w:p>
    <w:p w14:paraId="5503EF2A"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12</w:t>
      </w:r>
      <w:r w:rsidRPr="00791CA9">
        <w:rPr>
          <w:rFonts w:ascii="Times New Roman" w:hAnsi="Times New Roman"/>
        </w:rPr>
        <w:t>. Поставщик в качестве гарантии исполнения обязательств по договору до его полного исполнения оставляет гарантию обеспечения своего тендерного предложения либо представляет банковскую гарантию или денежный депозит на счет Заказчика в размере 1 (одного) % от общей суммы настоящего договора в течение 15 дней.</w:t>
      </w:r>
    </w:p>
    <w:p w14:paraId="12FB0BCE" w14:textId="77777777" w:rsidR="009900CD" w:rsidRDefault="009900CD" w:rsidP="009900CD">
      <w:pPr>
        <w:spacing w:after="0" w:line="240" w:lineRule="auto"/>
        <w:ind w:left="284"/>
        <w:jc w:val="both"/>
        <w:rPr>
          <w:rFonts w:ascii="Times New Roman" w:hAnsi="Times New Roman"/>
        </w:rPr>
      </w:pPr>
      <w:r w:rsidRPr="00791CA9">
        <w:rPr>
          <w:rFonts w:ascii="Times New Roman" w:hAnsi="Times New Roman"/>
        </w:rPr>
        <w:t>7.</w:t>
      </w:r>
      <w:r>
        <w:rPr>
          <w:rFonts w:ascii="Times New Roman" w:hAnsi="Times New Roman"/>
        </w:rPr>
        <w:t>13</w:t>
      </w:r>
      <w:r w:rsidRPr="00791CA9">
        <w:rPr>
          <w:rFonts w:ascii="Times New Roman" w:hAnsi="Times New Roman"/>
        </w:rPr>
        <w:t xml:space="preserve">. По выполнению </w:t>
      </w:r>
      <w:r>
        <w:rPr>
          <w:rFonts w:ascii="Times New Roman" w:hAnsi="Times New Roman"/>
          <w:color w:val="000000"/>
          <w:spacing w:val="-6"/>
        </w:rPr>
        <w:t>Поставщик</w:t>
      </w:r>
      <w:r>
        <w:rPr>
          <w:rFonts w:ascii="Times New Roman" w:hAnsi="Times New Roman"/>
        </w:rPr>
        <w:t>ом</w:t>
      </w:r>
      <w:r w:rsidRPr="00791CA9">
        <w:rPr>
          <w:rFonts w:ascii="Times New Roman" w:hAnsi="Times New Roman"/>
        </w:rPr>
        <w:t xml:space="preserve"> своих обязательств по настоящему договору залоговая сумма возвращается </w:t>
      </w:r>
      <w:r>
        <w:rPr>
          <w:rFonts w:ascii="Times New Roman" w:hAnsi="Times New Roman"/>
          <w:color w:val="000000"/>
          <w:spacing w:val="-6"/>
        </w:rPr>
        <w:t>Поставщик</w:t>
      </w:r>
      <w:r>
        <w:rPr>
          <w:rFonts w:ascii="Times New Roman" w:hAnsi="Times New Roman"/>
        </w:rPr>
        <w:t>у</w:t>
      </w:r>
      <w:r w:rsidRPr="00791CA9">
        <w:rPr>
          <w:rFonts w:ascii="Times New Roman" w:hAnsi="Times New Roman"/>
        </w:rPr>
        <w:t xml:space="preserve"> в течение 3 рабочих дней.</w:t>
      </w:r>
    </w:p>
    <w:p w14:paraId="4400A6BE"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Форс-мажор.</w:t>
      </w:r>
    </w:p>
    <w:p w14:paraId="680996BF"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или других стихийных бедствий, войны, решений правительства, если эти обстоятельства непосредственно повлияли на исполнение настоящего Договора.</w:t>
      </w:r>
    </w:p>
    <w:p w14:paraId="52E9016A"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8.2. О наступлении обстоятельств непреодолимой силы стороны извещают друг друга немедленно после наступления этих обстоятельств.</w:t>
      </w:r>
    </w:p>
    <w:p w14:paraId="4FE82C27"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8.3. Наступление форс-мажорных обстоятельств подтверждается компетентными органами, при этом срок исполнения обязательств по настоящему Договору отодвигается на срок действия обстоятельств непреодолимой силы.</w:t>
      </w:r>
    </w:p>
    <w:p w14:paraId="18F2BC8C"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8.4. Небрежность в извещении о форс-мажорных обстоятельствах: задержка в извещении на срок свыше 3 (трех) суток, непредставление подтверждения компетентной организации в течении 25 (двадцати пяти) дней с момента наступления форс-мажора исключает право Стороны ссылаться на вышеуказанные обстоятельства как на причину исполнения своих обязательствах.</w:t>
      </w:r>
    </w:p>
    <w:p w14:paraId="3337FB4F" w14:textId="77777777" w:rsidR="009900CD" w:rsidRPr="00791CA9" w:rsidRDefault="009900CD" w:rsidP="009900CD">
      <w:pPr>
        <w:spacing w:after="0" w:line="240" w:lineRule="auto"/>
        <w:ind w:left="284"/>
        <w:jc w:val="both"/>
        <w:rPr>
          <w:rFonts w:ascii="Times New Roman" w:hAnsi="Times New Roman"/>
        </w:rPr>
      </w:pPr>
    </w:p>
    <w:p w14:paraId="05B0E53D"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Порядок рассмотрения споров и дополнительные условия.</w:t>
      </w:r>
    </w:p>
    <w:p w14:paraId="6E56F8F9"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9.1. Ни одна из сторон не вправе передать свои права и обязанности по данному договору третьей стороне.</w:t>
      </w:r>
    </w:p>
    <w:p w14:paraId="199A61EB"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9.2. Любые изменения или дополнения могут быть внесены в данный Договор только с письменного согласия обеих сторон, путем заключения дополнительных соглашений и являются его неотъемлемой частью.</w:t>
      </w:r>
    </w:p>
    <w:p w14:paraId="52AB38C8" w14:textId="77777777" w:rsidR="009900CD" w:rsidRPr="00791CA9" w:rsidRDefault="009900CD" w:rsidP="009900CD">
      <w:pPr>
        <w:spacing w:after="0" w:line="240" w:lineRule="auto"/>
        <w:ind w:left="284"/>
        <w:jc w:val="both"/>
        <w:rPr>
          <w:rFonts w:ascii="Times New Roman" w:hAnsi="Times New Roman"/>
        </w:rPr>
      </w:pPr>
      <w:r w:rsidRPr="00791CA9">
        <w:rPr>
          <w:rFonts w:ascii="Times New Roman" w:hAnsi="Times New Roman"/>
        </w:rPr>
        <w:t xml:space="preserve">9.3. Поставщик и Заказчик обязаны принять все меры к разрешению всех споров и разногласий, которые могут возникнуть из настоящего Договора до обращения в суд, путем предъявления </w:t>
      </w:r>
      <w:r w:rsidRPr="00791CA9">
        <w:rPr>
          <w:rFonts w:ascii="Times New Roman" w:hAnsi="Times New Roman"/>
        </w:rPr>
        <w:lastRenderedPageBreak/>
        <w:t>претензий. Претензии должны рассматриваться в течение 15 дней с момента их получения с дачей письменного ответа.</w:t>
      </w:r>
    </w:p>
    <w:p w14:paraId="0DAE2448" w14:textId="77777777" w:rsidR="009900CD" w:rsidRPr="00323E46" w:rsidRDefault="009900CD" w:rsidP="009900CD">
      <w:pPr>
        <w:spacing w:after="0" w:line="240" w:lineRule="auto"/>
        <w:ind w:left="284"/>
        <w:jc w:val="both"/>
        <w:rPr>
          <w:rFonts w:ascii="Times New Roman" w:hAnsi="Times New Roman"/>
        </w:rPr>
      </w:pPr>
      <w:r w:rsidRPr="00791CA9">
        <w:rPr>
          <w:rFonts w:ascii="Times New Roman" w:hAnsi="Times New Roman"/>
        </w:rPr>
        <w:t xml:space="preserve">9.4. В случае не достижения соглашения, споры, возникающие при исполнении сторонами условий данного Договора, подлежат разрешению </w:t>
      </w:r>
      <w:r w:rsidRPr="00323E46">
        <w:rPr>
          <w:rFonts w:ascii="Times New Roman" w:hAnsi="Times New Roman"/>
        </w:rPr>
        <w:t>в экономическом</w:t>
      </w:r>
      <w:r w:rsidRPr="00323E46">
        <w:rPr>
          <w:rFonts w:ascii="Times New Roman" w:hAnsi="Times New Roman"/>
          <w:spacing w:val="1"/>
        </w:rPr>
        <w:t xml:space="preserve"> </w:t>
      </w:r>
      <w:r w:rsidRPr="00323E46">
        <w:rPr>
          <w:rFonts w:ascii="Times New Roman" w:hAnsi="Times New Roman"/>
          <w:color w:val="242424"/>
        </w:rPr>
        <w:t>с</w:t>
      </w:r>
      <w:r w:rsidRPr="00323E46">
        <w:rPr>
          <w:rFonts w:ascii="Times New Roman" w:hAnsi="Times New Roman"/>
          <w:color w:val="0A0A0A"/>
        </w:rPr>
        <w:t>уде</w:t>
      </w:r>
      <w:r w:rsidRPr="00323E46">
        <w:rPr>
          <w:rFonts w:ascii="Times New Roman" w:hAnsi="Times New Roman"/>
          <w:color w:val="0A0A0A"/>
          <w:spacing w:val="1"/>
        </w:rPr>
        <w:t xml:space="preserve"> </w:t>
      </w:r>
      <w:r w:rsidRPr="00323E46">
        <w:rPr>
          <w:rFonts w:ascii="Times New Roman" w:hAnsi="Times New Roman"/>
        </w:rPr>
        <w:t>Навоийской</w:t>
      </w:r>
      <w:r w:rsidRPr="00323E46">
        <w:rPr>
          <w:rFonts w:ascii="Times New Roman" w:hAnsi="Times New Roman"/>
          <w:spacing w:val="1"/>
        </w:rPr>
        <w:t xml:space="preserve"> </w:t>
      </w:r>
      <w:r w:rsidRPr="00323E46">
        <w:rPr>
          <w:rFonts w:ascii="Times New Roman" w:hAnsi="Times New Roman"/>
          <w:color w:val="181818"/>
        </w:rPr>
        <w:t>области.</w:t>
      </w:r>
      <w:r w:rsidRPr="00323E46">
        <w:rPr>
          <w:rFonts w:ascii="Times New Roman" w:hAnsi="Times New Roman"/>
          <w:color w:val="181818"/>
          <w:spacing w:val="1"/>
        </w:rPr>
        <w:t xml:space="preserve"> </w:t>
      </w:r>
      <w:r w:rsidRPr="00323E46">
        <w:rPr>
          <w:rFonts w:ascii="Times New Roman" w:hAnsi="Times New Roman"/>
        </w:rPr>
        <w:t>Решение</w:t>
      </w:r>
      <w:r w:rsidRPr="00323E46">
        <w:rPr>
          <w:rFonts w:ascii="Times New Roman" w:hAnsi="Times New Roman"/>
          <w:spacing w:val="11"/>
        </w:rPr>
        <w:t xml:space="preserve"> </w:t>
      </w:r>
      <w:r w:rsidRPr="00323E46">
        <w:rPr>
          <w:rFonts w:ascii="Times New Roman" w:hAnsi="Times New Roman"/>
        </w:rPr>
        <w:t>экономического</w:t>
      </w:r>
      <w:r w:rsidRPr="00323E46">
        <w:rPr>
          <w:rFonts w:ascii="Times New Roman" w:hAnsi="Times New Roman"/>
          <w:spacing w:val="1"/>
        </w:rPr>
        <w:t xml:space="preserve"> </w:t>
      </w:r>
      <w:r w:rsidRPr="00323E46">
        <w:rPr>
          <w:rFonts w:ascii="Times New Roman" w:hAnsi="Times New Roman"/>
        </w:rPr>
        <w:t>суда является</w:t>
      </w:r>
      <w:r w:rsidRPr="00323E46">
        <w:rPr>
          <w:rFonts w:ascii="Times New Roman" w:hAnsi="Times New Roman"/>
          <w:spacing w:val="11"/>
        </w:rPr>
        <w:t xml:space="preserve"> </w:t>
      </w:r>
      <w:r w:rsidRPr="00323E46">
        <w:rPr>
          <w:rFonts w:ascii="Times New Roman" w:hAnsi="Times New Roman"/>
        </w:rPr>
        <w:t>обязательным</w:t>
      </w:r>
      <w:r w:rsidRPr="00323E46">
        <w:rPr>
          <w:rFonts w:ascii="Times New Roman" w:hAnsi="Times New Roman"/>
          <w:spacing w:val="23"/>
        </w:rPr>
        <w:t xml:space="preserve"> </w:t>
      </w:r>
      <w:r w:rsidRPr="00323E46">
        <w:rPr>
          <w:rFonts w:ascii="Times New Roman" w:hAnsi="Times New Roman"/>
          <w:color w:val="050505"/>
        </w:rPr>
        <w:t>для</w:t>
      </w:r>
      <w:r w:rsidRPr="00323E46">
        <w:rPr>
          <w:rFonts w:ascii="Times New Roman" w:hAnsi="Times New Roman"/>
          <w:color w:val="050505"/>
          <w:spacing w:val="1"/>
        </w:rPr>
        <w:t xml:space="preserve"> </w:t>
      </w:r>
      <w:r w:rsidRPr="00323E46">
        <w:rPr>
          <w:rFonts w:ascii="Times New Roman" w:hAnsi="Times New Roman"/>
        </w:rPr>
        <w:t>обеих</w:t>
      </w:r>
      <w:r w:rsidRPr="00323E46">
        <w:rPr>
          <w:rFonts w:ascii="Times New Roman" w:hAnsi="Times New Roman"/>
          <w:spacing w:val="-4"/>
        </w:rPr>
        <w:t xml:space="preserve"> </w:t>
      </w:r>
      <w:r w:rsidRPr="00323E46">
        <w:rPr>
          <w:rFonts w:ascii="Times New Roman" w:hAnsi="Times New Roman"/>
        </w:rPr>
        <w:t>сторон.</w:t>
      </w:r>
    </w:p>
    <w:p w14:paraId="6CB2868A" w14:textId="77777777" w:rsidR="009900CD" w:rsidRPr="00791CA9" w:rsidRDefault="009900CD" w:rsidP="009900CD">
      <w:pPr>
        <w:numPr>
          <w:ilvl w:val="0"/>
          <w:numId w:val="1"/>
        </w:numPr>
        <w:spacing w:before="240" w:after="240" w:line="240" w:lineRule="auto"/>
        <w:ind w:left="641" w:hanging="357"/>
        <w:jc w:val="center"/>
        <w:rPr>
          <w:rFonts w:ascii="Times New Roman" w:hAnsi="Times New Roman"/>
        </w:rPr>
      </w:pPr>
      <w:r w:rsidRPr="00791CA9">
        <w:rPr>
          <w:rFonts w:ascii="Times New Roman" w:hAnsi="Times New Roman"/>
        </w:rPr>
        <w:t>Другие условия и срок действия Договора.</w:t>
      </w:r>
    </w:p>
    <w:p w14:paraId="17E058AB" w14:textId="77777777" w:rsidR="009900CD" w:rsidRPr="00401B3A" w:rsidRDefault="009900CD" w:rsidP="009900CD">
      <w:pPr>
        <w:spacing w:after="0" w:line="240" w:lineRule="auto"/>
        <w:ind w:left="284"/>
        <w:jc w:val="both"/>
        <w:rPr>
          <w:rFonts w:ascii="Times New Roman" w:hAnsi="Times New Roman"/>
        </w:rPr>
      </w:pPr>
      <w:r w:rsidRPr="00791CA9">
        <w:rPr>
          <w:rFonts w:ascii="Times New Roman" w:hAnsi="Times New Roman"/>
        </w:rPr>
        <w:t xml:space="preserve">10.1. Настоящий Договор вступает в силу с момента подписания его обеими сторонами и действует до </w:t>
      </w:r>
      <w:r w:rsidRPr="00401B3A">
        <w:rPr>
          <w:rFonts w:ascii="Times New Roman" w:eastAsia="Times New Roman" w:hAnsi="Times New Roman"/>
          <w:noProof/>
          <w:lang w:eastAsia="ru-RU"/>
        </w:rPr>
        <w:t>действует до полного выполнения соронами своих объязательств.</w:t>
      </w:r>
    </w:p>
    <w:p w14:paraId="14B64767" w14:textId="77777777" w:rsidR="009900CD" w:rsidRPr="00791CA9" w:rsidRDefault="009900CD" w:rsidP="009900CD">
      <w:pPr>
        <w:spacing w:before="240" w:after="240" w:line="240" w:lineRule="auto"/>
        <w:ind w:left="284"/>
        <w:jc w:val="both"/>
        <w:rPr>
          <w:rFonts w:ascii="Times New Roman" w:hAnsi="Times New Roman"/>
        </w:rPr>
      </w:pPr>
      <w:r w:rsidRPr="00791CA9">
        <w:rPr>
          <w:rFonts w:ascii="Times New Roman" w:hAnsi="Times New Roman"/>
        </w:rPr>
        <w:t>10.2. Данный Договор составлен в двух экземплярах, по одному для каждой из сторон, причём каждый имеет одинаковую юридическую силу.</w:t>
      </w:r>
    </w:p>
    <w:p w14:paraId="2FDE057F" w14:textId="77777777" w:rsidR="009900CD" w:rsidRPr="00791CA9" w:rsidRDefault="009900CD" w:rsidP="009900CD">
      <w:pPr>
        <w:numPr>
          <w:ilvl w:val="0"/>
          <w:numId w:val="1"/>
        </w:numPr>
        <w:spacing w:after="0" w:line="240" w:lineRule="auto"/>
        <w:jc w:val="center"/>
        <w:rPr>
          <w:rFonts w:ascii="Times New Roman" w:hAnsi="Times New Roman"/>
        </w:rPr>
      </w:pPr>
      <w:r w:rsidRPr="00791CA9">
        <w:rPr>
          <w:rFonts w:ascii="Times New Roman" w:hAnsi="Times New Roman"/>
        </w:rPr>
        <w:t>Юридические адреса и платежные реквизиты сторон:</w:t>
      </w:r>
    </w:p>
    <w:p w14:paraId="7385B31F" w14:textId="77777777" w:rsidR="009900CD" w:rsidRPr="00791CA9" w:rsidRDefault="009900CD" w:rsidP="009900CD">
      <w:pPr>
        <w:spacing w:after="0" w:line="240" w:lineRule="auto"/>
        <w:ind w:left="644"/>
        <w:rPr>
          <w:rFonts w:ascii="Times New Roman" w:hAnsi="Times New Roman"/>
        </w:rPr>
      </w:pPr>
    </w:p>
    <w:tbl>
      <w:tblPr>
        <w:tblW w:w="9880" w:type="dxa"/>
        <w:tblInd w:w="40" w:type="dxa"/>
        <w:tblLayout w:type="fixed"/>
        <w:tblCellMar>
          <w:left w:w="40" w:type="dxa"/>
          <w:right w:w="40" w:type="dxa"/>
        </w:tblCellMar>
        <w:tblLook w:val="0000" w:firstRow="0" w:lastRow="0" w:firstColumn="0" w:lastColumn="0" w:noHBand="0" w:noVBand="0"/>
      </w:tblPr>
      <w:tblGrid>
        <w:gridCol w:w="4860"/>
        <w:gridCol w:w="5020"/>
      </w:tblGrid>
      <w:tr w:rsidR="009900CD" w:rsidRPr="000B1AB9" w14:paraId="5C2D5227" w14:textId="77777777" w:rsidTr="00CA6E97">
        <w:trPr>
          <w:trHeight w:val="375"/>
        </w:trPr>
        <w:tc>
          <w:tcPr>
            <w:tcW w:w="4860" w:type="dxa"/>
            <w:shd w:val="clear" w:color="auto" w:fill="FFFFFF"/>
          </w:tcPr>
          <w:p w14:paraId="6B35B23B"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Поставщик:</w:t>
            </w:r>
          </w:p>
          <w:p w14:paraId="060378F3"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p>
          <w:p w14:paraId="4E43AAF6"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p>
        </w:tc>
        <w:tc>
          <w:tcPr>
            <w:tcW w:w="5020" w:type="dxa"/>
            <w:shd w:val="clear" w:color="auto" w:fill="FFFFFF"/>
          </w:tcPr>
          <w:p w14:paraId="15029169"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Заказчик:</w:t>
            </w:r>
          </w:p>
          <w:p w14:paraId="1E912E28" w14:textId="77777777" w:rsidR="009900CD" w:rsidRPr="000B1AB9" w:rsidRDefault="009900CD" w:rsidP="00CA6E97">
            <w:pPr>
              <w:spacing w:after="0" w:line="240" w:lineRule="auto"/>
              <w:jc w:val="center"/>
              <w:rPr>
                <w:rFonts w:ascii="Times New Roman" w:hAnsi="Times New Roman"/>
              </w:rPr>
            </w:pPr>
            <w:r w:rsidRPr="000B1AB9">
              <w:rPr>
                <w:rFonts w:ascii="Times New Roman" w:hAnsi="Times New Roman"/>
              </w:rPr>
              <w:t>Заказчик:</w:t>
            </w:r>
          </w:p>
          <w:p w14:paraId="42A4732C" w14:textId="77777777" w:rsidR="009900CD" w:rsidRPr="000B1AB9" w:rsidRDefault="009900CD" w:rsidP="00CA6E97">
            <w:pPr>
              <w:spacing w:after="0" w:line="240" w:lineRule="auto"/>
              <w:jc w:val="center"/>
              <w:rPr>
                <w:rFonts w:ascii="Times New Roman" w:hAnsi="Times New Roman"/>
              </w:rPr>
            </w:pPr>
            <w:r w:rsidRPr="000B1AB9">
              <w:rPr>
                <w:rFonts w:ascii="Times New Roman" w:hAnsi="Times New Roman"/>
              </w:rPr>
              <w:t>Навоийский Государственный горно-технологический университет</w:t>
            </w:r>
          </w:p>
          <w:p w14:paraId="39E33321" w14:textId="77777777" w:rsidR="009900CD" w:rsidRPr="000B1AB9" w:rsidRDefault="009900CD" w:rsidP="00CA6E97">
            <w:pPr>
              <w:spacing w:after="0" w:line="240" w:lineRule="auto"/>
              <w:rPr>
                <w:rFonts w:ascii="Times New Roman" w:hAnsi="Times New Roman"/>
              </w:rPr>
            </w:pPr>
          </w:p>
        </w:tc>
      </w:tr>
      <w:tr w:rsidR="009900CD" w:rsidRPr="000B1AB9" w14:paraId="58186C45" w14:textId="77777777" w:rsidTr="00CA6E97">
        <w:trPr>
          <w:trHeight w:val="2049"/>
        </w:trPr>
        <w:tc>
          <w:tcPr>
            <w:tcW w:w="4860" w:type="dxa"/>
            <w:shd w:val="clear" w:color="auto" w:fill="FFFFFF"/>
          </w:tcPr>
          <w:p w14:paraId="51B581DA"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Почтовые реквизиты:</w:t>
            </w:r>
          </w:p>
          <w:p w14:paraId="3B436050"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p>
          <w:p w14:paraId="22D2A7EB"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Банковские реквизиты:</w:t>
            </w:r>
          </w:p>
          <w:p w14:paraId="0680A775"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p>
        </w:tc>
        <w:tc>
          <w:tcPr>
            <w:tcW w:w="5020" w:type="dxa"/>
            <w:shd w:val="clear" w:color="auto" w:fill="FFFFFF"/>
          </w:tcPr>
          <w:p w14:paraId="10A4F91E" w14:textId="77777777" w:rsidR="009900CD" w:rsidRPr="000B1AB9" w:rsidRDefault="009900CD" w:rsidP="00CA6E97">
            <w:pPr>
              <w:spacing w:after="0" w:line="240" w:lineRule="auto"/>
              <w:jc w:val="center"/>
              <w:rPr>
                <w:rFonts w:ascii="Times New Roman" w:hAnsi="Times New Roman"/>
              </w:rPr>
            </w:pPr>
            <w:r w:rsidRPr="000B1AB9">
              <w:rPr>
                <w:rFonts w:ascii="Times New Roman" w:hAnsi="Times New Roman"/>
              </w:rPr>
              <w:t>Почтовые реквизиты:</w:t>
            </w:r>
          </w:p>
          <w:p w14:paraId="23F59D90" w14:textId="77777777" w:rsidR="009900CD" w:rsidRPr="000B1AB9" w:rsidRDefault="009900CD" w:rsidP="00CA6E97">
            <w:pPr>
              <w:spacing w:after="0" w:line="240" w:lineRule="auto"/>
              <w:rPr>
                <w:rFonts w:ascii="Times New Roman" w:hAnsi="Times New Roman"/>
              </w:rPr>
            </w:pPr>
            <w:r w:rsidRPr="000B1AB9">
              <w:rPr>
                <w:rFonts w:ascii="Times New Roman" w:hAnsi="Times New Roman"/>
              </w:rPr>
              <w:t xml:space="preserve">210100, Узбекистан, </w:t>
            </w:r>
            <w:proofErr w:type="spellStart"/>
            <w:r w:rsidRPr="000B1AB9">
              <w:rPr>
                <w:rFonts w:ascii="Times New Roman" w:hAnsi="Times New Roman"/>
              </w:rPr>
              <w:t>г.Навои</w:t>
            </w:r>
            <w:proofErr w:type="spellEnd"/>
            <w:r w:rsidRPr="000B1AB9">
              <w:rPr>
                <w:rFonts w:ascii="Times New Roman" w:hAnsi="Times New Roman"/>
              </w:rPr>
              <w:t xml:space="preserve">, ул. М </w:t>
            </w:r>
            <w:proofErr w:type="spellStart"/>
            <w:r w:rsidRPr="000B1AB9">
              <w:rPr>
                <w:rFonts w:ascii="Times New Roman" w:hAnsi="Times New Roman"/>
              </w:rPr>
              <w:t>Таробий</w:t>
            </w:r>
            <w:proofErr w:type="spellEnd"/>
            <w:r w:rsidRPr="000B1AB9">
              <w:rPr>
                <w:rFonts w:ascii="Times New Roman" w:hAnsi="Times New Roman"/>
              </w:rPr>
              <w:t>, 72</w:t>
            </w:r>
          </w:p>
          <w:p w14:paraId="20AA507E"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 xml:space="preserve">Тел: 79 223 2332, </w:t>
            </w:r>
          </w:p>
          <w:p w14:paraId="40DEA792"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Факс: 79 223 4966</w:t>
            </w:r>
          </w:p>
          <w:p w14:paraId="38CF75EA"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rPr>
            </w:pPr>
            <w:r w:rsidRPr="000B1AB9">
              <w:rPr>
                <w:rFonts w:ascii="Times New Roman" w:hAnsi="Times New Roman"/>
              </w:rPr>
              <w:t>Банковские реквизиты:</w:t>
            </w:r>
          </w:p>
          <w:p w14:paraId="09EB5EBD" w14:textId="77777777" w:rsidR="009900CD" w:rsidRPr="00BF69D2" w:rsidRDefault="009900CD" w:rsidP="00CA6E97">
            <w:pPr>
              <w:spacing w:after="0"/>
              <w:ind w:left="709"/>
              <w:jc w:val="center"/>
              <w:rPr>
                <w:rStyle w:val="fontstyle31"/>
                <w:rFonts w:ascii="Times New Roman" w:hAnsi="Times New Roman"/>
                <w:highlight w:val="yellow"/>
                <w:lang w:val="uz-Cyrl-UZ"/>
              </w:rPr>
            </w:pPr>
            <w:r w:rsidRPr="000B1AB9">
              <w:rPr>
                <w:rFonts w:ascii="Times New Roman" w:hAnsi="Times New Roman"/>
              </w:rPr>
              <w:t>Расчетный счет</w:t>
            </w:r>
            <w:r w:rsidRPr="00BF69D2">
              <w:rPr>
                <w:rStyle w:val="fontstyle31"/>
                <w:rFonts w:ascii="Times New Roman" w:hAnsi="Times New Roman"/>
              </w:rPr>
              <w:t xml:space="preserve">: </w:t>
            </w:r>
            <w:r w:rsidRPr="00BF69D2">
              <w:rPr>
                <w:rStyle w:val="fontstyle31"/>
                <w:rFonts w:ascii="Times New Roman" w:hAnsi="Times New Roman"/>
                <w:lang w:val="uz-Cyrl-UZ"/>
              </w:rPr>
              <w:t>4001 1086 0124 0170 9410 0004 001</w:t>
            </w:r>
          </w:p>
          <w:p w14:paraId="259E2C23" w14:textId="77777777" w:rsidR="009900CD" w:rsidRPr="000B1AB9" w:rsidRDefault="009900CD" w:rsidP="00CA6E97">
            <w:pPr>
              <w:spacing w:after="0"/>
              <w:ind w:left="709"/>
              <w:jc w:val="center"/>
              <w:rPr>
                <w:rStyle w:val="fontstyle01"/>
                <w:rFonts w:ascii="Times New Roman" w:hAnsi="Times New Roman"/>
              </w:rPr>
            </w:pPr>
            <w:r w:rsidRPr="000B1AB9">
              <w:rPr>
                <w:rFonts w:ascii="Times New Roman" w:hAnsi="Times New Roman"/>
                <w:b/>
                <w:bCs/>
                <w:shd w:val="clear" w:color="auto" w:fill="FFFFFF"/>
              </w:rPr>
              <w:t>Казначейство министерства финансов Республики Узбекистан</w:t>
            </w:r>
          </w:p>
          <w:p w14:paraId="40100C63" w14:textId="77777777" w:rsidR="009900CD" w:rsidRPr="000B1AB9" w:rsidRDefault="009900CD" w:rsidP="00CA6E97">
            <w:pPr>
              <w:spacing w:after="0"/>
              <w:ind w:left="709"/>
              <w:jc w:val="center"/>
              <w:rPr>
                <w:rStyle w:val="fontstyle01"/>
                <w:rFonts w:ascii="Times New Roman" w:hAnsi="Times New Roman"/>
                <w:lang w:val="uz-Cyrl-UZ"/>
              </w:rPr>
            </w:pPr>
            <w:r w:rsidRPr="000B1AB9">
              <w:rPr>
                <w:rStyle w:val="fontstyle01"/>
                <w:rFonts w:ascii="Times New Roman" w:hAnsi="Times New Roman"/>
                <w:lang w:val="uz-Cyrl-UZ"/>
              </w:rPr>
              <w:t>р/с 2340 2000 3001 0000 1010</w:t>
            </w:r>
          </w:p>
          <w:p w14:paraId="42B80B5B" w14:textId="77777777" w:rsidR="009900CD" w:rsidRPr="00BF69D2" w:rsidRDefault="009900CD" w:rsidP="00CA6E97">
            <w:pPr>
              <w:spacing w:after="0"/>
              <w:ind w:left="709"/>
              <w:jc w:val="center"/>
              <w:rPr>
                <w:rStyle w:val="fontstyle31"/>
                <w:rFonts w:ascii="Times New Roman" w:hAnsi="Times New Roman"/>
                <w:lang w:val="uz-Cyrl-UZ"/>
              </w:rPr>
            </w:pPr>
            <w:r w:rsidRPr="000B1AB9">
              <w:rPr>
                <w:rStyle w:val="fontstyle01"/>
                <w:rFonts w:ascii="Times New Roman" w:hAnsi="Times New Roman"/>
                <w:b/>
                <w:bCs/>
              </w:rPr>
              <w:t xml:space="preserve">Банк: </w:t>
            </w:r>
            <w:r w:rsidRPr="00BF69D2">
              <w:rPr>
                <w:rStyle w:val="fontstyle31"/>
                <w:rFonts w:ascii="Times New Roman" w:hAnsi="Times New Roman"/>
                <w:b/>
                <w:bCs/>
              </w:rPr>
              <w:t>Центральный банк Республики Узбекистан</w:t>
            </w:r>
            <w:r w:rsidRPr="000B1AB9">
              <w:rPr>
                <w:rFonts w:ascii="Times New Roman" w:hAnsi="Times New Roman"/>
                <w:b/>
                <w:bCs/>
              </w:rPr>
              <w:br/>
            </w:r>
            <w:r w:rsidRPr="00BF69D2">
              <w:rPr>
                <w:rStyle w:val="fontstyle31"/>
                <w:rFonts w:ascii="Times New Roman" w:hAnsi="Times New Roman"/>
              </w:rPr>
              <w:t>МФО: 0001</w:t>
            </w:r>
            <w:r w:rsidRPr="00BF69D2">
              <w:rPr>
                <w:rStyle w:val="fontstyle31"/>
                <w:rFonts w:ascii="Times New Roman" w:hAnsi="Times New Roman"/>
                <w:lang w:val="uz-Cyrl-UZ"/>
              </w:rPr>
              <w:t>4</w:t>
            </w:r>
            <w:r w:rsidRPr="00BF69D2">
              <w:rPr>
                <w:rStyle w:val="fontstyle31"/>
                <w:rFonts w:ascii="Times New Roman" w:hAnsi="Times New Roman"/>
                <w:lang w:val="uz-Cyrl-UZ"/>
              </w:rPr>
              <w:br/>
              <w:t>ИНН 201122919</w:t>
            </w:r>
          </w:p>
          <w:p w14:paraId="29987049" w14:textId="77777777" w:rsidR="009900CD" w:rsidRPr="000B1AB9" w:rsidRDefault="009900CD" w:rsidP="00CA6E97">
            <w:pPr>
              <w:shd w:val="clear" w:color="auto" w:fill="FFFFFF"/>
              <w:autoSpaceDE w:val="0"/>
              <w:autoSpaceDN w:val="0"/>
              <w:adjustRightInd w:val="0"/>
              <w:spacing w:after="0" w:line="240" w:lineRule="auto"/>
              <w:jc w:val="center"/>
              <w:rPr>
                <w:rFonts w:ascii="Times New Roman" w:hAnsi="Times New Roman"/>
                <w:lang w:val="uz-Cyrl-UZ"/>
              </w:rPr>
            </w:pPr>
          </w:p>
        </w:tc>
      </w:tr>
    </w:tbl>
    <w:p w14:paraId="3BFE8568" w14:textId="77777777" w:rsidR="009900CD" w:rsidRPr="00791CA9" w:rsidRDefault="009900CD" w:rsidP="009900CD">
      <w:pPr>
        <w:spacing w:after="0" w:line="240" w:lineRule="auto"/>
        <w:rPr>
          <w:rFonts w:ascii="Times New Roman" w:hAnsi="Times New Roman"/>
        </w:rPr>
      </w:pPr>
    </w:p>
    <w:p w14:paraId="2E50C7AA" w14:textId="77777777" w:rsidR="009900CD" w:rsidRPr="00791CA9" w:rsidRDefault="009900CD" w:rsidP="009900CD">
      <w:pPr>
        <w:spacing w:after="0" w:line="240" w:lineRule="auto"/>
        <w:rPr>
          <w:rFonts w:ascii="Times New Roman" w:hAnsi="Times New Roman"/>
        </w:rPr>
      </w:pPr>
    </w:p>
    <w:p w14:paraId="6C089946" w14:textId="77777777" w:rsidR="009900CD" w:rsidRPr="00791CA9" w:rsidRDefault="009900CD" w:rsidP="009900CD">
      <w:pPr>
        <w:spacing w:after="0" w:line="240" w:lineRule="auto"/>
        <w:rPr>
          <w:rFonts w:ascii="Times New Roman" w:hAnsi="Times New Roman"/>
        </w:rPr>
      </w:pPr>
    </w:p>
    <w:p w14:paraId="20ED0E70" w14:textId="77777777" w:rsidR="009900CD" w:rsidRPr="00791CA9" w:rsidRDefault="009900CD" w:rsidP="009900CD">
      <w:pPr>
        <w:spacing w:after="0" w:line="240" w:lineRule="auto"/>
        <w:jc w:val="center"/>
        <w:rPr>
          <w:rFonts w:ascii="Times New Roman" w:hAnsi="Times New Roman"/>
        </w:rPr>
      </w:pPr>
      <w:r w:rsidRPr="00791CA9">
        <w:rPr>
          <w:rFonts w:ascii="Times New Roman" w:hAnsi="Times New Roman"/>
        </w:rPr>
        <w:t>Поставщик ___________________</w:t>
      </w:r>
      <w:r w:rsidRPr="00791CA9">
        <w:rPr>
          <w:rFonts w:ascii="Times New Roman" w:hAnsi="Times New Roman"/>
        </w:rPr>
        <w:tab/>
      </w:r>
      <w:r w:rsidRPr="00791CA9">
        <w:rPr>
          <w:rFonts w:ascii="Times New Roman" w:hAnsi="Times New Roman"/>
        </w:rPr>
        <w:tab/>
        <w:t>Заказчик _________________</w:t>
      </w:r>
    </w:p>
    <w:p w14:paraId="414FA9D7" w14:textId="77777777" w:rsidR="009900CD" w:rsidRPr="00791CA9" w:rsidRDefault="009900CD" w:rsidP="009900CD">
      <w:pPr>
        <w:pStyle w:val="BodyText"/>
        <w:rPr>
          <w:rFonts w:eastAsia="Times New Roman"/>
          <w:sz w:val="22"/>
          <w:szCs w:val="22"/>
          <w:lang w:val="ru-RU"/>
        </w:rPr>
      </w:pPr>
    </w:p>
    <w:p w14:paraId="28337E11" w14:textId="77777777" w:rsidR="009900CD" w:rsidRDefault="009900CD" w:rsidP="009900CD">
      <w:pPr>
        <w:rPr>
          <w:rFonts w:ascii="Times New Roman" w:eastAsia="Times New Roman" w:hAnsi="Times New Roman"/>
        </w:rPr>
      </w:pPr>
      <w:r>
        <w:rPr>
          <w:rFonts w:eastAsia="Times New Roman"/>
        </w:rPr>
        <w:br w:type="page"/>
      </w:r>
    </w:p>
    <w:p w14:paraId="5A78074C" w14:textId="77777777" w:rsidR="009900CD" w:rsidRPr="00791CA9" w:rsidRDefault="009900CD" w:rsidP="009900CD">
      <w:pPr>
        <w:pStyle w:val="1"/>
        <w:spacing w:after="0"/>
        <w:jc w:val="right"/>
        <w:rPr>
          <w:rFonts w:eastAsia="Calibri"/>
          <w:b/>
          <w:sz w:val="22"/>
          <w:szCs w:val="22"/>
          <w:lang w:eastAsia="en-US"/>
        </w:rPr>
      </w:pPr>
      <w:r w:rsidRPr="00791CA9">
        <w:rPr>
          <w:rFonts w:eastAsia="Calibri"/>
          <w:b/>
          <w:sz w:val="22"/>
          <w:szCs w:val="22"/>
          <w:lang w:eastAsia="en-US"/>
        </w:rPr>
        <w:lastRenderedPageBreak/>
        <w:t>Приложение №1 к договору №XXXXXX</w:t>
      </w:r>
    </w:p>
    <w:p w14:paraId="49BCE67F" w14:textId="77777777" w:rsidR="009900CD" w:rsidRPr="00791CA9" w:rsidRDefault="009900CD" w:rsidP="009900CD">
      <w:pPr>
        <w:pStyle w:val="1"/>
        <w:spacing w:after="0"/>
        <w:jc w:val="right"/>
        <w:rPr>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126"/>
        <w:gridCol w:w="851"/>
        <w:gridCol w:w="709"/>
        <w:gridCol w:w="1701"/>
        <w:gridCol w:w="1417"/>
        <w:gridCol w:w="1701"/>
        <w:gridCol w:w="1701"/>
      </w:tblGrid>
      <w:tr w:rsidR="009900CD" w:rsidRPr="000B1AB9" w14:paraId="75F647EC" w14:textId="77777777" w:rsidTr="00CA6E97">
        <w:tc>
          <w:tcPr>
            <w:tcW w:w="568" w:type="dxa"/>
            <w:vAlign w:val="center"/>
          </w:tcPr>
          <w:p w14:paraId="6EE36196"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w:t>
            </w:r>
          </w:p>
        </w:tc>
        <w:tc>
          <w:tcPr>
            <w:tcW w:w="2126" w:type="dxa"/>
            <w:vAlign w:val="center"/>
          </w:tcPr>
          <w:p w14:paraId="2423B453"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Наименование продукции</w:t>
            </w:r>
          </w:p>
        </w:tc>
        <w:tc>
          <w:tcPr>
            <w:tcW w:w="851" w:type="dxa"/>
            <w:vAlign w:val="center"/>
          </w:tcPr>
          <w:p w14:paraId="08C99F4F"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Ед. изм.</w:t>
            </w:r>
          </w:p>
        </w:tc>
        <w:tc>
          <w:tcPr>
            <w:tcW w:w="709" w:type="dxa"/>
            <w:vAlign w:val="center"/>
          </w:tcPr>
          <w:p w14:paraId="39F1544B"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Кол-во</w:t>
            </w:r>
          </w:p>
        </w:tc>
        <w:tc>
          <w:tcPr>
            <w:tcW w:w="1701" w:type="dxa"/>
            <w:vAlign w:val="center"/>
          </w:tcPr>
          <w:p w14:paraId="7A3B9CBB"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Цена за ед. с 15%НДС (сум)</w:t>
            </w:r>
          </w:p>
        </w:tc>
        <w:tc>
          <w:tcPr>
            <w:tcW w:w="1417" w:type="dxa"/>
            <w:vAlign w:val="center"/>
          </w:tcPr>
          <w:p w14:paraId="5BF8A9D1"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Сумма с 15% НДС (Сум)</w:t>
            </w:r>
          </w:p>
        </w:tc>
        <w:tc>
          <w:tcPr>
            <w:tcW w:w="1701" w:type="dxa"/>
          </w:tcPr>
          <w:p w14:paraId="6D97A8BD"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Гарантийный период</w:t>
            </w:r>
          </w:p>
        </w:tc>
        <w:tc>
          <w:tcPr>
            <w:tcW w:w="1701" w:type="dxa"/>
          </w:tcPr>
          <w:p w14:paraId="6E31577D" w14:textId="77777777" w:rsidR="009900CD" w:rsidRPr="000B1AB9" w:rsidRDefault="009900CD" w:rsidP="00CA6E97">
            <w:pPr>
              <w:pStyle w:val="BodyText2"/>
              <w:spacing w:line="240" w:lineRule="auto"/>
              <w:jc w:val="center"/>
              <w:rPr>
                <w:rFonts w:ascii="Times New Roman" w:hAnsi="Times New Roman"/>
                <w:b/>
                <w:lang w:eastAsia="ru-RU"/>
              </w:rPr>
            </w:pPr>
            <w:r w:rsidRPr="000B1AB9">
              <w:rPr>
                <w:rFonts w:ascii="Times New Roman" w:hAnsi="Times New Roman"/>
                <w:b/>
                <w:lang w:eastAsia="ru-RU"/>
              </w:rPr>
              <w:t>График поставки</w:t>
            </w:r>
          </w:p>
        </w:tc>
      </w:tr>
      <w:tr w:rsidR="009900CD" w:rsidRPr="000B1AB9" w14:paraId="1D76DCE1" w14:textId="77777777" w:rsidTr="00CA6E97">
        <w:trPr>
          <w:trHeight w:val="283"/>
        </w:trPr>
        <w:tc>
          <w:tcPr>
            <w:tcW w:w="568" w:type="dxa"/>
            <w:vAlign w:val="center"/>
          </w:tcPr>
          <w:p w14:paraId="04323022" w14:textId="77777777" w:rsidR="009900CD" w:rsidRPr="00791CA9" w:rsidRDefault="009900CD" w:rsidP="009900CD">
            <w:pPr>
              <w:numPr>
                <w:ilvl w:val="0"/>
                <w:numId w:val="4"/>
              </w:numPr>
              <w:autoSpaceDE w:val="0"/>
              <w:autoSpaceDN w:val="0"/>
              <w:spacing w:after="0" w:line="240" w:lineRule="auto"/>
              <w:rPr>
                <w:rFonts w:ascii="Times New Roman" w:hAnsi="Times New Roman"/>
              </w:rPr>
            </w:pPr>
          </w:p>
        </w:tc>
        <w:tc>
          <w:tcPr>
            <w:tcW w:w="2126" w:type="dxa"/>
            <w:vAlign w:val="center"/>
          </w:tcPr>
          <w:p w14:paraId="146D4486" w14:textId="77777777" w:rsidR="009900CD" w:rsidRPr="00791CA9" w:rsidRDefault="009900CD" w:rsidP="00CA6E97">
            <w:pPr>
              <w:spacing w:line="240" w:lineRule="auto"/>
              <w:rPr>
                <w:rFonts w:ascii="Times New Roman" w:hAnsi="Times New Roman"/>
              </w:rPr>
            </w:pPr>
          </w:p>
        </w:tc>
        <w:tc>
          <w:tcPr>
            <w:tcW w:w="851" w:type="dxa"/>
            <w:vAlign w:val="center"/>
          </w:tcPr>
          <w:p w14:paraId="3EEA76B0" w14:textId="77777777" w:rsidR="009900CD" w:rsidRPr="00791CA9" w:rsidRDefault="009900CD" w:rsidP="00CA6E97">
            <w:pPr>
              <w:spacing w:line="240" w:lineRule="auto"/>
              <w:jc w:val="center"/>
              <w:rPr>
                <w:rFonts w:ascii="Times New Roman" w:hAnsi="Times New Roman"/>
              </w:rPr>
            </w:pPr>
          </w:p>
        </w:tc>
        <w:tc>
          <w:tcPr>
            <w:tcW w:w="709" w:type="dxa"/>
            <w:vAlign w:val="center"/>
          </w:tcPr>
          <w:p w14:paraId="43D805A5" w14:textId="77777777" w:rsidR="009900CD" w:rsidRPr="00791CA9" w:rsidRDefault="009900CD" w:rsidP="00CA6E97">
            <w:pPr>
              <w:spacing w:line="240" w:lineRule="auto"/>
              <w:jc w:val="center"/>
              <w:rPr>
                <w:rFonts w:ascii="Times New Roman" w:hAnsi="Times New Roman"/>
              </w:rPr>
            </w:pPr>
          </w:p>
        </w:tc>
        <w:tc>
          <w:tcPr>
            <w:tcW w:w="1701" w:type="dxa"/>
            <w:vAlign w:val="center"/>
          </w:tcPr>
          <w:p w14:paraId="515D5E43" w14:textId="77777777" w:rsidR="009900CD" w:rsidRPr="00791CA9" w:rsidRDefault="009900CD" w:rsidP="00CA6E97">
            <w:pPr>
              <w:spacing w:line="240" w:lineRule="auto"/>
              <w:jc w:val="center"/>
              <w:rPr>
                <w:rFonts w:ascii="Times New Roman" w:hAnsi="Times New Roman"/>
              </w:rPr>
            </w:pPr>
          </w:p>
        </w:tc>
        <w:tc>
          <w:tcPr>
            <w:tcW w:w="1417" w:type="dxa"/>
            <w:vAlign w:val="center"/>
          </w:tcPr>
          <w:p w14:paraId="05F60995" w14:textId="77777777" w:rsidR="009900CD" w:rsidRPr="00791CA9" w:rsidRDefault="009900CD" w:rsidP="00CA6E97">
            <w:pPr>
              <w:spacing w:line="240" w:lineRule="auto"/>
              <w:jc w:val="center"/>
              <w:rPr>
                <w:rFonts w:ascii="Times New Roman" w:hAnsi="Times New Roman"/>
              </w:rPr>
            </w:pPr>
          </w:p>
        </w:tc>
        <w:tc>
          <w:tcPr>
            <w:tcW w:w="1701" w:type="dxa"/>
          </w:tcPr>
          <w:p w14:paraId="4ADA596B" w14:textId="77777777" w:rsidR="009900CD" w:rsidRPr="00791CA9" w:rsidRDefault="009900CD" w:rsidP="00CA6E97">
            <w:pPr>
              <w:spacing w:line="240" w:lineRule="auto"/>
              <w:jc w:val="center"/>
              <w:rPr>
                <w:rFonts w:ascii="Times New Roman" w:hAnsi="Times New Roman"/>
              </w:rPr>
            </w:pPr>
          </w:p>
        </w:tc>
        <w:tc>
          <w:tcPr>
            <w:tcW w:w="1701" w:type="dxa"/>
          </w:tcPr>
          <w:p w14:paraId="35A531DE" w14:textId="77777777" w:rsidR="009900CD" w:rsidRPr="00791CA9" w:rsidRDefault="009900CD" w:rsidP="00CA6E97">
            <w:pPr>
              <w:spacing w:line="240" w:lineRule="auto"/>
              <w:jc w:val="center"/>
              <w:rPr>
                <w:rFonts w:ascii="Times New Roman" w:hAnsi="Times New Roman"/>
              </w:rPr>
            </w:pPr>
          </w:p>
        </w:tc>
      </w:tr>
      <w:tr w:rsidR="009900CD" w:rsidRPr="000B1AB9" w14:paraId="63DD4850" w14:textId="77777777" w:rsidTr="00CA6E97">
        <w:trPr>
          <w:trHeight w:val="283"/>
        </w:trPr>
        <w:tc>
          <w:tcPr>
            <w:tcW w:w="568" w:type="dxa"/>
            <w:vAlign w:val="center"/>
          </w:tcPr>
          <w:p w14:paraId="7404654C" w14:textId="77777777" w:rsidR="009900CD" w:rsidRPr="00791CA9" w:rsidRDefault="009900CD" w:rsidP="009900CD">
            <w:pPr>
              <w:numPr>
                <w:ilvl w:val="0"/>
                <w:numId w:val="4"/>
              </w:numPr>
              <w:autoSpaceDE w:val="0"/>
              <w:autoSpaceDN w:val="0"/>
              <w:spacing w:after="0" w:line="240" w:lineRule="auto"/>
              <w:rPr>
                <w:rFonts w:ascii="Times New Roman" w:hAnsi="Times New Roman"/>
              </w:rPr>
            </w:pPr>
          </w:p>
        </w:tc>
        <w:tc>
          <w:tcPr>
            <w:tcW w:w="2126" w:type="dxa"/>
            <w:vAlign w:val="center"/>
          </w:tcPr>
          <w:p w14:paraId="67AF1256" w14:textId="77777777" w:rsidR="009900CD" w:rsidRPr="00791CA9" w:rsidRDefault="009900CD" w:rsidP="00CA6E97">
            <w:pPr>
              <w:spacing w:line="240" w:lineRule="auto"/>
              <w:rPr>
                <w:rFonts w:ascii="Times New Roman" w:hAnsi="Times New Roman"/>
              </w:rPr>
            </w:pPr>
          </w:p>
        </w:tc>
        <w:tc>
          <w:tcPr>
            <w:tcW w:w="851" w:type="dxa"/>
            <w:vAlign w:val="center"/>
          </w:tcPr>
          <w:p w14:paraId="425F65A7" w14:textId="77777777" w:rsidR="009900CD" w:rsidRPr="00791CA9" w:rsidRDefault="009900CD" w:rsidP="00CA6E97">
            <w:pPr>
              <w:spacing w:line="240" w:lineRule="auto"/>
              <w:jc w:val="center"/>
              <w:rPr>
                <w:rFonts w:ascii="Times New Roman" w:hAnsi="Times New Roman"/>
              </w:rPr>
            </w:pPr>
          </w:p>
        </w:tc>
        <w:tc>
          <w:tcPr>
            <w:tcW w:w="709" w:type="dxa"/>
            <w:vAlign w:val="center"/>
          </w:tcPr>
          <w:p w14:paraId="60CB8D89" w14:textId="77777777" w:rsidR="009900CD" w:rsidRPr="00791CA9" w:rsidRDefault="009900CD" w:rsidP="00CA6E97">
            <w:pPr>
              <w:spacing w:line="240" w:lineRule="auto"/>
              <w:jc w:val="center"/>
              <w:rPr>
                <w:rFonts w:ascii="Times New Roman" w:hAnsi="Times New Roman"/>
              </w:rPr>
            </w:pPr>
          </w:p>
        </w:tc>
        <w:tc>
          <w:tcPr>
            <w:tcW w:w="1701" w:type="dxa"/>
            <w:vAlign w:val="center"/>
          </w:tcPr>
          <w:p w14:paraId="7C01A0C0" w14:textId="77777777" w:rsidR="009900CD" w:rsidRPr="00791CA9" w:rsidRDefault="009900CD" w:rsidP="00CA6E97">
            <w:pPr>
              <w:spacing w:line="240" w:lineRule="auto"/>
              <w:jc w:val="center"/>
              <w:rPr>
                <w:rFonts w:ascii="Times New Roman" w:hAnsi="Times New Roman"/>
              </w:rPr>
            </w:pPr>
          </w:p>
        </w:tc>
        <w:tc>
          <w:tcPr>
            <w:tcW w:w="1417" w:type="dxa"/>
            <w:vAlign w:val="center"/>
          </w:tcPr>
          <w:p w14:paraId="6580D9BD" w14:textId="77777777" w:rsidR="009900CD" w:rsidRPr="00791CA9" w:rsidRDefault="009900CD" w:rsidP="00CA6E97">
            <w:pPr>
              <w:spacing w:line="240" w:lineRule="auto"/>
              <w:jc w:val="center"/>
              <w:rPr>
                <w:rFonts w:ascii="Times New Roman" w:hAnsi="Times New Roman"/>
              </w:rPr>
            </w:pPr>
          </w:p>
        </w:tc>
        <w:tc>
          <w:tcPr>
            <w:tcW w:w="1701" w:type="dxa"/>
          </w:tcPr>
          <w:p w14:paraId="1B2E0865" w14:textId="77777777" w:rsidR="009900CD" w:rsidRPr="00791CA9" w:rsidRDefault="009900CD" w:rsidP="00CA6E97">
            <w:pPr>
              <w:spacing w:line="240" w:lineRule="auto"/>
              <w:jc w:val="center"/>
              <w:rPr>
                <w:rFonts w:ascii="Times New Roman" w:hAnsi="Times New Roman"/>
              </w:rPr>
            </w:pPr>
          </w:p>
        </w:tc>
        <w:tc>
          <w:tcPr>
            <w:tcW w:w="1701" w:type="dxa"/>
          </w:tcPr>
          <w:p w14:paraId="5004D146" w14:textId="77777777" w:rsidR="009900CD" w:rsidRPr="00791CA9" w:rsidRDefault="009900CD" w:rsidP="00CA6E97">
            <w:pPr>
              <w:spacing w:line="240" w:lineRule="auto"/>
              <w:jc w:val="center"/>
              <w:rPr>
                <w:rFonts w:ascii="Times New Roman" w:hAnsi="Times New Roman"/>
              </w:rPr>
            </w:pPr>
          </w:p>
        </w:tc>
      </w:tr>
      <w:tr w:rsidR="009900CD" w:rsidRPr="000B1AB9" w14:paraId="637F0039" w14:textId="77777777" w:rsidTr="00CA6E97">
        <w:trPr>
          <w:trHeight w:val="283"/>
        </w:trPr>
        <w:tc>
          <w:tcPr>
            <w:tcW w:w="568" w:type="dxa"/>
            <w:vAlign w:val="center"/>
          </w:tcPr>
          <w:p w14:paraId="3B2C15C1" w14:textId="77777777" w:rsidR="009900CD" w:rsidRPr="00791CA9" w:rsidRDefault="009900CD" w:rsidP="009900CD">
            <w:pPr>
              <w:numPr>
                <w:ilvl w:val="0"/>
                <w:numId w:val="4"/>
              </w:numPr>
              <w:autoSpaceDE w:val="0"/>
              <w:autoSpaceDN w:val="0"/>
              <w:spacing w:after="0" w:line="240" w:lineRule="auto"/>
              <w:rPr>
                <w:rFonts w:ascii="Times New Roman" w:hAnsi="Times New Roman"/>
              </w:rPr>
            </w:pPr>
          </w:p>
        </w:tc>
        <w:tc>
          <w:tcPr>
            <w:tcW w:w="2126" w:type="dxa"/>
            <w:vAlign w:val="center"/>
          </w:tcPr>
          <w:p w14:paraId="254B6E26" w14:textId="77777777" w:rsidR="009900CD" w:rsidRPr="00791CA9" w:rsidRDefault="009900CD" w:rsidP="00CA6E97">
            <w:pPr>
              <w:spacing w:line="240" w:lineRule="auto"/>
              <w:rPr>
                <w:rFonts w:ascii="Times New Roman" w:hAnsi="Times New Roman"/>
              </w:rPr>
            </w:pPr>
          </w:p>
        </w:tc>
        <w:tc>
          <w:tcPr>
            <w:tcW w:w="851" w:type="dxa"/>
            <w:vAlign w:val="center"/>
          </w:tcPr>
          <w:p w14:paraId="59CD63E5" w14:textId="77777777" w:rsidR="009900CD" w:rsidRPr="00791CA9" w:rsidRDefault="009900CD" w:rsidP="00CA6E97">
            <w:pPr>
              <w:spacing w:line="240" w:lineRule="auto"/>
              <w:jc w:val="center"/>
              <w:rPr>
                <w:rFonts w:ascii="Times New Roman" w:hAnsi="Times New Roman"/>
              </w:rPr>
            </w:pPr>
          </w:p>
        </w:tc>
        <w:tc>
          <w:tcPr>
            <w:tcW w:w="709" w:type="dxa"/>
            <w:vAlign w:val="center"/>
          </w:tcPr>
          <w:p w14:paraId="377E3BF5" w14:textId="77777777" w:rsidR="009900CD" w:rsidRPr="00791CA9" w:rsidRDefault="009900CD" w:rsidP="00CA6E97">
            <w:pPr>
              <w:spacing w:line="240" w:lineRule="auto"/>
              <w:jc w:val="center"/>
              <w:rPr>
                <w:rFonts w:ascii="Times New Roman" w:hAnsi="Times New Roman"/>
              </w:rPr>
            </w:pPr>
          </w:p>
        </w:tc>
        <w:tc>
          <w:tcPr>
            <w:tcW w:w="1701" w:type="dxa"/>
            <w:vAlign w:val="center"/>
          </w:tcPr>
          <w:p w14:paraId="00CEF1D6" w14:textId="77777777" w:rsidR="009900CD" w:rsidRPr="00791CA9" w:rsidRDefault="009900CD" w:rsidP="00CA6E97">
            <w:pPr>
              <w:spacing w:line="240" w:lineRule="auto"/>
              <w:jc w:val="center"/>
              <w:rPr>
                <w:rFonts w:ascii="Times New Roman" w:hAnsi="Times New Roman"/>
              </w:rPr>
            </w:pPr>
          </w:p>
        </w:tc>
        <w:tc>
          <w:tcPr>
            <w:tcW w:w="1417" w:type="dxa"/>
            <w:vAlign w:val="center"/>
          </w:tcPr>
          <w:p w14:paraId="1E204B54" w14:textId="77777777" w:rsidR="009900CD" w:rsidRPr="00791CA9" w:rsidRDefault="009900CD" w:rsidP="00CA6E97">
            <w:pPr>
              <w:spacing w:line="240" w:lineRule="auto"/>
              <w:jc w:val="center"/>
              <w:rPr>
                <w:rFonts w:ascii="Times New Roman" w:hAnsi="Times New Roman"/>
              </w:rPr>
            </w:pPr>
          </w:p>
        </w:tc>
        <w:tc>
          <w:tcPr>
            <w:tcW w:w="1701" w:type="dxa"/>
          </w:tcPr>
          <w:p w14:paraId="57F68BEA" w14:textId="77777777" w:rsidR="009900CD" w:rsidRPr="00791CA9" w:rsidRDefault="009900CD" w:rsidP="00CA6E97">
            <w:pPr>
              <w:spacing w:line="240" w:lineRule="auto"/>
              <w:jc w:val="center"/>
              <w:rPr>
                <w:rFonts w:ascii="Times New Roman" w:hAnsi="Times New Roman"/>
              </w:rPr>
            </w:pPr>
          </w:p>
        </w:tc>
        <w:tc>
          <w:tcPr>
            <w:tcW w:w="1701" w:type="dxa"/>
          </w:tcPr>
          <w:p w14:paraId="28627068" w14:textId="77777777" w:rsidR="009900CD" w:rsidRPr="00791CA9" w:rsidRDefault="009900CD" w:rsidP="00CA6E97">
            <w:pPr>
              <w:spacing w:line="240" w:lineRule="auto"/>
              <w:jc w:val="center"/>
              <w:rPr>
                <w:rFonts w:ascii="Times New Roman" w:hAnsi="Times New Roman"/>
              </w:rPr>
            </w:pPr>
          </w:p>
        </w:tc>
      </w:tr>
      <w:tr w:rsidR="009900CD" w:rsidRPr="000B1AB9" w14:paraId="29F7CFAC" w14:textId="77777777" w:rsidTr="00CA6E97">
        <w:trPr>
          <w:trHeight w:val="284"/>
        </w:trPr>
        <w:tc>
          <w:tcPr>
            <w:tcW w:w="2694" w:type="dxa"/>
            <w:gridSpan w:val="2"/>
            <w:vAlign w:val="center"/>
          </w:tcPr>
          <w:p w14:paraId="1A387EA0" w14:textId="77777777" w:rsidR="009900CD" w:rsidRPr="000B1AB9" w:rsidRDefault="009900CD" w:rsidP="00CA6E97">
            <w:pPr>
              <w:pStyle w:val="BodyText2"/>
              <w:spacing w:line="240" w:lineRule="auto"/>
              <w:rPr>
                <w:rFonts w:ascii="Times New Roman" w:hAnsi="Times New Roman"/>
                <w:b/>
                <w:lang w:eastAsia="ru-RU"/>
              </w:rPr>
            </w:pPr>
            <w:r w:rsidRPr="000B1AB9">
              <w:rPr>
                <w:rFonts w:ascii="Times New Roman" w:hAnsi="Times New Roman"/>
                <w:b/>
                <w:lang w:eastAsia="ru-RU"/>
              </w:rPr>
              <w:t>ВСЕГО:</w:t>
            </w:r>
          </w:p>
        </w:tc>
        <w:tc>
          <w:tcPr>
            <w:tcW w:w="851" w:type="dxa"/>
            <w:vAlign w:val="center"/>
          </w:tcPr>
          <w:p w14:paraId="045E7388" w14:textId="77777777" w:rsidR="009900CD" w:rsidRPr="000B1AB9" w:rsidRDefault="009900CD" w:rsidP="00CA6E97">
            <w:pPr>
              <w:spacing w:line="240" w:lineRule="auto"/>
              <w:rPr>
                <w:rFonts w:ascii="Times New Roman" w:hAnsi="Times New Roman"/>
                <w:b/>
              </w:rPr>
            </w:pPr>
          </w:p>
        </w:tc>
        <w:tc>
          <w:tcPr>
            <w:tcW w:w="709" w:type="dxa"/>
            <w:vAlign w:val="bottom"/>
          </w:tcPr>
          <w:p w14:paraId="3682CCBF" w14:textId="77777777" w:rsidR="009900CD" w:rsidRPr="000B1AB9" w:rsidRDefault="009900CD" w:rsidP="00CA6E97">
            <w:pPr>
              <w:spacing w:line="240" w:lineRule="auto"/>
              <w:jc w:val="right"/>
              <w:rPr>
                <w:rFonts w:ascii="Times New Roman" w:hAnsi="Times New Roman"/>
                <w:color w:val="000000"/>
              </w:rPr>
            </w:pPr>
          </w:p>
        </w:tc>
        <w:tc>
          <w:tcPr>
            <w:tcW w:w="3118" w:type="dxa"/>
            <w:gridSpan w:val="2"/>
            <w:vAlign w:val="center"/>
          </w:tcPr>
          <w:p w14:paraId="52F598E5" w14:textId="77777777" w:rsidR="009900CD" w:rsidRPr="000B1AB9" w:rsidRDefault="009900CD" w:rsidP="00CA6E97">
            <w:pPr>
              <w:spacing w:line="240" w:lineRule="auto"/>
              <w:jc w:val="right"/>
              <w:rPr>
                <w:rFonts w:ascii="Times New Roman" w:hAnsi="Times New Roman"/>
                <w:b/>
                <w:bCs/>
                <w:color w:val="000000"/>
              </w:rPr>
            </w:pPr>
            <w:r w:rsidRPr="000B1AB9">
              <w:rPr>
                <w:rFonts w:ascii="Times New Roman" w:hAnsi="Times New Roman"/>
                <w:b/>
                <w:bCs/>
                <w:color w:val="000000"/>
              </w:rPr>
              <w:t xml:space="preserve">                 </w:t>
            </w:r>
            <w:r w:rsidRPr="00791CA9">
              <w:rPr>
                <w:rFonts w:ascii="Times New Roman" w:hAnsi="Times New Roman"/>
                <w:b/>
              </w:rPr>
              <w:t>.00</w:t>
            </w:r>
            <w:r w:rsidRPr="000B1AB9">
              <w:rPr>
                <w:rFonts w:ascii="Times New Roman" w:hAnsi="Times New Roman"/>
                <w:b/>
                <w:bCs/>
                <w:color w:val="000000"/>
              </w:rPr>
              <w:t xml:space="preserve">   </w:t>
            </w:r>
          </w:p>
        </w:tc>
        <w:tc>
          <w:tcPr>
            <w:tcW w:w="1701" w:type="dxa"/>
          </w:tcPr>
          <w:p w14:paraId="32F77D68" w14:textId="77777777" w:rsidR="009900CD" w:rsidRPr="000B1AB9" w:rsidRDefault="009900CD" w:rsidP="00CA6E97">
            <w:pPr>
              <w:spacing w:line="240" w:lineRule="auto"/>
              <w:jc w:val="right"/>
              <w:rPr>
                <w:rFonts w:ascii="Times New Roman" w:hAnsi="Times New Roman"/>
                <w:b/>
                <w:bCs/>
                <w:color w:val="000000"/>
              </w:rPr>
            </w:pPr>
          </w:p>
        </w:tc>
        <w:tc>
          <w:tcPr>
            <w:tcW w:w="1701" w:type="dxa"/>
          </w:tcPr>
          <w:p w14:paraId="5B92CE0E" w14:textId="77777777" w:rsidR="009900CD" w:rsidRPr="000B1AB9" w:rsidRDefault="009900CD" w:rsidP="00CA6E97">
            <w:pPr>
              <w:spacing w:line="240" w:lineRule="auto"/>
              <w:jc w:val="right"/>
              <w:rPr>
                <w:rFonts w:ascii="Times New Roman" w:hAnsi="Times New Roman"/>
                <w:b/>
                <w:bCs/>
                <w:color w:val="000000"/>
              </w:rPr>
            </w:pPr>
          </w:p>
        </w:tc>
      </w:tr>
    </w:tbl>
    <w:p w14:paraId="22E6B222" w14:textId="77777777" w:rsidR="009900CD" w:rsidRPr="00791CA9" w:rsidRDefault="009900CD" w:rsidP="009900CD">
      <w:pPr>
        <w:pStyle w:val="1"/>
        <w:spacing w:after="0"/>
        <w:jc w:val="right"/>
        <w:rPr>
          <w:sz w:val="22"/>
          <w:szCs w:val="22"/>
          <w:lang w:val="en-US" w:eastAsia="en-US"/>
        </w:rPr>
      </w:pPr>
    </w:p>
    <w:p w14:paraId="074C821F" w14:textId="77777777" w:rsidR="009900CD" w:rsidRPr="00791CA9" w:rsidRDefault="009900CD" w:rsidP="009900CD">
      <w:pPr>
        <w:pStyle w:val="1"/>
        <w:spacing w:after="0"/>
        <w:jc w:val="right"/>
        <w:rPr>
          <w:sz w:val="22"/>
          <w:szCs w:val="22"/>
          <w:lang w:eastAsia="en-US"/>
        </w:rPr>
      </w:pPr>
    </w:p>
    <w:p w14:paraId="1D28827B" w14:textId="77777777" w:rsidR="009900CD" w:rsidRPr="00791CA9" w:rsidRDefault="009900CD" w:rsidP="009900CD">
      <w:pPr>
        <w:pStyle w:val="1"/>
        <w:spacing w:after="0"/>
        <w:jc w:val="right"/>
        <w:rPr>
          <w:sz w:val="22"/>
          <w:szCs w:val="22"/>
          <w:lang w:eastAsia="en-US"/>
        </w:rPr>
      </w:pPr>
    </w:p>
    <w:tbl>
      <w:tblPr>
        <w:tblW w:w="0" w:type="auto"/>
        <w:jc w:val="center"/>
        <w:tblLayout w:type="fixed"/>
        <w:tblLook w:val="04A0" w:firstRow="1" w:lastRow="0" w:firstColumn="1" w:lastColumn="0" w:noHBand="0" w:noVBand="1"/>
      </w:tblPr>
      <w:tblGrid>
        <w:gridCol w:w="5102"/>
        <w:gridCol w:w="4962"/>
      </w:tblGrid>
      <w:tr w:rsidR="009900CD" w:rsidRPr="000B1AB9" w14:paraId="4054D229" w14:textId="77777777" w:rsidTr="00CA6E97">
        <w:trPr>
          <w:jc w:val="center"/>
        </w:trPr>
        <w:tc>
          <w:tcPr>
            <w:tcW w:w="5102" w:type="dxa"/>
            <w:shd w:val="clear" w:color="auto" w:fill="auto"/>
          </w:tcPr>
          <w:p w14:paraId="36226A66" w14:textId="77777777" w:rsidR="009900CD" w:rsidRPr="00791CA9" w:rsidRDefault="009900CD" w:rsidP="00CA6E97">
            <w:pPr>
              <w:pStyle w:val="BodyText"/>
              <w:jc w:val="center"/>
              <w:rPr>
                <w:b/>
                <w:sz w:val="22"/>
                <w:szCs w:val="22"/>
                <w:lang w:val="ru-RU" w:eastAsia="ru-RU"/>
              </w:rPr>
            </w:pPr>
            <w:r w:rsidRPr="00791CA9">
              <w:rPr>
                <w:sz w:val="22"/>
                <w:szCs w:val="22"/>
                <w:lang w:val="ru-RU"/>
              </w:rPr>
              <w:t>Поставщик ___________________</w:t>
            </w:r>
          </w:p>
          <w:p w14:paraId="615889FE" w14:textId="77777777" w:rsidR="009900CD" w:rsidRPr="00791CA9" w:rsidRDefault="009900CD" w:rsidP="00CA6E97">
            <w:pPr>
              <w:pStyle w:val="BodyText"/>
              <w:jc w:val="center"/>
              <w:rPr>
                <w:b/>
                <w:sz w:val="22"/>
                <w:szCs w:val="22"/>
                <w:lang w:val="ru-RU" w:eastAsia="ru-RU"/>
              </w:rPr>
            </w:pPr>
          </w:p>
          <w:p w14:paraId="1CB2C54B" w14:textId="77777777" w:rsidR="009900CD" w:rsidRPr="00791CA9" w:rsidRDefault="009900CD" w:rsidP="00CA6E97">
            <w:pPr>
              <w:pStyle w:val="BodyText"/>
              <w:jc w:val="center"/>
              <w:rPr>
                <w:b/>
                <w:sz w:val="22"/>
                <w:szCs w:val="22"/>
                <w:lang w:val="ru-RU" w:eastAsia="ru-RU"/>
              </w:rPr>
            </w:pPr>
            <w:r w:rsidRPr="00791CA9">
              <w:rPr>
                <w:b/>
                <w:sz w:val="22"/>
                <w:szCs w:val="22"/>
                <w:lang w:val="ru-RU" w:eastAsia="ru-RU"/>
              </w:rPr>
              <w:t>____________________</w:t>
            </w:r>
          </w:p>
        </w:tc>
        <w:tc>
          <w:tcPr>
            <w:tcW w:w="4962" w:type="dxa"/>
            <w:shd w:val="clear" w:color="auto" w:fill="auto"/>
          </w:tcPr>
          <w:p w14:paraId="114796EE" w14:textId="77777777" w:rsidR="009900CD" w:rsidRPr="00791CA9" w:rsidRDefault="009900CD" w:rsidP="00CA6E97">
            <w:pPr>
              <w:pStyle w:val="BodyText"/>
              <w:jc w:val="center"/>
              <w:rPr>
                <w:b/>
                <w:sz w:val="22"/>
                <w:szCs w:val="22"/>
                <w:lang w:val="ru-RU" w:eastAsia="ru-RU"/>
              </w:rPr>
            </w:pPr>
            <w:r w:rsidRPr="00791CA9">
              <w:rPr>
                <w:sz w:val="22"/>
                <w:szCs w:val="22"/>
                <w:lang w:val="ru-RU"/>
              </w:rPr>
              <w:t>Заказчик _________________</w:t>
            </w:r>
          </w:p>
          <w:p w14:paraId="0275E349" w14:textId="77777777" w:rsidR="009900CD" w:rsidRPr="00791CA9" w:rsidRDefault="009900CD" w:rsidP="00CA6E97">
            <w:pPr>
              <w:pStyle w:val="BodyText"/>
              <w:jc w:val="center"/>
              <w:rPr>
                <w:b/>
                <w:sz w:val="22"/>
                <w:szCs w:val="22"/>
                <w:lang w:val="ru-RU" w:eastAsia="ru-RU"/>
              </w:rPr>
            </w:pPr>
          </w:p>
          <w:p w14:paraId="7F9D0B2F" w14:textId="77777777" w:rsidR="009900CD" w:rsidRPr="00791CA9" w:rsidRDefault="009900CD" w:rsidP="00CA6E97">
            <w:pPr>
              <w:pStyle w:val="BodyText"/>
              <w:jc w:val="center"/>
              <w:rPr>
                <w:b/>
                <w:sz w:val="22"/>
                <w:szCs w:val="22"/>
                <w:lang w:val="ru-RU" w:eastAsia="ru-RU"/>
              </w:rPr>
            </w:pPr>
          </w:p>
          <w:p w14:paraId="46C2F599" w14:textId="77777777" w:rsidR="009900CD" w:rsidRPr="00791CA9" w:rsidRDefault="009900CD" w:rsidP="00CA6E97">
            <w:pPr>
              <w:pStyle w:val="BodyText"/>
              <w:jc w:val="center"/>
              <w:rPr>
                <w:b/>
                <w:sz w:val="22"/>
                <w:szCs w:val="22"/>
                <w:lang w:val="ru-RU" w:eastAsia="ru-RU"/>
              </w:rPr>
            </w:pPr>
            <w:r w:rsidRPr="00791CA9">
              <w:rPr>
                <w:b/>
                <w:sz w:val="22"/>
                <w:szCs w:val="22"/>
                <w:lang w:val="ru-RU" w:eastAsia="ru-RU"/>
              </w:rPr>
              <w:t>____________________</w:t>
            </w:r>
          </w:p>
        </w:tc>
      </w:tr>
    </w:tbl>
    <w:p w14:paraId="06A573E7" w14:textId="77777777" w:rsidR="00A11A33" w:rsidRDefault="00A11A33"/>
    <w:sectPr w:rsidR="00A11A33" w:rsidSect="009900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6EE"/>
    <w:multiLevelType w:val="multilevel"/>
    <w:tmpl w:val="E5AA61F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 w15:restartNumberingAfterBreak="0">
    <w:nsid w:val="0A4B0D8A"/>
    <w:multiLevelType w:val="multilevel"/>
    <w:tmpl w:val="DDF4999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AC4296B"/>
    <w:multiLevelType w:val="hybridMultilevel"/>
    <w:tmpl w:val="C0B0B9CC"/>
    <w:lvl w:ilvl="0" w:tplc="86C49186">
      <w:start w:val="1"/>
      <w:numFmt w:val="decimal"/>
      <w:lvlText w:val="%1."/>
      <w:lvlJc w:val="left"/>
      <w:pPr>
        <w:tabs>
          <w:tab w:val="num" w:pos="644"/>
        </w:tabs>
        <w:ind w:left="644" w:hanging="360"/>
      </w:pPr>
      <w:rPr>
        <w:rFonts w:hint="default"/>
      </w:rPr>
    </w:lvl>
    <w:lvl w:ilvl="1" w:tplc="50925CDE">
      <w:numFmt w:val="none"/>
      <w:lvlText w:val=""/>
      <w:lvlJc w:val="left"/>
      <w:pPr>
        <w:tabs>
          <w:tab w:val="num" w:pos="360"/>
        </w:tabs>
      </w:pPr>
    </w:lvl>
    <w:lvl w:ilvl="2" w:tplc="27600FDE">
      <w:numFmt w:val="none"/>
      <w:lvlText w:val=""/>
      <w:lvlJc w:val="left"/>
      <w:pPr>
        <w:tabs>
          <w:tab w:val="num" w:pos="360"/>
        </w:tabs>
      </w:pPr>
    </w:lvl>
    <w:lvl w:ilvl="3" w:tplc="1B945A40">
      <w:numFmt w:val="none"/>
      <w:lvlText w:val=""/>
      <w:lvlJc w:val="left"/>
      <w:pPr>
        <w:tabs>
          <w:tab w:val="num" w:pos="360"/>
        </w:tabs>
      </w:pPr>
    </w:lvl>
    <w:lvl w:ilvl="4" w:tplc="C56A0CE8">
      <w:numFmt w:val="none"/>
      <w:lvlText w:val=""/>
      <w:lvlJc w:val="left"/>
      <w:pPr>
        <w:tabs>
          <w:tab w:val="num" w:pos="360"/>
        </w:tabs>
      </w:pPr>
    </w:lvl>
    <w:lvl w:ilvl="5" w:tplc="6BB8CCF2">
      <w:numFmt w:val="none"/>
      <w:lvlText w:val=""/>
      <w:lvlJc w:val="left"/>
      <w:pPr>
        <w:tabs>
          <w:tab w:val="num" w:pos="360"/>
        </w:tabs>
      </w:pPr>
    </w:lvl>
    <w:lvl w:ilvl="6" w:tplc="0632F764">
      <w:numFmt w:val="none"/>
      <w:lvlText w:val=""/>
      <w:lvlJc w:val="left"/>
      <w:pPr>
        <w:tabs>
          <w:tab w:val="num" w:pos="360"/>
        </w:tabs>
      </w:pPr>
    </w:lvl>
    <w:lvl w:ilvl="7" w:tplc="6F86DE98">
      <w:numFmt w:val="none"/>
      <w:lvlText w:val=""/>
      <w:lvlJc w:val="left"/>
      <w:pPr>
        <w:tabs>
          <w:tab w:val="num" w:pos="360"/>
        </w:tabs>
      </w:pPr>
    </w:lvl>
    <w:lvl w:ilvl="8" w:tplc="30EEA2A6">
      <w:numFmt w:val="none"/>
      <w:lvlText w:val=""/>
      <w:lvlJc w:val="left"/>
      <w:pPr>
        <w:tabs>
          <w:tab w:val="num" w:pos="360"/>
        </w:tabs>
      </w:pPr>
    </w:lvl>
  </w:abstractNum>
  <w:abstractNum w:abstractNumId="3" w15:restartNumberingAfterBreak="0">
    <w:nsid w:val="10E5551A"/>
    <w:multiLevelType w:val="hybridMultilevel"/>
    <w:tmpl w:val="2BAA7784"/>
    <w:lvl w:ilvl="0" w:tplc="D3A2A0E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CD"/>
    <w:rsid w:val="009900CD"/>
    <w:rsid w:val="00A11A33"/>
    <w:rsid w:val="00A3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0056"/>
  <w15:chartTrackingRefBased/>
  <w15:docId w15:val="{AB275248-B9C4-486D-BA56-10287A6E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CD"/>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00CD"/>
    <w:pPr>
      <w:widowControl w:val="0"/>
      <w:tabs>
        <w:tab w:val="left" w:pos="5400"/>
      </w:tabs>
      <w:autoSpaceDE w:val="0"/>
      <w:autoSpaceDN w:val="0"/>
      <w:adjustRightInd w:val="0"/>
      <w:spacing w:after="0" w:line="231" w:lineRule="exact"/>
      <w:ind w:right="19"/>
    </w:pPr>
    <w:rPr>
      <w:rFonts w:ascii="Times New Roman" w:hAnsi="Times New Roman"/>
      <w:sz w:val="24"/>
      <w:szCs w:val="20"/>
      <w:lang w:val="en-US"/>
    </w:rPr>
  </w:style>
  <w:style w:type="character" w:customStyle="1" w:styleId="BodyTextChar">
    <w:name w:val="Body Text Char"/>
    <w:basedOn w:val="DefaultParagraphFont"/>
    <w:link w:val="BodyText"/>
    <w:rsid w:val="009900CD"/>
    <w:rPr>
      <w:rFonts w:ascii="Times New Roman" w:eastAsia="Calibri" w:hAnsi="Times New Roman" w:cs="Times New Roman"/>
      <w:sz w:val="24"/>
      <w:szCs w:val="20"/>
      <w:lang w:val="en-US"/>
    </w:rPr>
  </w:style>
  <w:style w:type="paragraph" w:styleId="ListParagraph">
    <w:name w:val="List Paragraph"/>
    <w:basedOn w:val="Normal"/>
    <w:uiPriority w:val="34"/>
    <w:qFormat/>
    <w:rsid w:val="009900CD"/>
    <w:pPr>
      <w:spacing w:after="0" w:line="240" w:lineRule="auto"/>
      <w:ind w:left="708"/>
    </w:pPr>
    <w:rPr>
      <w:rFonts w:ascii="Cambria" w:eastAsia="Times New Roman" w:hAnsi="Cambria"/>
      <w:sz w:val="24"/>
      <w:szCs w:val="24"/>
      <w:lang w:val="en-US"/>
    </w:rPr>
  </w:style>
  <w:style w:type="paragraph" w:styleId="BodyText2">
    <w:name w:val="Body Text 2"/>
    <w:basedOn w:val="Normal"/>
    <w:link w:val="BodyText2Char"/>
    <w:uiPriority w:val="99"/>
    <w:unhideWhenUsed/>
    <w:rsid w:val="009900CD"/>
    <w:pPr>
      <w:spacing w:after="120" w:line="480" w:lineRule="auto"/>
    </w:pPr>
  </w:style>
  <w:style w:type="character" w:customStyle="1" w:styleId="BodyText2Char">
    <w:name w:val="Body Text 2 Char"/>
    <w:basedOn w:val="DefaultParagraphFont"/>
    <w:link w:val="BodyText2"/>
    <w:uiPriority w:val="99"/>
    <w:rsid w:val="009900CD"/>
    <w:rPr>
      <w:rFonts w:ascii="Calibri" w:eastAsia="Calibri" w:hAnsi="Calibri" w:cs="Times New Roman"/>
      <w:lang w:val="ru-RU"/>
    </w:rPr>
  </w:style>
  <w:style w:type="paragraph" w:customStyle="1" w:styleId="1">
    <w:name w:val="Абзац 1"/>
    <w:basedOn w:val="Normal"/>
    <w:uiPriority w:val="99"/>
    <w:rsid w:val="009900CD"/>
    <w:pPr>
      <w:spacing w:after="120" w:line="240" w:lineRule="auto"/>
    </w:pPr>
    <w:rPr>
      <w:rFonts w:ascii="Times New Roman" w:eastAsia="Times New Roman" w:hAnsi="Times New Roman"/>
      <w:sz w:val="24"/>
      <w:szCs w:val="24"/>
      <w:lang w:eastAsia="ru-RU"/>
    </w:rPr>
  </w:style>
  <w:style w:type="character" w:customStyle="1" w:styleId="fontstyle01">
    <w:name w:val="fontstyle01"/>
    <w:rsid w:val="009900CD"/>
    <w:rPr>
      <w:rFonts w:ascii="TimesNewRomanPSMT" w:hAnsi="TimesNewRomanPSMT" w:hint="default"/>
      <w:b w:val="0"/>
      <w:bCs w:val="0"/>
      <w:i w:val="0"/>
      <w:iCs w:val="0"/>
      <w:color w:val="000000"/>
      <w:sz w:val="24"/>
      <w:szCs w:val="24"/>
    </w:rPr>
  </w:style>
  <w:style w:type="character" w:customStyle="1" w:styleId="fontstyle31">
    <w:name w:val="fontstyle31"/>
    <w:rsid w:val="009900CD"/>
    <w:rPr>
      <w:rFonts w:ascii="Times New Roman CYR" w:hAnsi="Times New Roman CYR" w:cs="Times New Roman CYR"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hayrullo h</dc:creator>
  <cp:keywords/>
  <dc:description/>
  <cp:lastModifiedBy>hayrullo h</cp:lastModifiedBy>
  <cp:revision>2</cp:revision>
  <dcterms:created xsi:type="dcterms:W3CDTF">2022-07-28T05:11:00Z</dcterms:created>
  <dcterms:modified xsi:type="dcterms:W3CDTF">2022-07-28T05:14:00Z</dcterms:modified>
</cp:coreProperties>
</file>