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0F109"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14:paraId="381BD949" w14:textId="77777777" w:rsidR="00E9789E" w:rsidRPr="00B92C27" w:rsidRDefault="00E9789E" w:rsidP="00E9789E">
      <w:pPr>
        <w:jc w:val="center"/>
        <w:rPr>
          <w:rFonts w:ascii="Times New Roman" w:hAnsi="Times New Roman" w:cs="Times New Roman"/>
          <w:b/>
        </w:rPr>
      </w:pPr>
    </w:p>
    <w:p w14:paraId="1F6B9878" w14:textId="77777777"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14:paraId="7DC4E9FD" w14:textId="77777777" w:rsidR="00E9789E" w:rsidRPr="00B92C27" w:rsidRDefault="00E9789E">
      <w:pPr>
        <w:rPr>
          <w:rFonts w:ascii="Times New Roman" w:hAnsi="Times New Roman" w:cs="Times New Roman"/>
        </w:rPr>
      </w:pPr>
    </w:p>
    <w:p w14:paraId="06518A2C" w14:textId="77777777"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r w:rsidR="00B40EB3" w:rsidRPr="00B92C27">
        <w:rPr>
          <w:rFonts w:ascii="Times New Roman" w:hAnsi="Times New Roman" w:cs="Times New Roman"/>
          <w:lang w:val="en-US"/>
        </w:rPr>
        <w:t>AJ</w:t>
      </w:r>
      <w:r w:rsidRPr="00B92C27">
        <w:rPr>
          <w:rFonts w:ascii="Times New Roman" w:hAnsi="Times New Roman" w:cs="Times New Roman"/>
        </w:rPr>
        <w:t>,  в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14:paraId="012E65D2" w14:textId="77777777"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14:paraId="6C04E6BA" w14:textId="77777777"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14:paraId="13146BAE" w14:textId="77777777" w:rsidR="00E9789E" w:rsidRPr="00B92C27" w:rsidRDefault="00E9789E" w:rsidP="00E9789E">
      <w:pPr>
        <w:pBdr>
          <w:bottom w:val="single" w:sz="6" w:space="6" w:color="DFE1E3"/>
        </w:pBdr>
        <w:ind w:left="360"/>
        <w:jc w:val="both"/>
        <w:textAlignment w:val="center"/>
        <w:rPr>
          <w:rFonts w:ascii="Times New Roman" w:hAnsi="Times New Roman" w:cs="Times New Roman"/>
        </w:rPr>
      </w:pPr>
    </w:p>
    <w:p w14:paraId="1173A5D7" w14:textId="32A4DF1C"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итель</w:t>
      </w:r>
      <w:r w:rsidR="003B370B">
        <w:rPr>
          <w:rFonts w:ascii="Times New Roman" w:hAnsi="Times New Roman" w:cs="Times New Roman"/>
        </w:rPr>
        <w:t xml:space="preserve"> предоставляет услугу </w:t>
      </w:r>
      <w:r w:rsidR="003B370B" w:rsidRPr="003B370B">
        <w:rPr>
          <w:rFonts w:ascii="Times New Roman" w:hAnsi="Times New Roman" w:cs="Times New Roman"/>
          <w:b/>
          <w:bCs/>
        </w:rPr>
        <w:t>«</w:t>
      </w:r>
      <w:r w:rsidR="003B370B" w:rsidRPr="003B370B">
        <w:rPr>
          <w:rFonts w:ascii="Times New Roman" w:hAnsi="Times New Roman" w:cs="Times New Roman"/>
          <w:b/>
          <w:bCs/>
        </w:rPr>
        <w:t>Государственная поверка сертификатов по метрологической аттестации измерительных каналов  (94 ИК) измерительно-вычислительного комплекса мониторинга параметров вибрации и механических величин "</w:t>
      </w:r>
      <w:proofErr w:type="spellStart"/>
      <w:r w:rsidR="003B370B" w:rsidRPr="003B370B">
        <w:rPr>
          <w:rFonts w:ascii="Times New Roman" w:hAnsi="Times New Roman" w:cs="Times New Roman"/>
          <w:b/>
          <w:bCs/>
        </w:rPr>
        <w:t>Bentley</w:t>
      </w:r>
      <w:proofErr w:type="spellEnd"/>
      <w:r w:rsidR="003B370B" w:rsidRPr="003B370B">
        <w:rPr>
          <w:rFonts w:ascii="Times New Roman" w:hAnsi="Times New Roman" w:cs="Times New Roman"/>
          <w:b/>
          <w:bCs/>
        </w:rPr>
        <w:t xml:space="preserve"> </w:t>
      </w:r>
      <w:proofErr w:type="spellStart"/>
      <w:r w:rsidR="003B370B" w:rsidRPr="003B370B">
        <w:rPr>
          <w:rFonts w:ascii="Times New Roman" w:hAnsi="Times New Roman" w:cs="Times New Roman"/>
          <w:b/>
          <w:bCs/>
        </w:rPr>
        <w:t>Nevada</w:t>
      </w:r>
      <w:proofErr w:type="spellEnd"/>
      <w:r w:rsidR="003B370B" w:rsidRPr="003B370B">
        <w:rPr>
          <w:rFonts w:ascii="Times New Roman" w:hAnsi="Times New Roman" w:cs="Times New Roman"/>
          <w:b/>
          <w:bCs/>
        </w:rPr>
        <w:t xml:space="preserve"> 3500 " энергоблока ПГУ-370 МВт АО "Ташкентская ТЭС"</w:t>
      </w:r>
      <w:r w:rsidR="003B370B" w:rsidRPr="003B370B">
        <w:rPr>
          <w:rFonts w:ascii="Times New Roman" w:hAnsi="Times New Roman" w:cs="Times New Roman"/>
          <w:b/>
          <w:bCs/>
        </w:rPr>
        <w:t>»</w:t>
      </w:r>
      <w:r w:rsidR="003B370B">
        <w:rPr>
          <w:rFonts w:ascii="Times New Roman" w:hAnsi="Times New Roman" w:cs="Times New Roman"/>
        </w:rPr>
        <w:t xml:space="preserve"> </w:t>
      </w:r>
      <w:r w:rsidRPr="00B92C27">
        <w:rPr>
          <w:rFonts w:ascii="Times New Roman" w:hAnsi="Times New Roman" w:cs="Times New Roman"/>
        </w:rPr>
        <w:t>далее «</w:t>
      </w:r>
      <w:r w:rsidR="002F0EA8">
        <w:rPr>
          <w:rFonts w:ascii="Times New Roman" w:hAnsi="Times New Roman" w:cs="Times New Roman"/>
        </w:rPr>
        <w:t>Работа</w:t>
      </w:r>
      <w:r w:rsidRPr="00B92C27">
        <w:rPr>
          <w:rFonts w:ascii="Times New Roman" w:hAnsi="Times New Roman" w:cs="Times New Roman"/>
        </w:rPr>
        <w:t xml:space="preserve">», 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14:paraId="1CADE25A"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5D167D7"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14:paraId="5D899871" w14:textId="77777777" w:rsidR="00E9789E" w:rsidRPr="00B92C27" w:rsidRDefault="00E9789E" w:rsidP="00E9789E">
      <w:pPr>
        <w:jc w:val="center"/>
        <w:rPr>
          <w:rFonts w:ascii="Times New Roman" w:hAnsi="Times New Roman" w:cs="Times New Roman"/>
          <w:b/>
        </w:rPr>
      </w:pPr>
    </w:p>
    <w:p w14:paraId="02AA122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14:paraId="51861EC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14:paraId="16AD85B2" w14:textId="29430949" w:rsidR="00E9789E" w:rsidRPr="00B92C27" w:rsidRDefault="00E9789E" w:rsidP="00E9789E">
      <w:pPr>
        <w:jc w:val="both"/>
        <w:rPr>
          <w:rFonts w:ascii="Times New Roman" w:hAnsi="Times New Roman" w:cs="Times New Roman"/>
        </w:rPr>
      </w:pPr>
      <w:r w:rsidRPr="00B92C27">
        <w:rPr>
          <w:rFonts w:ascii="Times New Roman" w:hAnsi="Times New Roman" w:cs="Times New Roman"/>
        </w:rPr>
        <w:t>2.1.</w:t>
      </w:r>
      <w:r w:rsidR="00C44291">
        <w:rPr>
          <w:rFonts w:ascii="Times New Roman" w:hAnsi="Times New Roman" w:cs="Times New Roman"/>
        </w:rPr>
        <w:t>2</w:t>
      </w:r>
      <w:r w:rsidRPr="00B92C27">
        <w:rPr>
          <w:rFonts w:ascii="Times New Roman" w:hAnsi="Times New Roman" w:cs="Times New Roman"/>
        </w:rPr>
        <w:t>. Не разглашать третьим лицам сведения, полученные от Заказчика при осуществлении Исполнителем своих обязательств.</w:t>
      </w:r>
    </w:p>
    <w:p w14:paraId="19EEBC02" w14:textId="124A6D65" w:rsidR="00E9789E" w:rsidRPr="00B92C27" w:rsidRDefault="00E9789E" w:rsidP="00E9789E">
      <w:pPr>
        <w:jc w:val="both"/>
        <w:rPr>
          <w:rFonts w:ascii="Times New Roman" w:hAnsi="Times New Roman" w:cs="Times New Roman"/>
        </w:rPr>
      </w:pPr>
      <w:r w:rsidRPr="00B92C27">
        <w:rPr>
          <w:rFonts w:ascii="Times New Roman" w:hAnsi="Times New Roman" w:cs="Times New Roman"/>
        </w:rPr>
        <w:t>2.1.</w:t>
      </w:r>
      <w:r w:rsidR="00C44291">
        <w:rPr>
          <w:rFonts w:ascii="Times New Roman" w:hAnsi="Times New Roman" w:cs="Times New Roman"/>
        </w:rPr>
        <w:t>3</w:t>
      </w:r>
      <w:r w:rsidRPr="00B92C27">
        <w:rPr>
          <w:rFonts w:ascii="Times New Roman" w:hAnsi="Times New Roman" w:cs="Times New Roman"/>
        </w:rPr>
        <w:t xml:space="preserve">.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14:paraId="76AF50FF" w14:textId="37C59754"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w:t>
      </w:r>
      <w:r w:rsidR="00C44291">
        <w:rPr>
          <w:rFonts w:ascii="Times New Roman" w:hAnsi="Times New Roman"/>
          <w:sz w:val="24"/>
          <w:szCs w:val="24"/>
        </w:rPr>
        <w:t>4</w:t>
      </w:r>
      <w:r w:rsidRPr="00B92C27">
        <w:rPr>
          <w:rFonts w:ascii="Times New Roman" w:hAnsi="Times New Roman"/>
          <w:sz w:val="24"/>
          <w:szCs w:val="24"/>
        </w:rPr>
        <w:t>.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14:paraId="3EC33049" w14:textId="77777777"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14:paraId="61203ED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14:paraId="2D182556"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14:paraId="125D1C8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14:paraId="191D0B9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0A5171F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14:paraId="718D3A8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14:paraId="520C847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14:paraId="4543E26A"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5851D40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63FCA03"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14:paraId="6835BB24" w14:textId="77777777" w:rsidR="00E9789E" w:rsidRPr="00B92C27" w:rsidRDefault="00E9789E" w:rsidP="00E9789E">
      <w:pPr>
        <w:jc w:val="center"/>
        <w:rPr>
          <w:rFonts w:ascii="Times New Roman" w:hAnsi="Times New Roman" w:cs="Times New Roman"/>
          <w:b/>
        </w:rPr>
      </w:pPr>
    </w:p>
    <w:p w14:paraId="70593D0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w:t>
      </w:r>
      <w:r w:rsidRPr="00B92C27">
        <w:rPr>
          <w:rFonts w:ascii="Times New Roman" w:hAnsi="Times New Roman" w:cs="Times New Roman"/>
        </w:rPr>
        <w:lastRenderedPageBreak/>
        <w:t>предоставлять уполномоченным государственным органам коммерческие и финансовые сведения Заказчика.</w:t>
      </w:r>
    </w:p>
    <w:p w14:paraId="2A8807E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3.2. Сведения, указанные в п. 3.1. настоящего</w:t>
      </w:r>
    </w:p>
    <w:p w14:paraId="3FA4A74D" w14:textId="77777777"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14:paraId="2AB3022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14:paraId="3066491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14:paraId="5F0ED6A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14:paraId="574E1365"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14:paraId="694AE92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9DF4060" w14:textId="77777777"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14:paraId="04B5A075" w14:textId="77777777" w:rsidR="00E9789E" w:rsidRPr="00B92C27" w:rsidRDefault="00E9789E" w:rsidP="00E9789E">
      <w:pPr>
        <w:jc w:val="both"/>
        <w:rPr>
          <w:rFonts w:ascii="Times New Roman" w:hAnsi="Times New Roman" w:cs="Times New Roman"/>
        </w:rPr>
      </w:pPr>
    </w:p>
    <w:p w14:paraId="46D96C77" w14:textId="620C74D3"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3B370B">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3B370B">
        <w:rPr>
          <w:rFonts w:ascii="Times New Roman" w:hAnsi="Times New Roman" w:cs="Times New Roman"/>
        </w:rPr>
        <w:t>85</w:t>
      </w:r>
      <w:r w:rsidRPr="00B92C27">
        <w:rPr>
          <w:rFonts w:ascii="Times New Roman" w:hAnsi="Times New Roman" w:cs="Times New Roman"/>
        </w:rPr>
        <w:t xml:space="preserve">% - в течение </w:t>
      </w:r>
      <w:r w:rsidR="002F0EA8">
        <w:rPr>
          <w:rFonts w:ascii="Times New Roman" w:hAnsi="Times New Roman" w:cs="Times New Roman"/>
        </w:rPr>
        <w:t>9</w:t>
      </w:r>
      <w:r w:rsidR="004D179A" w:rsidRPr="00B92C27">
        <w:rPr>
          <w:rFonts w:ascii="Times New Roman" w:hAnsi="Times New Roman" w:cs="Times New Roman"/>
          <w:lang w:val="uz-Cyrl-UZ"/>
        </w:rPr>
        <w:t>0</w:t>
      </w:r>
      <w:r w:rsidRPr="00B92C27">
        <w:rPr>
          <w:rFonts w:ascii="Times New Roman" w:hAnsi="Times New Roman" w:cs="Times New Roman"/>
        </w:rPr>
        <w:t xml:space="preserve"> (</w:t>
      </w:r>
      <w:r w:rsidR="002F0EA8">
        <w:rPr>
          <w:rFonts w:ascii="Times New Roman" w:hAnsi="Times New Roman" w:cs="Times New Roman"/>
          <w:lang w:val="uz-Cyrl-UZ"/>
        </w:rPr>
        <w:t>девяносто</w:t>
      </w:r>
      <w:r w:rsidRPr="00B92C27">
        <w:rPr>
          <w:rFonts w:ascii="Times New Roman" w:hAnsi="Times New Roman" w:cs="Times New Roman"/>
        </w:rPr>
        <w:t xml:space="preserve">) календарных дней с даты подписания Сторонами Акта выполненных работ. </w:t>
      </w:r>
    </w:p>
    <w:p w14:paraId="1E22E168" w14:textId="77777777"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14:paraId="3B2E13E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14:paraId="71BE0C1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proofErr w:type="gramStart"/>
      <w:r w:rsidRPr="00B92C27">
        <w:rPr>
          <w:rFonts w:ascii="Times New Roman" w:hAnsi="Times New Roman" w:cs="Times New Roman"/>
        </w:rPr>
        <w:t>по настоящему</w:t>
      </w:r>
      <w:proofErr w:type="gramEnd"/>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14:paraId="22E378CC"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14:paraId="0B9DEFD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507F59C"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14:paraId="5D6632F8" w14:textId="77777777" w:rsidR="00E9789E" w:rsidRPr="00B92C27" w:rsidRDefault="00E9789E" w:rsidP="00E9789E">
      <w:pPr>
        <w:jc w:val="center"/>
        <w:rPr>
          <w:rFonts w:ascii="Times New Roman" w:hAnsi="Times New Roman" w:cs="Times New Roman"/>
        </w:rPr>
      </w:pPr>
    </w:p>
    <w:p w14:paraId="34BE310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по настоящему </w:t>
      </w:r>
      <w:r w:rsidR="004D179A" w:rsidRPr="00B92C27">
        <w:rPr>
          <w:rFonts w:ascii="Times New Roman" w:hAnsi="Times New Roman" w:cs="Times New Roman"/>
        </w:rPr>
        <w:t>Договор</w:t>
      </w:r>
      <w:r w:rsidRPr="00B92C27">
        <w:rPr>
          <w:rFonts w:ascii="Times New Roman" w:hAnsi="Times New Roman" w:cs="Times New Roman"/>
        </w:rPr>
        <w:t>, а именно: стихийных бедствий, войны, блокады, запрещения экспорта или импорта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14:paraId="7F6AD63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14:paraId="40A8060B"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proofErr w:type="gramStart"/>
      <w:r w:rsidRPr="00B92C27">
        <w:rPr>
          <w:rFonts w:ascii="Times New Roman" w:hAnsi="Times New Roman" w:cs="Times New Roman"/>
        </w:rPr>
        <w:t>для  которой</w:t>
      </w:r>
      <w:proofErr w:type="gramEnd"/>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должна в течение 15 (пятнадцати) дней письменно известить другую Сторону о наступлении и прекращении обстоятельств, препятствующих исполнению обязательств..</w:t>
      </w:r>
    </w:p>
    <w:p w14:paraId="08FCB1BC"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13B35B0" w14:textId="77777777"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14:paraId="37878A36" w14:textId="77777777" w:rsidR="00E9789E" w:rsidRPr="00B92C27" w:rsidRDefault="00E9789E" w:rsidP="00E9789E">
      <w:pPr>
        <w:widowControl w:val="0"/>
        <w:jc w:val="center"/>
        <w:rPr>
          <w:rFonts w:ascii="Times New Roman" w:hAnsi="Times New Roman" w:cs="Times New Roman"/>
          <w:b/>
        </w:rPr>
      </w:pPr>
    </w:p>
    <w:p w14:paraId="65CE1B52"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proofErr w:type="spellStart"/>
      <w:r w:rsidRPr="00B92C27">
        <w:rPr>
          <w:rFonts w:ascii="Times New Roman" w:hAnsi="Times New Roman" w:cs="Times New Roman"/>
        </w:rPr>
        <w:t>неоказанных</w:t>
      </w:r>
      <w:proofErr w:type="spellEnd"/>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2EFB1399"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33845C6E" w14:textId="77777777" w:rsidR="00AF7FC1" w:rsidRDefault="00AF7FC1" w:rsidP="00B92C27">
      <w:pPr>
        <w:pStyle w:val="a4"/>
        <w:spacing w:line="276" w:lineRule="auto"/>
        <w:ind w:firstLine="567"/>
        <w:jc w:val="center"/>
        <w:rPr>
          <w:rFonts w:ascii="Times New Roman" w:hAnsi="Times New Roman"/>
          <w:b/>
          <w:sz w:val="24"/>
          <w:szCs w:val="24"/>
        </w:rPr>
      </w:pPr>
    </w:p>
    <w:p w14:paraId="712BA341" w14:textId="5CF16389"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w:t>
      </w:r>
      <w:r w:rsidR="00AF7FC1">
        <w:rPr>
          <w:rFonts w:ascii="Times New Roman" w:hAnsi="Times New Roman"/>
          <w:b/>
          <w:sz w:val="24"/>
          <w:szCs w:val="24"/>
        </w:rPr>
        <w:t>ые</w:t>
      </w:r>
      <w:r w:rsidRPr="00B92C27">
        <w:rPr>
          <w:rFonts w:ascii="Times New Roman" w:hAnsi="Times New Roman"/>
          <w:b/>
          <w:sz w:val="24"/>
          <w:szCs w:val="24"/>
        </w:rPr>
        <w:t xml:space="preserve"> оговорки</w:t>
      </w:r>
    </w:p>
    <w:p w14:paraId="3222EA2D"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lastRenderedPageBreak/>
        <w:t>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14:paraId="007E9A0B"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14:paraId="13E8355F"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14:paraId="4E5438C8" w14:textId="77777777" w:rsidR="00B92C27" w:rsidRPr="00B92C27" w:rsidRDefault="00B92C27" w:rsidP="00E9789E">
      <w:pPr>
        <w:widowControl w:val="0"/>
        <w:jc w:val="both"/>
        <w:rPr>
          <w:rFonts w:ascii="Times New Roman" w:hAnsi="Times New Roman" w:cs="Times New Roman"/>
        </w:rPr>
      </w:pPr>
    </w:p>
    <w:p w14:paraId="101329A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A310D42"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6D67BE9"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14:paraId="7D5C78CD" w14:textId="77777777" w:rsidR="00E9789E" w:rsidRPr="00B92C27" w:rsidRDefault="00E9789E" w:rsidP="00E9789E">
      <w:pPr>
        <w:jc w:val="center"/>
        <w:rPr>
          <w:rFonts w:ascii="Times New Roman" w:hAnsi="Times New Roman" w:cs="Times New Roman"/>
          <w:b/>
        </w:rPr>
      </w:pPr>
    </w:p>
    <w:p w14:paraId="5F93448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14:paraId="2FB9238C"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14:paraId="6C957B49"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DA7A006"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14:paraId="62B2CD6F" w14:textId="77777777" w:rsidR="00E9789E" w:rsidRPr="00B92C27" w:rsidRDefault="00E9789E" w:rsidP="00E9789E">
      <w:pPr>
        <w:jc w:val="center"/>
        <w:rPr>
          <w:rFonts w:ascii="Times New Roman" w:hAnsi="Times New Roman" w:cs="Times New Roman"/>
          <w:b/>
        </w:rPr>
      </w:pPr>
    </w:p>
    <w:p w14:paraId="00801191"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14:paraId="4C2E8CEA"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proofErr w:type="gramStart"/>
      <w:r w:rsidR="00E9789E" w:rsidRPr="00B92C27">
        <w:rPr>
          <w:rFonts w:ascii="Times New Roman" w:hAnsi="Times New Roman" w:cs="Times New Roman"/>
        </w:rPr>
        <w:t>по настоящему</w:t>
      </w:r>
      <w:proofErr w:type="gramEnd"/>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14:paraId="30E0D16A"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14:paraId="3BCE9DBC"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14:paraId="0086010E"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14:paraId="2FE31BB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6AA82E9"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14:paraId="466D04AA" w14:textId="77777777" w:rsidR="00E9789E" w:rsidRPr="00B92C27" w:rsidRDefault="00E9789E" w:rsidP="00E9789E">
      <w:pPr>
        <w:jc w:val="center"/>
        <w:rPr>
          <w:rFonts w:ascii="Times New Roman" w:hAnsi="Times New Roman" w:cs="Times New Roman"/>
          <w:b/>
        </w:rPr>
      </w:pPr>
    </w:p>
    <w:p w14:paraId="5F58D203" w14:textId="77777777"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0" w:name="_Ref384457845"/>
      <w:r w:rsidR="00E9789E" w:rsidRPr="00B92C27">
        <w:rPr>
          <w:rFonts w:ascii="Times New Roman" w:hAnsi="Times New Roman" w:cs="Times New Roman"/>
        </w:rPr>
        <w:t xml:space="preserve">Настоящий Контракт вступает в законную силу с даты </w:t>
      </w:r>
      <w:bookmarkEnd w:id="0"/>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14:paraId="6D7D9846"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14:paraId="0647B7C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86335C7"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p w14:paraId="6112C1E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7A56DA5"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06C2BA9"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0D3A845"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2EB298B"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2A5A877"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83CB78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C593E6E"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6BD0F5B"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E02C03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A95EE7A"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4EAA400"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8A25A2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768A4CA" w14:textId="77777777" w:rsidR="00E9789E" w:rsidRDefault="00E9789E" w:rsidP="00E9789E">
      <w:pPr>
        <w:pBdr>
          <w:bottom w:val="single" w:sz="6" w:space="6" w:color="DFE1E3"/>
        </w:pBdr>
        <w:jc w:val="both"/>
        <w:textAlignment w:val="center"/>
        <w:rPr>
          <w:sz w:val="22"/>
          <w:szCs w:val="22"/>
        </w:rPr>
      </w:pPr>
    </w:p>
    <w:p w14:paraId="6486BC70" w14:textId="77777777" w:rsidR="00E9789E" w:rsidRDefault="00E9789E" w:rsidP="00E9789E">
      <w:pPr>
        <w:pBdr>
          <w:bottom w:val="single" w:sz="6" w:space="6" w:color="DFE1E3"/>
        </w:pBdr>
        <w:jc w:val="both"/>
        <w:textAlignment w:val="center"/>
        <w:rPr>
          <w:sz w:val="22"/>
          <w:szCs w:val="22"/>
        </w:rPr>
      </w:pPr>
    </w:p>
    <w:p w14:paraId="1FF7F379" w14:textId="77777777" w:rsidR="00E9789E" w:rsidRDefault="00E9789E" w:rsidP="00E9789E">
      <w:pPr>
        <w:pBdr>
          <w:bottom w:val="single" w:sz="6" w:space="6" w:color="DFE1E3"/>
        </w:pBdr>
        <w:jc w:val="both"/>
        <w:textAlignment w:val="center"/>
        <w:rPr>
          <w:sz w:val="22"/>
          <w:szCs w:val="22"/>
        </w:rPr>
      </w:pPr>
    </w:p>
    <w:p w14:paraId="06443A2F" w14:textId="77777777" w:rsidR="00E9789E" w:rsidRDefault="00E9789E" w:rsidP="00E9789E">
      <w:pPr>
        <w:pBdr>
          <w:bottom w:val="single" w:sz="6" w:space="6" w:color="DFE1E3"/>
        </w:pBdr>
        <w:jc w:val="both"/>
        <w:textAlignment w:val="center"/>
        <w:rPr>
          <w:sz w:val="22"/>
          <w:szCs w:val="22"/>
        </w:rPr>
      </w:pPr>
    </w:p>
    <w:p w14:paraId="0278CCA8" w14:textId="77777777" w:rsidR="00E9789E" w:rsidRDefault="00E9789E" w:rsidP="00E9789E">
      <w:pPr>
        <w:pBdr>
          <w:bottom w:val="single" w:sz="6" w:space="6" w:color="DFE1E3"/>
        </w:pBdr>
        <w:jc w:val="both"/>
        <w:textAlignment w:val="center"/>
        <w:rPr>
          <w:sz w:val="22"/>
          <w:szCs w:val="22"/>
        </w:rPr>
      </w:pPr>
    </w:p>
    <w:p w14:paraId="6F50099E" w14:textId="77777777" w:rsidR="00E9789E" w:rsidRDefault="00E9789E" w:rsidP="00E9789E">
      <w:pPr>
        <w:pBdr>
          <w:bottom w:val="single" w:sz="6" w:space="6" w:color="DFE1E3"/>
        </w:pBdr>
        <w:jc w:val="both"/>
        <w:textAlignment w:val="center"/>
        <w:rPr>
          <w:sz w:val="22"/>
          <w:szCs w:val="22"/>
        </w:rPr>
      </w:pPr>
    </w:p>
    <w:p w14:paraId="6C8DE244" w14:textId="77777777" w:rsidR="00E9789E" w:rsidRDefault="00E9789E" w:rsidP="00E9789E">
      <w:pPr>
        <w:pBdr>
          <w:bottom w:val="single" w:sz="6" w:space="6" w:color="DFE1E3"/>
        </w:pBdr>
        <w:jc w:val="both"/>
        <w:textAlignment w:val="center"/>
        <w:rPr>
          <w:sz w:val="22"/>
          <w:szCs w:val="22"/>
        </w:rPr>
      </w:pPr>
    </w:p>
    <w:p w14:paraId="1A2E42D1" w14:textId="77777777" w:rsidR="00E9789E" w:rsidRDefault="00E9789E" w:rsidP="00E9789E">
      <w:pPr>
        <w:pBdr>
          <w:bottom w:val="single" w:sz="6" w:space="6" w:color="DFE1E3"/>
        </w:pBdr>
        <w:jc w:val="both"/>
        <w:textAlignment w:val="center"/>
        <w:rPr>
          <w:sz w:val="22"/>
          <w:szCs w:val="22"/>
        </w:rPr>
      </w:pPr>
    </w:p>
    <w:p w14:paraId="7BC605FE" w14:textId="77777777" w:rsidR="00E9789E" w:rsidRDefault="00E9789E" w:rsidP="00E9789E">
      <w:pPr>
        <w:pBdr>
          <w:bottom w:val="single" w:sz="6" w:space="6" w:color="DFE1E3"/>
        </w:pBdr>
        <w:jc w:val="both"/>
        <w:textAlignment w:val="center"/>
        <w:rPr>
          <w:sz w:val="22"/>
          <w:szCs w:val="22"/>
        </w:rPr>
      </w:pPr>
    </w:p>
    <w:p w14:paraId="76E0D8B5" w14:textId="77777777" w:rsidR="00E9789E" w:rsidRDefault="00E9789E" w:rsidP="00E9789E">
      <w:pPr>
        <w:pBdr>
          <w:bottom w:val="single" w:sz="6" w:space="6" w:color="DFE1E3"/>
        </w:pBdr>
        <w:jc w:val="both"/>
        <w:textAlignment w:val="center"/>
        <w:rPr>
          <w:sz w:val="22"/>
          <w:szCs w:val="22"/>
        </w:rPr>
      </w:pPr>
    </w:p>
    <w:p w14:paraId="2AE68646" w14:textId="77777777" w:rsidR="00E9789E" w:rsidRDefault="00E9789E" w:rsidP="00E9789E">
      <w:pPr>
        <w:pBdr>
          <w:bottom w:val="single" w:sz="6" w:space="6" w:color="DFE1E3"/>
        </w:pBdr>
        <w:jc w:val="both"/>
        <w:textAlignment w:val="center"/>
        <w:rPr>
          <w:sz w:val="22"/>
          <w:szCs w:val="22"/>
        </w:rPr>
      </w:pPr>
    </w:p>
    <w:p w14:paraId="68BA0245" w14:textId="77777777" w:rsidR="00E9789E" w:rsidRDefault="00E9789E" w:rsidP="00E9789E">
      <w:pPr>
        <w:pBdr>
          <w:bottom w:val="single" w:sz="6" w:space="6" w:color="DFE1E3"/>
        </w:pBdr>
        <w:jc w:val="both"/>
        <w:textAlignment w:val="center"/>
        <w:rPr>
          <w:sz w:val="22"/>
          <w:szCs w:val="22"/>
        </w:rPr>
      </w:pPr>
    </w:p>
    <w:p w14:paraId="42F5FEE9" w14:textId="77777777" w:rsidR="00E9789E" w:rsidRDefault="00E9789E" w:rsidP="00E9789E">
      <w:pPr>
        <w:pBdr>
          <w:bottom w:val="single" w:sz="6" w:space="6" w:color="DFE1E3"/>
        </w:pBdr>
        <w:jc w:val="both"/>
        <w:textAlignment w:val="center"/>
        <w:rPr>
          <w:sz w:val="22"/>
          <w:szCs w:val="22"/>
        </w:rPr>
      </w:pPr>
    </w:p>
    <w:p w14:paraId="7241156C" w14:textId="77777777" w:rsidR="00E9789E" w:rsidRDefault="00E9789E" w:rsidP="00E9789E">
      <w:pPr>
        <w:pBdr>
          <w:bottom w:val="single" w:sz="6" w:space="6" w:color="DFE1E3"/>
        </w:pBdr>
        <w:jc w:val="both"/>
        <w:textAlignment w:val="center"/>
        <w:rPr>
          <w:sz w:val="22"/>
          <w:szCs w:val="22"/>
        </w:rPr>
      </w:pPr>
    </w:p>
    <w:p w14:paraId="45DFB5D6" w14:textId="77777777" w:rsidR="00E9789E" w:rsidRDefault="00E9789E" w:rsidP="00E9789E">
      <w:pPr>
        <w:pBdr>
          <w:bottom w:val="single" w:sz="6" w:space="6" w:color="DFE1E3"/>
        </w:pBdr>
        <w:jc w:val="both"/>
        <w:textAlignment w:val="center"/>
        <w:rPr>
          <w:sz w:val="22"/>
          <w:szCs w:val="22"/>
        </w:rPr>
      </w:pPr>
    </w:p>
    <w:p w14:paraId="324FB845" w14:textId="77777777" w:rsidR="00E9789E" w:rsidRDefault="00E9789E" w:rsidP="00E9789E">
      <w:pPr>
        <w:pBdr>
          <w:bottom w:val="single" w:sz="6" w:space="6" w:color="DFE1E3"/>
        </w:pBdr>
        <w:jc w:val="both"/>
        <w:textAlignment w:val="center"/>
        <w:rPr>
          <w:sz w:val="22"/>
          <w:szCs w:val="22"/>
        </w:rPr>
      </w:pPr>
    </w:p>
    <w:p w14:paraId="375D0DA0" w14:textId="77777777" w:rsidR="00E9789E" w:rsidRDefault="00E9789E" w:rsidP="00E9789E">
      <w:pPr>
        <w:pBdr>
          <w:bottom w:val="single" w:sz="6" w:space="6" w:color="DFE1E3"/>
        </w:pBdr>
        <w:jc w:val="both"/>
        <w:textAlignment w:val="center"/>
        <w:rPr>
          <w:sz w:val="22"/>
          <w:szCs w:val="22"/>
        </w:rPr>
      </w:pPr>
    </w:p>
    <w:p w14:paraId="07E095CF" w14:textId="77777777" w:rsidR="00E9789E" w:rsidRDefault="00E9789E" w:rsidP="00E9789E">
      <w:pPr>
        <w:pBdr>
          <w:bottom w:val="single" w:sz="6" w:space="6" w:color="DFE1E3"/>
        </w:pBdr>
        <w:jc w:val="both"/>
        <w:textAlignment w:val="center"/>
        <w:rPr>
          <w:sz w:val="22"/>
          <w:szCs w:val="22"/>
        </w:rPr>
      </w:pPr>
    </w:p>
    <w:p w14:paraId="4DDFE224" w14:textId="77777777" w:rsidR="00E9789E" w:rsidRDefault="00E9789E" w:rsidP="00E9789E">
      <w:pPr>
        <w:pBdr>
          <w:bottom w:val="single" w:sz="6" w:space="6" w:color="DFE1E3"/>
        </w:pBdr>
        <w:jc w:val="both"/>
        <w:textAlignment w:val="center"/>
        <w:rPr>
          <w:sz w:val="22"/>
          <w:szCs w:val="22"/>
        </w:rPr>
      </w:pPr>
    </w:p>
    <w:p w14:paraId="20F364E8" w14:textId="77777777" w:rsidR="00E9789E" w:rsidRDefault="00E9789E" w:rsidP="00E9789E">
      <w:pPr>
        <w:pBdr>
          <w:bottom w:val="single" w:sz="6" w:space="6" w:color="DFE1E3"/>
        </w:pBdr>
        <w:jc w:val="both"/>
        <w:textAlignment w:val="center"/>
        <w:rPr>
          <w:sz w:val="22"/>
          <w:szCs w:val="22"/>
        </w:rPr>
      </w:pPr>
    </w:p>
    <w:p w14:paraId="3472EC5A" w14:textId="77777777" w:rsidR="00E9789E" w:rsidRDefault="00E9789E" w:rsidP="00E9789E">
      <w:pPr>
        <w:pBdr>
          <w:bottom w:val="single" w:sz="6" w:space="6" w:color="DFE1E3"/>
        </w:pBdr>
        <w:jc w:val="both"/>
        <w:textAlignment w:val="center"/>
        <w:rPr>
          <w:sz w:val="22"/>
          <w:szCs w:val="22"/>
        </w:rPr>
      </w:pPr>
    </w:p>
    <w:p w14:paraId="37E20AE4" w14:textId="77777777" w:rsidR="00E9789E" w:rsidRDefault="00E9789E" w:rsidP="00E9789E">
      <w:pPr>
        <w:pBdr>
          <w:bottom w:val="single" w:sz="6" w:space="6" w:color="DFE1E3"/>
        </w:pBdr>
        <w:jc w:val="both"/>
        <w:textAlignment w:val="center"/>
        <w:rPr>
          <w:sz w:val="22"/>
          <w:szCs w:val="22"/>
        </w:rPr>
      </w:pPr>
    </w:p>
    <w:p w14:paraId="75C8B0A1" w14:textId="77777777" w:rsidR="00E9789E" w:rsidRDefault="00E9789E" w:rsidP="00E9789E">
      <w:pPr>
        <w:pBdr>
          <w:bottom w:val="single" w:sz="6" w:space="6" w:color="DFE1E3"/>
        </w:pBdr>
        <w:jc w:val="both"/>
        <w:textAlignment w:val="center"/>
        <w:rPr>
          <w:sz w:val="22"/>
          <w:szCs w:val="22"/>
        </w:rPr>
      </w:pPr>
    </w:p>
    <w:p w14:paraId="2F2D0E98" w14:textId="77777777" w:rsidR="00E9789E" w:rsidRDefault="00E9789E" w:rsidP="00E9789E">
      <w:pPr>
        <w:pBdr>
          <w:bottom w:val="single" w:sz="6" w:space="6" w:color="DFE1E3"/>
        </w:pBdr>
        <w:jc w:val="both"/>
        <w:textAlignment w:val="center"/>
        <w:rPr>
          <w:sz w:val="22"/>
          <w:szCs w:val="22"/>
        </w:rPr>
      </w:pPr>
    </w:p>
    <w:p w14:paraId="6E95ABAB" w14:textId="77777777" w:rsidR="00E9789E" w:rsidRDefault="00E9789E" w:rsidP="00E9789E">
      <w:pPr>
        <w:pBdr>
          <w:bottom w:val="single" w:sz="6" w:space="6" w:color="DFE1E3"/>
        </w:pBdr>
        <w:jc w:val="both"/>
        <w:textAlignment w:val="center"/>
        <w:rPr>
          <w:sz w:val="22"/>
          <w:szCs w:val="22"/>
        </w:rPr>
      </w:pPr>
    </w:p>
    <w:p w14:paraId="7EE79FC6" w14:textId="77777777" w:rsidR="00E9789E" w:rsidRDefault="00E9789E" w:rsidP="00E9789E">
      <w:pPr>
        <w:pBdr>
          <w:bottom w:val="single" w:sz="6" w:space="6" w:color="DFE1E3"/>
        </w:pBdr>
        <w:jc w:val="both"/>
        <w:textAlignment w:val="center"/>
        <w:rPr>
          <w:sz w:val="22"/>
          <w:szCs w:val="22"/>
        </w:rPr>
      </w:pPr>
    </w:p>
    <w:p w14:paraId="16E97B6C" w14:textId="77777777" w:rsidR="00E9789E" w:rsidRDefault="00E9789E" w:rsidP="00E9789E">
      <w:pPr>
        <w:pBdr>
          <w:bottom w:val="single" w:sz="6" w:space="6" w:color="DFE1E3"/>
        </w:pBdr>
        <w:jc w:val="both"/>
        <w:textAlignment w:val="center"/>
        <w:rPr>
          <w:sz w:val="22"/>
          <w:szCs w:val="22"/>
        </w:rPr>
      </w:pPr>
    </w:p>
    <w:p w14:paraId="1630A7E4" w14:textId="77777777" w:rsidR="00E9789E" w:rsidRDefault="00E9789E" w:rsidP="00E9789E">
      <w:pPr>
        <w:pBdr>
          <w:bottom w:val="single" w:sz="6" w:space="6" w:color="DFE1E3"/>
        </w:pBdr>
        <w:jc w:val="both"/>
        <w:textAlignment w:val="center"/>
        <w:rPr>
          <w:sz w:val="22"/>
          <w:szCs w:val="22"/>
        </w:rPr>
      </w:pPr>
    </w:p>
    <w:p w14:paraId="63A59E82" w14:textId="77777777" w:rsidR="00E9789E" w:rsidRDefault="00E9789E" w:rsidP="00E9789E">
      <w:pPr>
        <w:pBdr>
          <w:bottom w:val="single" w:sz="6" w:space="6" w:color="DFE1E3"/>
        </w:pBdr>
        <w:jc w:val="both"/>
        <w:textAlignment w:val="center"/>
        <w:rPr>
          <w:sz w:val="22"/>
          <w:szCs w:val="22"/>
        </w:rPr>
      </w:pPr>
    </w:p>
    <w:p w14:paraId="63BEC268" w14:textId="77777777" w:rsidR="00E9789E" w:rsidRDefault="00E9789E" w:rsidP="00E9789E">
      <w:pPr>
        <w:pBdr>
          <w:bottom w:val="single" w:sz="6" w:space="6" w:color="DFE1E3"/>
        </w:pBdr>
        <w:jc w:val="both"/>
        <w:textAlignment w:val="center"/>
        <w:rPr>
          <w:sz w:val="22"/>
          <w:szCs w:val="22"/>
        </w:rPr>
      </w:pPr>
    </w:p>
    <w:p w14:paraId="2835002D" w14:textId="77777777" w:rsidR="00E9789E" w:rsidRDefault="00E9789E" w:rsidP="00E9789E">
      <w:pPr>
        <w:pBdr>
          <w:bottom w:val="single" w:sz="6" w:space="6" w:color="DFE1E3"/>
        </w:pBdr>
        <w:jc w:val="both"/>
        <w:textAlignment w:val="center"/>
        <w:rPr>
          <w:sz w:val="22"/>
          <w:szCs w:val="22"/>
        </w:rPr>
      </w:pPr>
    </w:p>
    <w:p w14:paraId="14548382" w14:textId="77777777" w:rsidR="00E9789E" w:rsidRDefault="00E9789E" w:rsidP="00E9789E">
      <w:pPr>
        <w:pBdr>
          <w:bottom w:val="single" w:sz="6" w:space="6" w:color="DFE1E3"/>
        </w:pBdr>
        <w:jc w:val="both"/>
        <w:textAlignment w:val="center"/>
        <w:rPr>
          <w:sz w:val="22"/>
          <w:szCs w:val="22"/>
        </w:rPr>
      </w:pPr>
    </w:p>
    <w:p w14:paraId="0945DECF" w14:textId="77777777" w:rsidR="00E9789E" w:rsidRDefault="00E9789E" w:rsidP="00E9789E">
      <w:pPr>
        <w:pBdr>
          <w:bottom w:val="single" w:sz="6" w:space="6" w:color="DFE1E3"/>
        </w:pBdr>
        <w:jc w:val="both"/>
        <w:textAlignment w:val="center"/>
        <w:rPr>
          <w:sz w:val="22"/>
          <w:szCs w:val="22"/>
        </w:rPr>
      </w:pPr>
    </w:p>
    <w:sectPr w:rsidR="00E9789E"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E"/>
    <w:rsid w:val="00201B5A"/>
    <w:rsid w:val="002D41C6"/>
    <w:rsid w:val="002F0EA8"/>
    <w:rsid w:val="003B370B"/>
    <w:rsid w:val="0040251F"/>
    <w:rsid w:val="004D179A"/>
    <w:rsid w:val="00652B09"/>
    <w:rsid w:val="006F1DBB"/>
    <w:rsid w:val="00AF7FC1"/>
    <w:rsid w:val="00B40EB3"/>
    <w:rsid w:val="00B92C27"/>
    <w:rsid w:val="00C44291"/>
    <w:rsid w:val="00D010CB"/>
    <w:rsid w:val="00E9789E"/>
    <w:rsid w:val="00F8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3C92"/>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Нозима Хусанова</cp:lastModifiedBy>
  <cp:revision>31</cp:revision>
  <dcterms:created xsi:type="dcterms:W3CDTF">2020-11-26T06:58:00Z</dcterms:created>
  <dcterms:modified xsi:type="dcterms:W3CDTF">2022-08-30T10:56:00Z</dcterms:modified>
</cp:coreProperties>
</file>