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BC" w:rsidRPr="00C94364" w:rsidRDefault="004A544E" w:rsidP="0037656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ШАРТНОМА</w:t>
      </w:r>
      <w:r w:rsidR="00755A7A" w:rsidRPr="00C94364">
        <w:rPr>
          <w:rFonts w:ascii="Times New Roman" w:hAnsi="Times New Roman"/>
          <w:b/>
          <w:snapToGrid w:val="0"/>
          <w:lang w:val="uz-Cyrl-UZ"/>
        </w:rPr>
        <w:tab/>
      </w:r>
      <w:r w:rsidR="00174000" w:rsidRPr="00C94364">
        <w:rPr>
          <w:rFonts w:ascii="Times New Roman" w:hAnsi="Times New Roman"/>
          <w:snapToGrid w:val="0"/>
          <w:lang w:val="uz-Cyrl-UZ"/>
        </w:rPr>
        <w:t>№</w:t>
      </w:r>
      <w:r w:rsidR="00755A7A" w:rsidRPr="00C94364">
        <w:rPr>
          <w:rFonts w:ascii="Times New Roman" w:hAnsi="Times New Roman"/>
          <w:snapToGrid w:val="0"/>
          <w:lang w:val="uz-Cyrl-UZ"/>
        </w:rPr>
        <w:t>_____</w:t>
      </w:r>
    </w:p>
    <w:p w:rsidR="004426BC" w:rsidRPr="00C94364" w:rsidRDefault="00174000" w:rsidP="0037656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Бухоро</w:t>
      </w:r>
      <w:r w:rsidR="002E7F0E">
        <w:rPr>
          <w:rFonts w:ascii="Times New Roman" w:hAnsi="Times New Roman"/>
          <w:snapToGrid w:val="0"/>
          <w:lang w:val="uz-Cyrl-UZ"/>
        </w:rPr>
        <w:t xml:space="preserve"> ш</w:t>
      </w:r>
      <w:r w:rsidRPr="00C94364">
        <w:rPr>
          <w:rFonts w:ascii="Times New Roman" w:hAnsi="Times New Roman"/>
          <w:snapToGrid w:val="0"/>
          <w:lang w:val="uz-Cyrl-UZ"/>
        </w:rPr>
        <w:t>а</w:t>
      </w:r>
      <w:r w:rsidR="00E647BC">
        <w:rPr>
          <w:rFonts w:ascii="Times New Roman" w:hAnsi="Times New Roman"/>
          <w:snapToGrid w:val="0"/>
          <w:lang w:val="uz-Cyrl-UZ"/>
        </w:rPr>
        <w:t>ҳ</w:t>
      </w:r>
      <w:r w:rsidRPr="00C94364">
        <w:rPr>
          <w:rFonts w:ascii="Times New Roman" w:hAnsi="Times New Roman"/>
          <w:snapToGrid w:val="0"/>
          <w:lang w:val="uz-Cyrl-UZ"/>
        </w:rPr>
        <w:t>ар</w:t>
      </w:r>
      <w:r w:rsidR="00376563" w:rsidRPr="00C94364">
        <w:rPr>
          <w:rFonts w:ascii="Times New Roman" w:hAnsi="Times New Roman"/>
          <w:snapToGrid w:val="0"/>
          <w:lang w:val="uz-Cyrl-UZ"/>
        </w:rPr>
        <w:tab/>
      </w:r>
      <w:r w:rsidR="00376563" w:rsidRPr="00C94364">
        <w:rPr>
          <w:rFonts w:ascii="Times New Roman" w:hAnsi="Times New Roman"/>
          <w:snapToGrid w:val="0"/>
          <w:lang w:val="uz-Cyrl-UZ"/>
        </w:rPr>
        <w:tab/>
      </w:r>
      <w:r w:rsidR="00376563" w:rsidRPr="00C94364">
        <w:rPr>
          <w:rFonts w:ascii="Times New Roman" w:hAnsi="Times New Roman"/>
          <w:snapToGrid w:val="0"/>
          <w:lang w:val="uz-Cyrl-UZ"/>
        </w:rPr>
        <w:tab/>
      </w:r>
      <w:r w:rsidR="00376563" w:rsidRPr="00C94364">
        <w:rPr>
          <w:rFonts w:ascii="Times New Roman" w:hAnsi="Times New Roman"/>
          <w:snapToGrid w:val="0"/>
          <w:lang w:val="uz-Cyrl-UZ"/>
        </w:rPr>
        <w:tab/>
      </w:r>
      <w:r w:rsidR="00376563" w:rsidRPr="00C94364">
        <w:rPr>
          <w:rFonts w:ascii="Times New Roman" w:hAnsi="Times New Roman"/>
          <w:snapToGrid w:val="0"/>
          <w:lang w:val="uz-Cyrl-UZ"/>
        </w:rPr>
        <w:tab/>
      </w:r>
      <w:r w:rsidR="00376563" w:rsidRPr="00C94364">
        <w:rPr>
          <w:rFonts w:ascii="Times New Roman" w:hAnsi="Times New Roman"/>
          <w:snapToGrid w:val="0"/>
          <w:lang w:val="uz-Cyrl-UZ"/>
        </w:rPr>
        <w:tab/>
      </w:r>
      <w:r w:rsidR="008532A3" w:rsidRPr="00C94364">
        <w:rPr>
          <w:rFonts w:ascii="Times New Roman" w:hAnsi="Times New Roman"/>
          <w:snapToGrid w:val="0"/>
          <w:lang w:val="uz-Cyrl-UZ"/>
        </w:rPr>
        <w:t>____________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202</w:t>
      </w:r>
      <w:r w:rsidRPr="00C94364">
        <w:rPr>
          <w:rFonts w:ascii="Times New Roman" w:hAnsi="Times New Roman"/>
          <w:snapToGrid w:val="0"/>
          <w:lang w:val="uz-Cyrl-UZ"/>
        </w:rPr>
        <w:t>2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йил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</w:p>
    <w:p w:rsidR="004426BC" w:rsidRPr="00C94364" w:rsidRDefault="00D866F3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Кейинги ўринларда “</w:t>
      </w:r>
      <w:r w:rsidR="004426BC" w:rsidRPr="00C94364">
        <w:rPr>
          <w:rFonts w:ascii="Times New Roman" w:hAnsi="Times New Roman"/>
          <w:snapToGrid w:val="0"/>
          <w:lang w:val="uz-Cyrl-UZ"/>
        </w:rPr>
        <w:t>Буюртмачи</w:t>
      </w:r>
      <w:r w:rsidRPr="00C94364">
        <w:rPr>
          <w:rFonts w:ascii="Times New Roman" w:hAnsi="Times New Roman"/>
          <w:snapToGrid w:val="0"/>
          <w:lang w:val="uz-Cyrl-UZ"/>
        </w:rPr>
        <w:t>”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деб юритиладиган</w:t>
      </w:r>
      <w:r w:rsidR="00981E16" w:rsidRPr="00C94364">
        <w:rPr>
          <w:rFonts w:ascii="Times New Roman" w:hAnsi="Times New Roman"/>
          <w:b/>
          <w:lang w:val="uz-Cyrl-UZ"/>
        </w:rPr>
        <w:t>“</w:t>
      </w:r>
      <w:r w:rsidR="004A544E" w:rsidRPr="00C94364">
        <w:rPr>
          <w:rFonts w:ascii="Times New Roman" w:hAnsi="Times New Roman"/>
          <w:b/>
          <w:lang w:val="uz-Cyrl-UZ"/>
        </w:rPr>
        <w:t>Бухоро нефтни қайта ишлаш заводи</w:t>
      </w:r>
      <w:r w:rsidRPr="00C94364">
        <w:rPr>
          <w:rFonts w:ascii="Times New Roman" w:hAnsi="Times New Roman"/>
          <w:b/>
          <w:lang w:val="uz-Cyrl-UZ"/>
        </w:rPr>
        <w:t>”</w:t>
      </w:r>
      <w:r w:rsidR="00981E16" w:rsidRPr="00C94364">
        <w:rPr>
          <w:rFonts w:ascii="Times New Roman" w:hAnsi="Times New Roman"/>
          <w:b/>
          <w:lang w:val="uz-Cyrl-UZ"/>
        </w:rPr>
        <w:t xml:space="preserve"> МЧЖ 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номидан низом асосида иш кўрувчи </w:t>
      </w:r>
      <w:r w:rsidRPr="00C94364">
        <w:rPr>
          <w:rFonts w:ascii="Times New Roman" w:hAnsi="Times New Roman"/>
          <w:b/>
          <w:snapToGrid w:val="0"/>
          <w:lang w:val="uz-Cyrl-UZ"/>
        </w:rPr>
        <w:t>_____________</w:t>
      </w:r>
      <w:r w:rsidR="00110D8C" w:rsidRPr="00110D8C">
        <w:rPr>
          <w:rFonts w:ascii="Times New Roman" w:hAnsi="Times New Roman"/>
          <w:b/>
          <w:snapToGrid w:val="0"/>
          <w:lang w:val="uz-Cyrl-UZ"/>
        </w:rPr>
        <w:t>___</w:t>
      </w:r>
      <w:r w:rsidR="00981E16" w:rsidRPr="00C94364">
        <w:rPr>
          <w:rFonts w:ascii="Times New Roman" w:hAnsi="Times New Roman"/>
          <w:b/>
          <w:snapToGrid w:val="0"/>
          <w:lang w:val="uz-Cyrl-UZ"/>
        </w:rPr>
        <w:t>_____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бир томондан ва кейинги ўринларда </w:t>
      </w:r>
      <w:r w:rsidR="00775D0E" w:rsidRPr="00C94364">
        <w:rPr>
          <w:rFonts w:ascii="Times New Roman" w:hAnsi="Times New Roman"/>
          <w:snapToGrid w:val="0"/>
          <w:lang w:val="uz-Cyrl-UZ"/>
        </w:rPr>
        <w:t>“</w:t>
      </w:r>
      <w:r w:rsidR="004426BC" w:rsidRPr="00C94364">
        <w:rPr>
          <w:rFonts w:ascii="Times New Roman" w:hAnsi="Times New Roman"/>
          <w:snapToGrid w:val="0"/>
          <w:lang w:val="uz-Cyrl-UZ"/>
        </w:rPr>
        <w:t>Пудратчи</w:t>
      </w:r>
      <w:r w:rsidR="00775D0E" w:rsidRPr="00C94364">
        <w:rPr>
          <w:rFonts w:ascii="Times New Roman" w:hAnsi="Times New Roman"/>
          <w:snapToGrid w:val="0"/>
          <w:lang w:val="uz-Cyrl-UZ"/>
        </w:rPr>
        <w:t>”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деб юритиладиган </w:t>
      </w:r>
      <w:r w:rsidR="00763FA3" w:rsidRPr="00C94364">
        <w:rPr>
          <w:rFonts w:ascii="Times New Roman" w:hAnsi="Times New Roman"/>
          <w:b/>
          <w:snapToGrid w:val="0"/>
          <w:lang w:val="uz-Cyrl-UZ"/>
        </w:rPr>
        <w:t>_____________________________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номидан </w:t>
      </w:r>
      <w:r w:rsidR="00763FA3" w:rsidRPr="00C94364">
        <w:rPr>
          <w:rFonts w:ascii="Times New Roman" w:hAnsi="Times New Roman"/>
          <w:b/>
          <w:lang w:val="uz-Cyrl-UZ"/>
        </w:rPr>
        <w:t>______________________________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иккинчи томондан</w:t>
      </w:r>
      <w:r w:rsidR="00606CC1">
        <w:rPr>
          <w:rFonts w:ascii="Times New Roman" w:hAnsi="Times New Roman"/>
          <w:b/>
          <w:snapToGrid w:val="0"/>
          <w:color w:val="4F81BD" w:themeColor="accent1"/>
          <w:lang w:val="uz-Cyrl-UZ"/>
        </w:rPr>
        <w:t xml:space="preserve"> </w:t>
      </w:r>
      <w:r w:rsidR="00606CC1" w:rsidRPr="00C94364">
        <w:rPr>
          <w:rFonts w:ascii="Times New Roman" w:hAnsi="Times New Roman"/>
          <w:b/>
          <w:snapToGrid w:val="0"/>
          <w:lang w:val="uz-Cyrl-UZ"/>
        </w:rPr>
        <w:t>_____________</w:t>
      </w:r>
      <w:r w:rsidR="00606CC1" w:rsidRPr="00110D8C">
        <w:rPr>
          <w:rFonts w:ascii="Times New Roman" w:hAnsi="Times New Roman"/>
          <w:b/>
          <w:snapToGrid w:val="0"/>
          <w:lang w:val="uz-Cyrl-UZ"/>
        </w:rPr>
        <w:t>___</w:t>
      </w:r>
      <w:r w:rsidR="00606CC1" w:rsidRPr="00C94364">
        <w:rPr>
          <w:rFonts w:ascii="Times New Roman" w:hAnsi="Times New Roman"/>
          <w:b/>
          <w:snapToGrid w:val="0"/>
          <w:lang w:val="uz-Cyrl-UZ"/>
        </w:rPr>
        <w:t>_____</w:t>
      </w:r>
      <w:r w:rsidR="00C94364" w:rsidRPr="00C94364">
        <w:rPr>
          <w:rFonts w:ascii="Times New Roman" w:hAnsi="Times New Roman"/>
          <w:b/>
          <w:lang w:val="uz-Cyrl-UZ"/>
        </w:rPr>
        <w:t xml:space="preserve"> м</w:t>
      </w:r>
      <w:r w:rsidR="0001793E" w:rsidRPr="00C94364">
        <w:rPr>
          <w:rFonts w:ascii="Times New Roman" w:hAnsi="Times New Roman"/>
          <w:b/>
          <w:snapToGrid w:val="0"/>
          <w:lang w:val="uz-Cyrl-UZ"/>
        </w:rPr>
        <w:t xml:space="preserve">укаммал </w:t>
      </w:r>
      <w:r w:rsidR="004426BC" w:rsidRPr="00C94364">
        <w:rPr>
          <w:rFonts w:ascii="Times New Roman" w:hAnsi="Times New Roman"/>
          <w:b/>
          <w:snapToGrid w:val="0"/>
          <w:lang w:val="uz-Cyrl-UZ"/>
        </w:rPr>
        <w:t>таъмирлаш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бўйича </w:t>
      </w:r>
      <w:r w:rsidR="00CF3A19" w:rsidRPr="00C94364">
        <w:rPr>
          <w:rFonts w:ascii="Times New Roman" w:hAnsi="Times New Roman"/>
          <w:snapToGrid w:val="0"/>
          <w:lang w:val="uz-Cyrl-UZ"/>
        </w:rPr>
        <w:t>қуйидаги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шартномани туздилар.</w:t>
      </w:r>
    </w:p>
    <w:p w:rsidR="004426BC" w:rsidRPr="00C94364" w:rsidRDefault="004426BC" w:rsidP="00C9436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I. ТАРИФЛАР</w:t>
      </w:r>
    </w:p>
    <w:p w:rsidR="004426BC" w:rsidRPr="00C94364" w:rsidRDefault="004426BC" w:rsidP="00376563">
      <w:pPr>
        <w:pStyle w:val="a4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C94364">
        <w:rPr>
          <w:rFonts w:ascii="Times New Roman" w:hAnsi="Times New Roman" w:cs="Times New Roman"/>
          <w:sz w:val="22"/>
          <w:szCs w:val="22"/>
        </w:rPr>
        <w:t xml:space="preserve">1. Бажариладиган </w:t>
      </w:r>
      <w:r w:rsidR="00E74873" w:rsidRPr="00C94364">
        <w:rPr>
          <w:rFonts w:ascii="Times New Roman" w:hAnsi="Times New Roman" w:cs="Times New Roman"/>
          <w:sz w:val="22"/>
          <w:szCs w:val="22"/>
        </w:rPr>
        <w:t>таъмирлаш</w:t>
      </w:r>
      <w:r w:rsidRPr="00C94364">
        <w:rPr>
          <w:rFonts w:ascii="Times New Roman" w:hAnsi="Times New Roman" w:cs="Times New Roman"/>
          <w:sz w:val="22"/>
          <w:szCs w:val="22"/>
        </w:rPr>
        <w:t xml:space="preserve"> ишлари </w:t>
      </w:r>
      <w:r w:rsidR="0001793E" w:rsidRPr="00C94364">
        <w:rPr>
          <w:rFonts w:ascii="Times New Roman" w:hAnsi="Times New Roman" w:cs="Times New Roman"/>
          <w:sz w:val="22"/>
          <w:szCs w:val="22"/>
        </w:rPr>
        <w:t>сметага</w:t>
      </w:r>
      <w:r w:rsidRPr="00C94364">
        <w:rPr>
          <w:rFonts w:ascii="Times New Roman" w:hAnsi="Times New Roman" w:cs="Times New Roman"/>
          <w:sz w:val="22"/>
          <w:szCs w:val="22"/>
        </w:rPr>
        <w:t xml:space="preserve"> асосан олиб борилади, беркитиладиган ишлар тасдикланганлиги т</w:t>
      </w:r>
      <w:r w:rsidR="00C94364" w:rsidRPr="00C94364">
        <w:rPr>
          <w:rFonts w:ascii="Times New Roman" w:hAnsi="Times New Roman" w:cs="Times New Roman"/>
          <w:sz w:val="22"/>
          <w:szCs w:val="22"/>
        </w:rPr>
        <w:t>ўғ</w:t>
      </w:r>
      <w:r w:rsidRPr="00C94364">
        <w:rPr>
          <w:rFonts w:ascii="Times New Roman" w:hAnsi="Times New Roman" w:cs="Times New Roman"/>
          <w:sz w:val="22"/>
          <w:szCs w:val="22"/>
        </w:rPr>
        <w:t xml:space="preserve">рисидаги далолатномалар </w:t>
      </w:r>
      <w:r w:rsidR="00C94364" w:rsidRPr="00C94364">
        <w:rPr>
          <w:rFonts w:ascii="Times New Roman" w:hAnsi="Times New Roman" w:cs="Times New Roman"/>
          <w:sz w:val="22"/>
          <w:szCs w:val="22"/>
        </w:rPr>
        <w:t>ҳ</w:t>
      </w:r>
      <w:r w:rsidRPr="00C94364">
        <w:rPr>
          <w:rFonts w:ascii="Times New Roman" w:hAnsi="Times New Roman" w:cs="Times New Roman"/>
          <w:sz w:val="22"/>
          <w:szCs w:val="22"/>
        </w:rPr>
        <w:t xml:space="preserve">амда </w:t>
      </w:r>
      <w:r w:rsidR="00E74873" w:rsidRPr="00C94364">
        <w:rPr>
          <w:rFonts w:ascii="Times New Roman" w:hAnsi="Times New Roman" w:cs="Times New Roman"/>
          <w:sz w:val="22"/>
          <w:szCs w:val="22"/>
        </w:rPr>
        <w:t>таъмирлаш</w:t>
      </w:r>
      <w:r w:rsidR="00C94364" w:rsidRPr="00C94364">
        <w:rPr>
          <w:rFonts w:ascii="Times New Roman" w:hAnsi="Times New Roman" w:cs="Times New Roman"/>
          <w:sz w:val="22"/>
          <w:szCs w:val="22"/>
        </w:rPr>
        <w:t xml:space="preserve"> нормалари ва қ</w:t>
      </w:r>
      <w:r w:rsidRPr="00C94364">
        <w:rPr>
          <w:rFonts w:ascii="Times New Roman" w:hAnsi="Times New Roman" w:cs="Times New Roman"/>
          <w:sz w:val="22"/>
          <w:szCs w:val="22"/>
        </w:rPr>
        <w:t>оидаларида назарда тутилган бош</w:t>
      </w:r>
      <w:r w:rsidR="00C94364" w:rsidRPr="00C94364">
        <w:rPr>
          <w:rFonts w:ascii="Times New Roman" w:hAnsi="Times New Roman" w:cs="Times New Roman"/>
          <w:sz w:val="22"/>
          <w:szCs w:val="22"/>
        </w:rPr>
        <w:t>қа ҳ</w:t>
      </w:r>
      <w:r w:rsidR="0001793E" w:rsidRPr="00C94364">
        <w:rPr>
          <w:rFonts w:ascii="Times New Roman" w:hAnsi="Times New Roman" w:cs="Times New Roman"/>
          <w:sz w:val="22"/>
          <w:szCs w:val="22"/>
        </w:rPr>
        <w:t>ужжатлар ва бажарилган ишни Б</w:t>
      </w:r>
      <w:r w:rsidRPr="00C94364">
        <w:rPr>
          <w:rFonts w:ascii="Times New Roman" w:hAnsi="Times New Roman" w:cs="Times New Roman"/>
          <w:sz w:val="22"/>
          <w:szCs w:val="22"/>
        </w:rPr>
        <w:t>уюртмачи</w:t>
      </w:r>
      <w:r w:rsidR="0001793E" w:rsidRPr="00C94364">
        <w:rPr>
          <w:rFonts w:ascii="Times New Roman" w:hAnsi="Times New Roman" w:cs="Times New Roman"/>
          <w:sz w:val="22"/>
          <w:szCs w:val="22"/>
        </w:rPr>
        <w:t xml:space="preserve"> билан Пудратчи</w:t>
      </w:r>
      <w:r w:rsidRPr="00C94364">
        <w:rPr>
          <w:rFonts w:ascii="Times New Roman" w:hAnsi="Times New Roman" w:cs="Times New Roman"/>
          <w:sz w:val="22"/>
          <w:szCs w:val="22"/>
        </w:rPr>
        <w:t xml:space="preserve"> томонидан тасди</w:t>
      </w:r>
      <w:r w:rsidR="006B4038">
        <w:rPr>
          <w:rFonts w:ascii="Times New Roman" w:hAnsi="Times New Roman" w:cs="Times New Roman"/>
          <w:sz w:val="22"/>
          <w:szCs w:val="22"/>
        </w:rPr>
        <w:t>қ</w:t>
      </w:r>
      <w:r w:rsidRPr="00C94364">
        <w:rPr>
          <w:rFonts w:ascii="Times New Roman" w:hAnsi="Times New Roman" w:cs="Times New Roman"/>
          <w:sz w:val="22"/>
          <w:szCs w:val="22"/>
        </w:rPr>
        <w:t>ланган далолатномаси асосида иш олиб борилади.</w:t>
      </w:r>
    </w:p>
    <w:p w:rsidR="004426BC" w:rsidRPr="00C94364" w:rsidRDefault="004426BC" w:rsidP="006B403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II. ШАРТНОМА МАВЗУСИ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2. Пудратчи мазкур шартнома шартларига </w:t>
      </w:r>
      <w:r w:rsidR="0001793E" w:rsidRPr="00C94364">
        <w:rPr>
          <w:rFonts w:ascii="Times New Roman" w:hAnsi="Times New Roman"/>
          <w:lang w:val="uz-Cyrl-UZ"/>
        </w:rPr>
        <w:t>Зафаробод</w:t>
      </w:r>
      <w:r w:rsidR="00603C1E">
        <w:rPr>
          <w:rFonts w:ascii="Times New Roman" w:hAnsi="Times New Roman"/>
          <w:lang w:val="uz-Cyrl-UZ"/>
        </w:rPr>
        <w:t xml:space="preserve"> нефт куйиш эстакадасидаги</w:t>
      </w:r>
      <w:r w:rsidR="00763FA3" w:rsidRPr="00C94364">
        <w:rPr>
          <w:rFonts w:ascii="Times New Roman" w:hAnsi="Times New Roman"/>
          <w:lang w:val="uz-Cyrl-UZ"/>
        </w:rPr>
        <w:t xml:space="preserve"> </w:t>
      </w:r>
      <w:r w:rsidR="0001793E" w:rsidRPr="00C94364">
        <w:rPr>
          <w:rFonts w:ascii="Times New Roman" w:hAnsi="Times New Roman"/>
          <w:lang w:val="uz-Cyrl-UZ"/>
        </w:rPr>
        <w:t xml:space="preserve">подстанция </w:t>
      </w:r>
      <w:r w:rsidR="00606CC1" w:rsidRPr="00C94364">
        <w:rPr>
          <w:rFonts w:ascii="Times New Roman" w:hAnsi="Times New Roman"/>
          <w:b/>
          <w:snapToGrid w:val="0"/>
          <w:lang w:val="uz-Cyrl-UZ"/>
        </w:rPr>
        <w:t>_____________</w:t>
      </w:r>
      <w:r w:rsidR="00606CC1" w:rsidRPr="00110D8C">
        <w:rPr>
          <w:rFonts w:ascii="Times New Roman" w:hAnsi="Times New Roman"/>
          <w:b/>
          <w:snapToGrid w:val="0"/>
          <w:lang w:val="uz-Cyrl-UZ"/>
        </w:rPr>
        <w:t>___</w:t>
      </w:r>
      <w:r w:rsidR="00606CC1" w:rsidRPr="00C94364">
        <w:rPr>
          <w:rFonts w:ascii="Times New Roman" w:hAnsi="Times New Roman"/>
          <w:b/>
          <w:snapToGrid w:val="0"/>
          <w:lang w:val="uz-Cyrl-UZ"/>
        </w:rPr>
        <w:t>_____</w:t>
      </w:r>
      <w:r w:rsidR="00606CC1">
        <w:rPr>
          <w:rFonts w:ascii="Times New Roman" w:hAnsi="Times New Roman"/>
          <w:b/>
          <w:snapToGrid w:val="0"/>
          <w:lang w:val="uz-Cyrl-UZ"/>
        </w:rPr>
        <w:t xml:space="preserve"> </w:t>
      </w:r>
      <w:r w:rsidR="00424970" w:rsidRPr="00C94364">
        <w:rPr>
          <w:rFonts w:ascii="Times New Roman" w:hAnsi="Times New Roman"/>
          <w:lang w:val="uz-Cyrl-UZ"/>
        </w:rPr>
        <w:t>трансформаторини</w:t>
      </w:r>
      <w:r w:rsidR="0001793E" w:rsidRPr="00C94364">
        <w:rPr>
          <w:rFonts w:ascii="Times New Roman" w:hAnsi="Times New Roman"/>
          <w:lang w:val="uz-Cyrl-UZ"/>
        </w:rPr>
        <w:t xml:space="preserve">мукаммал </w:t>
      </w:r>
      <w:r w:rsidRPr="00C94364">
        <w:rPr>
          <w:rFonts w:ascii="Times New Roman" w:hAnsi="Times New Roman"/>
          <w:lang w:val="uz-Cyrl-UZ"/>
        </w:rPr>
        <w:t>таъмирлаш</w:t>
      </w:r>
      <w:r w:rsidRPr="00C94364">
        <w:rPr>
          <w:rFonts w:ascii="Times New Roman" w:hAnsi="Times New Roman"/>
          <w:snapToGrid w:val="0"/>
          <w:lang w:val="uz-Cyrl-UZ"/>
        </w:rPr>
        <w:t xml:space="preserve"> кўзда тутилган </w:t>
      </w:r>
      <w:r w:rsidR="00CF3A19" w:rsidRPr="00C94364">
        <w:rPr>
          <w:rFonts w:ascii="Times New Roman" w:hAnsi="Times New Roman"/>
          <w:snapToGrid w:val="0"/>
          <w:lang w:val="uz-Cyrl-UZ"/>
        </w:rPr>
        <w:t>ҳолда</w:t>
      </w:r>
      <w:r w:rsidRPr="00C94364">
        <w:rPr>
          <w:rFonts w:ascii="Times New Roman" w:hAnsi="Times New Roman"/>
          <w:snapToGrid w:val="0"/>
          <w:lang w:val="uz-Cyrl-UZ"/>
        </w:rPr>
        <w:t xml:space="preserve"> жорий таъмирлаш ишларини бажариш мажбуриятини олади, Буюртмачи эса Пудратчига </w:t>
      </w:r>
      <w:r w:rsidR="00C366FC" w:rsidRPr="00C94364">
        <w:rPr>
          <w:rFonts w:ascii="Times New Roman" w:hAnsi="Times New Roman"/>
          <w:snapToGrid w:val="0"/>
          <w:lang w:val="uz-Cyrl-UZ"/>
        </w:rPr>
        <w:t>таъмирлаш</w:t>
      </w:r>
      <w:r w:rsidRPr="00C94364">
        <w:rPr>
          <w:rFonts w:ascii="Times New Roman" w:hAnsi="Times New Roman"/>
          <w:snapToGrid w:val="0"/>
          <w:lang w:val="uz-Cyrl-UZ"/>
        </w:rPr>
        <w:t xml:space="preserve"> ишларини бажариш учун зарур шароитлар яратиш, уларни </w:t>
      </w:r>
      <w:r w:rsidR="00CF3A19" w:rsidRPr="00C94364">
        <w:rPr>
          <w:rFonts w:ascii="Times New Roman" w:hAnsi="Times New Roman"/>
          <w:snapToGrid w:val="0"/>
          <w:lang w:val="uz-Cyrl-UZ"/>
        </w:rPr>
        <w:t>қабул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CF3A19" w:rsidRPr="00C94364">
        <w:rPr>
          <w:rFonts w:ascii="Times New Roman" w:hAnsi="Times New Roman"/>
          <w:snapToGrid w:val="0"/>
          <w:lang w:val="uz-Cyrl-UZ"/>
        </w:rPr>
        <w:t>иш</w:t>
      </w:r>
      <w:r w:rsidRPr="00C94364">
        <w:rPr>
          <w:rFonts w:ascii="Times New Roman" w:hAnsi="Times New Roman"/>
          <w:snapToGrid w:val="0"/>
          <w:lang w:val="uz-Cyrl-UZ"/>
        </w:rPr>
        <w:t>ва тўловни амалга ошириш мажбуриятини олади.</w:t>
      </w:r>
    </w:p>
    <w:p w:rsidR="004426BC" w:rsidRPr="00C94364" w:rsidRDefault="004426BC" w:rsidP="006B403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III. ШАРТНОМА БЎЙИЧА</w:t>
      </w:r>
      <w:r w:rsidR="002E7F0E">
        <w:rPr>
          <w:rFonts w:ascii="Times New Roman" w:hAnsi="Times New Roman"/>
          <w:b/>
          <w:snapToGrid w:val="0"/>
          <w:lang w:val="uz-Cyrl-UZ"/>
        </w:rPr>
        <w:t xml:space="preserve"> </w:t>
      </w:r>
      <w:r w:rsidRPr="00C94364">
        <w:rPr>
          <w:rFonts w:ascii="Times New Roman" w:hAnsi="Times New Roman"/>
          <w:b/>
          <w:snapToGrid w:val="0"/>
          <w:lang w:val="uz-Cyrl-UZ"/>
        </w:rPr>
        <w:t xml:space="preserve">ИШЛАР </w:t>
      </w:r>
      <w:r w:rsidR="00CF3A19" w:rsidRPr="00C94364">
        <w:rPr>
          <w:rFonts w:ascii="Times New Roman" w:hAnsi="Times New Roman"/>
          <w:b/>
          <w:snapToGrid w:val="0"/>
          <w:lang w:val="uz-Cyrl-UZ"/>
        </w:rPr>
        <w:t>ҚИЙМАТ</w:t>
      </w:r>
      <w:r w:rsidRPr="00C94364">
        <w:rPr>
          <w:rFonts w:ascii="Times New Roman" w:hAnsi="Times New Roman"/>
          <w:b/>
          <w:snapToGrid w:val="0"/>
          <w:lang w:val="uz-Cyrl-UZ"/>
        </w:rPr>
        <w:t>И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3. Мазкур шартнома бўйича Пудратчи томонидан бажарилган, </w:t>
      </w:r>
      <w:r w:rsidR="0001793E" w:rsidRPr="00C94364">
        <w:rPr>
          <w:rFonts w:ascii="Times New Roman" w:hAnsi="Times New Roman"/>
          <w:snapToGrid w:val="0"/>
          <w:lang w:val="uz-Cyrl-UZ"/>
        </w:rPr>
        <w:t xml:space="preserve">очик </w:t>
      </w:r>
      <w:r w:rsidRPr="00C94364">
        <w:rPr>
          <w:rFonts w:ascii="Times New Roman" w:hAnsi="Times New Roman"/>
          <w:snapToGrid w:val="0"/>
          <w:lang w:val="uz-Cyrl-UZ"/>
        </w:rPr>
        <w:t xml:space="preserve">танлов савдоси (тендер) натижасида </w:t>
      </w:r>
      <w:r w:rsidR="002775A7" w:rsidRPr="00C94364">
        <w:rPr>
          <w:rFonts w:ascii="Times New Roman" w:hAnsi="Times New Roman"/>
          <w:snapToGrid w:val="0"/>
          <w:lang w:val="uz-Cyrl-UZ"/>
        </w:rPr>
        <w:t>аниқланган</w:t>
      </w:r>
      <w:r w:rsidRPr="00C94364">
        <w:rPr>
          <w:rFonts w:ascii="Times New Roman" w:hAnsi="Times New Roman"/>
          <w:snapToGrid w:val="0"/>
          <w:lang w:val="uz-Cyrl-UZ"/>
        </w:rPr>
        <w:t xml:space="preserve"> ва те</w:t>
      </w:r>
      <w:r w:rsidR="0001793E" w:rsidRPr="00C94364">
        <w:rPr>
          <w:rFonts w:ascii="Times New Roman" w:hAnsi="Times New Roman"/>
          <w:snapToGrid w:val="0"/>
          <w:lang w:val="uz-Cyrl-UZ"/>
        </w:rPr>
        <w:t xml:space="preserve">ндер комиссиясининг </w:t>
      </w:r>
      <w:r w:rsidR="00CF3A19" w:rsidRPr="00C94364">
        <w:rPr>
          <w:rFonts w:ascii="Times New Roman" w:hAnsi="Times New Roman"/>
          <w:snapToGrid w:val="0"/>
          <w:lang w:val="uz-Cyrl-UZ"/>
        </w:rPr>
        <w:t>қарор</w:t>
      </w:r>
      <w:r w:rsidR="0001793E" w:rsidRPr="00C94364">
        <w:rPr>
          <w:rFonts w:ascii="Times New Roman" w:hAnsi="Times New Roman"/>
          <w:snapToGrid w:val="0"/>
          <w:lang w:val="uz-Cyrl-UZ"/>
        </w:rPr>
        <w:t>и (2022</w:t>
      </w:r>
      <w:r w:rsidRPr="00C94364">
        <w:rPr>
          <w:rFonts w:ascii="Times New Roman" w:hAnsi="Times New Roman"/>
          <w:snapToGrid w:val="0"/>
          <w:lang w:val="uz-Cyrl-UZ"/>
        </w:rPr>
        <w:t xml:space="preserve"> йил </w:t>
      </w:r>
      <w:r w:rsidR="007A772A">
        <w:rPr>
          <w:rFonts w:ascii="Times New Roman" w:hAnsi="Times New Roman"/>
          <w:snapToGrid w:val="0"/>
          <w:lang w:val="uz-Cyrl-UZ"/>
        </w:rPr>
        <w:t>“</w:t>
      </w:r>
      <w:r w:rsidRPr="00C94364">
        <w:rPr>
          <w:rFonts w:ascii="Times New Roman" w:hAnsi="Times New Roman"/>
          <w:snapToGrid w:val="0"/>
          <w:lang w:val="uz-Cyrl-UZ"/>
        </w:rPr>
        <w:t>___</w:t>
      </w:r>
      <w:r w:rsidR="007A772A">
        <w:rPr>
          <w:rFonts w:ascii="Times New Roman" w:hAnsi="Times New Roman"/>
          <w:snapToGrid w:val="0"/>
          <w:lang w:val="uz-Cyrl-UZ"/>
        </w:rPr>
        <w:t>”</w:t>
      </w:r>
      <w:r w:rsidR="007A772A" w:rsidRPr="007A772A">
        <w:rPr>
          <w:rFonts w:ascii="Times New Roman" w:hAnsi="Times New Roman"/>
          <w:snapToGrid w:val="0"/>
          <w:lang w:val="uz-Cyrl-UZ"/>
        </w:rPr>
        <w:t>______</w:t>
      </w:r>
      <w:r w:rsidRPr="00C94364">
        <w:rPr>
          <w:rFonts w:ascii="Times New Roman" w:hAnsi="Times New Roman"/>
          <w:snapToGrid w:val="0"/>
          <w:lang w:val="uz-Cyrl-UZ"/>
        </w:rPr>
        <w:t xml:space="preserve">____даги ___ -сон баённома) билан </w:t>
      </w:r>
      <w:r w:rsidR="002775A7" w:rsidRPr="00C94364">
        <w:rPr>
          <w:rFonts w:ascii="Times New Roman" w:hAnsi="Times New Roman"/>
          <w:snapToGrid w:val="0"/>
          <w:lang w:val="uz-Cyrl-UZ"/>
        </w:rPr>
        <w:t>тасдиқланган</w:t>
      </w:r>
      <w:r w:rsidRPr="00C94364">
        <w:rPr>
          <w:rFonts w:ascii="Times New Roman" w:hAnsi="Times New Roman"/>
          <w:snapToGrid w:val="0"/>
          <w:lang w:val="uz-Cyrl-UZ"/>
        </w:rPr>
        <w:t xml:space="preserve"> ишлар </w:t>
      </w:r>
      <w:r w:rsidR="00CF3A19" w:rsidRPr="00C94364">
        <w:rPr>
          <w:rFonts w:ascii="Times New Roman" w:hAnsi="Times New Roman"/>
          <w:snapToGrid w:val="0"/>
          <w:lang w:val="uz-Cyrl-UZ"/>
        </w:rPr>
        <w:t>қиймат</w:t>
      </w:r>
      <w:r w:rsidRPr="00C94364">
        <w:rPr>
          <w:rFonts w:ascii="Times New Roman" w:hAnsi="Times New Roman"/>
          <w:snapToGrid w:val="0"/>
          <w:lang w:val="uz-Cyrl-UZ"/>
        </w:rPr>
        <w:t xml:space="preserve">и барча </w:t>
      </w:r>
      <w:r w:rsidR="00CF3A19" w:rsidRPr="00C94364">
        <w:rPr>
          <w:rFonts w:ascii="Times New Roman" w:hAnsi="Times New Roman"/>
          <w:snapToGrid w:val="0"/>
          <w:lang w:val="uz-Cyrl-UZ"/>
        </w:rPr>
        <w:t>солиқ</w:t>
      </w:r>
      <w:r w:rsidRPr="00C94364">
        <w:rPr>
          <w:rFonts w:ascii="Times New Roman" w:hAnsi="Times New Roman"/>
          <w:snapToGrid w:val="0"/>
          <w:lang w:val="uz-Cyrl-UZ"/>
        </w:rPr>
        <w:t xml:space="preserve">лар, </w:t>
      </w:r>
      <w:r w:rsidR="00CF3A19" w:rsidRPr="00C94364">
        <w:rPr>
          <w:rFonts w:ascii="Times New Roman" w:hAnsi="Times New Roman"/>
          <w:snapToGrid w:val="0"/>
          <w:lang w:val="uz-Cyrl-UZ"/>
        </w:rPr>
        <w:t>йиғим</w:t>
      </w:r>
      <w:r w:rsidRPr="00C94364">
        <w:rPr>
          <w:rFonts w:ascii="Times New Roman" w:hAnsi="Times New Roman"/>
          <w:snapToGrid w:val="0"/>
          <w:lang w:val="uz-Cyrl-UZ"/>
        </w:rPr>
        <w:t xml:space="preserve">лар ва ажратмаларни ўз ичига олган </w:t>
      </w:r>
      <w:r w:rsidR="00CF3A19" w:rsidRPr="00C94364">
        <w:rPr>
          <w:rFonts w:ascii="Times New Roman" w:hAnsi="Times New Roman"/>
          <w:snapToGrid w:val="0"/>
          <w:lang w:val="uz-Cyrl-UZ"/>
        </w:rPr>
        <w:t>ҳолда</w:t>
      </w:r>
      <w:r w:rsidRPr="00C94364">
        <w:rPr>
          <w:rFonts w:ascii="Times New Roman" w:hAnsi="Times New Roman"/>
          <w:snapToGrid w:val="0"/>
          <w:lang w:val="uz-Cyrl-UZ"/>
        </w:rPr>
        <w:t xml:space="preserve"> жорий нархларда </w:t>
      </w:r>
      <w:r w:rsidR="001A7D6B">
        <w:rPr>
          <w:rFonts w:ascii="Times New Roman" w:hAnsi="Times New Roman"/>
          <w:snapToGrid w:val="0"/>
          <w:lang w:val="uz-Cyrl-UZ"/>
        </w:rPr>
        <w:t>_____________________________________</w:t>
      </w:r>
      <w:r w:rsidRPr="00C94364">
        <w:rPr>
          <w:rFonts w:ascii="Times New Roman" w:hAnsi="Times New Roman"/>
          <w:snapToGrid w:val="0"/>
          <w:lang w:val="uz-Cyrl-UZ"/>
        </w:rPr>
        <w:t>сўмни ташкил этади.</w:t>
      </w:r>
    </w:p>
    <w:p w:rsidR="004426BC" w:rsidRPr="00C94364" w:rsidRDefault="00C366F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4. Ишлар </w:t>
      </w:r>
      <w:r w:rsidR="00CF3A19" w:rsidRPr="00C94364">
        <w:rPr>
          <w:rFonts w:ascii="Times New Roman" w:hAnsi="Times New Roman"/>
          <w:snapToGrid w:val="0"/>
          <w:lang w:val="uz-Cyrl-UZ"/>
        </w:rPr>
        <w:t>қиймат</w:t>
      </w:r>
      <w:r w:rsidRPr="00C94364">
        <w:rPr>
          <w:rFonts w:ascii="Times New Roman" w:hAnsi="Times New Roman"/>
          <w:snapToGrid w:val="0"/>
          <w:lang w:val="uz-Cyrl-UZ"/>
        </w:rPr>
        <w:t xml:space="preserve">и узил-кесил </w:t>
      </w:r>
      <w:r w:rsidR="007A772A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исобланади ва кейинчалик </w:t>
      </w:r>
      <w:r w:rsidR="00CF3A19" w:rsidRPr="00C94364">
        <w:rPr>
          <w:rFonts w:ascii="Times New Roman" w:hAnsi="Times New Roman"/>
          <w:snapToGrid w:val="0"/>
          <w:lang w:val="uz-Cyrl-UZ"/>
        </w:rPr>
        <w:t>қайта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кўриб </w:t>
      </w:r>
      <w:r w:rsidR="00CF3A19" w:rsidRPr="00C94364">
        <w:rPr>
          <w:rFonts w:ascii="Times New Roman" w:hAnsi="Times New Roman"/>
          <w:snapToGrid w:val="0"/>
          <w:lang w:val="uz-Cyrl-UZ"/>
        </w:rPr>
        <w:t>чи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CF3A19" w:rsidRPr="00C94364">
        <w:rPr>
          <w:rFonts w:ascii="Times New Roman" w:hAnsi="Times New Roman"/>
          <w:snapToGrid w:val="0"/>
          <w:lang w:val="uz-Cyrl-UZ"/>
        </w:rPr>
        <w:t>иши</w:t>
      </w:r>
      <w:r w:rsidRPr="00C94364">
        <w:rPr>
          <w:rFonts w:ascii="Times New Roman" w:hAnsi="Times New Roman"/>
          <w:snapToGrid w:val="0"/>
          <w:lang w:val="uz-Cyrl-UZ"/>
        </w:rPr>
        <w:t xml:space="preserve"> мумкин эмас, </w:t>
      </w:r>
      <w:r w:rsidR="00CF3A19" w:rsidRPr="00C94364">
        <w:rPr>
          <w:rFonts w:ascii="Times New Roman" w:hAnsi="Times New Roman"/>
          <w:snapToGrid w:val="0"/>
          <w:lang w:val="uz-Cyrl-UZ"/>
        </w:rPr>
        <w:t>қуйидаги</w:t>
      </w:r>
      <w:r w:rsidR="007A772A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>оллар бундан мустасно:</w:t>
      </w:r>
    </w:p>
    <w:p w:rsidR="004426BC" w:rsidRPr="00C94364" w:rsidRDefault="00C366F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таъмирлаш</w:t>
      </w:r>
      <w:r w:rsidR="00CF3A19" w:rsidRPr="00C94364">
        <w:rPr>
          <w:rFonts w:ascii="Times New Roman" w:hAnsi="Times New Roman"/>
          <w:snapToGrid w:val="0"/>
          <w:lang w:val="uz-Cyrl-UZ"/>
        </w:rPr>
        <w:t>қиймат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ини кўпайтиришга енгиб бўлмайдиган куч (форс-мажор) </w:t>
      </w:r>
      <w:r w:rsidR="00CF3A19" w:rsidRPr="00C94364">
        <w:rPr>
          <w:rFonts w:ascii="Times New Roman" w:hAnsi="Times New Roman"/>
          <w:snapToGrid w:val="0"/>
          <w:lang w:val="uz-Cyrl-UZ"/>
        </w:rPr>
        <w:t>ҳолат</w:t>
      </w:r>
      <w:r w:rsidR="004426BC" w:rsidRPr="00C94364">
        <w:rPr>
          <w:rFonts w:ascii="Times New Roman" w:hAnsi="Times New Roman"/>
          <w:snapToGrid w:val="0"/>
          <w:lang w:val="uz-Cyrl-UZ"/>
        </w:rPr>
        <w:t>лари сабаб бўлганда;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ишлар </w:t>
      </w:r>
      <w:r w:rsidR="00CF3A19" w:rsidRPr="00C94364">
        <w:rPr>
          <w:rFonts w:ascii="Times New Roman" w:hAnsi="Times New Roman"/>
          <w:snapToGrid w:val="0"/>
          <w:lang w:val="uz-Cyrl-UZ"/>
        </w:rPr>
        <w:t>ҳажм</w:t>
      </w:r>
      <w:r w:rsidRPr="00C94364">
        <w:rPr>
          <w:rFonts w:ascii="Times New Roman" w:hAnsi="Times New Roman"/>
          <w:snapToGrid w:val="0"/>
          <w:lang w:val="uz-Cyrl-UZ"/>
        </w:rPr>
        <w:t xml:space="preserve">и ва тури </w:t>
      </w:r>
      <w:r w:rsidR="00CF3A19" w:rsidRPr="00C94364">
        <w:rPr>
          <w:rFonts w:ascii="Times New Roman" w:hAnsi="Times New Roman"/>
          <w:snapToGrid w:val="0"/>
          <w:lang w:val="uz-Cyrl-UZ"/>
        </w:rPr>
        <w:t>қатъий</w:t>
      </w:r>
      <w:r w:rsidRPr="00C94364">
        <w:rPr>
          <w:rFonts w:ascii="Times New Roman" w:hAnsi="Times New Roman"/>
          <w:snapToGrid w:val="0"/>
          <w:lang w:val="uz-Cyrl-UZ"/>
        </w:rPr>
        <w:t xml:space="preserve"> равишда ўзгартирилмайди</w:t>
      </w:r>
      <w:r w:rsidR="00C366FC" w:rsidRPr="00C94364">
        <w:rPr>
          <w:rFonts w:ascii="Times New Roman" w:hAnsi="Times New Roman"/>
          <w:snapToGrid w:val="0"/>
          <w:lang w:val="uz-Cyrl-UZ"/>
        </w:rPr>
        <w:t xml:space="preserve"> (</w:t>
      </w:r>
      <w:r w:rsidR="00CF3A19" w:rsidRPr="00C94364">
        <w:rPr>
          <w:rFonts w:ascii="Times New Roman" w:hAnsi="Times New Roman"/>
          <w:snapToGrid w:val="0"/>
          <w:lang w:val="uz-Cyrl-UZ"/>
        </w:rPr>
        <w:t>қонун</w:t>
      </w:r>
      <w:r w:rsidRPr="00C94364">
        <w:rPr>
          <w:rFonts w:ascii="Times New Roman" w:hAnsi="Times New Roman"/>
          <w:snapToGrid w:val="0"/>
          <w:lang w:val="uz-Cyrl-UZ"/>
        </w:rPr>
        <w:t>да кузда тутилган холлар бундан мустасно);</w:t>
      </w:r>
    </w:p>
    <w:p w:rsidR="004426BC" w:rsidRPr="00D463C1" w:rsidRDefault="00C366F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D463C1">
        <w:rPr>
          <w:rFonts w:ascii="Times New Roman" w:hAnsi="Times New Roman"/>
          <w:snapToGrid w:val="0"/>
          <w:color w:val="4F81BD" w:themeColor="accent1"/>
          <w:lang w:val="uz-Cyrl-UZ"/>
        </w:rPr>
        <w:t>таъмирлаш ишлари</w:t>
      </w:r>
      <w:r w:rsidR="004426BC" w:rsidRPr="00D463C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бир йилдан </w:t>
      </w:r>
      <w:r w:rsidR="002775A7" w:rsidRPr="00D463C1">
        <w:rPr>
          <w:rFonts w:ascii="Times New Roman" w:hAnsi="Times New Roman"/>
          <w:snapToGrid w:val="0"/>
          <w:color w:val="4F81BD" w:themeColor="accent1"/>
          <w:lang w:val="uz-Cyrl-UZ"/>
        </w:rPr>
        <w:t>ортиққа</w:t>
      </w:r>
      <w:r w:rsidR="004426BC" w:rsidRPr="00D463C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ўзгартирилганда.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5. </w:t>
      </w:r>
      <w:r w:rsidR="00C366FC" w:rsidRPr="00C94364">
        <w:rPr>
          <w:rFonts w:ascii="Times New Roman" w:hAnsi="Times New Roman"/>
          <w:snapToGrid w:val="0"/>
          <w:lang w:val="uz-Cyrl-UZ"/>
        </w:rPr>
        <w:t>Таъмирлаш ишларининг</w:t>
      </w:r>
      <w:r w:rsidRPr="00C94364">
        <w:rPr>
          <w:rFonts w:ascii="Times New Roman" w:hAnsi="Times New Roman"/>
          <w:snapToGrid w:val="0"/>
          <w:lang w:val="uz-Cyrl-UZ"/>
        </w:rPr>
        <w:t xml:space="preserve"> муддати бир йилдан </w:t>
      </w:r>
      <w:r w:rsidR="002775A7" w:rsidRPr="00C94364">
        <w:rPr>
          <w:rFonts w:ascii="Times New Roman" w:hAnsi="Times New Roman"/>
          <w:snapToGrid w:val="0"/>
          <w:lang w:val="uz-Cyrl-UZ"/>
        </w:rPr>
        <w:t>ортиқ</w:t>
      </w:r>
      <w:r w:rsidRPr="00C94364">
        <w:rPr>
          <w:rFonts w:ascii="Times New Roman" w:hAnsi="Times New Roman"/>
          <w:snapToGrid w:val="0"/>
          <w:lang w:val="uz-Cyrl-UZ"/>
        </w:rPr>
        <w:t xml:space="preserve"> бўлганда иккинчи йилга ва кейинги йилларга шартномавий нархларни </w:t>
      </w:r>
      <w:r w:rsidR="002775A7" w:rsidRPr="00C94364">
        <w:rPr>
          <w:rFonts w:ascii="Times New Roman" w:hAnsi="Times New Roman"/>
          <w:snapToGrid w:val="0"/>
          <w:lang w:val="uz-Cyrl-UZ"/>
        </w:rPr>
        <w:t>аниқлаштириш</w:t>
      </w:r>
      <w:r w:rsidR="00CF3A19" w:rsidRPr="00C94364">
        <w:rPr>
          <w:rFonts w:ascii="Times New Roman" w:hAnsi="Times New Roman"/>
          <w:snapToGrid w:val="0"/>
          <w:lang w:val="uz-Cyrl-UZ"/>
        </w:rPr>
        <w:t>қонун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Pr="00C94364">
        <w:rPr>
          <w:rFonts w:ascii="Times New Roman" w:hAnsi="Times New Roman"/>
          <w:snapToGrid w:val="0"/>
          <w:lang w:val="uz-Cyrl-UZ"/>
        </w:rPr>
        <w:t>ларида белгиланган тартибда амалга оширилади.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6. Тегишли асослар мавжуд бўлганда, санаб ўтилган ўзгаришлар Буюртмачи билан Пудратчи ўртасидаги шартномага </w:t>
      </w:r>
      <w:r w:rsidR="002775A7" w:rsidRPr="00C94364">
        <w:rPr>
          <w:rFonts w:ascii="Times New Roman" w:hAnsi="Times New Roman"/>
          <w:snapToGrid w:val="0"/>
          <w:lang w:val="uz-Cyrl-UZ"/>
        </w:rPr>
        <w:t>қўшимча</w:t>
      </w:r>
      <w:r w:rsidRPr="00C94364">
        <w:rPr>
          <w:rFonts w:ascii="Times New Roman" w:hAnsi="Times New Roman"/>
          <w:snapToGrid w:val="0"/>
          <w:lang w:val="uz-Cyrl-UZ"/>
        </w:rPr>
        <w:t xml:space="preserve"> битим билан расмийлаштирилади.</w:t>
      </w:r>
    </w:p>
    <w:p w:rsidR="004426BC" w:rsidRPr="00C94364" w:rsidRDefault="004426BC" w:rsidP="0095696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IV. ПУДРАТЧИНИНГ МАЖБУРИЯТЛАРИ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7. Мазкур шартнома бўйича Пудратчи мазкур шартноманинг II бўлимида назард</w:t>
      </w:r>
      <w:r w:rsidR="00C366FC" w:rsidRPr="00C94364">
        <w:rPr>
          <w:rFonts w:ascii="Times New Roman" w:hAnsi="Times New Roman"/>
          <w:snapToGrid w:val="0"/>
          <w:lang w:val="uz-Cyrl-UZ"/>
        </w:rPr>
        <w:t xml:space="preserve">а тутилган ишларни бажариш учун </w:t>
      </w:r>
      <w:r w:rsidRPr="00C94364">
        <w:rPr>
          <w:rFonts w:ascii="Times New Roman" w:hAnsi="Times New Roman"/>
          <w:snapToGrid w:val="0"/>
          <w:lang w:val="uz-Cyrl-UZ"/>
        </w:rPr>
        <w:t xml:space="preserve">барча ишларни мазкур шартномада назарда тутилган </w:t>
      </w:r>
      <w:r w:rsidR="00CF3A19" w:rsidRPr="00C94364">
        <w:rPr>
          <w:rFonts w:ascii="Times New Roman" w:hAnsi="Times New Roman"/>
          <w:snapToGrid w:val="0"/>
          <w:lang w:val="uz-Cyrl-UZ"/>
        </w:rPr>
        <w:t>ҳажм</w:t>
      </w:r>
      <w:r w:rsidRPr="00C94364">
        <w:rPr>
          <w:rFonts w:ascii="Times New Roman" w:hAnsi="Times New Roman"/>
          <w:snapToGrid w:val="0"/>
          <w:lang w:val="uz-Cyrl-UZ"/>
        </w:rPr>
        <w:t xml:space="preserve">да ва муддатларда ўзининг кучлари ва/ёки жалб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2775A7" w:rsidRPr="00C94364">
        <w:rPr>
          <w:rFonts w:ascii="Times New Roman" w:hAnsi="Times New Roman"/>
          <w:snapToGrid w:val="0"/>
          <w:lang w:val="uz-Cyrl-UZ"/>
        </w:rPr>
        <w:t>инган</w:t>
      </w:r>
      <w:r w:rsidRPr="00C94364">
        <w:rPr>
          <w:rFonts w:ascii="Times New Roman" w:hAnsi="Times New Roman"/>
          <w:snapToGrid w:val="0"/>
          <w:lang w:val="uz-Cyrl-UZ"/>
        </w:rPr>
        <w:t xml:space="preserve"> кучлар билан бажариш </w:t>
      </w:r>
      <w:r w:rsidR="002775A7" w:rsidRPr="00C94364">
        <w:rPr>
          <w:rFonts w:ascii="Times New Roman" w:hAnsi="Times New Roman"/>
          <w:snapToGrid w:val="0"/>
          <w:lang w:val="uz-Cyrl-UZ"/>
        </w:rPr>
        <w:t>ҳам</w:t>
      </w:r>
      <w:r w:rsidRPr="00C94364">
        <w:rPr>
          <w:rFonts w:ascii="Times New Roman" w:hAnsi="Times New Roman"/>
          <w:snapToGrid w:val="0"/>
          <w:lang w:val="uz-Cyrl-UZ"/>
        </w:rPr>
        <w:t>да ишни Буюртмачига мазкур шартн</w:t>
      </w:r>
      <w:r w:rsidR="00C366FC" w:rsidRPr="00C94364">
        <w:rPr>
          <w:rFonts w:ascii="Times New Roman" w:hAnsi="Times New Roman"/>
          <w:snapToGrid w:val="0"/>
          <w:lang w:val="uz-Cyrl-UZ"/>
        </w:rPr>
        <w:t xml:space="preserve">ома шартларига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="00C366FC" w:rsidRPr="00C94364">
        <w:rPr>
          <w:rFonts w:ascii="Times New Roman" w:hAnsi="Times New Roman"/>
          <w:snapToGrid w:val="0"/>
          <w:lang w:val="uz-Cyrl-UZ"/>
        </w:rPr>
        <w:t xml:space="preserve"> топшириш хамда </w:t>
      </w:r>
      <w:r w:rsidRPr="00C94364">
        <w:rPr>
          <w:rFonts w:ascii="Times New Roman" w:hAnsi="Times New Roman"/>
          <w:snapToGrid w:val="0"/>
          <w:lang w:val="uz-Cyrl-UZ"/>
        </w:rPr>
        <w:t xml:space="preserve">мазкур шартномада назарда тутилган барча мажбуриятларни </w:t>
      </w:r>
      <w:r w:rsidR="002775A7" w:rsidRPr="00C94364">
        <w:rPr>
          <w:rFonts w:ascii="Times New Roman" w:hAnsi="Times New Roman"/>
          <w:snapToGrid w:val="0"/>
          <w:lang w:val="uz-Cyrl-UZ"/>
        </w:rPr>
        <w:t xml:space="preserve">тўлиқ </w:t>
      </w:r>
      <w:r w:rsidR="00CF3A19" w:rsidRPr="00C94364">
        <w:rPr>
          <w:rFonts w:ascii="Times New Roman" w:hAnsi="Times New Roman"/>
          <w:snapToGrid w:val="0"/>
          <w:lang w:val="uz-Cyrl-UZ"/>
        </w:rPr>
        <w:t>ҳажм</w:t>
      </w:r>
      <w:r w:rsidRPr="00C94364">
        <w:rPr>
          <w:rFonts w:ascii="Times New Roman" w:hAnsi="Times New Roman"/>
          <w:snapToGrid w:val="0"/>
          <w:lang w:val="uz-Cyrl-UZ"/>
        </w:rPr>
        <w:t>да бажариш мажбуриятини ўз зиммасига олади.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8. Пудратчи мазкур шартнома бўйича барча </w:t>
      </w:r>
      <w:r w:rsidR="00F15A51" w:rsidRPr="00C94364">
        <w:rPr>
          <w:rFonts w:ascii="Times New Roman" w:hAnsi="Times New Roman"/>
          <w:snapToGrid w:val="0"/>
          <w:lang w:val="uz-Cyrl-UZ"/>
        </w:rPr>
        <w:t>таъмирлаш ишларнинг</w:t>
      </w:r>
      <w:r w:rsidRPr="00C94364">
        <w:rPr>
          <w:rFonts w:ascii="Times New Roman" w:hAnsi="Times New Roman"/>
          <w:snapToGrid w:val="0"/>
          <w:lang w:val="uz-Cyrl-UZ"/>
        </w:rPr>
        <w:t xml:space="preserve"> бажарилиши </w:t>
      </w:r>
      <w:r w:rsidR="002775A7" w:rsidRPr="00C94364">
        <w:rPr>
          <w:rFonts w:ascii="Times New Roman" w:hAnsi="Times New Roman"/>
          <w:snapToGrid w:val="0"/>
          <w:lang w:val="uz-Cyrl-UZ"/>
        </w:rPr>
        <w:t>ҳам</w:t>
      </w:r>
      <w:r w:rsidRPr="00C94364">
        <w:rPr>
          <w:rFonts w:ascii="Times New Roman" w:hAnsi="Times New Roman"/>
          <w:snapToGrid w:val="0"/>
          <w:lang w:val="uz-Cyrl-UZ"/>
        </w:rPr>
        <w:t xml:space="preserve">да </w:t>
      </w:r>
      <w:r w:rsidR="00F15A51" w:rsidRPr="00C94364">
        <w:rPr>
          <w:rFonts w:ascii="Times New Roman" w:hAnsi="Times New Roman"/>
          <w:snapToGrid w:val="0"/>
          <w:lang w:val="uz-Cyrl-UZ"/>
        </w:rPr>
        <w:t>трансформатор</w:t>
      </w:r>
      <w:r w:rsidRPr="00C94364">
        <w:rPr>
          <w:rFonts w:ascii="Times New Roman" w:hAnsi="Times New Roman"/>
          <w:snapToGrid w:val="0"/>
          <w:lang w:val="uz-Cyrl-UZ"/>
        </w:rPr>
        <w:t xml:space="preserve">нинг фойдаланишга тайёр </w:t>
      </w:r>
      <w:r w:rsidR="00CF3A19" w:rsidRPr="00C94364">
        <w:rPr>
          <w:rFonts w:ascii="Times New Roman" w:hAnsi="Times New Roman"/>
          <w:snapToGrid w:val="0"/>
          <w:lang w:val="uz-Cyrl-UZ"/>
        </w:rPr>
        <w:t>ҳолда</w:t>
      </w:r>
      <w:r w:rsidRPr="00C94364">
        <w:rPr>
          <w:rFonts w:ascii="Times New Roman" w:hAnsi="Times New Roman"/>
          <w:snapToGrid w:val="0"/>
          <w:lang w:val="uz-Cyrl-UZ"/>
        </w:rPr>
        <w:t xml:space="preserve"> топширилиши учун Буюртмачи олдида </w:t>
      </w:r>
      <w:r w:rsidR="002775A7" w:rsidRPr="00C94364">
        <w:rPr>
          <w:rFonts w:ascii="Times New Roman" w:hAnsi="Times New Roman"/>
          <w:snapToGrid w:val="0"/>
          <w:lang w:val="uz-Cyrl-UZ"/>
        </w:rPr>
        <w:t>тўлиқ</w:t>
      </w:r>
      <w:r w:rsidRPr="00C94364">
        <w:rPr>
          <w:rFonts w:ascii="Times New Roman" w:hAnsi="Times New Roman"/>
          <w:snapToGrid w:val="0"/>
          <w:lang w:val="uz-Cyrl-UZ"/>
        </w:rPr>
        <w:t>мулкий жавоб беради.</w:t>
      </w:r>
    </w:p>
    <w:p w:rsidR="004426BC" w:rsidRPr="00C94364" w:rsidRDefault="004426BC" w:rsidP="00FB2DF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V. БУЮРТМАЧИНИНГ МАЖБУРИЯТЛАРИ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9. Мазкур шартномани бажариш учун Буюртмачимазкур шартнома имзоланган кундан бошлаб уч кун муддатда мазкур шартномага - иловага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Pr="00C94364">
        <w:rPr>
          <w:rFonts w:ascii="Times New Roman" w:hAnsi="Times New Roman"/>
          <w:snapToGrid w:val="0"/>
          <w:lang w:val="uz-Cyrl-UZ"/>
        </w:rPr>
        <w:t xml:space="preserve"> ишларни бажариш учун яро</w:t>
      </w:r>
      <w:r w:rsidR="00C81FFE" w:rsidRPr="00C94364">
        <w:rPr>
          <w:rFonts w:ascii="Times New Roman" w:hAnsi="Times New Roman"/>
          <w:snapToGrid w:val="0"/>
          <w:lang w:val="uz-Cyrl-UZ"/>
        </w:rPr>
        <w:t>қ</w:t>
      </w:r>
      <w:r w:rsidR="00170404">
        <w:rPr>
          <w:rFonts w:ascii="Times New Roman" w:hAnsi="Times New Roman"/>
          <w:snapToGrid w:val="0"/>
          <w:lang w:val="uz-Cyrl-UZ"/>
        </w:rPr>
        <w:t>сиз бў</w:t>
      </w:r>
      <w:r w:rsidR="00F95B1E" w:rsidRPr="00C94364">
        <w:rPr>
          <w:rFonts w:ascii="Times New Roman" w:hAnsi="Times New Roman"/>
          <w:snapToGrid w:val="0"/>
          <w:lang w:val="uz-Cyrl-UZ"/>
        </w:rPr>
        <w:t>лган трансформаторни</w:t>
      </w:r>
      <w:r w:rsidRPr="00C94364">
        <w:rPr>
          <w:rFonts w:ascii="Times New Roman" w:hAnsi="Times New Roman"/>
          <w:snapToGrid w:val="0"/>
          <w:lang w:val="uz-Cyrl-UZ"/>
        </w:rPr>
        <w:t xml:space="preserve"> далолатнома бўйича Пудратчига бериш, Пудратчидан т</w:t>
      </w:r>
      <w:r w:rsidR="00170404">
        <w:rPr>
          <w:rFonts w:ascii="Times New Roman" w:hAnsi="Times New Roman"/>
          <w:snapToGrid w:val="0"/>
          <w:lang w:val="uz-Cyrl-UZ"/>
        </w:rPr>
        <w:t>у</w:t>
      </w:r>
      <w:r w:rsidRPr="00C94364">
        <w:rPr>
          <w:rFonts w:ascii="Times New Roman" w:hAnsi="Times New Roman"/>
          <w:snapToGrid w:val="0"/>
          <w:lang w:val="uz-Cyrl-UZ"/>
        </w:rPr>
        <w:t xml:space="preserve">галланган ишларни </w:t>
      </w:r>
      <w:r w:rsidR="00CF3A19" w:rsidRPr="00C94364">
        <w:rPr>
          <w:rFonts w:ascii="Times New Roman" w:hAnsi="Times New Roman"/>
          <w:snapToGrid w:val="0"/>
          <w:lang w:val="uz-Cyrl-UZ"/>
        </w:rPr>
        <w:t>қабул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Pr="00C94364">
        <w:rPr>
          <w:rFonts w:ascii="Times New Roman" w:hAnsi="Times New Roman"/>
          <w:snapToGrid w:val="0"/>
          <w:lang w:val="uz-Cyrl-UZ"/>
        </w:rPr>
        <w:t>иб олишни таъминлаш</w:t>
      </w:r>
      <w:r w:rsidR="00F95B1E" w:rsidRPr="00C94364">
        <w:rPr>
          <w:rFonts w:ascii="Times New Roman" w:hAnsi="Times New Roman"/>
          <w:snapToGrid w:val="0"/>
          <w:lang w:val="uz-Cyrl-UZ"/>
        </w:rPr>
        <w:t xml:space="preserve">, </w:t>
      </w:r>
      <w:r w:rsidRPr="00C94364">
        <w:rPr>
          <w:rFonts w:ascii="Times New Roman" w:hAnsi="Times New Roman"/>
          <w:snapToGrid w:val="0"/>
          <w:lang w:val="uz-Cyrl-UZ"/>
        </w:rPr>
        <w:t>Пудратчига аванс бериш ва жори</w:t>
      </w:r>
      <w:r w:rsidR="00F95B1E" w:rsidRPr="00C94364">
        <w:rPr>
          <w:rFonts w:ascii="Times New Roman" w:hAnsi="Times New Roman"/>
          <w:snapToGrid w:val="0"/>
          <w:lang w:val="uz-Cyrl-UZ"/>
        </w:rPr>
        <w:t xml:space="preserve">й молиялаштиришни амалга ошириш, </w:t>
      </w:r>
      <w:r w:rsidRPr="00C94364">
        <w:rPr>
          <w:rFonts w:ascii="Times New Roman" w:hAnsi="Times New Roman"/>
          <w:snapToGrid w:val="0"/>
          <w:lang w:val="uz-Cyrl-UZ"/>
        </w:rPr>
        <w:t xml:space="preserve">мазкур шартнома имзоланган ва тегишли равишда руйхатга олинган кундан бошлаб Пудратчига ишларни </w:t>
      </w:r>
      <w:r w:rsidR="00CF3A19" w:rsidRPr="00C94364">
        <w:rPr>
          <w:rFonts w:ascii="Times New Roman" w:hAnsi="Times New Roman"/>
          <w:snapToGrid w:val="0"/>
          <w:lang w:val="uz-Cyrl-UZ"/>
        </w:rPr>
        <w:t>қабул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CF3A19" w:rsidRPr="00C94364">
        <w:rPr>
          <w:rFonts w:ascii="Times New Roman" w:hAnsi="Times New Roman"/>
          <w:snapToGrid w:val="0"/>
          <w:lang w:val="uz-Cyrl-UZ"/>
        </w:rPr>
        <w:t>иш</w:t>
      </w:r>
      <w:r w:rsidRPr="00C94364">
        <w:rPr>
          <w:rFonts w:ascii="Times New Roman" w:hAnsi="Times New Roman"/>
          <w:snapToGrid w:val="0"/>
          <w:lang w:val="uz-Cyrl-UZ"/>
        </w:rPr>
        <w:t xml:space="preserve">учун зарур бўлган ижро 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="00F95B1E" w:rsidRPr="00C94364">
        <w:rPr>
          <w:rFonts w:ascii="Times New Roman" w:hAnsi="Times New Roman"/>
          <w:snapToGrid w:val="0"/>
          <w:lang w:val="uz-Cyrl-UZ"/>
        </w:rPr>
        <w:t xml:space="preserve">лари рўйхатини </w:t>
      </w:r>
      <w:r w:rsidR="002775A7" w:rsidRPr="00C94364">
        <w:rPr>
          <w:rFonts w:ascii="Times New Roman" w:hAnsi="Times New Roman"/>
          <w:snapToGrid w:val="0"/>
          <w:lang w:val="uz-Cyrl-UZ"/>
        </w:rPr>
        <w:t>тақдим</w:t>
      </w:r>
      <w:r w:rsidR="00F95B1E" w:rsidRPr="00C94364">
        <w:rPr>
          <w:rFonts w:ascii="Times New Roman" w:hAnsi="Times New Roman"/>
          <w:snapToGrid w:val="0"/>
          <w:lang w:val="uz-Cyrl-UZ"/>
        </w:rPr>
        <w:t xml:space="preserve"> этиш, </w:t>
      </w:r>
      <w:r w:rsidRPr="00C94364">
        <w:rPr>
          <w:rFonts w:ascii="Times New Roman" w:hAnsi="Times New Roman"/>
          <w:snapToGrid w:val="0"/>
          <w:lang w:val="uz-Cyrl-UZ"/>
        </w:rPr>
        <w:t xml:space="preserve">мазкур шартномада назарда тутилган мажбуриятларни </w:t>
      </w:r>
      <w:r w:rsidR="002775A7" w:rsidRPr="00C94364">
        <w:rPr>
          <w:rFonts w:ascii="Times New Roman" w:hAnsi="Times New Roman"/>
          <w:snapToGrid w:val="0"/>
          <w:lang w:val="uz-Cyrl-UZ"/>
        </w:rPr>
        <w:t>тўлиқ</w:t>
      </w:r>
      <w:r w:rsidR="00CF3A19" w:rsidRPr="00C94364">
        <w:rPr>
          <w:rFonts w:ascii="Times New Roman" w:hAnsi="Times New Roman"/>
          <w:snapToGrid w:val="0"/>
          <w:lang w:val="uz-Cyrl-UZ"/>
        </w:rPr>
        <w:t>ҳажм</w:t>
      </w:r>
      <w:r w:rsidRPr="00C94364">
        <w:rPr>
          <w:rFonts w:ascii="Times New Roman" w:hAnsi="Times New Roman"/>
          <w:snapToGrid w:val="0"/>
          <w:lang w:val="uz-Cyrl-UZ"/>
        </w:rPr>
        <w:t>да бажариш мажбуриятини олади;</w:t>
      </w:r>
    </w:p>
    <w:p w:rsidR="004426BC" w:rsidRPr="00C94364" w:rsidRDefault="004426BC" w:rsidP="001704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VI. ИШЛАРНИ БАЖАРИШ МУДДАТЛАРИ</w:t>
      </w:r>
    </w:p>
    <w:p w:rsidR="004426BC" w:rsidRPr="00C94364" w:rsidRDefault="00C77780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10. Шартнома 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миллий валюта </w:t>
      </w:r>
      <w:r w:rsidR="00170404">
        <w:rPr>
          <w:rFonts w:ascii="Times New Roman" w:hAnsi="Times New Roman"/>
          <w:snapToGrid w:val="0"/>
          <w:lang w:val="uz-Cyrl-UZ"/>
        </w:rPr>
        <w:t>“с</w:t>
      </w:r>
      <w:r w:rsidR="004426BC" w:rsidRPr="00C94364">
        <w:rPr>
          <w:rFonts w:ascii="Times New Roman" w:hAnsi="Times New Roman"/>
          <w:snapToGrid w:val="0"/>
          <w:lang w:val="uz-Cyrl-UZ"/>
        </w:rPr>
        <w:t>ўмда</w:t>
      </w:r>
      <w:r w:rsidR="00170404">
        <w:rPr>
          <w:rFonts w:ascii="Times New Roman" w:hAnsi="Times New Roman"/>
          <w:snapToGrid w:val="0"/>
          <w:lang w:val="uz-Cyrl-UZ"/>
        </w:rPr>
        <w:t>”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ўзаро </w:t>
      </w:r>
      <w:r w:rsidR="002775A7" w:rsidRPr="00C94364">
        <w:rPr>
          <w:rFonts w:ascii="Times New Roman" w:hAnsi="Times New Roman"/>
          <w:snapToGrid w:val="0"/>
          <w:lang w:val="uz-Cyrl-UZ"/>
        </w:rPr>
        <w:t>ҳисоб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-китоб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2775A7" w:rsidRPr="00C94364">
        <w:rPr>
          <w:rFonts w:ascii="Times New Roman" w:hAnsi="Times New Roman"/>
          <w:snapToGrid w:val="0"/>
          <w:lang w:val="uz-Cyrl-UZ"/>
        </w:rPr>
        <w:t>инган</w:t>
      </w:r>
      <w:r w:rsidR="004426BC" w:rsidRPr="00C94364">
        <w:rPr>
          <w:rFonts w:ascii="Times New Roman" w:hAnsi="Times New Roman"/>
          <w:snapToGrid w:val="0"/>
          <w:lang w:val="uz-Cyrl-UZ"/>
        </w:rPr>
        <w:t>да - томонл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ар уни имзолаган пайтдан бошлаб 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кейинчалик </w:t>
      </w:r>
      <w:r w:rsidR="004426BC" w:rsidRPr="00170404">
        <w:rPr>
          <w:rFonts w:ascii="Times New Roman" w:hAnsi="Times New Roman"/>
          <w:snapToGrid w:val="0"/>
          <w:color w:val="4F81BD" w:themeColor="accent1"/>
          <w:lang w:val="uz-Cyrl-UZ"/>
        </w:rPr>
        <w:t xml:space="preserve">ЭАВга конвертация </w:t>
      </w:r>
      <w:r w:rsidR="009207B3" w:rsidRPr="00170404">
        <w:rPr>
          <w:rFonts w:ascii="Times New Roman" w:hAnsi="Times New Roman"/>
          <w:snapToGrid w:val="0"/>
          <w:color w:val="4F81BD" w:themeColor="accent1"/>
          <w:lang w:val="uz-Cyrl-UZ"/>
        </w:rPr>
        <w:t>қил</w:t>
      </w:r>
      <w:r w:rsidR="004426BC" w:rsidRPr="00170404">
        <w:rPr>
          <w:rFonts w:ascii="Times New Roman" w:hAnsi="Times New Roman"/>
          <w:snapToGrid w:val="0"/>
          <w:color w:val="4F81BD" w:themeColor="accent1"/>
          <w:lang w:val="uz-Cyrl-UZ"/>
        </w:rPr>
        <w:t xml:space="preserve">ган </w:t>
      </w:r>
      <w:r w:rsidR="00CF3A19" w:rsidRPr="00170404">
        <w:rPr>
          <w:rFonts w:ascii="Times New Roman" w:hAnsi="Times New Roman"/>
          <w:snapToGrid w:val="0"/>
          <w:color w:val="4F81BD" w:themeColor="accent1"/>
          <w:lang w:val="uz-Cyrl-UZ"/>
        </w:rPr>
        <w:t>ҳолда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миллий валютада </w:t>
      </w:r>
      <w:r w:rsidR="00170404">
        <w:rPr>
          <w:rFonts w:ascii="Times New Roman" w:hAnsi="Times New Roman"/>
          <w:snapToGrid w:val="0"/>
          <w:lang w:val="uz-Cyrl-UZ"/>
        </w:rPr>
        <w:t>“</w:t>
      </w:r>
      <w:r w:rsidR="004426BC" w:rsidRPr="00C94364">
        <w:rPr>
          <w:rFonts w:ascii="Times New Roman" w:hAnsi="Times New Roman"/>
          <w:snapToGrid w:val="0"/>
          <w:lang w:val="uz-Cyrl-UZ"/>
        </w:rPr>
        <w:t>сўмда</w:t>
      </w:r>
      <w:r w:rsidR="00170404">
        <w:rPr>
          <w:rFonts w:ascii="Times New Roman" w:hAnsi="Times New Roman"/>
          <w:snapToGrid w:val="0"/>
          <w:lang w:val="uz-Cyrl-UZ"/>
        </w:rPr>
        <w:t>”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ўзаро </w:t>
      </w:r>
      <w:r w:rsidR="002775A7" w:rsidRPr="00C94364">
        <w:rPr>
          <w:rFonts w:ascii="Times New Roman" w:hAnsi="Times New Roman"/>
          <w:snapToGrid w:val="0"/>
          <w:lang w:val="uz-Cyrl-UZ"/>
        </w:rPr>
        <w:t>ҳисоб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-китоб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2775A7" w:rsidRPr="00C94364">
        <w:rPr>
          <w:rFonts w:ascii="Times New Roman" w:hAnsi="Times New Roman"/>
          <w:snapToGrid w:val="0"/>
          <w:lang w:val="uz-Cyrl-UZ"/>
        </w:rPr>
        <w:t>инган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да - шартнома </w:t>
      </w:r>
      <w:r w:rsidR="00CF3A19" w:rsidRPr="00C94364">
        <w:rPr>
          <w:rFonts w:ascii="Times New Roman" w:hAnsi="Times New Roman"/>
          <w:snapToGrid w:val="0"/>
          <w:lang w:val="uz-Cyrl-UZ"/>
        </w:rPr>
        <w:t>қонун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ларига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рўйхатдан ўтказилгандан кейин кучга киради.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11. Пудратчи мазкур шартномага илова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Pr="00C94364">
        <w:rPr>
          <w:rFonts w:ascii="Times New Roman" w:hAnsi="Times New Roman"/>
          <w:snapToGrid w:val="0"/>
          <w:lang w:val="uz-Cyrl-UZ"/>
        </w:rPr>
        <w:t xml:space="preserve">инадиган биринчи аванс тўлови тушган кундан </w:t>
      </w:r>
      <w:r w:rsidRPr="00C94364">
        <w:rPr>
          <w:rFonts w:ascii="Times New Roman" w:hAnsi="Times New Roman"/>
          <w:snapToGrid w:val="0"/>
          <w:lang w:val="uz-Cyrl-UZ"/>
        </w:rPr>
        <w:lastRenderedPageBreak/>
        <w:t>бошлаб ишларни бажаришга киришади.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12. Танлов савдолари натижаси бўйича </w:t>
      </w:r>
      <w:r w:rsidR="002775A7" w:rsidRPr="00C94364">
        <w:rPr>
          <w:rFonts w:ascii="Times New Roman" w:hAnsi="Times New Roman"/>
          <w:snapToGrid w:val="0"/>
          <w:lang w:val="uz-Cyrl-UZ"/>
        </w:rPr>
        <w:t>аниқланган</w:t>
      </w:r>
      <w:r w:rsidR="00F95B1E" w:rsidRPr="00C94364">
        <w:rPr>
          <w:rFonts w:ascii="Times New Roman" w:hAnsi="Times New Roman"/>
          <w:snapToGrid w:val="0"/>
          <w:lang w:val="uz-Cyrl-UZ"/>
        </w:rPr>
        <w:t>таъмирлаш</w:t>
      </w:r>
      <w:r w:rsidRPr="00C94364">
        <w:rPr>
          <w:rFonts w:ascii="Times New Roman" w:hAnsi="Times New Roman"/>
          <w:snapToGrid w:val="0"/>
          <w:lang w:val="uz-Cyrl-UZ"/>
        </w:rPr>
        <w:t xml:space="preserve">нинг давом этиш </w:t>
      </w:r>
      <w:r w:rsidR="009207B3" w:rsidRPr="00C94364">
        <w:rPr>
          <w:rFonts w:ascii="Times New Roman" w:hAnsi="Times New Roman"/>
          <w:snapToGrid w:val="0"/>
          <w:lang w:val="uz-Cyrl-UZ"/>
        </w:rPr>
        <w:t>вақт</w:t>
      </w:r>
      <w:r w:rsidRPr="00C94364">
        <w:rPr>
          <w:rFonts w:ascii="Times New Roman" w:hAnsi="Times New Roman"/>
          <w:snapToGrid w:val="0"/>
          <w:lang w:val="uz-Cyrl-UZ"/>
        </w:rPr>
        <w:t xml:space="preserve">и ишлар бошланган кундан эътиборан </w:t>
      </w:r>
      <w:r w:rsidR="00CD556D" w:rsidRPr="00C94364">
        <w:rPr>
          <w:rFonts w:ascii="Times New Roman" w:hAnsi="Times New Roman"/>
          <w:snapToGrid w:val="0"/>
          <w:lang w:val="uz-Cyrl-UZ"/>
        </w:rPr>
        <w:t>10</w:t>
      </w:r>
      <w:r w:rsidR="00170404">
        <w:rPr>
          <w:rFonts w:ascii="Times New Roman" w:hAnsi="Times New Roman"/>
          <w:snapToGrid w:val="0"/>
          <w:lang w:val="uz-Cyrl-UZ"/>
        </w:rPr>
        <w:t xml:space="preserve">(ўн) </w:t>
      </w:r>
      <w:r w:rsidRPr="00C94364">
        <w:rPr>
          <w:rFonts w:ascii="Times New Roman" w:hAnsi="Times New Roman"/>
          <w:snapToGrid w:val="0"/>
          <w:lang w:val="uz-Cyrl-UZ"/>
        </w:rPr>
        <w:t xml:space="preserve">кунни ташкил этади. 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13. Мазкур шартнома бўйича ишлар Смета хужжатларига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Pr="00C94364">
        <w:rPr>
          <w:rFonts w:ascii="Times New Roman" w:hAnsi="Times New Roman"/>
          <w:snapToGrid w:val="0"/>
          <w:lang w:val="uz-Cyrl-UZ"/>
        </w:rPr>
        <w:t xml:space="preserve"> амалга оширилади.</w:t>
      </w:r>
    </w:p>
    <w:p w:rsidR="004426BC" w:rsidRPr="00C94364" w:rsidRDefault="004426BC" w:rsidP="001704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 xml:space="preserve">VII. ТЎЛОВЛАР ВА </w:t>
      </w:r>
      <w:r w:rsidR="002775A7" w:rsidRPr="00C94364">
        <w:rPr>
          <w:rFonts w:ascii="Times New Roman" w:hAnsi="Times New Roman"/>
          <w:b/>
          <w:snapToGrid w:val="0"/>
          <w:lang w:val="uz-Cyrl-UZ"/>
        </w:rPr>
        <w:t>ҲИСОБ</w:t>
      </w:r>
      <w:r w:rsidRPr="00C94364">
        <w:rPr>
          <w:rFonts w:ascii="Times New Roman" w:hAnsi="Times New Roman"/>
          <w:b/>
          <w:snapToGrid w:val="0"/>
          <w:lang w:val="uz-Cyrl-UZ"/>
        </w:rPr>
        <w:t>-КИТОБЛАР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14. Буюртмачи Пудратчига шартнома бўйича ишлар умумий жорий </w:t>
      </w:r>
      <w:r w:rsidR="00CF3A19" w:rsidRPr="00C94364">
        <w:rPr>
          <w:rFonts w:ascii="Times New Roman" w:hAnsi="Times New Roman"/>
          <w:snapToGrid w:val="0"/>
          <w:lang w:val="uz-Cyrl-UZ"/>
        </w:rPr>
        <w:t>қиймат</w:t>
      </w:r>
      <w:r w:rsidRPr="00C94364">
        <w:rPr>
          <w:rFonts w:ascii="Times New Roman" w:hAnsi="Times New Roman"/>
          <w:snapToGrid w:val="0"/>
          <w:lang w:val="uz-Cyrl-UZ"/>
        </w:rPr>
        <w:t xml:space="preserve">ининг </w:t>
      </w:r>
      <w:r w:rsidR="00170404">
        <w:rPr>
          <w:rFonts w:ascii="Times New Roman" w:hAnsi="Times New Roman"/>
          <w:snapToGrid w:val="0"/>
          <w:color w:val="4F81BD" w:themeColor="accent1"/>
          <w:lang w:val="uz-Cyrl-UZ"/>
        </w:rPr>
        <w:t>15</w:t>
      </w:r>
      <w:r w:rsidRPr="00C94364">
        <w:rPr>
          <w:rFonts w:ascii="Times New Roman" w:hAnsi="Times New Roman"/>
          <w:snapToGrid w:val="0"/>
          <w:lang w:val="uz-Cyrl-UZ"/>
        </w:rPr>
        <w:t xml:space="preserve"> фоизи </w:t>
      </w:r>
      <w:r w:rsidR="009207B3" w:rsidRPr="00C94364">
        <w:rPr>
          <w:rFonts w:ascii="Times New Roman" w:hAnsi="Times New Roman"/>
          <w:snapToGrid w:val="0"/>
          <w:lang w:val="uz-Cyrl-UZ"/>
        </w:rPr>
        <w:t>миқдор</w:t>
      </w:r>
      <w:r w:rsidR="00F15A51" w:rsidRPr="00C94364">
        <w:rPr>
          <w:rFonts w:ascii="Times New Roman" w:hAnsi="Times New Roman"/>
          <w:snapToGrid w:val="0"/>
          <w:lang w:val="uz-Cyrl-UZ"/>
        </w:rPr>
        <w:t>ида аванс</w:t>
      </w:r>
      <w:r w:rsidRPr="00C94364">
        <w:rPr>
          <w:rFonts w:ascii="Times New Roman" w:hAnsi="Times New Roman"/>
          <w:snapToGrid w:val="0"/>
          <w:lang w:val="uz-Cyrl-UZ"/>
        </w:rPr>
        <w:t xml:space="preserve"> ўтказади, </w:t>
      </w:r>
      <w:r w:rsidR="00603C1E">
        <w:rPr>
          <w:rFonts w:ascii="Times New Roman" w:hAnsi="Times New Roman"/>
          <w:snapToGrid w:val="0"/>
          <w:lang w:val="uz-Cyrl-UZ"/>
        </w:rPr>
        <w:t>______________________________________</w:t>
      </w:r>
      <w:r w:rsidRPr="00C94364">
        <w:rPr>
          <w:rFonts w:ascii="Times New Roman" w:hAnsi="Times New Roman"/>
          <w:snapToGrid w:val="0"/>
          <w:lang w:val="uz-Cyrl-UZ"/>
        </w:rPr>
        <w:t>сўмни ташкил этади.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15. Буюртмачи томонидан Пудратчига аванс берилгандан с</w:t>
      </w:r>
      <w:r w:rsidR="006358E5">
        <w:rPr>
          <w:rFonts w:ascii="Times New Roman" w:hAnsi="Times New Roman"/>
          <w:snapToGrid w:val="0"/>
          <w:lang w:val="uz-Cyrl-UZ"/>
        </w:rPr>
        <w:t>ў</w:t>
      </w:r>
      <w:r w:rsidRPr="00C94364">
        <w:rPr>
          <w:rFonts w:ascii="Times New Roman" w:hAnsi="Times New Roman"/>
          <w:snapToGrid w:val="0"/>
          <w:lang w:val="uz-Cyrl-UZ"/>
        </w:rPr>
        <w:t>нг, кейинги т</w:t>
      </w:r>
      <w:r w:rsidR="006358E5">
        <w:rPr>
          <w:rFonts w:ascii="Times New Roman" w:hAnsi="Times New Roman"/>
          <w:snapToGrid w:val="0"/>
          <w:lang w:val="uz-Cyrl-UZ"/>
        </w:rPr>
        <w:t>ў</w:t>
      </w:r>
      <w:r w:rsidRPr="00C94364">
        <w:rPr>
          <w:rFonts w:ascii="Times New Roman" w:hAnsi="Times New Roman"/>
          <w:snapToGrid w:val="0"/>
          <w:lang w:val="uz-Cyrl-UZ"/>
        </w:rPr>
        <w:t>лов “Бажарилган ишлар”</w:t>
      </w:r>
      <w:r w:rsidR="00F15A51" w:rsidRPr="00C94364">
        <w:rPr>
          <w:rFonts w:ascii="Times New Roman" w:hAnsi="Times New Roman"/>
          <w:snapToGrid w:val="0"/>
          <w:lang w:val="uz-Cyrl-UZ"/>
        </w:rPr>
        <w:t>далолатномасига асосан</w:t>
      </w:r>
      <w:r w:rsidRPr="00C94364">
        <w:rPr>
          <w:rFonts w:ascii="Times New Roman" w:hAnsi="Times New Roman"/>
          <w:snapToGrid w:val="0"/>
          <w:lang w:val="uz-Cyrl-UZ"/>
        </w:rPr>
        <w:t xml:space="preserve"> амалга оширилади.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16. Пудратчи </w:t>
      </w:r>
      <w:r w:rsidR="00714F50" w:rsidRPr="00C94364">
        <w:rPr>
          <w:rFonts w:ascii="Times New Roman" w:hAnsi="Times New Roman"/>
          <w:snapToGrid w:val="0"/>
          <w:lang w:val="uz-Cyrl-UZ"/>
        </w:rPr>
        <w:t>трансформаторни</w:t>
      </w:r>
      <w:r w:rsidRPr="00C94364">
        <w:rPr>
          <w:rFonts w:ascii="Times New Roman" w:hAnsi="Times New Roman"/>
          <w:snapToGrid w:val="0"/>
          <w:lang w:val="uz-Cyrl-UZ"/>
        </w:rPr>
        <w:t xml:space="preserve"> фойдаланишга топширилгунга </w:t>
      </w:r>
      <w:r w:rsidR="00C81FFE" w:rsidRPr="00C94364">
        <w:rPr>
          <w:rFonts w:ascii="Times New Roman" w:hAnsi="Times New Roman"/>
          <w:snapToGrid w:val="0"/>
          <w:lang w:val="uz-Cyrl-UZ"/>
        </w:rPr>
        <w:t>қ</w:t>
      </w:r>
      <w:r w:rsidRPr="00C94364">
        <w:rPr>
          <w:rFonts w:ascii="Times New Roman" w:hAnsi="Times New Roman"/>
          <w:snapToGrid w:val="0"/>
          <w:lang w:val="uz-Cyrl-UZ"/>
        </w:rPr>
        <w:t xml:space="preserve">адар мазкур шартнома бўйича </w:t>
      </w:r>
      <w:r w:rsidR="00714F50" w:rsidRPr="006358E5">
        <w:rPr>
          <w:rFonts w:ascii="Times New Roman" w:hAnsi="Times New Roman"/>
          <w:snapToGrid w:val="0"/>
          <w:color w:val="FF0000"/>
          <w:lang w:val="uz-Cyrl-UZ"/>
        </w:rPr>
        <w:t>трансформаторга б</w:t>
      </w:r>
      <w:r w:rsidR="006358E5" w:rsidRPr="006358E5">
        <w:rPr>
          <w:rFonts w:ascii="Times New Roman" w:hAnsi="Times New Roman"/>
          <w:snapToGrid w:val="0"/>
          <w:color w:val="FF0000"/>
          <w:lang w:val="uz-Cyrl-UZ"/>
        </w:rPr>
        <w:t>ў</w:t>
      </w:r>
      <w:r w:rsidR="00714F50" w:rsidRPr="006358E5">
        <w:rPr>
          <w:rFonts w:ascii="Times New Roman" w:hAnsi="Times New Roman"/>
          <w:snapToGrid w:val="0"/>
          <w:color w:val="FF0000"/>
          <w:lang w:val="uz-Cyrl-UZ"/>
        </w:rPr>
        <w:t>лган</w:t>
      </w:r>
      <w:r w:rsidRPr="006358E5">
        <w:rPr>
          <w:rFonts w:ascii="Times New Roman" w:hAnsi="Times New Roman"/>
          <w:snapToGrid w:val="0"/>
          <w:color w:val="FF0000"/>
          <w:lang w:val="uz-Cyrl-UZ"/>
        </w:rPr>
        <w:t xml:space="preserve"> мулк </w:t>
      </w:r>
      <w:r w:rsidR="009207B3" w:rsidRPr="006358E5">
        <w:rPr>
          <w:rFonts w:ascii="Times New Roman" w:hAnsi="Times New Roman"/>
          <w:snapToGrid w:val="0"/>
          <w:color w:val="FF0000"/>
          <w:lang w:val="uz-Cyrl-UZ"/>
        </w:rPr>
        <w:t>ҳуқуқ</w:t>
      </w:r>
      <w:r w:rsidRPr="006358E5">
        <w:rPr>
          <w:rFonts w:ascii="Times New Roman" w:hAnsi="Times New Roman"/>
          <w:snapToGrid w:val="0"/>
          <w:color w:val="FF0000"/>
          <w:lang w:val="uz-Cyrl-UZ"/>
        </w:rPr>
        <w:t>ини ўзида са</w:t>
      </w:r>
      <w:r w:rsidR="00C81FFE" w:rsidRPr="006358E5">
        <w:rPr>
          <w:rFonts w:ascii="Times New Roman" w:hAnsi="Times New Roman"/>
          <w:snapToGrid w:val="0"/>
          <w:color w:val="FF0000"/>
          <w:lang w:val="uz-Cyrl-UZ"/>
        </w:rPr>
        <w:t>қ</w:t>
      </w:r>
      <w:r w:rsidRPr="006358E5">
        <w:rPr>
          <w:rFonts w:ascii="Times New Roman" w:hAnsi="Times New Roman"/>
          <w:snapToGrid w:val="0"/>
          <w:color w:val="FF0000"/>
          <w:lang w:val="uz-Cyrl-UZ"/>
        </w:rPr>
        <w:t xml:space="preserve">лаб </w:t>
      </w:r>
      <w:r w:rsidR="00C81FFE" w:rsidRPr="006358E5">
        <w:rPr>
          <w:rFonts w:ascii="Times New Roman" w:hAnsi="Times New Roman"/>
          <w:snapToGrid w:val="0"/>
          <w:color w:val="FF0000"/>
          <w:lang w:val="uz-Cyrl-UZ"/>
        </w:rPr>
        <w:t>қ</w:t>
      </w:r>
      <w:r w:rsidRPr="006358E5">
        <w:rPr>
          <w:rFonts w:ascii="Times New Roman" w:hAnsi="Times New Roman"/>
          <w:snapToGrid w:val="0"/>
          <w:color w:val="FF0000"/>
          <w:lang w:val="uz-Cyrl-UZ"/>
        </w:rPr>
        <w:t>олади.</w:t>
      </w:r>
      <w:r w:rsidR="00714F50" w:rsidRPr="00C94364">
        <w:rPr>
          <w:rFonts w:ascii="Times New Roman" w:hAnsi="Times New Roman"/>
          <w:snapToGrid w:val="0"/>
          <w:lang w:val="uz-Cyrl-UZ"/>
        </w:rPr>
        <w:t>Трансформатор</w:t>
      </w:r>
      <w:r w:rsidRPr="00C94364">
        <w:rPr>
          <w:rFonts w:ascii="Times New Roman" w:hAnsi="Times New Roman"/>
          <w:snapToGrid w:val="0"/>
          <w:lang w:val="uz-Cyrl-UZ"/>
        </w:rPr>
        <w:t xml:space="preserve"> Буюртмачига топширилгунга </w:t>
      </w:r>
      <w:r w:rsidR="00C81FFE" w:rsidRPr="00C94364">
        <w:rPr>
          <w:rFonts w:ascii="Times New Roman" w:hAnsi="Times New Roman"/>
          <w:snapToGrid w:val="0"/>
          <w:lang w:val="uz-Cyrl-UZ"/>
        </w:rPr>
        <w:t>қ</w:t>
      </w:r>
      <w:r w:rsidRPr="00C94364">
        <w:rPr>
          <w:rFonts w:ascii="Times New Roman" w:hAnsi="Times New Roman"/>
          <w:snapToGrid w:val="0"/>
          <w:lang w:val="uz-Cyrl-UZ"/>
        </w:rPr>
        <w:t xml:space="preserve">адар </w:t>
      </w:r>
      <w:r w:rsidR="00714F50" w:rsidRPr="00C94364">
        <w:rPr>
          <w:rFonts w:ascii="Times New Roman" w:hAnsi="Times New Roman"/>
          <w:snapToGrid w:val="0"/>
          <w:lang w:val="uz-Cyrl-UZ"/>
        </w:rPr>
        <w:t>трансформатор</w:t>
      </w:r>
      <w:r w:rsidRPr="00C94364">
        <w:rPr>
          <w:rFonts w:ascii="Times New Roman" w:hAnsi="Times New Roman"/>
          <w:snapToGrid w:val="0"/>
          <w:lang w:val="uz-Cyrl-UZ"/>
        </w:rPr>
        <w:t>нинг тасодифий йў</w:t>
      </w:r>
      <w:r w:rsidR="00C81FFE" w:rsidRPr="00C94364">
        <w:rPr>
          <w:rFonts w:ascii="Times New Roman" w:hAnsi="Times New Roman"/>
          <w:snapToGrid w:val="0"/>
          <w:lang w:val="uz-Cyrl-UZ"/>
        </w:rPr>
        <w:t>қ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Pr="00C94364">
        <w:rPr>
          <w:rFonts w:ascii="Times New Roman" w:hAnsi="Times New Roman"/>
          <w:snapToGrid w:val="0"/>
          <w:lang w:val="uz-Cyrl-UZ"/>
        </w:rPr>
        <w:t xml:space="preserve">иниши ва шикастланиши хавфи Пудратчининг зиммасида бўлади. 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17. Буюртмачи мазкур шартнома бўйича ўз зиммасига </w:t>
      </w:r>
      <w:r w:rsidR="00CF3A19" w:rsidRPr="00C94364">
        <w:rPr>
          <w:rFonts w:ascii="Times New Roman" w:hAnsi="Times New Roman"/>
          <w:snapToGrid w:val="0"/>
          <w:lang w:val="uz-Cyrl-UZ"/>
        </w:rPr>
        <w:t>қабул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Pr="00C94364">
        <w:rPr>
          <w:rFonts w:ascii="Times New Roman" w:hAnsi="Times New Roman"/>
          <w:snapToGrid w:val="0"/>
          <w:lang w:val="uz-Cyrl-UZ"/>
        </w:rPr>
        <w:t xml:space="preserve">ган мажбуриятларни шартнома кучга кирган кундан бошлаб </w:t>
      </w:r>
      <w:r w:rsidR="003C77AD">
        <w:rPr>
          <w:rFonts w:ascii="Times New Roman" w:hAnsi="Times New Roman"/>
          <w:snapToGrid w:val="0"/>
          <w:lang w:val="uz-Cyrl-UZ"/>
        </w:rPr>
        <w:t>30 (</w:t>
      </w:r>
      <w:r w:rsidRPr="00C94364">
        <w:rPr>
          <w:rFonts w:ascii="Times New Roman" w:hAnsi="Times New Roman"/>
          <w:snapToGrid w:val="0"/>
          <w:lang w:val="uz-Cyrl-UZ"/>
        </w:rPr>
        <w:t>ўттиз</w:t>
      </w:r>
      <w:r w:rsidR="003C77AD">
        <w:rPr>
          <w:rFonts w:ascii="Times New Roman" w:hAnsi="Times New Roman"/>
          <w:snapToGrid w:val="0"/>
          <w:lang w:val="uz-Cyrl-UZ"/>
        </w:rPr>
        <w:t>)</w:t>
      </w:r>
      <w:r w:rsidRPr="00C94364">
        <w:rPr>
          <w:rFonts w:ascii="Times New Roman" w:hAnsi="Times New Roman"/>
          <w:snapToGrid w:val="0"/>
          <w:lang w:val="uz-Cyrl-UZ"/>
        </w:rPr>
        <w:t xml:space="preserve"> кун мобайнида бажармаган та</w:t>
      </w:r>
      <w:r w:rsidR="00C81FFE" w:rsidRPr="00C94364">
        <w:rPr>
          <w:rFonts w:ascii="Times New Roman" w:hAnsi="Times New Roman"/>
          <w:snapToGrid w:val="0"/>
          <w:lang w:val="uz-Cyrl-UZ"/>
        </w:rPr>
        <w:t>қ</w:t>
      </w:r>
      <w:r w:rsidRPr="00C94364">
        <w:rPr>
          <w:rFonts w:ascii="Times New Roman" w:hAnsi="Times New Roman"/>
          <w:snapToGrid w:val="0"/>
          <w:lang w:val="uz-Cyrl-UZ"/>
        </w:rPr>
        <w:t xml:space="preserve">дирда, Пудратчи бу </w:t>
      </w:r>
      <w:r w:rsidR="00CA303E" w:rsidRPr="00C94364">
        <w:rPr>
          <w:rFonts w:ascii="Times New Roman" w:hAnsi="Times New Roman"/>
          <w:snapToGrid w:val="0"/>
          <w:lang w:val="uz-Cyrl-UZ"/>
        </w:rPr>
        <w:t>х</w:t>
      </w:r>
      <w:r w:rsidRPr="00C94364">
        <w:rPr>
          <w:rFonts w:ascii="Times New Roman" w:hAnsi="Times New Roman"/>
          <w:snapToGrid w:val="0"/>
          <w:lang w:val="uz-Cyrl-UZ"/>
        </w:rPr>
        <w:t>а</w:t>
      </w:r>
      <w:r w:rsidR="00CA303E" w:rsidRPr="00C94364">
        <w:rPr>
          <w:rFonts w:ascii="Times New Roman" w:hAnsi="Times New Roman"/>
          <w:snapToGrid w:val="0"/>
          <w:lang w:val="uz-Cyrl-UZ"/>
        </w:rPr>
        <w:t>к</w:t>
      </w:r>
      <w:r w:rsidRPr="00C94364">
        <w:rPr>
          <w:rFonts w:ascii="Times New Roman" w:hAnsi="Times New Roman"/>
          <w:snapToGrid w:val="0"/>
          <w:lang w:val="uz-Cyrl-UZ"/>
        </w:rPr>
        <w:t xml:space="preserve">да </w:t>
      </w:r>
      <w:r w:rsidR="00CF3A19" w:rsidRPr="00C94364">
        <w:rPr>
          <w:rFonts w:ascii="Times New Roman" w:hAnsi="Times New Roman"/>
          <w:snapToGrid w:val="0"/>
          <w:lang w:val="uz-Cyrl-UZ"/>
        </w:rPr>
        <w:t>қонун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Pr="00C94364">
        <w:rPr>
          <w:rFonts w:ascii="Times New Roman" w:hAnsi="Times New Roman"/>
          <w:snapToGrid w:val="0"/>
          <w:lang w:val="uz-Cyrl-UZ"/>
        </w:rPr>
        <w:t xml:space="preserve">ларида белгиланган тартибда Буюртмачини ёзма равишда хабардор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Pr="00C94364">
        <w:rPr>
          <w:rFonts w:ascii="Times New Roman" w:hAnsi="Times New Roman"/>
          <w:snapToGrid w:val="0"/>
          <w:lang w:val="uz-Cyrl-UZ"/>
        </w:rPr>
        <w:t xml:space="preserve">ган </w:t>
      </w:r>
      <w:r w:rsidR="00CF3A19" w:rsidRPr="00C94364">
        <w:rPr>
          <w:rFonts w:ascii="Times New Roman" w:hAnsi="Times New Roman"/>
          <w:snapToGrid w:val="0"/>
          <w:lang w:val="uz-Cyrl-UZ"/>
        </w:rPr>
        <w:t>ҳолда</w:t>
      </w:r>
      <w:r w:rsidRPr="00C94364">
        <w:rPr>
          <w:rFonts w:ascii="Times New Roman" w:hAnsi="Times New Roman"/>
          <w:snapToGrid w:val="0"/>
          <w:lang w:val="uz-Cyrl-UZ"/>
        </w:rPr>
        <w:t xml:space="preserve">, шартномага ўзгартиришлар киритиш ёки шартномани бир томонлама тартибда бекор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CF3A19" w:rsidRPr="00C94364">
        <w:rPr>
          <w:rFonts w:ascii="Times New Roman" w:hAnsi="Times New Roman"/>
          <w:snapToGrid w:val="0"/>
          <w:lang w:val="uz-Cyrl-UZ"/>
        </w:rPr>
        <w:t>иш</w:t>
      </w:r>
      <w:r w:rsidR="009207B3" w:rsidRPr="00C94364">
        <w:rPr>
          <w:rFonts w:ascii="Times New Roman" w:hAnsi="Times New Roman"/>
          <w:snapToGrid w:val="0"/>
          <w:lang w:val="uz-Cyrl-UZ"/>
        </w:rPr>
        <w:t>ҳуқуқ</w:t>
      </w:r>
      <w:r w:rsidRPr="00C94364">
        <w:rPr>
          <w:rFonts w:ascii="Times New Roman" w:hAnsi="Times New Roman"/>
          <w:snapToGrid w:val="0"/>
          <w:lang w:val="uz-Cyrl-UZ"/>
        </w:rPr>
        <w:t xml:space="preserve">ига эгадир. Бунда Буюртмачи Пудратчи томонидан бажарилган ишлар учун </w:t>
      </w:r>
      <w:r w:rsidR="00C81FFE" w:rsidRPr="00C94364">
        <w:rPr>
          <w:rFonts w:ascii="Times New Roman" w:hAnsi="Times New Roman"/>
          <w:snapToGrid w:val="0"/>
          <w:lang w:val="uz-Cyrl-UZ"/>
        </w:rPr>
        <w:t>ҳ</w:t>
      </w:r>
      <w:r w:rsidRPr="00C94364">
        <w:rPr>
          <w:rFonts w:ascii="Times New Roman" w:hAnsi="Times New Roman"/>
          <w:snapToGrid w:val="0"/>
          <w:lang w:val="uz-Cyrl-UZ"/>
        </w:rPr>
        <w:t>а</w:t>
      </w:r>
      <w:r w:rsidR="00C81FFE" w:rsidRPr="00C94364">
        <w:rPr>
          <w:rFonts w:ascii="Times New Roman" w:hAnsi="Times New Roman"/>
          <w:snapToGrid w:val="0"/>
          <w:lang w:val="uz-Cyrl-UZ"/>
        </w:rPr>
        <w:t>қ</w:t>
      </w:r>
      <w:r w:rsidRPr="00C94364">
        <w:rPr>
          <w:rFonts w:ascii="Times New Roman" w:hAnsi="Times New Roman"/>
          <w:snapToGrid w:val="0"/>
          <w:lang w:val="uz-Cyrl-UZ"/>
        </w:rPr>
        <w:t xml:space="preserve"> тўлашдан озод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Pr="00C94364">
        <w:rPr>
          <w:rFonts w:ascii="Times New Roman" w:hAnsi="Times New Roman"/>
          <w:snapToGrid w:val="0"/>
          <w:lang w:val="uz-Cyrl-UZ"/>
        </w:rPr>
        <w:t>инмайди.</w:t>
      </w:r>
    </w:p>
    <w:p w:rsidR="004426BC" w:rsidRPr="00C94364" w:rsidRDefault="004426BC" w:rsidP="003C77A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VIII. ИШЛАРНИ БАЖАРИШ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18. Пудратчи ишларни бажариш лойиҳасига асосан ишларни бажаришни муста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Pr="00C94364">
        <w:rPr>
          <w:rFonts w:ascii="Times New Roman" w:hAnsi="Times New Roman"/>
          <w:snapToGrid w:val="0"/>
          <w:lang w:val="uz-Cyrl-UZ"/>
        </w:rPr>
        <w:t xml:space="preserve"> равишда ташкил этади.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19. Пудратчи </w:t>
      </w:r>
      <w:r w:rsidR="00714F50" w:rsidRPr="00C94364">
        <w:rPr>
          <w:rFonts w:ascii="Times New Roman" w:hAnsi="Times New Roman"/>
          <w:snapToGrid w:val="0"/>
          <w:lang w:val="uz-Cyrl-UZ"/>
        </w:rPr>
        <w:t xml:space="preserve">таъмирлаш </w:t>
      </w:r>
      <w:r w:rsidR="002664B2" w:rsidRPr="00C94364">
        <w:rPr>
          <w:rFonts w:ascii="Times New Roman" w:hAnsi="Times New Roman"/>
          <w:snapToGrid w:val="0"/>
          <w:lang w:val="uz-Cyrl-UZ"/>
        </w:rPr>
        <w:t>ишларни олиб бориш</w:t>
      </w:r>
      <w:r w:rsidR="00DC133E">
        <w:rPr>
          <w:rFonts w:ascii="Times New Roman" w:hAnsi="Times New Roman"/>
          <w:snapToGrid w:val="0"/>
          <w:lang w:val="uz-Cyrl-UZ"/>
        </w:rPr>
        <w:t>га</w:t>
      </w:r>
      <w:r w:rsidR="00CF3A19" w:rsidRPr="00C94364">
        <w:rPr>
          <w:rFonts w:ascii="Times New Roman" w:hAnsi="Times New Roman"/>
          <w:snapToGrid w:val="0"/>
          <w:lang w:val="uz-Cyrl-UZ"/>
        </w:rPr>
        <w:t>қонун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Pr="00C94364">
        <w:rPr>
          <w:rFonts w:ascii="Times New Roman" w:hAnsi="Times New Roman"/>
          <w:snapToGrid w:val="0"/>
          <w:lang w:val="uz-Cyrl-UZ"/>
        </w:rPr>
        <w:t>ларида белгиланган тартибда жавоб беради.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20. </w:t>
      </w:r>
      <w:r w:rsidR="002664B2" w:rsidRPr="00C94364">
        <w:rPr>
          <w:rFonts w:ascii="Times New Roman" w:hAnsi="Times New Roman"/>
          <w:snapToGrid w:val="0"/>
          <w:lang w:val="uz-Cyrl-UZ"/>
        </w:rPr>
        <w:t>Таъмирлаш</w:t>
      </w:r>
      <w:r w:rsidRPr="00C94364">
        <w:rPr>
          <w:rFonts w:ascii="Times New Roman" w:hAnsi="Times New Roman"/>
          <w:snapToGrid w:val="0"/>
          <w:lang w:val="uz-Cyrl-UZ"/>
        </w:rPr>
        <w:t xml:space="preserve"> майдонида умумий тартибни таъминлаш Пудратчининг вазифаси </w:t>
      </w:r>
      <w:r w:rsidR="002775A7" w:rsidRPr="00C94364">
        <w:rPr>
          <w:rFonts w:ascii="Times New Roman" w:hAnsi="Times New Roman"/>
          <w:snapToGrid w:val="0"/>
          <w:lang w:val="uz-Cyrl-UZ"/>
        </w:rPr>
        <w:t>ҳисоб</w:t>
      </w:r>
      <w:r w:rsidRPr="00C94364">
        <w:rPr>
          <w:rFonts w:ascii="Times New Roman" w:hAnsi="Times New Roman"/>
          <w:snapToGrid w:val="0"/>
          <w:lang w:val="uz-Cyrl-UZ"/>
        </w:rPr>
        <w:t>ланади.</w:t>
      </w:r>
    </w:p>
    <w:p w:rsidR="004426BC" w:rsidRPr="00C94364" w:rsidRDefault="002664B2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21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Пудратчи ўзи томонидан </w:t>
      </w:r>
      <w:r w:rsidRPr="00C94364">
        <w:rPr>
          <w:rFonts w:ascii="Times New Roman" w:hAnsi="Times New Roman"/>
          <w:snapToGrid w:val="0"/>
          <w:lang w:val="uz-Cyrl-UZ"/>
        </w:rPr>
        <w:t>таъмирлаш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да </w:t>
      </w:r>
      <w:r w:rsidR="00DB2819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>ўлланиладиган материаллари, асбоб-ускуналар ва бутловчи буюмлар, конструкциялар ва тизимлар сифати лойи</w:t>
      </w:r>
      <w:r w:rsidR="00DB2819" w:rsidRPr="00C94364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а 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ларида кўрсатилган спецификацияларга, давлат стандартларига, техник шартларга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бўлишини </w:t>
      </w:r>
      <w:r w:rsidR="002775A7" w:rsidRPr="00C94364">
        <w:rPr>
          <w:rFonts w:ascii="Times New Roman" w:hAnsi="Times New Roman"/>
          <w:snapToGrid w:val="0"/>
          <w:lang w:val="uz-Cyrl-UZ"/>
        </w:rPr>
        <w:t>ҳам</w:t>
      </w:r>
      <w:r w:rsidR="004426BC" w:rsidRPr="00C94364">
        <w:rPr>
          <w:rFonts w:ascii="Times New Roman" w:hAnsi="Times New Roman"/>
          <w:snapToGrid w:val="0"/>
          <w:lang w:val="uz-Cyrl-UZ"/>
        </w:rPr>
        <w:t>да уларнинг сифатини тасди</w:t>
      </w:r>
      <w:r w:rsidR="00DB2819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>ловчи тегишли сертификатларга, техник паспортларга ёки бош</w:t>
      </w:r>
      <w:r w:rsidR="00DB2819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а 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="004426BC" w:rsidRPr="00C94364">
        <w:rPr>
          <w:rFonts w:ascii="Times New Roman" w:hAnsi="Times New Roman"/>
          <w:snapToGrid w:val="0"/>
          <w:lang w:val="uz-Cyrl-UZ"/>
        </w:rPr>
        <w:t>ларга эга бўлишини кафолатлайди.</w:t>
      </w:r>
    </w:p>
    <w:p w:rsidR="004426BC" w:rsidRPr="00C94364" w:rsidRDefault="002664B2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22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Агар беркитиладиган ишлар Буюртмачининг тасдиғисиз бажарилган бўлса ёки у бу </w:t>
      </w:r>
      <w:r w:rsidR="00DB2819" w:rsidRPr="00C94364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>а</w:t>
      </w:r>
      <w:r w:rsidR="00DB2819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да хабардор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инмаган бўлса, ёки кечикиб хабардор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2775A7" w:rsidRPr="00C94364">
        <w:rPr>
          <w:rFonts w:ascii="Times New Roman" w:hAnsi="Times New Roman"/>
          <w:snapToGrid w:val="0"/>
          <w:lang w:val="uz-Cyrl-UZ"/>
        </w:rPr>
        <w:t>инган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бўлса, у </w:t>
      </w:r>
      <w:r w:rsidR="00CF3A19" w:rsidRPr="00C94364">
        <w:rPr>
          <w:rFonts w:ascii="Times New Roman" w:hAnsi="Times New Roman"/>
          <w:snapToGrid w:val="0"/>
          <w:lang w:val="uz-Cyrl-UZ"/>
        </w:rPr>
        <w:t>ҳолда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унинг талаби бўйича Пудратчи Буюртмачининг кўрсатмасига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бер</w:t>
      </w:r>
      <w:r w:rsidR="00DB2819" w:rsidRPr="00C94364">
        <w:rPr>
          <w:rFonts w:ascii="Times New Roman" w:hAnsi="Times New Roman"/>
          <w:snapToGrid w:val="0"/>
          <w:lang w:val="uz-Cyrl-UZ"/>
        </w:rPr>
        <w:t>китиладиган ишларнинг исталган 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исмини ўз </w:t>
      </w:r>
      <w:r w:rsidR="002775A7" w:rsidRPr="00C94364">
        <w:rPr>
          <w:rFonts w:ascii="Times New Roman" w:hAnsi="Times New Roman"/>
          <w:snapToGrid w:val="0"/>
          <w:lang w:val="uz-Cyrl-UZ"/>
        </w:rPr>
        <w:t>ҳисоб</w:t>
      </w:r>
      <w:r w:rsidR="004426BC" w:rsidRPr="00C94364">
        <w:rPr>
          <w:rFonts w:ascii="Times New Roman" w:hAnsi="Times New Roman"/>
          <w:snapToGrid w:val="0"/>
          <w:lang w:val="uz-Cyrl-UZ"/>
        </w:rPr>
        <w:t>идан очишга, сўнгра эса уни тиклашга мажбурдир.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2</w:t>
      </w:r>
      <w:r w:rsidR="003F3F28" w:rsidRPr="00C94364">
        <w:rPr>
          <w:rFonts w:ascii="Times New Roman" w:hAnsi="Times New Roman"/>
          <w:snapToGrid w:val="0"/>
          <w:lang w:val="uz-Cyrl-UZ"/>
        </w:rPr>
        <w:t>3</w:t>
      </w:r>
      <w:r w:rsidRPr="00C94364">
        <w:rPr>
          <w:rFonts w:ascii="Times New Roman" w:hAnsi="Times New Roman"/>
          <w:snapToGrid w:val="0"/>
          <w:lang w:val="uz-Cyrl-UZ"/>
        </w:rPr>
        <w:t>. Агар Буюртмачи Пудратчи томонидан ишларнинг сифатсиз бажарилганлигини ани</w:t>
      </w:r>
      <w:r w:rsidR="00DB2819" w:rsidRPr="00C94364">
        <w:rPr>
          <w:rFonts w:ascii="Times New Roman" w:hAnsi="Times New Roman"/>
          <w:snapToGrid w:val="0"/>
          <w:lang w:val="uz-Cyrl-UZ"/>
        </w:rPr>
        <w:t>қ</w:t>
      </w:r>
      <w:r w:rsidRPr="00C94364">
        <w:rPr>
          <w:rFonts w:ascii="Times New Roman" w:hAnsi="Times New Roman"/>
          <w:snapToGrid w:val="0"/>
          <w:lang w:val="uz-Cyrl-UZ"/>
        </w:rPr>
        <w:t xml:space="preserve">ласа, у </w:t>
      </w:r>
      <w:r w:rsidR="00CF3A19" w:rsidRPr="00C94364">
        <w:rPr>
          <w:rFonts w:ascii="Times New Roman" w:hAnsi="Times New Roman"/>
          <w:snapToGrid w:val="0"/>
          <w:lang w:val="uz-Cyrl-UZ"/>
        </w:rPr>
        <w:t>ҳолда</w:t>
      </w:r>
      <w:r w:rsidRPr="00C94364">
        <w:rPr>
          <w:rFonts w:ascii="Times New Roman" w:hAnsi="Times New Roman"/>
          <w:snapToGrid w:val="0"/>
          <w:lang w:val="uz-Cyrl-UZ"/>
        </w:rPr>
        <w:t xml:space="preserve"> Пудратчи ўз кучлари билан ва </w:t>
      </w:r>
      <w:r w:rsidR="00F15A51" w:rsidRPr="00C94364">
        <w:rPr>
          <w:rFonts w:ascii="Times New Roman" w:hAnsi="Times New Roman"/>
          <w:snapToGrid w:val="0"/>
          <w:lang w:val="uz-Cyrl-UZ"/>
        </w:rPr>
        <w:t>таъмирлаш</w:t>
      </w:r>
      <w:r w:rsidR="00CF3A19" w:rsidRPr="00C94364">
        <w:rPr>
          <w:rFonts w:ascii="Times New Roman" w:hAnsi="Times New Roman"/>
          <w:snapToGrid w:val="0"/>
          <w:lang w:val="uz-Cyrl-UZ"/>
        </w:rPr>
        <w:t>қиймат</w:t>
      </w:r>
      <w:r w:rsidRPr="00C94364">
        <w:rPr>
          <w:rFonts w:ascii="Times New Roman" w:hAnsi="Times New Roman"/>
          <w:snapToGrid w:val="0"/>
          <w:lang w:val="uz-Cyrl-UZ"/>
        </w:rPr>
        <w:t xml:space="preserve">ини кўпайтирмасдан ушбу ишларни уларнинг зарур сифатини таъминлаш учун келишилган муддатда </w:t>
      </w:r>
      <w:r w:rsidR="00CF3A19" w:rsidRPr="00C94364">
        <w:rPr>
          <w:rFonts w:ascii="Times New Roman" w:hAnsi="Times New Roman"/>
          <w:snapToGrid w:val="0"/>
          <w:lang w:val="uz-Cyrl-UZ"/>
        </w:rPr>
        <w:t>қайта</w:t>
      </w:r>
      <w:r w:rsidRPr="00C94364">
        <w:rPr>
          <w:rFonts w:ascii="Times New Roman" w:hAnsi="Times New Roman"/>
          <w:snapToGrid w:val="0"/>
          <w:lang w:val="uz-Cyrl-UZ"/>
        </w:rPr>
        <w:t xml:space="preserve"> бажаришга мажбурдир.</w:t>
      </w:r>
    </w:p>
    <w:p w:rsidR="005545D3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Агар Пудратчи сифатсиз бажарилган ишларни келишилган муддатларда тузата олмаса, Пудратчи уларни тузатишнинг кечикиши о</w:t>
      </w:r>
      <w:r w:rsidR="00DB2819" w:rsidRPr="00C94364">
        <w:rPr>
          <w:rFonts w:ascii="Times New Roman" w:hAnsi="Times New Roman"/>
          <w:snapToGrid w:val="0"/>
          <w:lang w:val="uz-Cyrl-UZ"/>
        </w:rPr>
        <w:t>қ</w:t>
      </w:r>
      <w:r w:rsidRPr="00C94364">
        <w:rPr>
          <w:rFonts w:ascii="Times New Roman" w:hAnsi="Times New Roman"/>
          <w:snapToGrid w:val="0"/>
          <w:lang w:val="uz-Cyrl-UZ"/>
        </w:rPr>
        <w:t>ибатида етказилган зарарларни Буюртмачига тўлайди.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 </w:t>
      </w:r>
    </w:p>
    <w:p w:rsidR="004426BC" w:rsidRDefault="003F3F28" w:rsidP="00DC13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I</w:t>
      </w:r>
      <w:r w:rsidR="004426BC" w:rsidRPr="00C94364">
        <w:rPr>
          <w:rFonts w:ascii="Times New Roman" w:hAnsi="Times New Roman"/>
          <w:b/>
          <w:snapToGrid w:val="0"/>
          <w:lang w:val="uz-Cyrl-UZ"/>
        </w:rPr>
        <w:t xml:space="preserve">X. ЕНГИБ БЎЛМАЙДИГАН КУЧ(ФОРС-МАЖОР) </w:t>
      </w:r>
      <w:r w:rsidR="00CF3A19" w:rsidRPr="00C94364">
        <w:rPr>
          <w:rFonts w:ascii="Times New Roman" w:hAnsi="Times New Roman"/>
          <w:b/>
          <w:snapToGrid w:val="0"/>
          <w:lang w:val="uz-Cyrl-UZ"/>
        </w:rPr>
        <w:t>ҲОЛАТ</w:t>
      </w:r>
      <w:r w:rsidR="004426BC" w:rsidRPr="00C94364">
        <w:rPr>
          <w:rFonts w:ascii="Times New Roman" w:hAnsi="Times New Roman"/>
          <w:b/>
          <w:snapToGrid w:val="0"/>
          <w:lang w:val="uz-Cyrl-UZ"/>
        </w:rPr>
        <w:t>ЛАРИ</w:t>
      </w:r>
    </w:p>
    <w:p w:rsidR="005545D3" w:rsidRPr="00C94364" w:rsidRDefault="005545D3" w:rsidP="00DC13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24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Агар ушбу шартнома бўйича мажбуриятлар </w:t>
      </w:r>
      <w:r w:rsidR="006C6187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исман ёки </w:t>
      </w:r>
      <w:r w:rsidR="002775A7" w:rsidRPr="00C94364">
        <w:rPr>
          <w:rFonts w:ascii="Times New Roman" w:hAnsi="Times New Roman"/>
          <w:snapToGrid w:val="0"/>
          <w:lang w:val="uz-Cyrl-UZ"/>
        </w:rPr>
        <w:t>тўлиқ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бажарилмаслиги табиат </w:t>
      </w:r>
      <w:r w:rsidR="006C6187" w:rsidRPr="00C94364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>одисалари ва бош</w:t>
      </w:r>
      <w:r w:rsidR="006C6187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а енгиб бўлмайдиган куч </w:t>
      </w:r>
      <w:r w:rsidR="00CF3A19" w:rsidRPr="00C94364">
        <w:rPr>
          <w:rFonts w:ascii="Times New Roman" w:hAnsi="Times New Roman"/>
          <w:snapToGrid w:val="0"/>
          <w:lang w:val="uz-Cyrl-UZ"/>
        </w:rPr>
        <w:t>ҳолат</w:t>
      </w:r>
      <w:r w:rsidR="004426BC" w:rsidRPr="00C94364">
        <w:rPr>
          <w:rFonts w:ascii="Times New Roman" w:hAnsi="Times New Roman"/>
          <w:snapToGrid w:val="0"/>
          <w:lang w:val="uz-Cyrl-UZ"/>
        </w:rPr>
        <w:t>лари натижасида келиб чи</w:t>
      </w:r>
      <w:r w:rsidR="006C6187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са ва агар бу </w:t>
      </w:r>
      <w:r w:rsidR="00CF3A19" w:rsidRPr="00C94364">
        <w:rPr>
          <w:rFonts w:ascii="Times New Roman" w:hAnsi="Times New Roman"/>
          <w:snapToGrid w:val="0"/>
          <w:lang w:val="uz-Cyrl-UZ"/>
        </w:rPr>
        <w:t>ҳолат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 мазкур шартноманинг бажарилишига бевосита таъсир этса, томонлар бундай </w:t>
      </w:r>
      <w:r w:rsidR="006C6187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исман ёки </w:t>
      </w:r>
      <w:r w:rsidR="002775A7" w:rsidRPr="00C94364">
        <w:rPr>
          <w:rFonts w:ascii="Times New Roman" w:hAnsi="Times New Roman"/>
          <w:snapToGrid w:val="0"/>
          <w:lang w:val="uz-Cyrl-UZ"/>
        </w:rPr>
        <w:t>тўлиқ</w:t>
      </w:r>
      <w:r w:rsidR="004426BC" w:rsidRPr="00C94364">
        <w:rPr>
          <w:rFonts w:ascii="Times New Roman" w:hAnsi="Times New Roman"/>
          <w:snapToGrid w:val="0"/>
          <w:lang w:val="uz-Cyrl-UZ"/>
        </w:rPr>
        <w:t>бажармаслик учун жавобгарликдан озод этиладилар.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 xml:space="preserve">Мазкур шартнома бўйича мажбуриятларни бажариш муддати енгиб бўлмайдиган куч </w:t>
      </w:r>
      <w:r w:rsidR="00CF3A19" w:rsidRPr="00C94364">
        <w:rPr>
          <w:rFonts w:ascii="Times New Roman" w:hAnsi="Times New Roman"/>
          <w:snapToGrid w:val="0"/>
          <w:lang w:val="uz-Cyrl-UZ"/>
        </w:rPr>
        <w:t>ҳолат</w:t>
      </w:r>
      <w:r w:rsidRPr="00C94364">
        <w:rPr>
          <w:rFonts w:ascii="Times New Roman" w:hAnsi="Times New Roman"/>
          <w:snapToGrid w:val="0"/>
          <w:lang w:val="uz-Cyrl-UZ"/>
        </w:rPr>
        <w:t xml:space="preserve">лари амал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Pr="00C94364">
        <w:rPr>
          <w:rFonts w:ascii="Times New Roman" w:hAnsi="Times New Roman"/>
          <w:snapToGrid w:val="0"/>
          <w:lang w:val="uz-Cyrl-UZ"/>
        </w:rPr>
        <w:t xml:space="preserve">ган, шунингдек ушбу </w:t>
      </w:r>
      <w:r w:rsidR="00CF3A19" w:rsidRPr="00C94364">
        <w:rPr>
          <w:rFonts w:ascii="Times New Roman" w:hAnsi="Times New Roman"/>
          <w:snapToGrid w:val="0"/>
          <w:lang w:val="uz-Cyrl-UZ"/>
        </w:rPr>
        <w:t>ҳолат</w:t>
      </w:r>
      <w:r w:rsidRPr="00C94364">
        <w:rPr>
          <w:rFonts w:ascii="Times New Roman" w:hAnsi="Times New Roman"/>
          <w:snapToGrid w:val="0"/>
          <w:lang w:val="uz-Cyrl-UZ"/>
        </w:rPr>
        <w:t xml:space="preserve">лар юзага келтирган </w:t>
      </w:r>
      <w:r w:rsidR="009207B3" w:rsidRPr="00C94364">
        <w:rPr>
          <w:rFonts w:ascii="Times New Roman" w:hAnsi="Times New Roman"/>
          <w:snapToGrid w:val="0"/>
          <w:lang w:val="uz-Cyrl-UZ"/>
        </w:rPr>
        <w:t>вақт</w:t>
      </w:r>
      <w:r w:rsidRPr="00C94364">
        <w:rPr>
          <w:rFonts w:ascii="Times New Roman" w:hAnsi="Times New Roman"/>
          <w:snapToGrid w:val="0"/>
          <w:lang w:val="uz-Cyrl-UZ"/>
        </w:rPr>
        <w:t>га мутаносиб равишда узайтирилади.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25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Агар енгиб бўлмайдиган куч </w:t>
      </w:r>
      <w:r w:rsidR="00CF3A19" w:rsidRPr="00C94364">
        <w:rPr>
          <w:rFonts w:ascii="Times New Roman" w:hAnsi="Times New Roman"/>
          <w:snapToGrid w:val="0"/>
          <w:lang w:val="uz-Cyrl-UZ"/>
        </w:rPr>
        <w:t>ҳолат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лари ёки уларнинг оқибатлари </w:t>
      </w:r>
      <w:r w:rsidR="00DC133E">
        <w:rPr>
          <w:rFonts w:ascii="Times New Roman" w:hAnsi="Times New Roman"/>
          <w:snapToGrid w:val="0"/>
          <w:lang w:val="uz-Cyrl-UZ"/>
        </w:rPr>
        <w:t>1 (</w:t>
      </w:r>
      <w:r w:rsidR="004426BC" w:rsidRPr="00C94364">
        <w:rPr>
          <w:rFonts w:ascii="Times New Roman" w:hAnsi="Times New Roman"/>
          <w:snapToGrid w:val="0"/>
          <w:lang w:val="uz-Cyrl-UZ"/>
        </w:rPr>
        <w:t>бир</w:t>
      </w:r>
      <w:r w:rsidR="00DC133E">
        <w:rPr>
          <w:rFonts w:ascii="Times New Roman" w:hAnsi="Times New Roman"/>
          <w:snapToGrid w:val="0"/>
          <w:lang w:val="uz-Cyrl-UZ"/>
        </w:rPr>
        <w:t>)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ойдан кўп </w:t>
      </w:r>
      <w:r w:rsidR="009207B3" w:rsidRPr="00C94364">
        <w:rPr>
          <w:rFonts w:ascii="Times New Roman" w:hAnsi="Times New Roman"/>
          <w:snapToGrid w:val="0"/>
          <w:lang w:val="uz-Cyrl-UZ"/>
        </w:rPr>
        <w:t>вақт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га чўзилса, у </w:t>
      </w:r>
      <w:r w:rsidR="00CF3A19" w:rsidRPr="00C94364">
        <w:rPr>
          <w:rFonts w:ascii="Times New Roman" w:hAnsi="Times New Roman"/>
          <w:snapToGrid w:val="0"/>
          <w:lang w:val="uz-Cyrl-UZ"/>
        </w:rPr>
        <w:t>ҳолда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Пудратчи ва Буюртмачи ишларни давом эттириш ёки уларни консервация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CF3A19" w:rsidRPr="00C94364">
        <w:rPr>
          <w:rFonts w:ascii="Times New Roman" w:hAnsi="Times New Roman"/>
          <w:snapToGrid w:val="0"/>
          <w:lang w:val="uz-Cyrl-UZ"/>
        </w:rPr>
        <w:t>иш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учун қандай чоралар кўрилишини муҳокама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4426BC" w:rsidRPr="00C94364">
        <w:rPr>
          <w:rFonts w:ascii="Times New Roman" w:hAnsi="Times New Roman"/>
          <w:snapToGrid w:val="0"/>
          <w:lang w:val="uz-Cyrl-UZ"/>
        </w:rPr>
        <w:t>адилар.</w:t>
      </w:r>
    </w:p>
    <w:p w:rsidR="002D2F65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26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Агар томонлар икки ой ичида келиша олмасалар, у </w:t>
      </w:r>
      <w:r w:rsidR="00CF3A19" w:rsidRPr="00C94364">
        <w:rPr>
          <w:rFonts w:ascii="Times New Roman" w:hAnsi="Times New Roman"/>
          <w:snapToGrid w:val="0"/>
          <w:lang w:val="uz-Cyrl-UZ"/>
        </w:rPr>
        <w:t>ҳолда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томонларнинг ҳар бири шартнома бекор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инишини талаб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4426BC" w:rsidRPr="00C94364">
        <w:rPr>
          <w:rFonts w:ascii="Times New Roman" w:hAnsi="Times New Roman"/>
          <w:snapToGrid w:val="0"/>
          <w:lang w:val="uz-Cyrl-UZ"/>
        </w:rPr>
        <w:t>ишга ҳақлидир.</w:t>
      </w:r>
    </w:p>
    <w:p w:rsidR="005545D3" w:rsidRDefault="005545D3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</w:p>
    <w:p w:rsidR="005545D3" w:rsidRPr="00C94364" w:rsidRDefault="005545D3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lang w:val="uz-Cyrl-UZ"/>
        </w:rPr>
      </w:pPr>
    </w:p>
    <w:p w:rsidR="004426BC" w:rsidRDefault="004426BC" w:rsidP="00DC13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X. КАФОЛАТЛАР</w:t>
      </w:r>
    </w:p>
    <w:p w:rsidR="005545D3" w:rsidRPr="00C94364" w:rsidRDefault="005545D3" w:rsidP="00DC13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lastRenderedPageBreak/>
        <w:t>27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. Пудратчи 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барча ишлар </w:t>
      </w:r>
      <w:r w:rsidR="002775A7" w:rsidRPr="00C94364">
        <w:rPr>
          <w:rFonts w:ascii="Times New Roman" w:hAnsi="Times New Roman"/>
          <w:snapToGrid w:val="0"/>
          <w:lang w:val="uz-Cyrl-UZ"/>
        </w:rPr>
        <w:t>тўлиқ</w:t>
      </w:r>
      <w:r w:rsidR="00CF3A19" w:rsidRPr="00C94364">
        <w:rPr>
          <w:rFonts w:ascii="Times New Roman" w:hAnsi="Times New Roman"/>
          <w:snapToGrid w:val="0"/>
          <w:lang w:val="uz-Cyrl-UZ"/>
        </w:rPr>
        <w:t>ҳажм</w:t>
      </w:r>
      <w:r w:rsidR="004426BC" w:rsidRPr="00C94364">
        <w:rPr>
          <w:rFonts w:ascii="Times New Roman" w:hAnsi="Times New Roman"/>
          <w:snapToGrid w:val="0"/>
          <w:lang w:val="uz-Cyrl-UZ"/>
        </w:rPr>
        <w:t>да ва мазкур шартнома шартларида белги</w:t>
      </w:r>
      <w:r w:rsidR="00EF5487" w:rsidRPr="00C94364">
        <w:rPr>
          <w:rFonts w:ascii="Times New Roman" w:hAnsi="Times New Roman"/>
          <w:snapToGrid w:val="0"/>
          <w:lang w:val="uz-Cyrl-UZ"/>
        </w:rPr>
        <w:t>ланган муддатларда бажарилишини,</w:t>
      </w:r>
      <w:r w:rsidR="004426BC" w:rsidRPr="00C94364">
        <w:rPr>
          <w:rFonts w:ascii="Times New Roman" w:hAnsi="Times New Roman"/>
          <w:snapToGrid w:val="0"/>
          <w:lang w:val="uz-Cyrl-UZ"/>
        </w:rPr>
        <w:t>лойи</w:t>
      </w:r>
      <w:r w:rsidR="006C6187" w:rsidRPr="00C94364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а 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ларига </w:t>
      </w:r>
      <w:r w:rsidR="002775A7" w:rsidRPr="00C94364">
        <w:rPr>
          <w:rFonts w:ascii="Times New Roman" w:hAnsi="Times New Roman"/>
          <w:snapToGrid w:val="0"/>
          <w:lang w:val="uz-Cyrl-UZ"/>
        </w:rPr>
        <w:t>ҳам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да </w:t>
      </w:r>
      <w:r w:rsidR="00F15A51" w:rsidRPr="00C94364">
        <w:rPr>
          <w:rFonts w:ascii="Times New Roman" w:hAnsi="Times New Roman"/>
          <w:snapToGrid w:val="0"/>
          <w:lang w:val="uz-Cyrl-UZ"/>
        </w:rPr>
        <w:t>таъмирлаш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меъёрлари, қоидалари ва техник шартларига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бар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ча ишларни бажариш мажбуриятини, 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ўзи томонидан </w:t>
      </w:r>
      <w:r w:rsidR="00F15A51" w:rsidRPr="00C94364">
        <w:rPr>
          <w:rFonts w:ascii="Times New Roman" w:hAnsi="Times New Roman"/>
          <w:snapToGrid w:val="0"/>
          <w:lang w:val="uz-Cyrl-UZ"/>
        </w:rPr>
        <w:t>таъмирлаш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учун </w:t>
      </w:r>
      <w:r w:rsidR="006C6187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>ўлланиладиган материаллари, асбоб-ускуналар ва бутловчи буюмлар, конструкция ва тизимлар сифатини, уларнинг лойи</w:t>
      </w:r>
      <w:r w:rsidR="006C6187" w:rsidRPr="00C94364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а 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ларида кўрсатилган сертификацияларга, давлат стандартларига </w:t>
      </w:r>
      <w:r w:rsidR="002775A7" w:rsidRPr="00C94364">
        <w:rPr>
          <w:rFonts w:ascii="Times New Roman" w:hAnsi="Times New Roman"/>
          <w:snapToGrid w:val="0"/>
          <w:lang w:val="uz-Cyrl-UZ"/>
        </w:rPr>
        <w:t>ҳам</w:t>
      </w:r>
      <w:r w:rsidR="004426BC" w:rsidRPr="00C94364">
        <w:rPr>
          <w:rFonts w:ascii="Times New Roman" w:hAnsi="Times New Roman"/>
          <w:snapToGrid w:val="0"/>
          <w:lang w:val="uz-Cyrl-UZ"/>
        </w:rPr>
        <w:t>да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 техник шартларга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лигини, </w:t>
      </w:r>
      <w:r w:rsidR="00F15A51" w:rsidRPr="00C94364">
        <w:rPr>
          <w:rFonts w:ascii="Times New Roman" w:hAnsi="Times New Roman"/>
          <w:snapToGrid w:val="0"/>
          <w:lang w:val="uz-Cyrl-UZ"/>
        </w:rPr>
        <w:t>трансформатор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дан фойдаланилганда муҳандислик тизимлари ва ускуналарнинг фойдаланиш </w:t>
      </w:r>
      <w:r w:rsidR="006C6187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оидаларига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="004426BC" w:rsidRPr="00C94364">
        <w:rPr>
          <w:rFonts w:ascii="Times New Roman" w:hAnsi="Times New Roman"/>
          <w:snapToGrid w:val="0"/>
          <w:lang w:val="uz-Cyrl-UZ"/>
        </w:rPr>
        <w:t>лигини кафолатлайди.</w:t>
      </w:r>
    </w:p>
    <w:p w:rsidR="004426BC" w:rsidRPr="00C94364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Мавжуд ну</w:t>
      </w:r>
      <w:r w:rsidR="006C6187" w:rsidRPr="00C94364">
        <w:rPr>
          <w:rFonts w:ascii="Times New Roman" w:hAnsi="Times New Roman"/>
          <w:snapToGrid w:val="0"/>
          <w:lang w:val="uz-Cyrl-UZ"/>
        </w:rPr>
        <w:t>қ</w:t>
      </w:r>
      <w:r w:rsidRPr="00C94364">
        <w:rPr>
          <w:rFonts w:ascii="Times New Roman" w:hAnsi="Times New Roman"/>
          <w:snapToGrid w:val="0"/>
          <w:lang w:val="uz-Cyrl-UZ"/>
        </w:rPr>
        <w:t xml:space="preserve">сонлар ва уларни бартараф этиш муддатлари Пудратчи ва Буюртмачининг икки томонлама далолатномасида </w:t>
      </w:r>
      <w:r w:rsidR="006C6187" w:rsidRPr="00C94364">
        <w:rPr>
          <w:rFonts w:ascii="Times New Roman" w:hAnsi="Times New Roman"/>
          <w:snapToGrid w:val="0"/>
          <w:lang w:val="uz-Cyrl-UZ"/>
        </w:rPr>
        <w:t>қ</w:t>
      </w:r>
      <w:r w:rsidRPr="00C94364">
        <w:rPr>
          <w:rFonts w:ascii="Times New Roman" w:hAnsi="Times New Roman"/>
          <w:snapToGrid w:val="0"/>
          <w:lang w:val="uz-Cyrl-UZ"/>
        </w:rPr>
        <w:t>айд этилади.</w:t>
      </w:r>
    </w:p>
    <w:p w:rsidR="004426BC" w:rsidRPr="00C94364" w:rsidRDefault="004426BC" w:rsidP="00040D4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 xml:space="preserve">XI. ШАРТНОМАНИ БЕКОР </w:t>
      </w:r>
      <w:r w:rsidR="009207B3" w:rsidRPr="00C94364">
        <w:rPr>
          <w:rFonts w:ascii="Times New Roman" w:hAnsi="Times New Roman"/>
          <w:b/>
          <w:snapToGrid w:val="0"/>
          <w:lang w:val="uz-Cyrl-UZ"/>
        </w:rPr>
        <w:t>ҚИЛ</w:t>
      </w:r>
      <w:r w:rsidRPr="00C94364">
        <w:rPr>
          <w:rFonts w:ascii="Times New Roman" w:hAnsi="Times New Roman"/>
          <w:b/>
          <w:snapToGrid w:val="0"/>
          <w:lang w:val="uz-Cyrl-UZ"/>
        </w:rPr>
        <w:t>ИШ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28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. Буюртмачи 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шартнома кучга киргандан кейин </w:t>
      </w:r>
      <w:r w:rsidR="00163BFD" w:rsidRPr="00C94364">
        <w:rPr>
          <w:rFonts w:ascii="Times New Roman" w:hAnsi="Times New Roman"/>
          <w:snapToGrid w:val="0"/>
          <w:lang w:val="uz-Cyrl-UZ"/>
        </w:rPr>
        <w:t>таъмирлаш</w:t>
      </w:r>
      <w:r w:rsidR="004426BC" w:rsidRPr="00C94364">
        <w:rPr>
          <w:rFonts w:ascii="Times New Roman" w:hAnsi="Times New Roman"/>
          <w:snapToGrid w:val="0"/>
          <w:lang w:val="uz-Cyrl-UZ"/>
        </w:rPr>
        <w:t>нинг бошланиши Буюртмачига бо</w:t>
      </w:r>
      <w:r w:rsidR="006C6187" w:rsidRPr="00C94364">
        <w:rPr>
          <w:rFonts w:ascii="Times New Roman" w:hAnsi="Times New Roman"/>
          <w:snapToGrid w:val="0"/>
          <w:lang w:val="uz-Cyrl-UZ"/>
        </w:rPr>
        <w:t>ғ</w:t>
      </w:r>
      <w:r w:rsidR="004426BC" w:rsidRPr="00C94364">
        <w:rPr>
          <w:rFonts w:ascii="Times New Roman" w:hAnsi="Times New Roman"/>
          <w:snapToGrid w:val="0"/>
          <w:lang w:val="uz-Cyrl-UZ"/>
        </w:rPr>
        <w:t>ли</w:t>
      </w:r>
      <w:r w:rsidR="006C6187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бўлмаган сабабларга кўра Пудратчи томонидан </w:t>
      </w:r>
      <w:r w:rsidR="003F665A">
        <w:rPr>
          <w:rFonts w:ascii="Times New Roman" w:hAnsi="Times New Roman"/>
          <w:snapToGrid w:val="0"/>
          <w:lang w:val="uz-Cyrl-UZ"/>
        </w:rPr>
        <w:t>1 (</w:t>
      </w:r>
      <w:r w:rsidR="004426BC" w:rsidRPr="00C94364">
        <w:rPr>
          <w:rFonts w:ascii="Times New Roman" w:hAnsi="Times New Roman"/>
          <w:snapToGrid w:val="0"/>
          <w:lang w:val="uz-Cyrl-UZ"/>
        </w:rPr>
        <w:t>бир</w:t>
      </w:r>
      <w:r w:rsidR="003F665A">
        <w:rPr>
          <w:rFonts w:ascii="Times New Roman" w:hAnsi="Times New Roman"/>
          <w:snapToGrid w:val="0"/>
          <w:lang w:val="uz-Cyrl-UZ"/>
        </w:rPr>
        <w:t>)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о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йдан кўп </w:t>
      </w:r>
      <w:r w:rsidR="009207B3" w:rsidRPr="00C94364">
        <w:rPr>
          <w:rFonts w:ascii="Times New Roman" w:hAnsi="Times New Roman"/>
          <w:snapToGrid w:val="0"/>
          <w:lang w:val="uz-Cyrl-UZ"/>
        </w:rPr>
        <w:t>вақт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га кечиктирилганда, 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ишларни тугатишнинг мазкур шартномада белгиланган муддати Пудратчининг айби билан бир ойдан </w:t>
      </w:r>
      <w:r w:rsidR="002775A7" w:rsidRPr="00C94364">
        <w:rPr>
          <w:rFonts w:ascii="Times New Roman" w:hAnsi="Times New Roman"/>
          <w:snapToGrid w:val="0"/>
          <w:lang w:val="uz-Cyrl-UZ"/>
        </w:rPr>
        <w:t>ортиқ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муддатга кўпайган </w:t>
      </w:r>
      <w:r w:rsidR="00CF3A19" w:rsidRPr="00C94364">
        <w:rPr>
          <w:rFonts w:ascii="Times New Roman" w:hAnsi="Times New Roman"/>
          <w:snapToGrid w:val="0"/>
          <w:lang w:val="uz-Cyrl-UZ"/>
        </w:rPr>
        <w:t>ҳолда</w:t>
      </w:r>
      <w:r w:rsidR="004426BC" w:rsidRPr="00C94364">
        <w:rPr>
          <w:rFonts w:ascii="Times New Roman" w:hAnsi="Times New Roman"/>
          <w:snapToGrid w:val="0"/>
          <w:lang w:val="uz-Cyrl-UZ"/>
        </w:rPr>
        <w:t>, Пудратчи томонидан ишларни баж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ариш жадвалига риоя этилмаганда, 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Пудратчи томонидан шартнома шартлари </w:t>
      </w:r>
      <w:r w:rsidR="00163BFD" w:rsidRPr="00C94364">
        <w:rPr>
          <w:rFonts w:ascii="Times New Roman" w:hAnsi="Times New Roman"/>
          <w:snapToGrid w:val="0"/>
          <w:lang w:val="uz-Cyrl-UZ"/>
        </w:rPr>
        <w:t>таъмирлаш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меъёрлари ва қоидаларида назарда тутилган ишларнинг сифати пасайишига оли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б келадиган даражада бузилганда, </w:t>
      </w:r>
      <w:r w:rsidR="00CF3A19" w:rsidRPr="00C94364">
        <w:rPr>
          <w:rFonts w:ascii="Times New Roman" w:hAnsi="Times New Roman"/>
          <w:snapToGrid w:val="0"/>
          <w:lang w:val="uz-Cyrl-UZ"/>
        </w:rPr>
        <w:t>қонун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ларига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бошқа асослар бўйича шартноманинг бекор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инишини талаб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CF3A19" w:rsidRPr="00C94364">
        <w:rPr>
          <w:rFonts w:ascii="Times New Roman" w:hAnsi="Times New Roman"/>
          <w:snapToGrid w:val="0"/>
          <w:lang w:val="uz-Cyrl-UZ"/>
        </w:rPr>
        <w:t>иш</w:t>
      </w:r>
      <w:r w:rsidR="009207B3" w:rsidRPr="00C94364">
        <w:rPr>
          <w:rFonts w:ascii="Times New Roman" w:hAnsi="Times New Roman"/>
          <w:snapToGrid w:val="0"/>
          <w:lang w:val="uz-Cyrl-UZ"/>
        </w:rPr>
        <w:t>ҳуқуқ</w:t>
      </w:r>
      <w:r w:rsidR="004426BC" w:rsidRPr="00C94364">
        <w:rPr>
          <w:rFonts w:ascii="Times New Roman" w:hAnsi="Times New Roman"/>
          <w:snapToGrid w:val="0"/>
          <w:lang w:val="uz-Cyrl-UZ"/>
        </w:rPr>
        <w:t>ига эга.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29</w:t>
      </w:r>
      <w:r w:rsidR="00EF5487" w:rsidRPr="00C94364">
        <w:rPr>
          <w:rFonts w:ascii="Times New Roman" w:hAnsi="Times New Roman"/>
          <w:snapToGrid w:val="0"/>
          <w:lang w:val="uz-Cyrl-UZ"/>
        </w:rPr>
        <w:t xml:space="preserve">. Пудратчи 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ишларнинг бажарилиши Пудратчига боғлиқ бўлмаган сабабларга кўра Буюртмачи томонидан </w:t>
      </w:r>
      <w:r w:rsidR="003F665A">
        <w:rPr>
          <w:rFonts w:ascii="Times New Roman" w:hAnsi="Times New Roman"/>
          <w:snapToGrid w:val="0"/>
          <w:lang w:val="uz-Cyrl-UZ"/>
        </w:rPr>
        <w:t>1 (</w:t>
      </w:r>
      <w:r w:rsidR="004426BC" w:rsidRPr="00C94364">
        <w:rPr>
          <w:rFonts w:ascii="Times New Roman" w:hAnsi="Times New Roman"/>
          <w:snapToGrid w:val="0"/>
          <w:lang w:val="uz-Cyrl-UZ"/>
        </w:rPr>
        <w:t>бир</w:t>
      </w:r>
      <w:r w:rsidR="003F665A">
        <w:rPr>
          <w:rFonts w:ascii="Times New Roman" w:hAnsi="Times New Roman"/>
          <w:snapToGrid w:val="0"/>
          <w:lang w:val="uz-Cyrl-UZ"/>
        </w:rPr>
        <w:t>)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ойдан </w:t>
      </w:r>
      <w:r w:rsidR="002775A7" w:rsidRPr="00C94364">
        <w:rPr>
          <w:rFonts w:ascii="Times New Roman" w:hAnsi="Times New Roman"/>
          <w:snapToGrid w:val="0"/>
          <w:lang w:val="uz-Cyrl-UZ"/>
        </w:rPr>
        <w:t>ортиқ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муддатга тўхтатиб қўйилганда</w:t>
      </w:r>
      <w:r w:rsidR="00163BFD" w:rsidRPr="00C94364">
        <w:rPr>
          <w:rFonts w:ascii="Times New Roman" w:hAnsi="Times New Roman"/>
          <w:snapToGrid w:val="0"/>
          <w:lang w:val="uz-Cyrl-UZ"/>
        </w:rPr>
        <w:t xml:space="preserve">, </w:t>
      </w:r>
      <w:r w:rsidR="004426BC" w:rsidRPr="00C94364">
        <w:rPr>
          <w:rFonts w:ascii="Times New Roman" w:hAnsi="Times New Roman"/>
          <w:snapToGrid w:val="0"/>
          <w:lang w:val="uz-Cyrl-UZ"/>
        </w:rPr>
        <w:t>Буюртмачи томонидан молияла</w:t>
      </w:r>
      <w:r w:rsidR="00163BFD" w:rsidRPr="00C94364">
        <w:rPr>
          <w:rFonts w:ascii="Times New Roman" w:hAnsi="Times New Roman"/>
          <w:snapToGrid w:val="0"/>
          <w:lang w:val="uz-Cyrl-UZ"/>
        </w:rPr>
        <w:t xml:space="preserve">штириш шартлари бажарилмаганда </w:t>
      </w:r>
      <w:r w:rsidR="00CF3A19" w:rsidRPr="00C94364">
        <w:rPr>
          <w:rFonts w:ascii="Times New Roman" w:hAnsi="Times New Roman"/>
          <w:snapToGrid w:val="0"/>
          <w:lang w:val="uz-Cyrl-UZ"/>
        </w:rPr>
        <w:t>қонун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ларига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бошқа асослар бўйича шартноманинг бекор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инишини талаб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CF3A19" w:rsidRPr="00C94364">
        <w:rPr>
          <w:rFonts w:ascii="Times New Roman" w:hAnsi="Times New Roman"/>
          <w:snapToGrid w:val="0"/>
          <w:lang w:val="uz-Cyrl-UZ"/>
        </w:rPr>
        <w:t>иш</w:t>
      </w:r>
      <w:r w:rsidR="009207B3" w:rsidRPr="00C94364">
        <w:rPr>
          <w:rFonts w:ascii="Times New Roman" w:hAnsi="Times New Roman"/>
          <w:snapToGrid w:val="0"/>
          <w:lang w:val="uz-Cyrl-UZ"/>
        </w:rPr>
        <w:t>ҳуқуқ</w:t>
      </w:r>
      <w:r w:rsidR="004426BC" w:rsidRPr="00C94364">
        <w:rPr>
          <w:rFonts w:ascii="Times New Roman" w:hAnsi="Times New Roman"/>
          <w:snapToGrid w:val="0"/>
          <w:lang w:val="uz-Cyrl-UZ"/>
        </w:rPr>
        <w:t>ига эга.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30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Шартнома бекор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2775A7" w:rsidRPr="00C94364">
        <w:rPr>
          <w:rFonts w:ascii="Times New Roman" w:hAnsi="Times New Roman"/>
          <w:snapToGrid w:val="0"/>
          <w:lang w:val="uz-Cyrl-UZ"/>
        </w:rPr>
        <w:t>инган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да Буюртмачи ва Пудратчининг </w:t>
      </w:r>
      <w:r w:rsidR="00326D72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ўшма </w:t>
      </w:r>
      <w:r w:rsidR="00CF3A19" w:rsidRPr="00C94364">
        <w:rPr>
          <w:rFonts w:ascii="Times New Roman" w:hAnsi="Times New Roman"/>
          <w:snapToGrid w:val="0"/>
          <w:lang w:val="uz-Cyrl-UZ"/>
        </w:rPr>
        <w:t>қарор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ига кўра тугалланмаган </w:t>
      </w:r>
      <w:r w:rsidR="00163BFD" w:rsidRPr="00C94364">
        <w:rPr>
          <w:rFonts w:ascii="Times New Roman" w:hAnsi="Times New Roman"/>
          <w:snapToGrid w:val="0"/>
          <w:lang w:val="uz-Cyrl-UZ"/>
        </w:rPr>
        <w:t>таъмирлаш</w:t>
      </w:r>
      <w:r w:rsidR="003F665A">
        <w:rPr>
          <w:rFonts w:ascii="Times New Roman" w:hAnsi="Times New Roman"/>
          <w:snapToGrid w:val="0"/>
          <w:lang w:val="uz-Cyrl-UZ"/>
        </w:rPr>
        <w:t>1 (</w:t>
      </w:r>
      <w:r w:rsidR="004426BC" w:rsidRPr="00C94364">
        <w:rPr>
          <w:rFonts w:ascii="Times New Roman" w:hAnsi="Times New Roman"/>
          <w:snapToGrid w:val="0"/>
          <w:lang w:val="uz-Cyrl-UZ"/>
        </w:rPr>
        <w:t>бир</w:t>
      </w:r>
      <w:r w:rsidR="003F665A">
        <w:rPr>
          <w:rFonts w:ascii="Times New Roman" w:hAnsi="Times New Roman"/>
          <w:snapToGrid w:val="0"/>
          <w:lang w:val="uz-Cyrl-UZ"/>
        </w:rPr>
        <w:t>)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ой муддатда Буюртмачига берилади, Буюртмачи бажарилган ишлар </w:t>
      </w:r>
      <w:r w:rsidR="00CF3A19" w:rsidRPr="00C94364">
        <w:rPr>
          <w:rFonts w:ascii="Times New Roman" w:hAnsi="Times New Roman"/>
          <w:snapToGrid w:val="0"/>
          <w:lang w:val="uz-Cyrl-UZ"/>
        </w:rPr>
        <w:t>қиймат</w:t>
      </w:r>
      <w:r w:rsidR="004426BC" w:rsidRPr="00C94364">
        <w:rPr>
          <w:rFonts w:ascii="Times New Roman" w:hAnsi="Times New Roman"/>
          <w:snapToGrid w:val="0"/>
          <w:lang w:val="uz-Cyrl-UZ"/>
        </w:rPr>
        <w:t>ини Пудратчига тўлайди.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31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Мазкур шартномани бекор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ишга </w:t>
      </w:r>
      <w:r w:rsidR="00CF3A19" w:rsidRPr="00C94364">
        <w:rPr>
          <w:rFonts w:ascii="Times New Roman" w:hAnsi="Times New Roman"/>
          <w:snapToGrid w:val="0"/>
          <w:lang w:val="uz-Cyrl-UZ"/>
        </w:rPr>
        <w:t>қарор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ган томон мазкур бўлим </w:t>
      </w:r>
      <w:r w:rsidR="00326D72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оидасига </w:t>
      </w:r>
      <w:r w:rsidR="002775A7" w:rsidRPr="00C94364">
        <w:rPr>
          <w:rFonts w:ascii="Times New Roman" w:hAnsi="Times New Roman"/>
          <w:snapToGrid w:val="0"/>
          <w:lang w:val="uz-Cyrl-UZ"/>
        </w:rPr>
        <w:t>мувофиқ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иккинчи томонга ёзма билдиришнома юборади.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32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Шартнома бекор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2775A7" w:rsidRPr="00C94364">
        <w:rPr>
          <w:rFonts w:ascii="Times New Roman" w:hAnsi="Times New Roman"/>
          <w:snapToGrid w:val="0"/>
          <w:lang w:val="uz-Cyrl-UZ"/>
        </w:rPr>
        <w:t>инган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та</w:t>
      </w:r>
      <w:r w:rsidR="00326D72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>дирда айбдор томон иккинчи томонга етказилган зарарни, шу жумладан бой берилган фойдани тўлайди.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33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Шартноманинг бир томонлама бекор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инишига йўл </w:t>
      </w:r>
      <w:r w:rsidR="00326D72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ўйилмайди, </w:t>
      </w:r>
      <w:r w:rsidR="00CF3A19" w:rsidRPr="00C94364">
        <w:rPr>
          <w:rFonts w:ascii="Times New Roman" w:hAnsi="Times New Roman"/>
          <w:snapToGrid w:val="0"/>
          <w:lang w:val="uz-Cyrl-UZ"/>
        </w:rPr>
        <w:t>қонун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ларида ёки мазкур шартномада назарда тутилган </w:t>
      </w:r>
      <w:r w:rsidR="00326D72" w:rsidRPr="00C94364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>оллар бундан мустасно.</w:t>
      </w:r>
    </w:p>
    <w:p w:rsidR="004426BC" w:rsidRPr="00225251" w:rsidRDefault="004426BC" w:rsidP="003F66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225251">
        <w:rPr>
          <w:rFonts w:ascii="Times New Roman" w:hAnsi="Times New Roman"/>
          <w:b/>
          <w:snapToGrid w:val="0"/>
          <w:color w:val="4F81BD" w:themeColor="accent1"/>
          <w:lang w:val="uz-Cyrl-UZ"/>
        </w:rPr>
        <w:t>XII. ТОМОНЛАРНИНГ ЖАВОБГАРЛИГИ</w:t>
      </w:r>
    </w:p>
    <w:p w:rsidR="004426BC" w:rsidRPr="00225251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>34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. Ўзбекистон Рес</w:t>
      </w:r>
      <w:r w:rsidR="00F84457" w:rsidRPr="00225251">
        <w:rPr>
          <w:rFonts w:ascii="Times New Roman" w:hAnsi="Times New Roman"/>
          <w:snapToGrid w:val="0"/>
          <w:color w:val="4F81BD" w:themeColor="accent1"/>
          <w:lang w:val="uz-Cyrl-UZ"/>
        </w:rPr>
        <w:t>публикаси Фуқаролик кодексида, “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Хўжалик юритувчи субъектлар фаолиятининг шартномавий-</w:t>
      </w:r>
      <w:r w:rsidR="009207B3" w:rsidRPr="00225251">
        <w:rPr>
          <w:rFonts w:ascii="Times New Roman" w:hAnsi="Times New Roman"/>
          <w:snapToGrid w:val="0"/>
          <w:color w:val="4F81BD" w:themeColor="accent1"/>
          <w:lang w:val="uz-Cyrl-UZ"/>
        </w:rPr>
        <w:t>ҳуқуқ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ий базаси тў</w:t>
      </w:r>
      <w:r w:rsidR="00326D72" w:rsidRPr="00225251">
        <w:rPr>
          <w:rFonts w:ascii="Times New Roman" w:hAnsi="Times New Roman"/>
          <w:snapToGrid w:val="0"/>
          <w:color w:val="4F81BD" w:themeColor="accent1"/>
          <w:lang w:val="uz-Cyrl-UZ"/>
        </w:rPr>
        <w:t>ғ</w:t>
      </w:r>
      <w:r w:rsidR="00F84457" w:rsidRPr="00225251">
        <w:rPr>
          <w:rFonts w:ascii="Times New Roman" w:hAnsi="Times New Roman"/>
          <w:snapToGrid w:val="0"/>
          <w:color w:val="4F81BD" w:themeColor="accent1"/>
          <w:lang w:val="uz-Cyrl-UZ"/>
        </w:rPr>
        <w:t>рисида”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ги Ўзбекистон Республикаси </w:t>
      </w:r>
      <w:r w:rsidR="00CF3A19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Қонун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ида, бош</w:t>
      </w:r>
      <w:r w:rsidR="00326D72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а </w:t>
      </w:r>
      <w:r w:rsidR="00CF3A19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қонун</w:t>
      </w:r>
      <w:r w:rsidR="002775A7" w:rsidRPr="00225251">
        <w:rPr>
          <w:rFonts w:ascii="Times New Roman" w:hAnsi="Times New Roman"/>
          <w:snapToGrid w:val="0"/>
          <w:color w:val="4F81BD" w:themeColor="accent1"/>
          <w:lang w:val="uz-Cyrl-UZ"/>
        </w:rPr>
        <w:t>ҳужжат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ларида </w:t>
      </w:r>
      <w:r w:rsidR="002775A7" w:rsidRPr="00225251">
        <w:rPr>
          <w:rFonts w:ascii="Times New Roman" w:hAnsi="Times New Roman"/>
          <w:snapToGrid w:val="0"/>
          <w:color w:val="4F81BD" w:themeColor="accent1"/>
          <w:lang w:val="uz-Cyrl-UZ"/>
        </w:rPr>
        <w:t>ҳам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да мазкур шартномада назарда тутилган тартибда </w:t>
      </w:r>
      <w:r w:rsidR="00851E8A">
        <w:rPr>
          <w:rFonts w:ascii="Times New Roman" w:hAnsi="Times New Roman"/>
          <w:snapToGrid w:val="0"/>
          <w:color w:val="4F81BD" w:themeColor="accent1"/>
          <w:lang w:val="uz-Cyrl-UZ"/>
        </w:rPr>
        <w:t>т</w:t>
      </w:r>
      <w:r w:rsidR="00851E8A" w:rsidRPr="00225251">
        <w:rPr>
          <w:rFonts w:ascii="Times New Roman" w:hAnsi="Times New Roman"/>
          <w:snapToGrid w:val="0"/>
          <w:color w:val="4F81BD" w:themeColor="accent1"/>
          <w:lang w:val="uz-Cyrl-UZ"/>
        </w:rPr>
        <w:t>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қоплайди;</w:t>
      </w:r>
    </w:p>
    <w:p w:rsidR="004426BC" w:rsidRPr="00225251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>35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. </w:t>
      </w:r>
      <w:r w:rsidR="004C3EE1">
        <w:rPr>
          <w:rFonts w:ascii="Times New Roman" w:hAnsi="Times New Roman"/>
          <w:snapToGrid w:val="0"/>
          <w:color w:val="4F81BD" w:themeColor="accent1"/>
          <w:lang w:val="uz-Cyrl-UZ"/>
        </w:rPr>
        <w:t>Кўрсатилган “Хизматлар”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учун</w:t>
      </w:r>
      <w:r w:rsidR="004C3EE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ўз вақтида ҳақ тўланмаган тақдирда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Буюртмачи Пудратчига кечиктирилган </w:t>
      </w:r>
      <w:r w:rsidR="00326D72" w:rsidRPr="00225251">
        <w:rPr>
          <w:rFonts w:ascii="Times New Roman" w:hAnsi="Times New Roman"/>
          <w:snapToGrid w:val="0"/>
          <w:color w:val="4F81BD" w:themeColor="accent1"/>
          <w:lang w:val="uz-Cyrl-UZ"/>
        </w:rPr>
        <w:t>ҳ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ар бир кун учун мажбуриятларнинг бажарилмаган </w:t>
      </w:r>
      <w:r w:rsidR="00A203A0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исмининг0.</w:t>
      </w:r>
      <w:r w:rsidR="004C3EE1">
        <w:rPr>
          <w:rFonts w:ascii="Times New Roman" w:hAnsi="Times New Roman"/>
          <w:snapToGrid w:val="0"/>
          <w:color w:val="4F81BD" w:themeColor="accent1"/>
          <w:lang w:val="uz-Cyrl-UZ"/>
        </w:rPr>
        <w:t>4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фоизи </w:t>
      </w:r>
      <w:r w:rsidR="009207B3" w:rsidRPr="00225251">
        <w:rPr>
          <w:rFonts w:ascii="Times New Roman" w:hAnsi="Times New Roman"/>
          <w:snapToGrid w:val="0"/>
          <w:color w:val="4F81BD" w:themeColor="accent1"/>
          <w:lang w:val="uz-Cyrl-UZ"/>
        </w:rPr>
        <w:t>миқдор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ида пеня тўлайди, бунда пенянинг умумий суммаси </w:t>
      </w:r>
      <w:r w:rsidR="004C3EE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кечиктирилгантўлов суммасининг </w:t>
      </w:r>
      <w:r w:rsidR="004C3EE1">
        <w:rPr>
          <w:rFonts w:ascii="Times New Roman" w:hAnsi="Times New Roman"/>
          <w:snapToGrid w:val="0"/>
          <w:color w:val="4F81BD" w:themeColor="accent1"/>
          <w:lang w:val="uz-Cyrl-UZ"/>
        </w:rPr>
        <w:br/>
      </w:r>
      <w:r w:rsidR="00323AAD">
        <w:rPr>
          <w:rFonts w:ascii="Times New Roman" w:hAnsi="Times New Roman"/>
          <w:snapToGrid w:val="0"/>
          <w:color w:val="4F81BD" w:themeColor="accent1"/>
          <w:lang w:val="uz-Cyrl-UZ"/>
        </w:rPr>
        <w:t>10 (ўн)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фоизидан ошмаслиги лозим.</w:t>
      </w:r>
    </w:p>
    <w:p w:rsidR="004426BC" w:rsidRPr="00225251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Пеня тўланиши Буюртмачини шартнома шартлари бузилиши туфайли етказилган зарарни </w:t>
      </w:r>
      <w:r w:rsidR="00A203A0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оплашдан озод </w:t>
      </w:r>
      <w:r w:rsidR="009207B3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қил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>майди.</w:t>
      </w:r>
    </w:p>
    <w:p w:rsidR="004426BC" w:rsidRPr="00225251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>3</w:t>
      </w:r>
      <w:r w:rsidR="00323AAD">
        <w:rPr>
          <w:rFonts w:ascii="Times New Roman" w:hAnsi="Times New Roman"/>
          <w:snapToGrid w:val="0"/>
          <w:color w:val="4F81BD" w:themeColor="accent1"/>
          <w:lang w:val="uz-Cyrl-UZ"/>
        </w:rPr>
        <w:t>6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. Пудратчи объектни ўз </w:t>
      </w:r>
      <w:r w:rsidR="009207B3" w:rsidRPr="00225251">
        <w:rPr>
          <w:rFonts w:ascii="Times New Roman" w:hAnsi="Times New Roman"/>
          <w:snapToGrid w:val="0"/>
          <w:color w:val="4F81BD" w:themeColor="accent1"/>
          <w:lang w:val="uz-Cyrl-UZ"/>
        </w:rPr>
        <w:t>вақт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ида ишга тушириш бўйича ўз мажбуриятларини бузганлиги учун Буюртмачига муддати ўтказиб юборилган </w:t>
      </w:r>
      <w:r w:rsidR="00A203A0" w:rsidRPr="00225251">
        <w:rPr>
          <w:rFonts w:ascii="Times New Roman" w:hAnsi="Times New Roman"/>
          <w:snapToGrid w:val="0"/>
          <w:color w:val="4F81BD" w:themeColor="accent1"/>
          <w:lang w:val="uz-Cyrl-UZ"/>
        </w:rPr>
        <w:t>ҳ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ар бир кун учун мажбуриятларнинг бажарилмаган </w:t>
      </w:r>
      <w:r w:rsidR="00A203A0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исмининг 0.</w:t>
      </w:r>
      <w:r w:rsidR="0092748D" w:rsidRPr="00225251">
        <w:rPr>
          <w:rFonts w:ascii="Times New Roman" w:hAnsi="Times New Roman"/>
          <w:snapToGrid w:val="0"/>
          <w:color w:val="4F81BD" w:themeColor="accent1"/>
          <w:lang w:val="uz-Cyrl-UZ"/>
        </w:rPr>
        <w:t>5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фоизи </w:t>
      </w:r>
      <w:r w:rsidR="009207B3" w:rsidRPr="00225251">
        <w:rPr>
          <w:rFonts w:ascii="Times New Roman" w:hAnsi="Times New Roman"/>
          <w:snapToGrid w:val="0"/>
          <w:color w:val="4F81BD" w:themeColor="accent1"/>
          <w:lang w:val="uz-Cyrl-UZ"/>
        </w:rPr>
        <w:t>миқдор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ида пеня тўлайди, биро</w:t>
      </w:r>
      <w:r w:rsidR="00A203A0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бунда пенянинг умумий суммаси объект шартномавий жорий </w:t>
      </w:r>
      <w:r w:rsidR="00CF3A19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қиймат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ининг </w:t>
      </w:r>
      <w:r w:rsidR="0092748D" w:rsidRPr="00225251">
        <w:rPr>
          <w:rFonts w:ascii="Times New Roman" w:hAnsi="Times New Roman"/>
          <w:snapToGrid w:val="0"/>
          <w:color w:val="4F81BD" w:themeColor="accent1"/>
          <w:lang w:val="uz-Cyrl-UZ"/>
        </w:rPr>
        <w:t>1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0 фоизидан ошмаслиги лозим.</w:t>
      </w:r>
    </w:p>
    <w:p w:rsidR="004426BC" w:rsidRPr="00225251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>Буюртмачи томонидан топилга</w:t>
      </w:r>
      <w:r w:rsidR="00163BFD" w:rsidRPr="00225251">
        <w:rPr>
          <w:rFonts w:ascii="Times New Roman" w:hAnsi="Times New Roman"/>
          <w:snapToGrid w:val="0"/>
          <w:color w:val="4F81BD" w:themeColor="accent1"/>
          <w:lang w:val="uz-Cyrl-UZ"/>
        </w:rPr>
        <w:t>н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нуқсонлар ва ка</w:t>
      </w:r>
      <w:r w:rsidR="00163BFD" w:rsidRPr="00225251">
        <w:rPr>
          <w:rFonts w:ascii="Times New Roman" w:hAnsi="Times New Roman"/>
          <w:snapToGrid w:val="0"/>
          <w:color w:val="4F81BD" w:themeColor="accent1"/>
          <w:lang w:val="uz-Cyrl-UZ"/>
        </w:rPr>
        <w:t>м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чиликлар ўз </w:t>
      </w:r>
      <w:r w:rsidR="009207B3" w:rsidRPr="00225251">
        <w:rPr>
          <w:rFonts w:ascii="Times New Roman" w:hAnsi="Times New Roman"/>
          <w:snapToGrid w:val="0"/>
          <w:color w:val="4F81BD" w:themeColor="accent1"/>
          <w:lang w:val="uz-Cyrl-UZ"/>
        </w:rPr>
        <w:t>вақт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ида бартараф этилмагани учун Пудратчи </w:t>
      </w:r>
      <w:r w:rsidR="00323AAD">
        <w:rPr>
          <w:rFonts w:ascii="Times New Roman" w:hAnsi="Times New Roman"/>
          <w:snapToGrid w:val="0"/>
          <w:color w:val="4F81BD" w:themeColor="accent1"/>
          <w:lang w:val="uz-Cyrl-UZ"/>
        </w:rPr>
        <w:t>Б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уюртмачига муддати ўтказиб юборилган </w:t>
      </w:r>
      <w:r w:rsidR="00A203A0" w:rsidRPr="00225251">
        <w:rPr>
          <w:rFonts w:ascii="Times New Roman" w:hAnsi="Times New Roman"/>
          <w:snapToGrid w:val="0"/>
          <w:color w:val="4F81BD" w:themeColor="accent1"/>
          <w:lang w:val="uz-Cyrl-UZ"/>
        </w:rPr>
        <w:t>ҳ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ар бир кун учун сифатсиз бажарилган ишлар </w:t>
      </w:r>
      <w:r w:rsidR="00CF3A19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қиймат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ининг </w:t>
      </w:r>
      <w:r w:rsidR="00323AAD">
        <w:rPr>
          <w:rFonts w:ascii="Times New Roman" w:hAnsi="Times New Roman"/>
          <w:snapToGrid w:val="0"/>
          <w:color w:val="4F81BD" w:themeColor="accent1"/>
          <w:lang w:val="uz-Cyrl-UZ"/>
        </w:rPr>
        <w:t>20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фоизи </w:t>
      </w:r>
      <w:r w:rsidR="009207B3" w:rsidRPr="00225251">
        <w:rPr>
          <w:rFonts w:ascii="Times New Roman" w:hAnsi="Times New Roman"/>
          <w:snapToGrid w:val="0"/>
          <w:color w:val="4F81BD" w:themeColor="accent1"/>
          <w:lang w:val="uz-Cyrl-UZ"/>
        </w:rPr>
        <w:t>миқдор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>ида пеня тўлайди.</w:t>
      </w:r>
    </w:p>
    <w:p w:rsidR="004426BC" w:rsidRPr="00225251" w:rsidRDefault="004426BC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Пеня тўлаш Пудратчини ишларни бажаришнинг ёки хизматлар кўрсатишнинг кечикиши туфайли етказилган зарарларни </w:t>
      </w:r>
      <w:r w:rsidR="00A203A0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оплашдан озод </w:t>
      </w:r>
      <w:r w:rsidR="009207B3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қил</w:t>
      </w: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>майди.</w:t>
      </w:r>
    </w:p>
    <w:p w:rsidR="004426BC" w:rsidRPr="00225251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>3</w:t>
      </w:r>
      <w:r w:rsidR="00323AAD">
        <w:rPr>
          <w:rFonts w:ascii="Times New Roman" w:hAnsi="Times New Roman"/>
          <w:snapToGrid w:val="0"/>
          <w:color w:val="4F81BD" w:themeColor="accent1"/>
          <w:lang w:val="uz-Cyrl-UZ"/>
        </w:rPr>
        <w:t>7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. Шартнома бўйича мажбуриятлар бажарилмаганлиги учун мазкур моддада назарда тутилган ж</w:t>
      </w:r>
      <w:r w:rsidR="00323AAD">
        <w:rPr>
          <w:rFonts w:ascii="Times New Roman" w:hAnsi="Times New Roman"/>
          <w:snapToGrid w:val="0"/>
          <w:color w:val="4F81BD" w:themeColor="accent1"/>
          <w:lang w:val="uz-Cyrl-UZ"/>
        </w:rPr>
        <w:t>арима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лардан таш</w:t>
      </w:r>
      <w:r w:rsidR="00A203A0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ари шартномани бузган томон иккинчи томонга бош</w:t>
      </w:r>
      <w:r w:rsidR="00012A65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а томон тарафидан </w:t>
      </w:r>
      <w:r w:rsidR="009207B3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қил</w:t>
      </w:r>
      <w:r w:rsidR="002775A7" w:rsidRPr="00225251">
        <w:rPr>
          <w:rFonts w:ascii="Times New Roman" w:hAnsi="Times New Roman"/>
          <w:snapToGrid w:val="0"/>
          <w:color w:val="4F81BD" w:themeColor="accent1"/>
          <w:lang w:val="uz-Cyrl-UZ"/>
        </w:rPr>
        <w:t>инган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 харажатларда, мол-мулкнинг йў</w:t>
      </w:r>
      <w:r w:rsidR="00A203A0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отилиши ёки шикастланишида, шу жумладан бой берилган фойдада ифодаланадиган пеня билан </w:t>
      </w:r>
      <w:r w:rsidR="00012A65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опланмаган зарарларни </w:t>
      </w:r>
      <w:r w:rsidR="00012A65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оплайди.</w:t>
      </w:r>
    </w:p>
    <w:p w:rsidR="004426BC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225251">
        <w:rPr>
          <w:rFonts w:ascii="Times New Roman" w:hAnsi="Times New Roman"/>
          <w:snapToGrid w:val="0"/>
          <w:color w:val="4F81BD" w:themeColor="accent1"/>
          <w:lang w:val="uz-Cyrl-UZ"/>
        </w:rPr>
        <w:t>3</w:t>
      </w:r>
      <w:r w:rsidR="00323AAD">
        <w:rPr>
          <w:rFonts w:ascii="Times New Roman" w:hAnsi="Times New Roman"/>
          <w:snapToGrid w:val="0"/>
          <w:color w:val="4F81BD" w:themeColor="accent1"/>
          <w:lang w:val="uz-Cyrl-UZ"/>
        </w:rPr>
        <w:t>8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. Муддат ўтказиб юборилганлиги ёки мажбуриятларнинг бош</w:t>
      </w:r>
      <w:r w:rsidR="00012A65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 xml:space="preserve">ача тарзда зарур даражада бажарилмаганлиги учун пеня тўлаш томонларни ушбу мажбуриятларни бажаришдан озод </w:t>
      </w:r>
      <w:r w:rsidR="009207B3" w:rsidRPr="00225251">
        <w:rPr>
          <w:rFonts w:ascii="Times New Roman" w:hAnsi="Times New Roman"/>
          <w:snapToGrid w:val="0"/>
          <w:color w:val="4F81BD" w:themeColor="accent1"/>
          <w:lang w:val="uz-Cyrl-UZ"/>
        </w:rPr>
        <w:t>қил</w:t>
      </w:r>
      <w:r w:rsidR="004426BC" w:rsidRPr="00225251">
        <w:rPr>
          <w:rFonts w:ascii="Times New Roman" w:hAnsi="Times New Roman"/>
          <w:snapToGrid w:val="0"/>
          <w:color w:val="4F81BD" w:themeColor="accent1"/>
          <w:lang w:val="uz-Cyrl-UZ"/>
        </w:rPr>
        <w:t>майди.</w:t>
      </w:r>
    </w:p>
    <w:p w:rsidR="005545D3" w:rsidRPr="00225251" w:rsidRDefault="005545D3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</w:p>
    <w:p w:rsidR="004426BC" w:rsidRDefault="004426BC" w:rsidP="00531D5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lastRenderedPageBreak/>
        <w:t>XIII. НИЗОЛАРНИ ҲАЛ ЭТИШ ТАРТИБИ</w:t>
      </w:r>
    </w:p>
    <w:p w:rsidR="005545D3" w:rsidRPr="00C94364" w:rsidRDefault="005545D3" w:rsidP="00531D5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</w:p>
    <w:p w:rsidR="00531D51" w:rsidRDefault="00323AAD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>
        <w:rPr>
          <w:rFonts w:ascii="Times New Roman" w:hAnsi="Times New Roman"/>
          <w:snapToGrid w:val="0"/>
          <w:lang w:val="uz-Cyrl-UZ"/>
        </w:rPr>
        <w:t>39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Шартномани бажаришда ва бекор </w:t>
      </w:r>
      <w:r w:rsidR="009207B3" w:rsidRPr="00C94364">
        <w:rPr>
          <w:rFonts w:ascii="Times New Roman" w:hAnsi="Times New Roman"/>
          <w:snapToGrid w:val="0"/>
          <w:lang w:val="uz-Cyrl-UZ"/>
        </w:rPr>
        <w:t>қил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ишда шунингдек етказилган зарарларни </w:t>
      </w:r>
      <w:r w:rsidR="00012A65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>оплашда пайдо бўладиган низоли масалаларни томонлар</w:t>
      </w:r>
      <w:r w:rsidR="00531D51">
        <w:rPr>
          <w:rFonts w:ascii="Times New Roman" w:hAnsi="Times New Roman"/>
          <w:snapToGrid w:val="0"/>
          <w:lang w:val="uz-Cyrl-UZ"/>
        </w:rPr>
        <w:t xml:space="preserve"> мустақил равишда судгача ҳал этиш чораларини кўрадилар. </w:t>
      </w:r>
    </w:p>
    <w:p w:rsidR="004426BC" w:rsidRDefault="00531D51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>
        <w:rPr>
          <w:rFonts w:ascii="Times New Roman" w:hAnsi="Times New Roman"/>
          <w:snapToGrid w:val="0"/>
          <w:lang w:val="uz-Cyrl-UZ"/>
        </w:rPr>
        <w:t xml:space="preserve">Низолар музокара йўли билан </w:t>
      </w:r>
      <w:r w:rsidR="00012A65" w:rsidRPr="00C94364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>ал эт</w:t>
      </w:r>
      <w:r>
        <w:rPr>
          <w:rFonts w:ascii="Times New Roman" w:hAnsi="Times New Roman"/>
          <w:snapToGrid w:val="0"/>
          <w:lang w:val="uz-Cyrl-UZ"/>
        </w:rPr>
        <w:t>илмаса,</w:t>
      </w:r>
      <w:r w:rsidRPr="00C94364">
        <w:rPr>
          <w:rFonts w:ascii="Times New Roman" w:hAnsi="Times New Roman"/>
          <w:snapToGrid w:val="0"/>
          <w:lang w:val="uz-Cyrl-UZ"/>
        </w:rPr>
        <w:t xml:space="preserve"> қонун ҳужжатларида белгиланган тартибда</w:t>
      </w:r>
      <w:r>
        <w:rPr>
          <w:rFonts w:ascii="Times New Roman" w:hAnsi="Times New Roman"/>
          <w:snapToGrid w:val="0"/>
          <w:lang w:val="uz-Cyrl-UZ"/>
        </w:rPr>
        <w:t>,жавобгарнинг манзили бўйича туманлараро иқтисодий судига мурожаат қилинади.</w:t>
      </w:r>
    </w:p>
    <w:p w:rsidR="005545D3" w:rsidRPr="00C94364" w:rsidRDefault="005545D3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lang w:val="uz-Cyrl-UZ"/>
        </w:rPr>
      </w:pPr>
    </w:p>
    <w:p w:rsidR="004426BC" w:rsidRDefault="004426BC" w:rsidP="00A97C2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lang w:val="uz-Cyrl-UZ"/>
        </w:rPr>
      </w:pPr>
      <w:r w:rsidRPr="00C94364">
        <w:rPr>
          <w:rFonts w:ascii="Times New Roman" w:hAnsi="Times New Roman"/>
          <w:b/>
          <w:snapToGrid w:val="0"/>
          <w:lang w:val="uz-Cyrl-UZ"/>
        </w:rPr>
        <w:t>XIV. АЛО</w:t>
      </w:r>
      <w:r w:rsidR="00012A65" w:rsidRPr="00C94364">
        <w:rPr>
          <w:rFonts w:ascii="Times New Roman" w:hAnsi="Times New Roman"/>
          <w:b/>
          <w:snapToGrid w:val="0"/>
          <w:lang w:val="uz-Cyrl-UZ"/>
        </w:rPr>
        <w:t>Ҳ</w:t>
      </w:r>
      <w:r w:rsidRPr="00C94364">
        <w:rPr>
          <w:rFonts w:ascii="Times New Roman" w:hAnsi="Times New Roman"/>
          <w:b/>
          <w:snapToGrid w:val="0"/>
          <w:lang w:val="uz-Cyrl-UZ"/>
        </w:rPr>
        <w:t>ИДА ШАРТЛАР</w:t>
      </w:r>
    </w:p>
    <w:p w:rsidR="005545D3" w:rsidRPr="00C94364" w:rsidRDefault="005545D3" w:rsidP="00A97C2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  <w:lang w:val="uz-Cyrl-UZ"/>
        </w:rPr>
      </w:pP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4</w:t>
      </w:r>
      <w:r w:rsidR="00323AAD">
        <w:rPr>
          <w:rFonts w:ascii="Times New Roman" w:hAnsi="Times New Roman"/>
          <w:snapToGrid w:val="0"/>
          <w:lang w:val="uz-Cyrl-UZ"/>
        </w:rPr>
        <w:t>0</w:t>
      </w:r>
      <w:r w:rsidR="004426BC" w:rsidRPr="00C94364">
        <w:rPr>
          <w:rFonts w:ascii="Times New Roman" w:hAnsi="Times New Roman"/>
          <w:snapToGrid w:val="0"/>
          <w:lang w:val="uz-Cyrl-UZ"/>
        </w:rPr>
        <w:t>. Мазкур шартнома имзолангандан кейин, мазкур шартномага тегишли бўлган томонлар ўртасидаги барча олдинги ёзма ва о</w:t>
      </w:r>
      <w:r w:rsidR="00012A65" w:rsidRPr="00C94364">
        <w:rPr>
          <w:rFonts w:ascii="Times New Roman" w:hAnsi="Times New Roman"/>
          <w:snapToGrid w:val="0"/>
          <w:lang w:val="uz-Cyrl-UZ"/>
        </w:rPr>
        <w:t>ғ</w:t>
      </w:r>
      <w:r w:rsidR="004426BC" w:rsidRPr="00C94364">
        <w:rPr>
          <w:rFonts w:ascii="Times New Roman" w:hAnsi="Times New Roman"/>
          <w:snapToGrid w:val="0"/>
          <w:lang w:val="uz-Cyrl-UZ"/>
        </w:rPr>
        <w:t>заки битимлар, ёзишмалар, томонларнинг ўзаро келишувлари ўз кучини йў</w:t>
      </w:r>
      <w:r w:rsidR="00012A65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>отади.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4</w:t>
      </w:r>
      <w:r w:rsidR="00323AAD">
        <w:rPr>
          <w:rFonts w:ascii="Times New Roman" w:hAnsi="Times New Roman"/>
          <w:snapToGrid w:val="0"/>
          <w:lang w:val="uz-Cyrl-UZ"/>
        </w:rPr>
        <w:t>1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Пудратчи </w:t>
      </w:r>
      <w:r w:rsidR="009F29D3" w:rsidRPr="00C94364">
        <w:rPr>
          <w:rFonts w:ascii="Times New Roman" w:hAnsi="Times New Roman"/>
          <w:snapToGrid w:val="0"/>
          <w:lang w:val="uz-Cyrl-UZ"/>
        </w:rPr>
        <w:t>таъмирланадиган трансформатор</w:t>
      </w:r>
      <w:r w:rsidR="004426BC" w:rsidRPr="00C94364">
        <w:rPr>
          <w:rFonts w:ascii="Times New Roman" w:hAnsi="Times New Roman"/>
          <w:snapToGrid w:val="0"/>
          <w:lang w:val="uz-Cyrl-UZ"/>
        </w:rPr>
        <w:t>га ёки унинг ало</w:t>
      </w:r>
      <w:r w:rsidR="00012A65" w:rsidRPr="00C94364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ида </w:t>
      </w:r>
      <w:r w:rsidR="00012A65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исмларига тегишли иш </w:t>
      </w:r>
      <w:r w:rsidR="002775A7" w:rsidRPr="00C94364">
        <w:rPr>
          <w:rFonts w:ascii="Times New Roman" w:hAnsi="Times New Roman"/>
          <w:snapToGrid w:val="0"/>
          <w:lang w:val="uz-Cyrl-UZ"/>
        </w:rPr>
        <w:t>ҳужжат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ларини Буюртмачининг ёзма рухсатисиз бирон-бир учинчи томонга сотиш ёки бериш </w:t>
      </w:r>
      <w:r w:rsidR="009207B3" w:rsidRPr="00C94364">
        <w:rPr>
          <w:rFonts w:ascii="Times New Roman" w:hAnsi="Times New Roman"/>
          <w:snapToGrid w:val="0"/>
          <w:lang w:val="uz-Cyrl-UZ"/>
        </w:rPr>
        <w:t>ҳуқуқ</w:t>
      </w:r>
      <w:r w:rsidR="004426BC" w:rsidRPr="00C94364">
        <w:rPr>
          <w:rFonts w:ascii="Times New Roman" w:hAnsi="Times New Roman"/>
          <w:snapToGrid w:val="0"/>
          <w:lang w:val="uz-Cyrl-UZ"/>
        </w:rPr>
        <w:t>ига эга бўлмайди.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4</w:t>
      </w:r>
      <w:r w:rsidR="00323AAD">
        <w:rPr>
          <w:rFonts w:ascii="Times New Roman" w:hAnsi="Times New Roman"/>
          <w:snapToGrid w:val="0"/>
          <w:lang w:val="uz-Cyrl-UZ"/>
        </w:rPr>
        <w:t>2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Мазкур шартномага барча ўзгартириш ва </w:t>
      </w:r>
      <w:r w:rsidR="002775A7" w:rsidRPr="00C94364">
        <w:rPr>
          <w:rFonts w:ascii="Times New Roman" w:hAnsi="Times New Roman"/>
          <w:snapToGrid w:val="0"/>
          <w:lang w:val="uz-Cyrl-UZ"/>
        </w:rPr>
        <w:t>қўшимча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лар, агар улар амалдаги конунларгаасосланган равишда расмийлаштирилган ва томонлар уларни имзолашган бўлса, </w:t>
      </w:r>
      <w:r w:rsidR="00012A65" w:rsidRPr="00C94364">
        <w:rPr>
          <w:rFonts w:ascii="Times New Roman" w:hAnsi="Times New Roman"/>
          <w:snapToGrid w:val="0"/>
          <w:lang w:val="uz-Cyrl-UZ"/>
        </w:rPr>
        <w:t>ҳақиқий</w:t>
      </w:r>
      <w:r w:rsidR="002775A7" w:rsidRPr="00C94364">
        <w:rPr>
          <w:rFonts w:ascii="Times New Roman" w:hAnsi="Times New Roman"/>
          <w:snapToGrid w:val="0"/>
          <w:lang w:val="uz-Cyrl-UZ"/>
        </w:rPr>
        <w:t>ҳисоб</w:t>
      </w:r>
      <w:r w:rsidR="004426BC" w:rsidRPr="00C94364">
        <w:rPr>
          <w:rFonts w:ascii="Times New Roman" w:hAnsi="Times New Roman"/>
          <w:snapToGrid w:val="0"/>
          <w:lang w:val="uz-Cyrl-UZ"/>
        </w:rPr>
        <w:t>ланади.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4</w:t>
      </w:r>
      <w:r w:rsidR="00323AAD">
        <w:rPr>
          <w:rFonts w:ascii="Times New Roman" w:hAnsi="Times New Roman"/>
          <w:snapToGrid w:val="0"/>
          <w:lang w:val="uz-Cyrl-UZ"/>
        </w:rPr>
        <w:t>3</w:t>
      </w:r>
      <w:r w:rsidR="004426BC" w:rsidRPr="00C94364">
        <w:rPr>
          <w:rFonts w:ascii="Times New Roman" w:hAnsi="Times New Roman"/>
          <w:snapToGrid w:val="0"/>
          <w:lang w:val="uz-Cyrl-UZ"/>
        </w:rPr>
        <w:t>. Буюртмачи билан Пудратчи ўртасидаги мазкур шартномадан келиб чи</w:t>
      </w:r>
      <w:r w:rsidR="00CA478A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майдиган янги мажбуриятлар пайдо бўлишига олиб келадиган </w:t>
      </w:r>
      <w:r w:rsidR="00CA478A" w:rsidRPr="00C94364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ар </w:t>
      </w:r>
      <w:r w:rsidR="00CA478A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>андай а</w:t>
      </w:r>
      <w:r w:rsidR="00CA478A" w:rsidRPr="00C94364">
        <w:rPr>
          <w:rFonts w:ascii="Times New Roman" w:hAnsi="Times New Roman"/>
          <w:snapToGrid w:val="0"/>
          <w:lang w:val="uz-Cyrl-UZ"/>
        </w:rPr>
        <w:t>ҳ</w:t>
      </w:r>
      <w:r w:rsidR="004426BC" w:rsidRPr="00C94364">
        <w:rPr>
          <w:rFonts w:ascii="Times New Roman" w:hAnsi="Times New Roman"/>
          <w:snapToGrid w:val="0"/>
          <w:lang w:val="uz-Cyrl-UZ"/>
        </w:rPr>
        <w:t>длашувни асосланган холда расмийлаштирилиши ва амалдаги конунларга асосланиб тасди</w:t>
      </w:r>
      <w:r w:rsidR="00012A65" w:rsidRPr="00C94364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>лаши керак.</w:t>
      </w:r>
    </w:p>
    <w:p w:rsidR="004426BC" w:rsidRPr="00C94364" w:rsidRDefault="003F3F28" w:rsidP="00376563">
      <w:pPr>
        <w:pStyle w:val="a4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C94364">
        <w:rPr>
          <w:rFonts w:ascii="Times New Roman" w:hAnsi="Times New Roman" w:cs="Times New Roman"/>
          <w:sz w:val="22"/>
          <w:szCs w:val="22"/>
        </w:rPr>
        <w:t>4</w:t>
      </w:r>
      <w:r w:rsidR="00323AAD">
        <w:rPr>
          <w:rFonts w:ascii="Times New Roman" w:hAnsi="Times New Roman" w:cs="Times New Roman"/>
          <w:sz w:val="22"/>
          <w:szCs w:val="22"/>
        </w:rPr>
        <w:t>4</w:t>
      </w:r>
      <w:r w:rsidR="004426BC" w:rsidRPr="00C94364">
        <w:rPr>
          <w:rFonts w:ascii="Times New Roman" w:hAnsi="Times New Roman" w:cs="Times New Roman"/>
          <w:sz w:val="22"/>
          <w:szCs w:val="22"/>
        </w:rPr>
        <w:t>. Мазкур шартномада назарда тутилмаган бош</w:t>
      </w:r>
      <w:r w:rsidR="00012A65" w:rsidRPr="00C94364">
        <w:rPr>
          <w:rFonts w:ascii="Times New Roman" w:hAnsi="Times New Roman" w:cs="Times New Roman"/>
          <w:sz w:val="22"/>
          <w:szCs w:val="22"/>
        </w:rPr>
        <w:t>қ</w:t>
      </w:r>
      <w:r w:rsidR="004426BC" w:rsidRPr="00C94364">
        <w:rPr>
          <w:rFonts w:ascii="Times New Roman" w:hAnsi="Times New Roman" w:cs="Times New Roman"/>
          <w:sz w:val="22"/>
          <w:szCs w:val="22"/>
        </w:rPr>
        <w:t xml:space="preserve">а барча </w:t>
      </w:r>
      <w:r w:rsidR="00012A65" w:rsidRPr="00C94364">
        <w:rPr>
          <w:rFonts w:ascii="Times New Roman" w:hAnsi="Times New Roman" w:cs="Times New Roman"/>
          <w:sz w:val="22"/>
          <w:szCs w:val="22"/>
        </w:rPr>
        <w:t>ҳ</w:t>
      </w:r>
      <w:r w:rsidR="004426BC" w:rsidRPr="00C94364">
        <w:rPr>
          <w:rFonts w:ascii="Times New Roman" w:hAnsi="Times New Roman" w:cs="Times New Roman"/>
          <w:sz w:val="22"/>
          <w:szCs w:val="22"/>
        </w:rPr>
        <w:t xml:space="preserve">оллар учун амалдаги </w:t>
      </w:r>
      <w:r w:rsidR="00CF3A19" w:rsidRPr="00C94364">
        <w:rPr>
          <w:rFonts w:ascii="Times New Roman" w:hAnsi="Times New Roman" w:cs="Times New Roman"/>
          <w:sz w:val="22"/>
          <w:szCs w:val="22"/>
        </w:rPr>
        <w:t>қонун</w:t>
      </w:r>
      <w:r w:rsidR="002775A7" w:rsidRPr="00C94364">
        <w:rPr>
          <w:rFonts w:ascii="Times New Roman" w:hAnsi="Times New Roman" w:cs="Times New Roman"/>
          <w:sz w:val="22"/>
          <w:szCs w:val="22"/>
        </w:rPr>
        <w:t>ҳужжат</w:t>
      </w:r>
      <w:r w:rsidR="004426BC" w:rsidRPr="00C94364">
        <w:rPr>
          <w:rFonts w:ascii="Times New Roman" w:hAnsi="Times New Roman" w:cs="Times New Roman"/>
          <w:sz w:val="22"/>
          <w:szCs w:val="22"/>
        </w:rPr>
        <w:t xml:space="preserve">лари нормалари </w:t>
      </w:r>
      <w:r w:rsidR="00CA478A" w:rsidRPr="00C94364">
        <w:rPr>
          <w:rFonts w:ascii="Times New Roman" w:hAnsi="Times New Roman" w:cs="Times New Roman"/>
          <w:sz w:val="22"/>
          <w:szCs w:val="22"/>
        </w:rPr>
        <w:t>қ</w:t>
      </w:r>
      <w:r w:rsidR="004426BC" w:rsidRPr="00C94364">
        <w:rPr>
          <w:rFonts w:ascii="Times New Roman" w:hAnsi="Times New Roman" w:cs="Times New Roman"/>
          <w:sz w:val="22"/>
          <w:szCs w:val="22"/>
        </w:rPr>
        <w:t xml:space="preserve">ўлланилади. </w:t>
      </w:r>
    </w:p>
    <w:p w:rsidR="004426BC" w:rsidRPr="00C94364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lang w:val="uz-Cyrl-UZ"/>
        </w:rPr>
      </w:pPr>
      <w:r w:rsidRPr="00C94364">
        <w:rPr>
          <w:rFonts w:ascii="Times New Roman" w:hAnsi="Times New Roman"/>
          <w:snapToGrid w:val="0"/>
          <w:lang w:val="uz-Cyrl-UZ"/>
        </w:rPr>
        <w:t>4</w:t>
      </w:r>
      <w:r w:rsidR="00323AAD">
        <w:rPr>
          <w:rFonts w:ascii="Times New Roman" w:hAnsi="Times New Roman"/>
          <w:snapToGrid w:val="0"/>
          <w:lang w:val="uz-Cyrl-UZ"/>
        </w:rPr>
        <w:t>5</w:t>
      </w:r>
      <w:r w:rsidR="004426BC" w:rsidRPr="00C94364">
        <w:rPr>
          <w:rFonts w:ascii="Times New Roman" w:hAnsi="Times New Roman"/>
          <w:snapToGrid w:val="0"/>
          <w:lang w:val="uz-Cyrl-UZ"/>
        </w:rPr>
        <w:t>. Мазкур шартнома бир хил юридик кучга эга б</w:t>
      </w:r>
      <w:r w:rsidR="009F29D3" w:rsidRPr="00C94364">
        <w:rPr>
          <w:rFonts w:ascii="Times New Roman" w:hAnsi="Times New Roman"/>
          <w:snapToGrid w:val="0"/>
          <w:lang w:val="uz-Cyrl-UZ"/>
        </w:rPr>
        <w:t>ўлган 2</w:t>
      </w:r>
      <w:r w:rsidR="00A97C2B">
        <w:rPr>
          <w:rFonts w:ascii="Times New Roman" w:hAnsi="Times New Roman"/>
          <w:snapToGrid w:val="0"/>
          <w:lang w:val="uz-Cyrl-UZ"/>
        </w:rPr>
        <w:t xml:space="preserve">(икки) </w:t>
      </w:r>
      <w:r w:rsidR="004426BC" w:rsidRPr="00C94364">
        <w:rPr>
          <w:rFonts w:ascii="Times New Roman" w:hAnsi="Times New Roman"/>
          <w:snapToGrid w:val="0"/>
          <w:lang w:val="uz-Cyrl-UZ"/>
        </w:rPr>
        <w:t>нусхада тузилди.</w:t>
      </w:r>
    </w:p>
    <w:p w:rsidR="004426BC" w:rsidRDefault="003F3F28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  <w:r w:rsidRPr="00C94364">
        <w:rPr>
          <w:rFonts w:ascii="Times New Roman" w:hAnsi="Times New Roman"/>
          <w:snapToGrid w:val="0"/>
        </w:rPr>
        <w:t>4</w:t>
      </w:r>
      <w:r w:rsidR="00323AAD">
        <w:rPr>
          <w:rFonts w:ascii="Times New Roman" w:hAnsi="Times New Roman"/>
          <w:snapToGrid w:val="0"/>
          <w:lang w:val="uz-Cyrl-UZ"/>
        </w:rPr>
        <w:t>6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. Шартнома </w:t>
      </w:r>
      <w:r w:rsidR="009F29D3" w:rsidRPr="00C94364">
        <w:rPr>
          <w:rFonts w:ascii="Times New Roman" w:hAnsi="Times New Roman"/>
          <w:snapToGrid w:val="0"/>
          <w:lang w:val="uz-Cyrl-UZ"/>
        </w:rPr>
        <w:t>имзолангандан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 с</w:t>
      </w:r>
      <w:r w:rsidR="00A97C2B">
        <w:rPr>
          <w:rFonts w:ascii="Times New Roman" w:hAnsi="Times New Roman"/>
          <w:snapToGrid w:val="0"/>
          <w:lang w:val="uz-Cyrl-UZ"/>
        </w:rPr>
        <w:t>ў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нг </w:t>
      </w:r>
      <w:r w:rsidR="00A97C2B">
        <w:rPr>
          <w:rFonts w:ascii="Times New Roman" w:hAnsi="Times New Roman"/>
          <w:snapToGrid w:val="0"/>
          <w:lang w:val="uz-Cyrl-UZ"/>
        </w:rPr>
        <w:t>қ</w:t>
      </w:r>
      <w:r w:rsidR="004426BC" w:rsidRPr="00C94364">
        <w:rPr>
          <w:rFonts w:ascii="Times New Roman" w:hAnsi="Times New Roman"/>
          <w:snapToGrid w:val="0"/>
          <w:lang w:val="uz-Cyrl-UZ"/>
        </w:rPr>
        <w:t xml:space="preserve">онуний кучга киради ва </w:t>
      </w:r>
      <w:r w:rsidR="004426BC" w:rsidRPr="00533506">
        <w:rPr>
          <w:rFonts w:ascii="Times New Roman" w:hAnsi="Times New Roman"/>
          <w:snapToGrid w:val="0"/>
          <w:color w:val="4F81BD" w:themeColor="accent1"/>
          <w:lang w:val="uz-Cyrl-UZ"/>
        </w:rPr>
        <w:t>ама</w:t>
      </w:r>
      <w:r w:rsidR="00CD556D" w:rsidRPr="00533506">
        <w:rPr>
          <w:rFonts w:ascii="Times New Roman" w:hAnsi="Times New Roman"/>
          <w:snapToGrid w:val="0"/>
          <w:color w:val="4F81BD" w:themeColor="accent1"/>
          <w:lang w:val="uz-Cyrl-UZ"/>
        </w:rPr>
        <w:t xml:space="preserve">л килиш муддати </w:t>
      </w:r>
      <w:r w:rsidR="005545D3">
        <w:rPr>
          <w:rFonts w:ascii="Times New Roman" w:hAnsi="Times New Roman"/>
          <w:snapToGrid w:val="0"/>
          <w:color w:val="4F81BD" w:themeColor="accent1"/>
          <w:lang w:val="uz-Cyrl-UZ"/>
        </w:rPr>
        <w:t xml:space="preserve">                           </w:t>
      </w:r>
      <w:r w:rsidR="00CD556D" w:rsidRPr="00533506">
        <w:rPr>
          <w:rFonts w:ascii="Times New Roman" w:hAnsi="Times New Roman"/>
          <w:snapToGrid w:val="0"/>
          <w:color w:val="4F81BD" w:themeColor="accent1"/>
          <w:lang w:val="uz-Cyrl-UZ"/>
        </w:rPr>
        <w:t>31 декабр2022</w:t>
      </w:r>
      <w:r w:rsidR="004426BC" w:rsidRPr="00533506">
        <w:rPr>
          <w:rFonts w:ascii="Times New Roman" w:hAnsi="Times New Roman"/>
          <w:snapToGrid w:val="0"/>
          <w:color w:val="4F81BD" w:themeColor="accent1"/>
          <w:lang w:val="uz-Cyrl-UZ"/>
        </w:rPr>
        <w:t>йилгача хисобланади.</w:t>
      </w:r>
    </w:p>
    <w:p w:rsidR="005545D3" w:rsidRPr="00533506" w:rsidRDefault="005545D3" w:rsidP="00376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4F81BD" w:themeColor="accent1"/>
          <w:lang w:val="uz-Cyrl-UZ"/>
        </w:rPr>
      </w:pPr>
    </w:p>
    <w:p w:rsidR="004426BC" w:rsidRDefault="004426BC" w:rsidP="00A9081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</w:rPr>
      </w:pPr>
      <w:r w:rsidRPr="00C94364">
        <w:rPr>
          <w:rFonts w:ascii="Times New Roman" w:hAnsi="Times New Roman"/>
          <w:b/>
          <w:snapToGrid w:val="0"/>
        </w:rPr>
        <w:t>XVI. ТОМОНЛАРНИНГ БАНК РЕКВИЗИТЛАРИВА ЮРИДИК МАНЗИЛЛАРИ:</w:t>
      </w:r>
    </w:p>
    <w:p w:rsidR="00A90813" w:rsidRPr="00C94364" w:rsidRDefault="00A90813" w:rsidP="00A9081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napToGrid w:val="0"/>
        </w:rPr>
      </w:pPr>
    </w:p>
    <w:tbl>
      <w:tblPr>
        <w:tblW w:w="10343" w:type="dxa"/>
        <w:jc w:val="center"/>
        <w:tblLook w:val="01E0"/>
      </w:tblPr>
      <w:tblGrid>
        <w:gridCol w:w="4807"/>
        <w:gridCol w:w="576"/>
        <w:gridCol w:w="4960"/>
      </w:tblGrid>
      <w:tr w:rsidR="00244084" w:rsidRPr="00C94364" w:rsidTr="00F06142">
        <w:trPr>
          <w:trHeight w:val="205"/>
          <w:jc w:val="center"/>
        </w:trPr>
        <w:tc>
          <w:tcPr>
            <w:tcW w:w="4807" w:type="dxa"/>
            <w:hideMark/>
          </w:tcPr>
          <w:p w:rsidR="004426BC" w:rsidRPr="00C94364" w:rsidRDefault="004426BC" w:rsidP="0053305F">
            <w:pPr>
              <w:jc w:val="center"/>
              <w:rPr>
                <w:rFonts w:ascii="Times New Roman" w:hAnsi="Times New Roman"/>
                <w:b/>
              </w:rPr>
            </w:pPr>
            <w:r w:rsidRPr="00C94364">
              <w:rPr>
                <w:rFonts w:ascii="Times New Roman" w:hAnsi="Times New Roman"/>
                <w:b/>
              </w:rPr>
              <w:t>«П</w:t>
            </w:r>
            <w:r w:rsidR="0053305F">
              <w:rPr>
                <w:rFonts w:ascii="Times New Roman" w:hAnsi="Times New Roman"/>
                <w:b/>
                <w:lang w:val="uz-Cyrl-UZ"/>
              </w:rPr>
              <w:t>УДРАТЧИ</w:t>
            </w:r>
            <w:r w:rsidRPr="00C9436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76" w:type="dxa"/>
          </w:tcPr>
          <w:p w:rsidR="004426BC" w:rsidRPr="00C94364" w:rsidRDefault="004426BC" w:rsidP="003F39F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60" w:type="dxa"/>
            <w:hideMark/>
          </w:tcPr>
          <w:p w:rsidR="004426BC" w:rsidRPr="00C94364" w:rsidRDefault="004426BC" w:rsidP="0053305F">
            <w:pPr>
              <w:jc w:val="center"/>
              <w:rPr>
                <w:rFonts w:ascii="Times New Roman" w:hAnsi="Times New Roman"/>
                <w:b/>
              </w:rPr>
            </w:pPr>
            <w:r w:rsidRPr="00C94364">
              <w:rPr>
                <w:rFonts w:ascii="Times New Roman" w:hAnsi="Times New Roman"/>
                <w:b/>
              </w:rPr>
              <w:t>«Б</w:t>
            </w:r>
            <w:r w:rsidR="0053305F">
              <w:rPr>
                <w:rFonts w:ascii="Times New Roman" w:hAnsi="Times New Roman"/>
                <w:b/>
                <w:lang w:val="uz-Cyrl-UZ"/>
              </w:rPr>
              <w:t>УЮРТМАЧИ</w:t>
            </w:r>
            <w:r w:rsidRPr="00C94364">
              <w:rPr>
                <w:rFonts w:ascii="Times New Roman" w:hAnsi="Times New Roman"/>
                <w:b/>
              </w:rPr>
              <w:t>»</w:t>
            </w:r>
          </w:p>
        </w:tc>
      </w:tr>
      <w:tr w:rsidR="00244084" w:rsidRPr="004A544E" w:rsidTr="00CD556D">
        <w:trPr>
          <w:trHeight w:val="251"/>
          <w:jc w:val="center"/>
        </w:trPr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26BC" w:rsidRPr="004A544E" w:rsidRDefault="004426BC" w:rsidP="00244084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76" w:type="dxa"/>
          </w:tcPr>
          <w:p w:rsidR="004426BC" w:rsidRPr="004A544E" w:rsidRDefault="004426BC" w:rsidP="003F39FA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26BC" w:rsidRPr="004A544E" w:rsidRDefault="004426BC" w:rsidP="0024408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244084" w:rsidRPr="004A544E" w:rsidTr="00F06142">
        <w:trPr>
          <w:trHeight w:val="205"/>
          <w:jc w:val="center"/>
        </w:trPr>
        <w:tc>
          <w:tcPr>
            <w:tcW w:w="4807" w:type="dxa"/>
          </w:tcPr>
          <w:p w:rsidR="005917DE" w:rsidRDefault="005917DE" w:rsidP="001740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DE" w:rsidRDefault="00CC2CDE" w:rsidP="001740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DE" w:rsidRDefault="00CC2CDE" w:rsidP="001740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DE" w:rsidRDefault="00CC2CDE" w:rsidP="001740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DE" w:rsidRDefault="00CC2CDE" w:rsidP="001740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DE" w:rsidRDefault="00CC2CDE" w:rsidP="001740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DE" w:rsidRDefault="00CC2CDE" w:rsidP="001740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DE" w:rsidRDefault="00CC2CDE" w:rsidP="001740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DE" w:rsidRDefault="00CC2CDE" w:rsidP="001740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2CDE" w:rsidRPr="00CC2CDE" w:rsidRDefault="00CC2CDE" w:rsidP="001740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4426BC" w:rsidRPr="004A544E" w:rsidRDefault="004426BC" w:rsidP="0052656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960" w:type="dxa"/>
            <w:hideMark/>
          </w:tcPr>
          <w:p w:rsidR="00F06142" w:rsidRDefault="00F06142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CC2CDE" w:rsidRDefault="00CC2CDE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CC2CDE" w:rsidRDefault="00CC2CDE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CC2CDE" w:rsidRDefault="00CC2CDE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CC2CDE" w:rsidRDefault="00CC2CDE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  <w:p w:rsidR="00CC2CDE" w:rsidRPr="004A544E" w:rsidRDefault="00CC2CDE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</w:tr>
      <w:tr w:rsidR="00244084" w:rsidRPr="004A544E" w:rsidTr="00F06142">
        <w:trPr>
          <w:trHeight w:val="205"/>
          <w:jc w:val="center"/>
        </w:trPr>
        <w:tc>
          <w:tcPr>
            <w:tcW w:w="4807" w:type="dxa"/>
          </w:tcPr>
          <w:p w:rsidR="004426BC" w:rsidRPr="004A544E" w:rsidRDefault="004426BC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4426BC" w:rsidRPr="004A544E" w:rsidRDefault="004426BC" w:rsidP="0052656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  <w:hideMark/>
          </w:tcPr>
          <w:p w:rsidR="004426BC" w:rsidRPr="004A544E" w:rsidRDefault="004426BC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</w:tr>
      <w:tr w:rsidR="00244084" w:rsidRPr="004A544E" w:rsidTr="00F06142">
        <w:trPr>
          <w:trHeight w:val="424"/>
          <w:jc w:val="center"/>
        </w:trPr>
        <w:tc>
          <w:tcPr>
            <w:tcW w:w="4807" w:type="dxa"/>
          </w:tcPr>
          <w:p w:rsidR="004426BC" w:rsidRPr="004A544E" w:rsidRDefault="004426BC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4426BC" w:rsidRPr="004A544E" w:rsidRDefault="004426BC" w:rsidP="0052656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  <w:hideMark/>
          </w:tcPr>
          <w:p w:rsidR="004426BC" w:rsidRPr="004A544E" w:rsidRDefault="004426BC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</w:tr>
      <w:tr w:rsidR="00244084" w:rsidRPr="004A544E" w:rsidTr="00F06142">
        <w:trPr>
          <w:trHeight w:val="629"/>
          <w:jc w:val="center"/>
        </w:trPr>
        <w:tc>
          <w:tcPr>
            <w:tcW w:w="4807" w:type="dxa"/>
          </w:tcPr>
          <w:p w:rsidR="005917DE" w:rsidRPr="004A544E" w:rsidRDefault="005917DE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4426BC" w:rsidRPr="004A544E" w:rsidRDefault="004426BC" w:rsidP="0052656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7DE" w:rsidRPr="004A544E" w:rsidRDefault="005917DE" w:rsidP="0052656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</w:tr>
      <w:tr w:rsidR="00244084" w:rsidRPr="004A544E" w:rsidTr="00F06142">
        <w:trPr>
          <w:trHeight w:val="205"/>
          <w:jc w:val="center"/>
        </w:trPr>
        <w:tc>
          <w:tcPr>
            <w:tcW w:w="4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26BC" w:rsidRPr="004A544E" w:rsidRDefault="004426BC" w:rsidP="005265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76" w:type="dxa"/>
          </w:tcPr>
          <w:p w:rsidR="004426BC" w:rsidRPr="004A544E" w:rsidRDefault="004426BC" w:rsidP="005265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26BC" w:rsidRPr="004A544E" w:rsidRDefault="004426BC" w:rsidP="005265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A91C7E" w:rsidRDefault="00A91C7E" w:rsidP="00EF6DA8">
      <w:pPr>
        <w:rPr>
          <w:rFonts w:ascii="Times New Roman" w:hAnsi="Times New Roman"/>
          <w:b/>
          <w:lang w:val="uz-Cyrl-UZ"/>
        </w:rPr>
      </w:pPr>
    </w:p>
    <w:p w:rsidR="00302A1D" w:rsidRDefault="00302A1D" w:rsidP="00EF6DA8">
      <w:pPr>
        <w:rPr>
          <w:rFonts w:ascii="Times New Roman" w:hAnsi="Times New Roman"/>
          <w:b/>
          <w:lang w:val="uz-Cyrl-UZ"/>
        </w:rPr>
      </w:pPr>
    </w:p>
    <w:p w:rsidR="00302A1D" w:rsidRDefault="00302A1D" w:rsidP="00EF6DA8">
      <w:pPr>
        <w:rPr>
          <w:rFonts w:ascii="Times New Roman" w:hAnsi="Times New Roman"/>
          <w:b/>
          <w:lang w:val="uz-Cyrl-UZ"/>
        </w:rPr>
      </w:pPr>
    </w:p>
    <w:p w:rsidR="00302A1D" w:rsidRDefault="00302A1D" w:rsidP="00EF6DA8">
      <w:pPr>
        <w:rPr>
          <w:rFonts w:ascii="Times New Roman" w:hAnsi="Times New Roman"/>
          <w:b/>
          <w:lang w:val="uz-Cyrl-UZ"/>
        </w:rPr>
      </w:pPr>
    </w:p>
    <w:p w:rsidR="00302A1D" w:rsidRDefault="00302A1D" w:rsidP="00EF6DA8">
      <w:pPr>
        <w:rPr>
          <w:rFonts w:ascii="Times New Roman" w:hAnsi="Times New Roman"/>
          <w:b/>
          <w:lang w:val="uz-Cyrl-UZ"/>
        </w:rPr>
      </w:pPr>
    </w:p>
    <w:p w:rsidR="00302A1D" w:rsidRPr="004A544E" w:rsidRDefault="00302A1D" w:rsidP="00EF6DA8">
      <w:pPr>
        <w:rPr>
          <w:rFonts w:ascii="Times New Roman" w:hAnsi="Times New Roman"/>
          <w:b/>
          <w:lang w:val="uz-Cyrl-UZ"/>
        </w:rPr>
      </w:pPr>
    </w:p>
    <w:sectPr w:rsidR="00302A1D" w:rsidRPr="004A544E" w:rsidSect="00376563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 w:grammar="clean"/>
  <w:defaultTabStop w:val="708"/>
  <w:characterSpacingControl w:val="doNotCompress"/>
  <w:compat/>
  <w:rsids>
    <w:rsidRoot w:val="00841D48"/>
    <w:rsid w:val="00012A65"/>
    <w:rsid w:val="0001687B"/>
    <w:rsid w:val="0001793E"/>
    <w:rsid w:val="00021FBA"/>
    <w:rsid w:val="00034D65"/>
    <w:rsid w:val="00040D46"/>
    <w:rsid w:val="00047247"/>
    <w:rsid w:val="0006024D"/>
    <w:rsid w:val="00086532"/>
    <w:rsid w:val="000C3850"/>
    <w:rsid w:val="0010267B"/>
    <w:rsid w:val="00110D8C"/>
    <w:rsid w:val="00163BFD"/>
    <w:rsid w:val="0016432C"/>
    <w:rsid w:val="00170404"/>
    <w:rsid w:val="00174000"/>
    <w:rsid w:val="001A7D6B"/>
    <w:rsid w:val="001F217C"/>
    <w:rsid w:val="00225251"/>
    <w:rsid w:val="00244084"/>
    <w:rsid w:val="002567F1"/>
    <w:rsid w:val="002664B2"/>
    <w:rsid w:val="002775A7"/>
    <w:rsid w:val="002B2C7D"/>
    <w:rsid w:val="002D2F65"/>
    <w:rsid w:val="002E7F0E"/>
    <w:rsid w:val="002F210F"/>
    <w:rsid w:val="00302A1D"/>
    <w:rsid w:val="0030415C"/>
    <w:rsid w:val="00323AAD"/>
    <w:rsid w:val="00326D72"/>
    <w:rsid w:val="00376563"/>
    <w:rsid w:val="003C176C"/>
    <w:rsid w:val="003C77AD"/>
    <w:rsid w:val="003F39FA"/>
    <w:rsid w:val="003F3F28"/>
    <w:rsid w:val="003F665A"/>
    <w:rsid w:val="00424970"/>
    <w:rsid w:val="004426BC"/>
    <w:rsid w:val="004570A9"/>
    <w:rsid w:val="004A21E5"/>
    <w:rsid w:val="004A2F12"/>
    <w:rsid w:val="004A544E"/>
    <w:rsid w:val="004C3879"/>
    <w:rsid w:val="004C3EE1"/>
    <w:rsid w:val="00504B32"/>
    <w:rsid w:val="00522692"/>
    <w:rsid w:val="0052656C"/>
    <w:rsid w:val="00531D51"/>
    <w:rsid w:val="0053305F"/>
    <w:rsid w:val="00533506"/>
    <w:rsid w:val="005545D3"/>
    <w:rsid w:val="00561AD3"/>
    <w:rsid w:val="00562AE0"/>
    <w:rsid w:val="0056523B"/>
    <w:rsid w:val="005917DE"/>
    <w:rsid w:val="005A7905"/>
    <w:rsid w:val="005F02FB"/>
    <w:rsid w:val="00603C1E"/>
    <w:rsid w:val="00606CC1"/>
    <w:rsid w:val="0061404A"/>
    <w:rsid w:val="006358E5"/>
    <w:rsid w:val="00682263"/>
    <w:rsid w:val="00690B32"/>
    <w:rsid w:val="006B4038"/>
    <w:rsid w:val="006B6E1D"/>
    <w:rsid w:val="006C6187"/>
    <w:rsid w:val="007130A4"/>
    <w:rsid w:val="00714F50"/>
    <w:rsid w:val="007201B7"/>
    <w:rsid w:val="007552CB"/>
    <w:rsid w:val="00755A7A"/>
    <w:rsid w:val="00763FA3"/>
    <w:rsid w:val="00775D0E"/>
    <w:rsid w:val="00782B46"/>
    <w:rsid w:val="0078664C"/>
    <w:rsid w:val="007A772A"/>
    <w:rsid w:val="007B5025"/>
    <w:rsid w:val="007E23CB"/>
    <w:rsid w:val="00841D48"/>
    <w:rsid w:val="00851E8A"/>
    <w:rsid w:val="008532A3"/>
    <w:rsid w:val="00861BD5"/>
    <w:rsid w:val="009138AE"/>
    <w:rsid w:val="009207B3"/>
    <w:rsid w:val="009273E7"/>
    <w:rsid w:val="0092748D"/>
    <w:rsid w:val="00945CAB"/>
    <w:rsid w:val="0095696D"/>
    <w:rsid w:val="00981E16"/>
    <w:rsid w:val="009949EA"/>
    <w:rsid w:val="009A6572"/>
    <w:rsid w:val="009F29D3"/>
    <w:rsid w:val="00A169B8"/>
    <w:rsid w:val="00A203A0"/>
    <w:rsid w:val="00A732BD"/>
    <w:rsid w:val="00A90813"/>
    <w:rsid w:val="00A91C7E"/>
    <w:rsid w:val="00A976DC"/>
    <w:rsid w:val="00A97C2B"/>
    <w:rsid w:val="00AB0242"/>
    <w:rsid w:val="00AB5CF9"/>
    <w:rsid w:val="00AC530F"/>
    <w:rsid w:val="00B109AB"/>
    <w:rsid w:val="00B31661"/>
    <w:rsid w:val="00C31A4E"/>
    <w:rsid w:val="00C366FC"/>
    <w:rsid w:val="00C418C2"/>
    <w:rsid w:val="00C45124"/>
    <w:rsid w:val="00C71E9A"/>
    <w:rsid w:val="00C77780"/>
    <w:rsid w:val="00C77C39"/>
    <w:rsid w:val="00C81FFE"/>
    <w:rsid w:val="00C94364"/>
    <w:rsid w:val="00CA303E"/>
    <w:rsid w:val="00CA478A"/>
    <w:rsid w:val="00CC2CDE"/>
    <w:rsid w:val="00CD556D"/>
    <w:rsid w:val="00CF3A19"/>
    <w:rsid w:val="00CF7281"/>
    <w:rsid w:val="00D20610"/>
    <w:rsid w:val="00D463C1"/>
    <w:rsid w:val="00D8471E"/>
    <w:rsid w:val="00D866F3"/>
    <w:rsid w:val="00DB2819"/>
    <w:rsid w:val="00DC133E"/>
    <w:rsid w:val="00DE3B86"/>
    <w:rsid w:val="00DE79A4"/>
    <w:rsid w:val="00E14A9D"/>
    <w:rsid w:val="00E647BC"/>
    <w:rsid w:val="00E74873"/>
    <w:rsid w:val="00E8560B"/>
    <w:rsid w:val="00EA4EA6"/>
    <w:rsid w:val="00EB5577"/>
    <w:rsid w:val="00EF5487"/>
    <w:rsid w:val="00EF6DA8"/>
    <w:rsid w:val="00F06142"/>
    <w:rsid w:val="00F15A51"/>
    <w:rsid w:val="00F466A5"/>
    <w:rsid w:val="00F530C5"/>
    <w:rsid w:val="00F5317B"/>
    <w:rsid w:val="00F67974"/>
    <w:rsid w:val="00F71810"/>
    <w:rsid w:val="00F84457"/>
    <w:rsid w:val="00F95B1E"/>
    <w:rsid w:val="00FB2DF2"/>
    <w:rsid w:val="00FB3481"/>
    <w:rsid w:val="00FD53E0"/>
    <w:rsid w:val="00FE3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7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7DE"/>
    <w:pPr>
      <w:keepNext/>
      <w:jc w:val="center"/>
      <w:outlineLvl w:val="0"/>
    </w:pPr>
    <w:rPr>
      <w:b/>
      <w:lang w:val="uz-Cyrl-UZ"/>
    </w:rPr>
  </w:style>
  <w:style w:type="paragraph" w:styleId="2">
    <w:name w:val="heading 2"/>
    <w:basedOn w:val="a"/>
    <w:next w:val="a"/>
    <w:link w:val="20"/>
    <w:qFormat/>
    <w:rsid w:val="00F06142"/>
    <w:pPr>
      <w:keepNext/>
      <w:spacing w:after="0" w:line="240" w:lineRule="auto"/>
      <w:outlineLvl w:val="1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D48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F06142"/>
    <w:rPr>
      <w:rFonts w:ascii="Arial" w:hAnsi="Arial"/>
      <w:b/>
      <w:sz w:val="18"/>
    </w:rPr>
  </w:style>
  <w:style w:type="paragraph" w:styleId="a4">
    <w:name w:val="Body Text Indent"/>
    <w:basedOn w:val="a"/>
    <w:link w:val="a5"/>
    <w:uiPriority w:val="99"/>
    <w:unhideWhenUsed/>
    <w:rsid w:val="00C77780"/>
    <w:pPr>
      <w:ind w:firstLine="567"/>
      <w:jc w:val="both"/>
    </w:pPr>
    <w:rPr>
      <w:rFonts w:asciiTheme="minorHAnsi" w:hAnsiTheme="minorHAnsi" w:cstheme="minorHAnsi"/>
      <w:snapToGrid w:val="0"/>
      <w:sz w:val="20"/>
      <w:szCs w:val="20"/>
      <w:lang w:val="uz-Cyrl-UZ"/>
    </w:rPr>
  </w:style>
  <w:style w:type="character" w:customStyle="1" w:styleId="a5">
    <w:name w:val="Основной текст с отступом Знак"/>
    <w:basedOn w:val="a0"/>
    <w:link w:val="a4"/>
    <w:uiPriority w:val="99"/>
    <w:rsid w:val="00C77780"/>
    <w:rPr>
      <w:rFonts w:asciiTheme="minorHAnsi" w:hAnsiTheme="minorHAnsi" w:cstheme="minorHAnsi"/>
      <w:snapToGrid w:val="0"/>
      <w:lang w:val="uz-Cyrl-UZ"/>
    </w:rPr>
  </w:style>
  <w:style w:type="character" w:customStyle="1" w:styleId="10">
    <w:name w:val="Заголовок 1 Знак"/>
    <w:basedOn w:val="a0"/>
    <w:link w:val="1"/>
    <w:uiPriority w:val="9"/>
    <w:rsid w:val="005917DE"/>
    <w:rPr>
      <w:b/>
      <w:sz w:val="22"/>
      <w:szCs w:val="22"/>
      <w:lang w:val="uz-Cyrl-UZ"/>
    </w:rPr>
  </w:style>
  <w:style w:type="paragraph" w:styleId="a6">
    <w:name w:val="Balloon Text"/>
    <w:basedOn w:val="a"/>
    <w:link w:val="a7"/>
    <w:uiPriority w:val="99"/>
    <w:semiHidden/>
    <w:unhideWhenUsed/>
    <w:rsid w:val="00EF6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DA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6432C"/>
  </w:style>
  <w:style w:type="paragraph" w:styleId="a8">
    <w:name w:val="List Paragraph"/>
    <w:basedOn w:val="a"/>
    <w:uiPriority w:val="34"/>
    <w:qFormat/>
    <w:rsid w:val="00956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65AA8-AA77-43DC-98CA-BDEA9CB1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BNPZ</cp:lastModifiedBy>
  <cp:revision>98</cp:revision>
  <cp:lastPrinted>2022-02-15T04:20:00Z</cp:lastPrinted>
  <dcterms:created xsi:type="dcterms:W3CDTF">2021-07-23T11:06:00Z</dcterms:created>
  <dcterms:modified xsi:type="dcterms:W3CDTF">2022-06-16T04:31:00Z</dcterms:modified>
</cp:coreProperties>
</file>