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17" w:rsidRDefault="000E4617" w:rsidP="00C74033">
      <w:pPr>
        <w:spacing w:before="100" w:beforeAutospacing="1" w:after="100" w:afterAutospacing="1"/>
        <w:ind w:left="-709"/>
        <w:jc w:val="center"/>
        <w:rPr>
          <w:rFonts w:eastAsia="Times New Roman"/>
          <w:b/>
          <w:bCs/>
          <w:color w:val="000000"/>
          <w:szCs w:val="28"/>
          <w:lang w:val="uz-Cyrl-UZ"/>
        </w:rPr>
      </w:pPr>
      <w:r w:rsidRPr="000E4617">
        <w:rPr>
          <w:rFonts w:eastAsia="Times New Roman"/>
          <w:b/>
          <w:bCs/>
          <w:color w:val="000000"/>
          <w:szCs w:val="28"/>
        </w:rPr>
        <w:t>ИЖАРА ШАРТНОМАСИ</w:t>
      </w:r>
      <w:r w:rsidR="00BF2C32">
        <w:rPr>
          <w:rFonts w:eastAsia="Times New Roman"/>
          <w:b/>
          <w:bCs/>
          <w:color w:val="000000"/>
          <w:szCs w:val="28"/>
          <w:lang w:val="uz-Cyrl-UZ"/>
        </w:rPr>
        <w:t xml:space="preserve"> №  </w:t>
      </w:r>
    </w:p>
    <w:p w:rsidR="00C74033" w:rsidRPr="00C74033" w:rsidRDefault="00BF2C32" w:rsidP="00BF2C32">
      <w:pPr>
        <w:spacing w:before="100" w:beforeAutospacing="1" w:after="100" w:afterAutospacing="1"/>
        <w:ind w:left="-709"/>
        <w:rPr>
          <w:rFonts w:eastAsia="Times New Roman"/>
          <w:color w:val="000000"/>
          <w:szCs w:val="28"/>
          <w:lang w:val="uz-Cyrl-UZ"/>
        </w:rPr>
      </w:pPr>
      <w:r>
        <w:rPr>
          <w:rFonts w:eastAsia="Times New Roman"/>
          <w:b/>
          <w:bCs/>
          <w:color w:val="000000"/>
          <w:szCs w:val="28"/>
          <w:lang w:val="uz-Cyrl-UZ"/>
        </w:rPr>
        <w:t xml:space="preserve">                      </w:t>
      </w:r>
      <w:r w:rsidR="00C74033">
        <w:rPr>
          <w:rFonts w:eastAsia="Times New Roman"/>
          <w:b/>
          <w:bCs/>
          <w:color w:val="000000"/>
          <w:szCs w:val="28"/>
          <w:lang w:val="uz-Cyrl-UZ"/>
        </w:rPr>
        <w:t xml:space="preserve">                                                                                                        Деҳқонобод тумани</w:t>
      </w:r>
    </w:p>
    <w:p w:rsidR="000E4617" w:rsidRPr="002A5EC9" w:rsidRDefault="000E4617" w:rsidP="00C74033">
      <w:pPr>
        <w:spacing w:before="100" w:beforeAutospacing="1" w:after="100" w:afterAutospacing="1"/>
        <w:ind w:left="-709"/>
        <w:jc w:val="both"/>
        <w:rPr>
          <w:rFonts w:eastAsia="Times New Roman"/>
          <w:color w:val="000000"/>
          <w:szCs w:val="28"/>
          <w:lang w:val="uz-Cyrl-UZ"/>
        </w:rPr>
      </w:pPr>
      <w:r w:rsidRPr="002A5EC9">
        <w:rPr>
          <w:rFonts w:eastAsia="Times New Roman"/>
          <w:color w:val="000000"/>
          <w:szCs w:val="28"/>
          <w:lang w:val="uz-Cyrl-UZ"/>
        </w:rPr>
        <w:t>Ўзбекистон Республикасининг “Ижара тўғрисидаги” ҳамда “Хужалик юритувчи субъектлар фаолиятининг шартномавий – ҳуқуқий базаси тўғрисида”ги Қонунларига мувофиқ, келгусида “ИЖАРАГА БЕРУВЧИ” деб аталувчи</w:t>
      </w:r>
      <w:r w:rsidR="00D60FF3">
        <w:rPr>
          <w:rFonts w:eastAsia="Times New Roman"/>
          <w:color w:val="000000"/>
          <w:szCs w:val="28"/>
          <w:lang w:val="uz-Cyrl-UZ"/>
        </w:rPr>
        <w:t xml:space="preserve"> </w:t>
      </w:r>
      <w:r w:rsidR="00BF2C32">
        <w:rPr>
          <w:rFonts w:eastAsia="Times New Roman"/>
          <w:color w:val="000000"/>
          <w:szCs w:val="28"/>
          <w:lang w:val="uz-Cyrl-UZ"/>
        </w:rPr>
        <w:t xml:space="preserve">                                                </w:t>
      </w:r>
      <w:r w:rsidR="00D60FF3" w:rsidRPr="00D60FF3">
        <w:rPr>
          <w:rFonts w:eastAsia="Times New Roman"/>
          <w:color w:val="000000"/>
          <w:szCs w:val="28"/>
          <w:lang w:val="uz-Cyrl-UZ"/>
        </w:rPr>
        <w:t>ра</w:t>
      </w:r>
      <w:r w:rsidR="006567FF">
        <w:rPr>
          <w:rFonts w:eastAsia="Times New Roman"/>
          <w:color w:val="000000"/>
          <w:szCs w:val="28"/>
          <w:lang w:val="uz-Cyrl-UZ"/>
        </w:rPr>
        <w:t>ҳбари</w:t>
      </w:r>
      <w:r w:rsidR="00D60FF3">
        <w:rPr>
          <w:rFonts w:eastAsia="Times New Roman"/>
          <w:color w:val="000000"/>
          <w:szCs w:val="28"/>
          <w:lang w:val="uz-Cyrl-UZ"/>
        </w:rPr>
        <w:t xml:space="preserve"> </w:t>
      </w:r>
      <w:r w:rsidR="00BF2C32">
        <w:rPr>
          <w:rFonts w:eastAsia="Times New Roman"/>
          <w:color w:val="000000"/>
          <w:szCs w:val="28"/>
          <w:u w:val="single"/>
          <w:lang w:val="uz-Cyrl-UZ"/>
        </w:rPr>
        <w:tab/>
      </w:r>
      <w:r w:rsidR="00BF2C32">
        <w:rPr>
          <w:rFonts w:eastAsia="Times New Roman"/>
          <w:color w:val="000000"/>
          <w:szCs w:val="28"/>
          <w:u w:val="single"/>
          <w:lang w:val="uz-Cyrl-UZ"/>
        </w:rPr>
        <w:tab/>
      </w:r>
      <w:r w:rsidR="00BF2C32">
        <w:rPr>
          <w:rFonts w:eastAsia="Times New Roman"/>
          <w:color w:val="000000"/>
          <w:szCs w:val="28"/>
          <w:u w:val="single"/>
          <w:lang w:val="uz-Cyrl-UZ"/>
        </w:rPr>
        <w:tab/>
      </w:r>
      <w:r w:rsidR="00BF2C32">
        <w:rPr>
          <w:rFonts w:eastAsia="Times New Roman"/>
          <w:color w:val="000000"/>
          <w:szCs w:val="28"/>
          <w:u w:val="single"/>
          <w:lang w:val="uz-Cyrl-UZ"/>
        </w:rPr>
        <w:tab/>
      </w:r>
      <w:r w:rsidRPr="002A5EC9">
        <w:rPr>
          <w:rFonts w:eastAsia="Times New Roman"/>
          <w:color w:val="000000"/>
          <w:szCs w:val="28"/>
          <w:lang w:val="uz-Cyrl-UZ"/>
        </w:rPr>
        <w:t xml:space="preserve">бир томондан, ва келгусида “ИЖАРАЧИ” деб аталувчи </w:t>
      </w:r>
      <w:r w:rsidR="006567FF">
        <w:rPr>
          <w:rFonts w:eastAsia="Times New Roman"/>
          <w:color w:val="000000"/>
          <w:szCs w:val="28"/>
          <w:lang w:val="uz-Cyrl-UZ"/>
        </w:rPr>
        <w:t xml:space="preserve">Деҳқонобод туман йўллардан фойдаланиш унитар корхонаси директори Б.Муродов </w:t>
      </w:r>
      <w:r w:rsidRPr="002A5EC9">
        <w:rPr>
          <w:rFonts w:eastAsia="Times New Roman"/>
          <w:color w:val="000000"/>
          <w:szCs w:val="28"/>
          <w:lang w:val="uz-Cyrl-UZ"/>
        </w:rPr>
        <w:t xml:space="preserve"> иккинчи томондан, қуйидагилар ҳақида шартнома туздилар:</w:t>
      </w:r>
    </w:p>
    <w:p w:rsidR="000E4617" w:rsidRPr="00E27D58" w:rsidRDefault="007B6CFB" w:rsidP="007B6CFB">
      <w:pPr>
        <w:spacing w:before="100" w:beforeAutospacing="1" w:after="100" w:afterAutospacing="1"/>
        <w:jc w:val="both"/>
        <w:rPr>
          <w:rFonts w:eastAsia="Times New Roman"/>
          <w:color w:val="000000"/>
          <w:szCs w:val="28"/>
          <w:lang w:val="uz-Cyrl-UZ"/>
        </w:rPr>
      </w:pPr>
      <w:r>
        <w:rPr>
          <w:rFonts w:eastAsia="Times New Roman"/>
          <w:b/>
          <w:bCs/>
          <w:color w:val="000000"/>
          <w:szCs w:val="28"/>
          <w:lang w:val="uz-Cyrl-UZ"/>
        </w:rPr>
        <w:t xml:space="preserve">                                             1. </w:t>
      </w:r>
      <w:r w:rsidR="000E4617" w:rsidRPr="00E27D58">
        <w:rPr>
          <w:rFonts w:eastAsia="Times New Roman"/>
          <w:b/>
          <w:bCs/>
          <w:color w:val="000000"/>
          <w:szCs w:val="28"/>
          <w:lang w:val="uz-Cyrl-UZ"/>
        </w:rPr>
        <w:t>Шартноманинг предмети</w:t>
      </w:r>
    </w:p>
    <w:p w:rsidR="000E4617" w:rsidRPr="00E27D58" w:rsidRDefault="000E4617" w:rsidP="00C74033">
      <w:pPr>
        <w:spacing w:before="100" w:beforeAutospacing="1" w:after="100" w:afterAutospacing="1"/>
        <w:ind w:left="-709"/>
        <w:jc w:val="both"/>
        <w:rPr>
          <w:rFonts w:eastAsia="Times New Roman"/>
          <w:color w:val="000000"/>
          <w:szCs w:val="28"/>
          <w:lang w:val="uz-Cyrl-UZ"/>
        </w:rPr>
      </w:pPr>
      <w:r w:rsidRPr="00E27D58">
        <w:rPr>
          <w:rFonts w:eastAsia="Times New Roman"/>
          <w:color w:val="000000"/>
          <w:szCs w:val="28"/>
          <w:lang w:val="uz-Cyrl-UZ"/>
        </w:rPr>
        <w:t xml:space="preserve">1.1.”ИЖАРАГА БЕРУВЧИ” </w:t>
      </w:r>
      <w:r w:rsidR="00BF2C32">
        <w:rPr>
          <w:rFonts w:eastAsia="Times New Roman"/>
          <w:color w:val="000000"/>
          <w:szCs w:val="28"/>
          <w:u w:val="single"/>
          <w:lang w:val="uz-Cyrl-UZ"/>
        </w:rPr>
        <w:tab/>
      </w:r>
      <w:r w:rsidR="00BF2C32">
        <w:rPr>
          <w:rFonts w:eastAsia="Times New Roman"/>
          <w:color w:val="000000"/>
          <w:szCs w:val="28"/>
          <w:u w:val="single"/>
          <w:lang w:val="uz-Cyrl-UZ"/>
        </w:rPr>
        <w:tab/>
      </w:r>
      <w:r w:rsidR="00BF2C32">
        <w:rPr>
          <w:rFonts w:eastAsia="Times New Roman"/>
          <w:color w:val="000000"/>
          <w:szCs w:val="28"/>
          <w:u w:val="single"/>
          <w:lang w:val="uz-Cyrl-UZ"/>
        </w:rPr>
        <w:tab/>
      </w:r>
      <w:r w:rsidR="00BF2C32">
        <w:rPr>
          <w:rFonts w:eastAsia="Times New Roman"/>
          <w:color w:val="000000"/>
          <w:szCs w:val="28"/>
          <w:u w:val="single"/>
          <w:lang w:val="uz-Cyrl-UZ"/>
        </w:rPr>
        <w:tab/>
      </w:r>
      <w:r w:rsidRPr="00E27D58">
        <w:rPr>
          <w:rFonts w:eastAsia="Times New Roman"/>
          <w:color w:val="000000"/>
          <w:szCs w:val="28"/>
          <w:lang w:val="uz-Cyrl-UZ"/>
        </w:rPr>
        <w:t xml:space="preserve">мазкур ижара шатномасига асосан “ИЖАРАЧИ” га </w:t>
      </w:r>
      <w:r w:rsidR="002A5EC9">
        <w:rPr>
          <w:rFonts w:eastAsia="Times New Roman"/>
          <w:color w:val="000000"/>
          <w:szCs w:val="28"/>
          <w:lang w:val="uz-Cyrl-UZ"/>
        </w:rPr>
        <w:t>Деҳқонобод туман йўллардан фойдаланиш унитар корхонасига</w:t>
      </w:r>
      <w:r w:rsidR="002A5EC9" w:rsidRPr="00E27D58">
        <w:rPr>
          <w:rFonts w:eastAsia="Times New Roman"/>
          <w:color w:val="000000"/>
          <w:szCs w:val="28"/>
          <w:lang w:val="uz-Cyrl-UZ"/>
        </w:rPr>
        <w:t xml:space="preserve"> </w:t>
      </w:r>
      <w:r w:rsidR="00BF2C32">
        <w:rPr>
          <w:rFonts w:eastAsia="Times New Roman"/>
          <w:color w:val="000000"/>
          <w:szCs w:val="28"/>
          <w:u w:val="single"/>
          <w:lang w:val="uz-Cyrl-UZ"/>
        </w:rPr>
        <w:tab/>
      </w:r>
      <w:r w:rsidR="00BF2C32">
        <w:rPr>
          <w:rFonts w:eastAsia="Times New Roman"/>
          <w:color w:val="000000"/>
          <w:szCs w:val="28"/>
          <w:u w:val="single"/>
          <w:lang w:val="uz-Cyrl-UZ"/>
        </w:rPr>
        <w:tab/>
      </w:r>
      <w:r w:rsidR="006E1FBD">
        <w:rPr>
          <w:rFonts w:eastAsia="Times New Roman"/>
          <w:color w:val="000000"/>
          <w:szCs w:val="28"/>
          <w:lang w:val="uz-Cyrl-UZ"/>
        </w:rPr>
        <w:t>принтерини 0</w:t>
      </w:r>
      <w:r w:rsidR="00E27D58">
        <w:rPr>
          <w:rFonts w:eastAsia="Times New Roman"/>
          <w:color w:val="000000"/>
          <w:szCs w:val="28"/>
          <w:lang w:val="uz-Cyrl-UZ"/>
        </w:rPr>
        <w:t>6</w:t>
      </w:r>
      <w:r w:rsidR="006E1FBD">
        <w:rPr>
          <w:rFonts w:eastAsia="Times New Roman"/>
          <w:color w:val="000000"/>
          <w:szCs w:val="28"/>
          <w:lang w:val="uz-Cyrl-UZ"/>
        </w:rPr>
        <w:t>.01.202</w:t>
      </w:r>
      <w:r w:rsidR="00E27D58">
        <w:rPr>
          <w:rFonts w:eastAsia="Times New Roman"/>
          <w:color w:val="000000"/>
          <w:szCs w:val="28"/>
          <w:lang w:val="uz-Cyrl-UZ"/>
        </w:rPr>
        <w:t>2</w:t>
      </w:r>
      <w:r w:rsidRPr="00E27D58">
        <w:rPr>
          <w:rFonts w:eastAsia="Times New Roman"/>
          <w:color w:val="000000"/>
          <w:szCs w:val="28"/>
          <w:lang w:val="uz-Cyrl-UZ"/>
        </w:rPr>
        <w:t xml:space="preserve"> йилдан </w:t>
      </w:r>
      <w:r w:rsidR="006E1FBD">
        <w:rPr>
          <w:rFonts w:eastAsia="Times New Roman"/>
          <w:color w:val="000000"/>
          <w:szCs w:val="28"/>
          <w:lang w:val="uz-Cyrl-UZ"/>
        </w:rPr>
        <w:t>31</w:t>
      </w:r>
      <w:r w:rsidR="006E1FBD" w:rsidRPr="00E27D58">
        <w:rPr>
          <w:rFonts w:eastAsia="Times New Roman"/>
          <w:color w:val="000000"/>
          <w:szCs w:val="28"/>
          <w:lang w:val="uz-Cyrl-UZ"/>
        </w:rPr>
        <w:t>.</w:t>
      </w:r>
      <w:r w:rsidR="006E1FBD">
        <w:rPr>
          <w:rFonts w:eastAsia="Times New Roman"/>
          <w:color w:val="000000"/>
          <w:szCs w:val="28"/>
          <w:lang w:val="uz-Cyrl-UZ"/>
        </w:rPr>
        <w:t>12</w:t>
      </w:r>
      <w:r w:rsidRPr="00E27D58">
        <w:rPr>
          <w:rFonts w:eastAsia="Times New Roman"/>
          <w:color w:val="000000"/>
          <w:szCs w:val="28"/>
          <w:lang w:val="uz-Cyrl-UZ"/>
        </w:rPr>
        <w:t>.20</w:t>
      </w:r>
      <w:r w:rsidR="006E1FBD">
        <w:rPr>
          <w:rFonts w:eastAsia="Times New Roman"/>
          <w:color w:val="000000"/>
          <w:szCs w:val="28"/>
          <w:lang w:val="uz-Cyrl-UZ"/>
        </w:rPr>
        <w:t>2</w:t>
      </w:r>
      <w:r w:rsidR="00E27D58">
        <w:rPr>
          <w:rFonts w:eastAsia="Times New Roman"/>
          <w:color w:val="000000"/>
          <w:szCs w:val="28"/>
          <w:lang w:val="uz-Cyrl-UZ"/>
        </w:rPr>
        <w:t>2</w:t>
      </w:r>
      <w:r w:rsidRPr="00E27D58">
        <w:rPr>
          <w:rFonts w:eastAsia="Times New Roman"/>
          <w:color w:val="000000"/>
          <w:szCs w:val="28"/>
          <w:lang w:val="uz-Cyrl-UZ"/>
        </w:rPr>
        <w:t xml:space="preserve"> йилгача бўлган муддатга ижарага беради.</w:t>
      </w:r>
    </w:p>
    <w:p w:rsidR="000E4617" w:rsidRPr="00BF2C32" w:rsidRDefault="000E4617" w:rsidP="00C74033">
      <w:pPr>
        <w:spacing w:before="100" w:beforeAutospacing="1" w:after="100" w:afterAutospacing="1"/>
        <w:ind w:left="-709"/>
        <w:jc w:val="both"/>
        <w:rPr>
          <w:rFonts w:eastAsia="Times New Roman"/>
          <w:color w:val="000000"/>
          <w:szCs w:val="28"/>
          <w:lang w:val="uz-Cyrl-UZ"/>
        </w:rPr>
      </w:pPr>
      <w:r w:rsidRPr="00BF2C32">
        <w:rPr>
          <w:rFonts w:eastAsia="Times New Roman"/>
          <w:color w:val="000000"/>
          <w:szCs w:val="28"/>
          <w:lang w:val="uz-Cyrl-UZ"/>
        </w:rPr>
        <w:t xml:space="preserve">1.2. “ИЖАРАЧИ” </w:t>
      </w:r>
      <w:r w:rsidR="00D02208">
        <w:rPr>
          <w:rFonts w:eastAsia="Times New Roman"/>
          <w:color w:val="000000"/>
          <w:szCs w:val="28"/>
          <w:lang w:val="uz-Cyrl-UZ"/>
        </w:rPr>
        <w:t xml:space="preserve">йўл белгилари ишлаб чиқариш </w:t>
      </w:r>
      <w:r w:rsidRPr="00BF2C32">
        <w:rPr>
          <w:rFonts w:eastAsia="Times New Roman"/>
          <w:color w:val="000000"/>
          <w:szCs w:val="28"/>
          <w:lang w:val="uz-Cyrl-UZ"/>
        </w:rPr>
        <w:t>мақсадида фойдаланиши шарт.</w:t>
      </w:r>
    </w:p>
    <w:p w:rsidR="000E4617" w:rsidRPr="00BF2C32" w:rsidRDefault="000E4617" w:rsidP="00D02208">
      <w:pPr>
        <w:spacing w:before="100" w:beforeAutospacing="1" w:after="100" w:afterAutospacing="1"/>
        <w:ind w:left="-709"/>
        <w:jc w:val="center"/>
        <w:rPr>
          <w:rFonts w:eastAsia="Times New Roman"/>
          <w:color w:val="000000"/>
          <w:szCs w:val="28"/>
          <w:lang w:val="uz-Cyrl-UZ"/>
        </w:rPr>
      </w:pPr>
      <w:r w:rsidRPr="00BF2C32">
        <w:rPr>
          <w:rFonts w:eastAsia="Times New Roman"/>
          <w:b/>
          <w:bCs/>
          <w:color w:val="000000"/>
          <w:szCs w:val="28"/>
          <w:lang w:val="uz-Cyrl-UZ"/>
        </w:rPr>
        <w:t>2. Ижара ҳақининг миқдори ва тўлов муддатлари</w:t>
      </w:r>
    </w:p>
    <w:p w:rsidR="000E4617" w:rsidRPr="00BF2C32" w:rsidRDefault="000E4617" w:rsidP="00C74033">
      <w:pPr>
        <w:spacing w:before="100" w:beforeAutospacing="1" w:after="100" w:afterAutospacing="1"/>
        <w:ind w:left="-709"/>
        <w:jc w:val="both"/>
        <w:rPr>
          <w:rFonts w:eastAsia="Times New Roman"/>
          <w:color w:val="000000"/>
          <w:szCs w:val="28"/>
          <w:lang w:val="uz-Cyrl-UZ"/>
        </w:rPr>
      </w:pPr>
      <w:r w:rsidRPr="00BF2C32">
        <w:rPr>
          <w:rFonts w:eastAsia="Times New Roman"/>
          <w:color w:val="000000"/>
          <w:szCs w:val="28"/>
          <w:lang w:val="uz-Cyrl-UZ"/>
        </w:rPr>
        <w:t xml:space="preserve">2.1. Ижара  ҳақининг миқдори </w:t>
      </w:r>
      <w:r w:rsidR="00BF2C32">
        <w:rPr>
          <w:rFonts w:eastAsia="Times New Roman"/>
          <w:color w:val="000000"/>
          <w:szCs w:val="28"/>
          <w:lang w:val="uz-Cyrl-UZ"/>
        </w:rPr>
        <w:t xml:space="preserve">ойига     </w:t>
      </w:r>
      <w:r w:rsidR="002A5EC9">
        <w:rPr>
          <w:rFonts w:eastAsia="Times New Roman"/>
          <w:color w:val="000000"/>
          <w:szCs w:val="28"/>
          <w:lang w:val="uz-Cyrl-UZ"/>
        </w:rPr>
        <w:t xml:space="preserve"> (</w:t>
      </w:r>
      <w:r w:rsidR="00E27D58">
        <w:rPr>
          <w:rFonts w:eastAsia="Times New Roman"/>
          <w:color w:val="000000"/>
          <w:szCs w:val="28"/>
          <w:lang w:val="uz-Cyrl-UZ"/>
        </w:rPr>
        <w:t xml:space="preserve"> </w:t>
      </w:r>
      <w:r w:rsidR="002A5EC9">
        <w:rPr>
          <w:rFonts w:eastAsia="Times New Roman"/>
          <w:color w:val="000000"/>
          <w:szCs w:val="28"/>
          <w:lang w:val="uz-Cyrl-UZ"/>
        </w:rPr>
        <w:t xml:space="preserve"> миллион) </w:t>
      </w:r>
      <w:r w:rsidR="006567FF">
        <w:rPr>
          <w:rFonts w:eastAsia="Times New Roman"/>
          <w:color w:val="000000"/>
          <w:szCs w:val="28"/>
          <w:lang w:val="uz-Cyrl-UZ"/>
        </w:rPr>
        <w:t xml:space="preserve">, жами: </w:t>
      </w:r>
      <w:r w:rsidRPr="00BF2C32">
        <w:rPr>
          <w:rFonts w:eastAsia="Times New Roman"/>
          <w:color w:val="000000"/>
          <w:szCs w:val="28"/>
          <w:lang w:val="uz-Cyrl-UZ"/>
        </w:rPr>
        <w:t>1 йилга</w:t>
      </w:r>
      <w:r w:rsidR="002A5EC9">
        <w:rPr>
          <w:rFonts w:eastAsia="Times New Roman"/>
          <w:color w:val="000000"/>
          <w:szCs w:val="28"/>
          <w:lang w:val="uz-Cyrl-UZ"/>
        </w:rPr>
        <w:t xml:space="preserve"> </w:t>
      </w:r>
      <w:r w:rsidR="00BF2C32">
        <w:rPr>
          <w:rFonts w:eastAsia="Times New Roman"/>
          <w:color w:val="000000"/>
          <w:szCs w:val="28"/>
          <w:lang w:val="uz-Cyrl-UZ"/>
        </w:rPr>
        <w:t xml:space="preserve"> </w:t>
      </w:r>
      <w:r w:rsidR="002A5EC9">
        <w:rPr>
          <w:rFonts w:eastAsia="Times New Roman"/>
          <w:color w:val="000000"/>
          <w:szCs w:val="28"/>
          <w:lang w:val="uz-Cyrl-UZ"/>
        </w:rPr>
        <w:t xml:space="preserve"> ( миллион</w:t>
      </w:r>
      <w:r w:rsidR="00F92A46">
        <w:rPr>
          <w:rFonts w:eastAsia="Times New Roman"/>
          <w:color w:val="000000"/>
          <w:szCs w:val="28"/>
          <w:lang w:val="uz-Cyrl-UZ"/>
        </w:rPr>
        <w:t xml:space="preserve"> сўм</w:t>
      </w:r>
      <w:r w:rsidR="002A5EC9">
        <w:rPr>
          <w:rFonts w:eastAsia="Times New Roman"/>
          <w:color w:val="000000"/>
          <w:szCs w:val="28"/>
          <w:lang w:val="uz-Cyrl-UZ"/>
        </w:rPr>
        <w:t>)</w:t>
      </w:r>
      <w:r w:rsidRPr="00BF2C32">
        <w:rPr>
          <w:rFonts w:eastAsia="Times New Roman"/>
          <w:color w:val="000000"/>
          <w:szCs w:val="28"/>
          <w:lang w:val="uz-Cyrl-UZ"/>
        </w:rPr>
        <w:t>.</w:t>
      </w:r>
    </w:p>
    <w:p w:rsidR="000E4617" w:rsidRPr="000E4617" w:rsidRDefault="000E4617" w:rsidP="00C74033">
      <w:pPr>
        <w:spacing w:before="100" w:beforeAutospacing="1" w:after="100" w:afterAutospacing="1"/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 xml:space="preserve">2.2.Тўлов </w:t>
      </w:r>
      <w:proofErr w:type="spellStart"/>
      <w:r w:rsidRPr="000E4617">
        <w:rPr>
          <w:rFonts w:eastAsia="Times New Roman"/>
          <w:color w:val="000000"/>
          <w:szCs w:val="28"/>
        </w:rPr>
        <w:t>муддати</w:t>
      </w:r>
      <w:proofErr w:type="spellEnd"/>
      <w:r w:rsidR="006567FF">
        <w:rPr>
          <w:rFonts w:eastAsia="Times New Roman"/>
          <w:color w:val="000000"/>
          <w:szCs w:val="28"/>
        </w:rPr>
        <w:t xml:space="preserve"> </w:t>
      </w:r>
      <w:r w:rsidR="006567FF">
        <w:rPr>
          <w:rFonts w:eastAsia="Times New Roman"/>
          <w:color w:val="000000"/>
          <w:szCs w:val="28"/>
          <w:lang w:val="uz-Cyrl-UZ"/>
        </w:rPr>
        <w:t>ҳ</w:t>
      </w:r>
      <w:r w:rsidR="006567FF">
        <w:rPr>
          <w:rFonts w:eastAsia="Times New Roman"/>
          <w:color w:val="000000"/>
          <w:szCs w:val="28"/>
        </w:rPr>
        <w:t xml:space="preserve">ар </w:t>
      </w:r>
      <w:proofErr w:type="spellStart"/>
      <w:r w:rsidR="006567FF">
        <w:rPr>
          <w:rFonts w:eastAsia="Times New Roman"/>
          <w:color w:val="000000"/>
          <w:szCs w:val="28"/>
        </w:rPr>
        <w:t>ойнинг</w:t>
      </w:r>
      <w:proofErr w:type="spellEnd"/>
      <w:r w:rsidR="006567FF">
        <w:rPr>
          <w:rFonts w:eastAsia="Times New Roman"/>
          <w:color w:val="000000"/>
          <w:szCs w:val="28"/>
        </w:rPr>
        <w:t xml:space="preserve"> </w:t>
      </w:r>
      <w:r w:rsidR="00E27D58">
        <w:rPr>
          <w:rFonts w:eastAsia="Times New Roman"/>
          <w:color w:val="000000"/>
          <w:szCs w:val="28"/>
        </w:rPr>
        <w:t>1</w:t>
      </w:r>
      <w:r w:rsidR="00BF2C32">
        <w:rPr>
          <w:rFonts w:eastAsia="Times New Roman"/>
          <w:color w:val="000000"/>
          <w:szCs w:val="28"/>
        </w:rPr>
        <w:t>0</w:t>
      </w:r>
      <w:r w:rsidR="006567FF">
        <w:rPr>
          <w:rFonts w:eastAsia="Times New Roman"/>
          <w:color w:val="000000"/>
          <w:szCs w:val="28"/>
        </w:rPr>
        <w:t xml:space="preserve"> </w:t>
      </w:r>
      <w:proofErr w:type="spellStart"/>
      <w:r w:rsidR="006567FF">
        <w:rPr>
          <w:rFonts w:eastAsia="Times New Roman"/>
          <w:color w:val="000000"/>
          <w:szCs w:val="28"/>
        </w:rPr>
        <w:t>санасида</w:t>
      </w:r>
      <w:proofErr w:type="spellEnd"/>
    </w:p>
    <w:p w:rsidR="000E4617" w:rsidRPr="000E4617" w:rsidRDefault="000E4617" w:rsidP="00C74033">
      <w:pPr>
        <w:spacing w:before="100" w:beforeAutospacing="1" w:after="100" w:afterAutospacing="1"/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 xml:space="preserve">2.3. </w:t>
      </w:r>
      <w:proofErr w:type="spellStart"/>
      <w:r w:rsidRPr="000E4617">
        <w:rPr>
          <w:rFonts w:eastAsia="Times New Roman"/>
          <w:color w:val="000000"/>
          <w:szCs w:val="28"/>
        </w:rPr>
        <w:t>Олдиндан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амалга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оширилган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тўлов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тегишли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ҳисоб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рақамларига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тушган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кундан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бошлаб</w:t>
      </w:r>
      <w:proofErr w:type="spellEnd"/>
      <w:r w:rsidRPr="000E4617">
        <w:rPr>
          <w:rFonts w:eastAsia="Times New Roman"/>
          <w:color w:val="000000"/>
          <w:szCs w:val="28"/>
        </w:rPr>
        <w:t xml:space="preserve"> 5 кун </w:t>
      </w:r>
      <w:proofErr w:type="spellStart"/>
      <w:r w:rsidRPr="000E4617">
        <w:rPr>
          <w:rFonts w:eastAsia="Times New Roman"/>
          <w:color w:val="000000"/>
          <w:szCs w:val="28"/>
        </w:rPr>
        <w:t>ичида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ижара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объектини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қабул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қилиш-топшириш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далолатномаси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орқали</w:t>
      </w:r>
      <w:proofErr w:type="spellEnd"/>
      <w:r w:rsidRPr="000E4617">
        <w:rPr>
          <w:rFonts w:eastAsia="Times New Roman"/>
          <w:color w:val="000000"/>
          <w:szCs w:val="28"/>
        </w:rPr>
        <w:t xml:space="preserve"> “</w:t>
      </w:r>
      <w:proofErr w:type="spellStart"/>
      <w:proofErr w:type="gramStart"/>
      <w:r w:rsidRPr="000E4617">
        <w:rPr>
          <w:rFonts w:eastAsia="Times New Roman"/>
          <w:color w:val="000000"/>
          <w:szCs w:val="28"/>
        </w:rPr>
        <w:t>ИЖАРАЧИ”га</w:t>
      </w:r>
      <w:proofErr w:type="spellEnd"/>
      <w:proofErr w:type="gram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топширилади</w:t>
      </w:r>
      <w:proofErr w:type="spellEnd"/>
      <w:r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0E4617" w:rsidP="00D02208">
      <w:pPr>
        <w:spacing w:before="100" w:beforeAutospacing="1" w:after="100" w:afterAutospacing="1"/>
        <w:ind w:left="-709"/>
        <w:jc w:val="center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b/>
          <w:bCs/>
          <w:color w:val="000000"/>
          <w:szCs w:val="28"/>
        </w:rPr>
        <w:t xml:space="preserve">3.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Тарафларнинг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ҳуқуқ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ва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мажбуриятлари</w:t>
      </w:r>
      <w:proofErr w:type="spellEnd"/>
    </w:p>
    <w:p w:rsidR="000E4617" w:rsidRPr="000E4617" w:rsidRDefault="000E4617" w:rsidP="00D02208">
      <w:pPr>
        <w:spacing w:before="100" w:beforeAutospacing="1" w:after="100" w:afterAutospacing="1"/>
        <w:ind w:left="-709"/>
        <w:jc w:val="center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>“</w:t>
      </w:r>
      <w:r w:rsidRPr="000E4617">
        <w:rPr>
          <w:rFonts w:eastAsia="Times New Roman"/>
          <w:b/>
          <w:bCs/>
          <w:color w:val="000000"/>
          <w:szCs w:val="28"/>
        </w:rPr>
        <w:t xml:space="preserve">ИЖАРАГА БЕРУВЧИ”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нинг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ҳуқуқлари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>:</w:t>
      </w:r>
    </w:p>
    <w:p w:rsidR="000E4617" w:rsidRPr="000E4617" w:rsidRDefault="000E4617" w:rsidP="00C74033">
      <w:pPr>
        <w:spacing w:before="100" w:beforeAutospacing="1" w:after="100" w:afterAutospacing="1"/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 xml:space="preserve">3.1. </w:t>
      </w:r>
      <w:proofErr w:type="spellStart"/>
      <w:r w:rsidRPr="000E4617">
        <w:rPr>
          <w:rFonts w:eastAsia="Times New Roman"/>
          <w:color w:val="000000"/>
          <w:szCs w:val="28"/>
        </w:rPr>
        <w:t>Ижарага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="008456A0">
        <w:rPr>
          <w:rFonts w:eastAsia="Times New Roman"/>
          <w:color w:val="000000"/>
          <w:szCs w:val="28"/>
        </w:rPr>
        <w:t>берган</w:t>
      </w:r>
      <w:proofErr w:type="spellEnd"/>
      <w:r w:rsidR="008456A0">
        <w:rPr>
          <w:rFonts w:eastAsia="Times New Roman"/>
          <w:color w:val="000000"/>
          <w:szCs w:val="28"/>
        </w:rPr>
        <w:t xml:space="preserve"> </w:t>
      </w:r>
      <w:r w:rsidR="008456A0">
        <w:rPr>
          <w:rFonts w:eastAsia="Times New Roman"/>
          <w:color w:val="000000"/>
          <w:szCs w:val="28"/>
          <w:lang w:val="uz-Cyrl-UZ"/>
        </w:rPr>
        <w:t xml:space="preserve">асосий восита </w:t>
      </w:r>
      <w:r w:rsidRPr="000E4617">
        <w:rPr>
          <w:rFonts w:eastAsia="Times New Roman"/>
          <w:color w:val="000000"/>
          <w:szCs w:val="28"/>
        </w:rPr>
        <w:t xml:space="preserve">“ИЖАРАЧИ” </w:t>
      </w:r>
      <w:proofErr w:type="spellStart"/>
      <w:r w:rsidRPr="000E4617">
        <w:rPr>
          <w:rFonts w:eastAsia="Times New Roman"/>
          <w:color w:val="000000"/>
          <w:szCs w:val="28"/>
        </w:rPr>
        <w:t>томонидан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мақсадга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мувофиқ</w:t>
      </w:r>
      <w:proofErr w:type="spellEnd"/>
      <w:r w:rsidRPr="000E4617">
        <w:rPr>
          <w:rFonts w:eastAsia="Times New Roman"/>
          <w:color w:val="000000"/>
          <w:szCs w:val="28"/>
        </w:rPr>
        <w:t xml:space="preserve"> (</w:t>
      </w:r>
      <w:proofErr w:type="spellStart"/>
      <w:r w:rsidRPr="000E4617">
        <w:rPr>
          <w:rFonts w:eastAsia="Times New Roman"/>
          <w:color w:val="000000"/>
          <w:szCs w:val="28"/>
        </w:rPr>
        <w:t>шатноманинг</w:t>
      </w:r>
      <w:proofErr w:type="spellEnd"/>
      <w:r w:rsidRPr="000E4617">
        <w:rPr>
          <w:rFonts w:eastAsia="Times New Roman"/>
          <w:color w:val="000000"/>
          <w:szCs w:val="28"/>
        </w:rPr>
        <w:t xml:space="preserve"> 1.2. банди) </w:t>
      </w:r>
      <w:proofErr w:type="spellStart"/>
      <w:r w:rsidRPr="000E4617">
        <w:rPr>
          <w:rFonts w:eastAsia="Times New Roman"/>
          <w:color w:val="000000"/>
          <w:szCs w:val="28"/>
        </w:rPr>
        <w:t>фойдаланилаётганини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, </w:t>
      </w:r>
      <w:proofErr w:type="spellStart"/>
      <w:r w:rsidRPr="000E4617">
        <w:rPr>
          <w:rFonts w:eastAsia="Times New Roman"/>
          <w:color w:val="000000"/>
          <w:szCs w:val="28"/>
        </w:rPr>
        <w:t>уни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озода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сақланиши</w:t>
      </w:r>
      <w:proofErr w:type="spellEnd"/>
      <w:r w:rsidRPr="000E4617">
        <w:rPr>
          <w:rFonts w:eastAsia="Times New Roman"/>
          <w:color w:val="000000"/>
          <w:szCs w:val="28"/>
        </w:rPr>
        <w:t xml:space="preserve">, </w:t>
      </w:r>
      <w:proofErr w:type="spellStart"/>
      <w:r w:rsidRPr="000E4617">
        <w:rPr>
          <w:rFonts w:eastAsia="Times New Roman"/>
          <w:color w:val="000000"/>
          <w:szCs w:val="28"/>
        </w:rPr>
        <w:t>ёнғинга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қарши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ва</w:t>
      </w:r>
      <w:proofErr w:type="spellEnd"/>
      <w:r w:rsidRPr="000E4617">
        <w:rPr>
          <w:rFonts w:eastAsia="Times New Roman"/>
          <w:color w:val="000000"/>
          <w:szCs w:val="28"/>
        </w:rPr>
        <w:t xml:space="preserve"> санитария </w:t>
      </w:r>
      <w:proofErr w:type="spellStart"/>
      <w:r w:rsidRPr="000E4617">
        <w:rPr>
          <w:rFonts w:eastAsia="Times New Roman"/>
          <w:color w:val="000000"/>
          <w:szCs w:val="28"/>
        </w:rPr>
        <w:t>қоидаларига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амал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қилинишини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кўздан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кечириб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бориш</w:t>
      </w:r>
      <w:proofErr w:type="spellEnd"/>
      <w:r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0E4617" w:rsidP="00C74033">
      <w:pPr>
        <w:spacing w:before="100" w:beforeAutospacing="1" w:after="100" w:afterAutospacing="1"/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>3.</w:t>
      </w:r>
      <w:r w:rsidR="008456A0">
        <w:rPr>
          <w:rFonts w:eastAsia="Times New Roman"/>
          <w:color w:val="000000"/>
          <w:szCs w:val="28"/>
          <w:lang w:val="uz-Cyrl-UZ"/>
        </w:rPr>
        <w:t>2</w:t>
      </w:r>
      <w:r w:rsidRPr="000E4617">
        <w:rPr>
          <w:rFonts w:eastAsia="Times New Roman"/>
          <w:color w:val="000000"/>
          <w:szCs w:val="28"/>
        </w:rPr>
        <w:t xml:space="preserve">. </w:t>
      </w:r>
      <w:proofErr w:type="spellStart"/>
      <w:r w:rsidRPr="000E4617">
        <w:rPr>
          <w:rFonts w:eastAsia="Times New Roman"/>
          <w:color w:val="000000"/>
          <w:szCs w:val="28"/>
        </w:rPr>
        <w:t>Ижара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ҳақини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тегишли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муддатларда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тўланишини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талаб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proofErr w:type="gramStart"/>
      <w:r w:rsidRPr="000E4617">
        <w:rPr>
          <w:rFonts w:eastAsia="Times New Roman"/>
          <w:color w:val="000000"/>
          <w:szCs w:val="28"/>
        </w:rPr>
        <w:t>қилиш</w:t>
      </w:r>
      <w:proofErr w:type="spellEnd"/>
      <w:r w:rsidRPr="000E4617">
        <w:rPr>
          <w:rFonts w:eastAsia="Times New Roman"/>
          <w:color w:val="000000"/>
          <w:szCs w:val="28"/>
        </w:rPr>
        <w:t xml:space="preserve"> ,</w:t>
      </w:r>
      <w:proofErr w:type="gram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ҳисоб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китобларни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солиштириш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далолатномаларини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 “ИЖАРАЧИ” </w:t>
      </w:r>
      <w:proofErr w:type="spellStart"/>
      <w:r w:rsidRPr="000E4617">
        <w:rPr>
          <w:rFonts w:eastAsia="Times New Roman"/>
          <w:color w:val="000000"/>
          <w:szCs w:val="28"/>
        </w:rPr>
        <w:t>билан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биргаликда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тузиш</w:t>
      </w:r>
      <w:proofErr w:type="spellEnd"/>
      <w:r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8456A0" w:rsidP="00C74033">
      <w:pPr>
        <w:spacing w:before="100" w:beforeAutospacing="1" w:after="100" w:afterAutospacing="1"/>
        <w:ind w:left="-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3.3</w:t>
      </w:r>
      <w:r w:rsidR="000E4617" w:rsidRPr="000E4617">
        <w:rPr>
          <w:rFonts w:eastAsia="Times New Roman"/>
          <w:color w:val="000000"/>
          <w:szCs w:val="28"/>
        </w:rPr>
        <w:t xml:space="preserve">. </w:t>
      </w:r>
      <w:r w:rsidR="00BF2C32" w:rsidRPr="00BF2C32">
        <w:rPr>
          <w:rFonts w:eastAsia="Times New Roman"/>
          <w:color w:val="000000"/>
          <w:szCs w:val="28"/>
        </w:rPr>
        <w:t xml:space="preserve">                             </w:t>
      </w:r>
      <w:r w:rsidR="00971855">
        <w:rPr>
          <w:rFonts w:eastAsia="Times New Roman"/>
          <w:color w:val="000000"/>
          <w:szCs w:val="28"/>
          <w:lang w:val="uz-Cyrl-UZ"/>
        </w:rPr>
        <w:t>принтерини</w:t>
      </w:r>
      <w:r w:rsidR="000E4617"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="000E4617" w:rsidRPr="000E4617">
        <w:rPr>
          <w:rFonts w:eastAsia="Times New Roman"/>
          <w:color w:val="000000"/>
          <w:szCs w:val="28"/>
        </w:rPr>
        <w:t>учун</w:t>
      </w:r>
      <w:proofErr w:type="spellEnd"/>
      <w:r w:rsidR="000E4617"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="000E4617" w:rsidRPr="000E4617">
        <w:rPr>
          <w:rFonts w:eastAsia="Times New Roman"/>
          <w:color w:val="000000"/>
          <w:szCs w:val="28"/>
        </w:rPr>
        <w:t>уни</w:t>
      </w:r>
      <w:proofErr w:type="spellEnd"/>
      <w:r w:rsidR="000E4617"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="000E4617" w:rsidRPr="000E4617">
        <w:rPr>
          <w:rFonts w:eastAsia="Times New Roman"/>
          <w:color w:val="000000"/>
          <w:szCs w:val="28"/>
        </w:rPr>
        <w:t>куздан</w:t>
      </w:r>
      <w:proofErr w:type="spellEnd"/>
      <w:r w:rsidR="000E4617"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="000E4617" w:rsidRPr="000E4617">
        <w:rPr>
          <w:rFonts w:eastAsia="Times New Roman"/>
          <w:color w:val="000000"/>
          <w:szCs w:val="28"/>
        </w:rPr>
        <w:t>кечириш</w:t>
      </w:r>
      <w:proofErr w:type="spellEnd"/>
      <w:r w:rsidR="000E4617" w:rsidRPr="000E4617">
        <w:rPr>
          <w:rFonts w:eastAsia="Times New Roman"/>
          <w:color w:val="000000"/>
          <w:szCs w:val="28"/>
        </w:rPr>
        <w:t xml:space="preserve">, </w:t>
      </w:r>
      <w:proofErr w:type="spellStart"/>
      <w:r w:rsidR="000E4617" w:rsidRPr="000E4617">
        <w:rPr>
          <w:rFonts w:eastAsia="Times New Roman"/>
          <w:color w:val="000000"/>
          <w:szCs w:val="28"/>
        </w:rPr>
        <w:t>далолатномалар</w:t>
      </w:r>
      <w:proofErr w:type="spellEnd"/>
      <w:r w:rsidR="000E4617"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="000E4617" w:rsidRPr="000E4617">
        <w:rPr>
          <w:rFonts w:eastAsia="Times New Roman"/>
          <w:color w:val="000000"/>
          <w:szCs w:val="28"/>
        </w:rPr>
        <w:t>тузиш</w:t>
      </w:r>
      <w:proofErr w:type="spellEnd"/>
      <w:r w:rsidR="000E4617" w:rsidRPr="000E4617">
        <w:rPr>
          <w:rFonts w:eastAsia="Times New Roman"/>
          <w:color w:val="000000"/>
          <w:szCs w:val="28"/>
        </w:rPr>
        <w:t xml:space="preserve">, </w:t>
      </w:r>
      <w:proofErr w:type="spellStart"/>
      <w:r w:rsidR="000E4617" w:rsidRPr="000E4617">
        <w:rPr>
          <w:rFonts w:eastAsia="Times New Roman"/>
          <w:color w:val="000000"/>
          <w:szCs w:val="28"/>
        </w:rPr>
        <w:t>хулосалар</w:t>
      </w:r>
      <w:proofErr w:type="spellEnd"/>
      <w:r w:rsidR="000E4617"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="000E4617" w:rsidRPr="000E4617">
        <w:rPr>
          <w:rFonts w:eastAsia="Times New Roman"/>
          <w:color w:val="000000"/>
          <w:szCs w:val="28"/>
        </w:rPr>
        <w:t>бериш</w:t>
      </w:r>
      <w:proofErr w:type="spellEnd"/>
      <w:r w:rsidR="000E4617"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8456A0" w:rsidP="00C74033">
      <w:pPr>
        <w:spacing w:before="100" w:beforeAutospacing="1" w:after="100" w:afterAutospacing="1"/>
        <w:ind w:left="-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3.4</w:t>
      </w:r>
      <w:r w:rsidR="000E4617" w:rsidRPr="000E4617">
        <w:rPr>
          <w:rFonts w:eastAsia="Times New Roman"/>
          <w:color w:val="000000"/>
          <w:szCs w:val="28"/>
        </w:rPr>
        <w:t xml:space="preserve">. </w:t>
      </w:r>
      <w:proofErr w:type="spellStart"/>
      <w:r w:rsidR="000E4617" w:rsidRPr="000E4617">
        <w:rPr>
          <w:rFonts w:eastAsia="Times New Roman"/>
          <w:color w:val="000000"/>
          <w:szCs w:val="28"/>
        </w:rPr>
        <w:t>Шартнома</w:t>
      </w:r>
      <w:proofErr w:type="spellEnd"/>
      <w:r w:rsidR="000E4617"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="000E4617" w:rsidRPr="000E4617">
        <w:rPr>
          <w:rFonts w:eastAsia="Times New Roman"/>
          <w:color w:val="000000"/>
          <w:szCs w:val="28"/>
        </w:rPr>
        <w:t>шартларини</w:t>
      </w:r>
      <w:proofErr w:type="spellEnd"/>
      <w:r w:rsidR="000E4617"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="000E4617" w:rsidRPr="000E4617">
        <w:rPr>
          <w:rFonts w:eastAsia="Times New Roman"/>
          <w:color w:val="000000"/>
          <w:szCs w:val="28"/>
        </w:rPr>
        <w:t>ўзаро</w:t>
      </w:r>
      <w:proofErr w:type="spellEnd"/>
      <w:r w:rsidR="000E4617"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="000E4617" w:rsidRPr="000E4617">
        <w:rPr>
          <w:rFonts w:eastAsia="Times New Roman"/>
          <w:color w:val="000000"/>
          <w:szCs w:val="28"/>
        </w:rPr>
        <w:t>ёки</w:t>
      </w:r>
      <w:proofErr w:type="spellEnd"/>
      <w:r w:rsidR="000E4617" w:rsidRPr="000E4617">
        <w:rPr>
          <w:rFonts w:eastAsia="Times New Roman"/>
          <w:color w:val="000000"/>
          <w:szCs w:val="28"/>
        </w:rPr>
        <w:t xml:space="preserve"> суд </w:t>
      </w:r>
      <w:proofErr w:type="spellStart"/>
      <w:r w:rsidR="000E4617" w:rsidRPr="000E4617">
        <w:rPr>
          <w:rFonts w:eastAsia="Times New Roman"/>
          <w:color w:val="000000"/>
          <w:szCs w:val="28"/>
        </w:rPr>
        <w:t>орқали</w:t>
      </w:r>
      <w:proofErr w:type="spellEnd"/>
      <w:r w:rsidR="000E4617"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="000E4617" w:rsidRPr="000E4617">
        <w:rPr>
          <w:rFonts w:eastAsia="Times New Roman"/>
          <w:color w:val="000000"/>
          <w:szCs w:val="28"/>
        </w:rPr>
        <w:t>тузиш</w:t>
      </w:r>
      <w:proofErr w:type="spellEnd"/>
      <w:r w:rsidR="000E4617" w:rsidRPr="000E4617">
        <w:rPr>
          <w:rFonts w:eastAsia="Times New Roman"/>
          <w:color w:val="000000"/>
          <w:szCs w:val="28"/>
        </w:rPr>
        <w:t xml:space="preserve">, </w:t>
      </w:r>
      <w:proofErr w:type="spellStart"/>
      <w:r w:rsidR="000E4617" w:rsidRPr="000E4617">
        <w:rPr>
          <w:rFonts w:eastAsia="Times New Roman"/>
          <w:color w:val="000000"/>
          <w:szCs w:val="28"/>
        </w:rPr>
        <w:t>ўзгартириш</w:t>
      </w:r>
      <w:proofErr w:type="spellEnd"/>
      <w:r w:rsidR="000E4617"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="000E4617" w:rsidRPr="000E4617">
        <w:rPr>
          <w:rFonts w:eastAsia="Times New Roman"/>
          <w:color w:val="000000"/>
          <w:szCs w:val="28"/>
        </w:rPr>
        <w:t>ва</w:t>
      </w:r>
      <w:proofErr w:type="spellEnd"/>
      <w:r w:rsidR="000E4617"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="000E4617" w:rsidRPr="000E4617">
        <w:rPr>
          <w:rFonts w:eastAsia="Times New Roman"/>
          <w:color w:val="000000"/>
          <w:szCs w:val="28"/>
        </w:rPr>
        <w:t>бекор</w:t>
      </w:r>
      <w:proofErr w:type="spellEnd"/>
      <w:r w:rsidR="000E4617"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="000E4617" w:rsidRPr="000E4617">
        <w:rPr>
          <w:rFonts w:eastAsia="Times New Roman"/>
          <w:color w:val="000000"/>
          <w:szCs w:val="28"/>
        </w:rPr>
        <w:t>қилиш</w:t>
      </w:r>
      <w:proofErr w:type="spellEnd"/>
      <w:r w:rsidR="000E4617"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0E4617" w:rsidP="008456A0">
      <w:pPr>
        <w:spacing w:before="100" w:beforeAutospacing="1" w:after="100" w:afterAutospacing="1"/>
        <w:ind w:left="-709"/>
        <w:jc w:val="center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>“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Ижарага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”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берувчининг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мажбуриятлари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>:</w:t>
      </w:r>
    </w:p>
    <w:p w:rsidR="000E4617" w:rsidRPr="000E4617" w:rsidRDefault="008456A0" w:rsidP="009907C3">
      <w:pPr>
        <w:spacing w:after="100" w:afterAutospacing="1"/>
        <w:ind w:left="-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3.5</w:t>
      </w:r>
      <w:r w:rsidR="000E4617" w:rsidRPr="000E4617">
        <w:rPr>
          <w:rFonts w:eastAsia="Times New Roman"/>
          <w:color w:val="000000"/>
          <w:szCs w:val="28"/>
        </w:rPr>
        <w:t xml:space="preserve">. </w:t>
      </w:r>
      <w:proofErr w:type="spellStart"/>
      <w:r w:rsidR="000E4617" w:rsidRPr="000E4617">
        <w:rPr>
          <w:rFonts w:eastAsia="Times New Roman"/>
          <w:color w:val="000000"/>
          <w:szCs w:val="28"/>
        </w:rPr>
        <w:t>Ижарага</w:t>
      </w:r>
      <w:proofErr w:type="spellEnd"/>
      <w:r w:rsidR="000E4617"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="000E4617" w:rsidRPr="000E4617">
        <w:rPr>
          <w:rFonts w:eastAsia="Times New Roman"/>
          <w:color w:val="000000"/>
          <w:szCs w:val="28"/>
        </w:rPr>
        <w:t>берилган</w:t>
      </w:r>
      <w:proofErr w:type="spellEnd"/>
      <w:r w:rsidR="000E4617" w:rsidRPr="000E4617">
        <w:rPr>
          <w:rFonts w:eastAsia="Times New Roman"/>
          <w:color w:val="000000"/>
          <w:szCs w:val="28"/>
        </w:rPr>
        <w:t xml:space="preserve"> </w:t>
      </w:r>
      <w:r w:rsidR="00BF2C32" w:rsidRPr="00BF2C32">
        <w:rPr>
          <w:rFonts w:eastAsia="Times New Roman"/>
          <w:color w:val="000000"/>
          <w:szCs w:val="28"/>
        </w:rPr>
        <w:t xml:space="preserve">                             </w:t>
      </w:r>
      <w:r w:rsidR="00971855">
        <w:rPr>
          <w:rFonts w:eastAsia="Times New Roman"/>
          <w:color w:val="000000"/>
          <w:szCs w:val="28"/>
          <w:lang w:val="uz-Cyrl-UZ"/>
        </w:rPr>
        <w:t>принтерини</w:t>
      </w:r>
      <w:r w:rsidR="000E4617" w:rsidRPr="000E4617">
        <w:rPr>
          <w:rFonts w:eastAsia="Times New Roman"/>
          <w:color w:val="000000"/>
          <w:szCs w:val="28"/>
        </w:rPr>
        <w:t xml:space="preserve"> “</w:t>
      </w:r>
      <w:proofErr w:type="spellStart"/>
      <w:proofErr w:type="gramStart"/>
      <w:r w:rsidR="000E4617" w:rsidRPr="000E4617">
        <w:rPr>
          <w:rFonts w:eastAsia="Times New Roman"/>
          <w:color w:val="000000"/>
          <w:szCs w:val="28"/>
        </w:rPr>
        <w:t>ИЖАРАЧИ”нинг</w:t>
      </w:r>
      <w:proofErr w:type="spellEnd"/>
      <w:proofErr w:type="gramEnd"/>
      <w:r w:rsidR="000E4617"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="000E4617" w:rsidRPr="000E4617">
        <w:rPr>
          <w:rFonts w:eastAsia="Times New Roman"/>
          <w:color w:val="000000"/>
          <w:szCs w:val="28"/>
        </w:rPr>
        <w:t>буюртмасига</w:t>
      </w:r>
      <w:proofErr w:type="spellEnd"/>
      <w:r w:rsidR="000E4617"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="000E4617" w:rsidRPr="000E4617">
        <w:rPr>
          <w:rFonts w:eastAsia="Times New Roman"/>
          <w:color w:val="000000"/>
          <w:szCs w:val="28"/>
        </w:rPr>
        <w:t>биноан</w:t>
      </w:r>
      <w:proofErr w:type="spellEnd"/>
      <w:r w:rsidR="000E4617" w:rsidRPr="000E4617">
        <w:rPr>
          <w:rFonts w:eastAsia="Times New Roman"/>
          <w:color w:val="000000"/>
          <w:szCs w:val="28"/>
        </w:rPr>
        <w:t xml:space="preserve"> “ИЖАРАЧИ”</w:t>
      </w:r>
      <w:r>
        <w:rPr>
          <w:rFonts w:eastAsia="Times New Roman"/>
          <w:color w:val="000000"/>
          <w:szCs w:val="28"/>
          <w:lang w:val="uz-Cyrl-UZ"/>
        </w:rPr>
        <w:t xml:space="preserve"> </w:t>
      </w:r>
      <w:proofErr w:type="spellStart"/>
      <w:r w:rsidR="000E4617" w:rsidRPr="000E4617">
        <w:rPr>
          <w:rFonts w:eastAsia="Times New Roman"/>
          <w:color w:val="000000"/>
          <w:szCs w:val="28"/>
        </w:rPr>
        <w:t>ҳисобидан</w:t>
      </w:r>
      <w:proofErr w:type="spellEnd"/>
      <w:r w:rsidR="000E4617"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="000E4617" w:rsidRPr="000E4617">
        <w:rPr>
          <w:rFonts w:eastAsia="Times New Roman"/>
          <w:color w:val="000000"/>
          <w:szCs w:val="28"/>
        </w:rPr>
        <w:t>таъмирлаш</w:t>
      </w:r>
      <w:proofErr w:type="spellEnd"/>
      <w:r w:rsidR="000E4617"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0E4617" w:rsidP="009907C3">
      <w:pPr>
        <w:spacing w:after="100" w:afterAutospacing="1"/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 xml:space="preserve">3.7. “ИЖАРАЧИ” </w:t>
      </w:r>
      <w:proofErr w:type="spellStart"/>
      <w:r w:rsidRPr="000E4617">
        <w:rPr>
          <w:rFonts w:eastAsia="Times New Roman"/>
          <w:color w:val="000000"/>
          <w:szCs w:val="28"/>
        </w:rPr>
        <w:t>томонидан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олдиндан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туланадиган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туловлар</w:t>
      </w:r>
      <w:proofErr w:type="spellEnd"/>
      <w:r w:rsidRPr="000E4617">
        <w:rPr>
          <w:rFonts w:eastAsia="Times New Roman"/>
          <w:color w:val="000000"/>
          <w:szCs w:val="28"/>
        </w:rPr>
        <w:t xml:space="preserve"> 2.2 банд </w:t>
      </w:r>
      <w:proofErr w:type="spellStart"/>
      <w:r w:rsidRPr="000E4617">
        <w:rPr>
          <w:rFonts w:eastAsia="Times New Roman"/>
          <w:color w:val="000000"/>
          <w:szCs w:val="28"/>
        </w:rPr>
        <w:t>бўйича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амалга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оширилган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ҳолда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5 кун </w:t>
      </w:r>
      <w:proofErr w:type="spellStart"/>
      <w:r w:rsidRPr="000E4617">
        <w:rPr>
          <w:rFonts w:eastAsia="Times New Roman"/>
          <w:color w:val="000000"/>
          <w:szCs w:val="28"/>
        </w:rPr>
        <w:t>ичида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ушбу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шартномада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белгиланган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“</w:t>
      </w:r>
      <w:proofErr w:type="spellStart"/>
      <w:proofErr w:type="gramStart"/>
      <w:r w:rsidRPr="000E4617">
        <w:rPr>
          <w:rFonts w:eastAsia="Times New Roman"/>
          <w:color w:val="000000"/>
          <w:szCs w:val="28"/>
        </w:rPr>
        <w:t>ИЖАРАЧИ”га</w:t>
      </w:r>
      <w:proofErr w:type="spellEnd"/>
      <w:proofErr w:type="gram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топширилиши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шарт</w:t>
      </w:r>
      <w:proofErr w:type="spellEnd"/>
      <w:r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0E4617" w:rsidP="009907C3">
      <w:pPr>
        <w:spacing w:after="100" w:afterAutospacing="1"/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 xml:space="preserve">3.8. </w:t>
      </w:r>
      <w:proofErr w:type="spellStart"/>
      <w:r w:rsidRPr="000E4617">
        <w:rPr>
          <w:rFonts w:eastAsia="Times New Roman"/>
          <w:color w:val="000000"/>
          <w:szCs w:val="28"/>
        </w:rPr>
        <w:t>Агар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тасарруф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эгаси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томонидан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r w:rsidR="00BF2C32" w:rsidRPr="00BF2C32">
        <w:rPr>
          <w:rFonts w:eastAsia="Times New Roman"/>
          <w:color w:val="000000"/>
          <w:szCs w:val="28"/>
        </w:rPr>
        <w:t xml:space="preserve">                             </w:t>
      </w:r>
      <w:r w:rsidR="00971855">
        <w:rPr>
          <w:rFonts w:eastAsia="Times New Roman"/>
          <w:color w:val="000000"/>
          <w:szCs w:val="28"/>
          <w:lang w:val="uz-Cyrl-UZ"/>
        </w:rPr>
        <w:t>принтерини</w:t>
      </w:r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тўлиқ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таъмирлаш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ишларини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амалга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ошириш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лозим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бўлса</w:t>
      </w:r>
      <w:proofErr w:type="spellEnd"/>
      <w:r w:rsidRPr="000E4617">
        <w:rPr>
          <w:rFonts w:eastAsia="Times New Roman"/>
          <w:color w:val="000000"/>
          <w:szCs w:val="28"/>
        </w:rPr>
        <w:t xml:space="preserve"> “</w:t>
      </w:r>
      <w:proofErr w:type="spellStart"/>
      <w:proofErr w:type="gramStart"/>
      <w:r w:rsidRPr="000E4617">
        <w:rPr>
          <w:rFonts w:eastAsia="Times New Roman"/>
          <w:color w:val="000000"/>
          <w:szCs w:val="28"/>
        </w:rPr>
        <w:t>ИЖАРАЧИ”ни</w:t>
      </w:r>
      <w:proofErr w:type="spellEnd"/>
      <w:proofErr w:type="gramEnd"/>
      <w:r w:rsidRPr="000E4617">
        <w:rPr>
          <w:rFonts w:eastAsia="Times New Roman"/>
          <w:color w:val="000000"/>
          <w:szCs w:val="28"/>
        </w:rPr>
        <w:t xml:space="preserve"> 15 кун </w:t>
      </w:r>
      <w:proofErr w:type="spellStart"/>
      <w:r w:rsidRPr="000E4617">
        <w:rPr>
          <w:rFonts w:eastAsia="Times New Roman"/>
          <w:color w:val="000000"/>
          <w:szCs w:val="28"/>
        </w:rPr>
        <w:t>олдин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огоҳлантириши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зарур</w:t>
      </w:r>
      <w:proofErr w:type="spellEnd"/>
      <w:r w:rsidRPr="000E4617">
        <w:rPr>
          <w:rFonts w:eastAsia="Times New Roman"/>
          <w:color w:val="000000"/>
          <w:szCs w:val="28"/>
        </w:rPr>
        <w:t>.</w:t>
      </w:r>
    </w:p>
    <w:p w:rsidR="009907C3" w:rsidRDefault="009907C3" w:rsidP="00C74033">
      <w:pPr>
        <w:spacing w:before="100" w:beforeAutospacing="1" w:after="100" w:afterAutospacing="1"/>
        <w:ind w:left="-709"/>
        <w:jc w:val="both"/>
        <w:rPr>
          <w:rFonts w:eastAsia="Times New Roman"/>
          <w:color w:val="000000"/>
          <w:szCs w:val="28"/>
        </w:rPr>
      </w:pPr>
    </w:p>
    <w:p w:rsidR="000E4617" w:rsidRPr="000E4617" w:rsidRDefault="000E4617" w:rsidP="009907C3">
      <w:pPr>
        <w:spacing w:before="100" w:beforeAutospacing="1" w:after="100" w:afterAutospacing="1"/>
        <w:ind w:left="2123" w:firstLine="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lastRenderedPageBreak/>
        <w:t>“</w:t>
      </w:r>
      <w:r w:rsidRPr="000E4617">
        <w:rPr>
          <w:rFonts w:eastAsia="Times New Roman"/>
          <w:b/>
          <w:bCs/>
          <w:color w:val="000000"/>
          <w:szCs w:val="28"/>
        </w:rPr>
        <w:t xml:space="preserve">ИЖАРАЧИ”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нинг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ҳуқуқлари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>:</w:t>
      </w:r>
    </w:p>
    <w:p w:rsidR="000E4617" w:rsidRPr="000E4617" w:rsidRDefault="000E4617" w:rsidP="00C74033">
      <w:pPr>
        <w:spacing w:before="100" w:beforeAutospacing="1" w:after="100" w:afterAutospacing="1"/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 xml:space="preserve">3.9. </w:t>
      </w:r>
      <w:proofErr w:type="spellStart"/>
      <w:r w:rsidRPr="000E4617">
        <w:rPr>
          <w:rFonts w:eastAsia="Times New Roman"/>
          <w:color w:val="000000"/>
          <w:szCs w:val="28"/>
        </w:rPr>
        <w:t>Ижара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r w:rsidR="00BF2C32" w:rsidRPr="00BF2C32">
        <w:rPr>
          <w:rFonts w:eastAsia="Times New Roman"/>
          <w:color w:val="000000"/>
          <w:szCs w:val="28"/>
        </w:rPr>
        <w:t xml:space="preserve">                             </w:t>
      </w:r>
      <w:r w:rsidR="00971855">
        <w:rPr>
          <w:rFonts w:eastAsia="Times New Roman"/>
          <w:color w:val="000000"/>
          <w:szCs w:val="28"/>
          <w:lang w:val="uz-Cyrl-UZ"/>
        </w:rPr>
        <w:t>принтерини</w:t>
      </w:r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ушбу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шартномада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белгиланган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муддатда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ва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тегишли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мақсадга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муофиқ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фойдаланиш</w:t>
      </w:r>
      <w:proofErr w:type="spellEnd"/>
      <w:r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0E4617" w:rsidP="00C74033">
      <w:pPr>
        <w:spacing w:before="100" w:beforeAutospacing="1" w:after="100" w:afterAutospacing="1"/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 xml:space="preserve">3.10. </w:t>
      </w:r>
      <w:proofErr w:type="spellStart"/>
      <w:r w:rsidRPr="000E4617">
        <w:rPr>
          <w:rFonts w:eastAsia="Times New Roman"/>
          <w:color w:val="000000"/>
          <w:szCs w:val="28"/>
        </w:rPr>
        <w:t>Шартномани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бажариш</w:t>
      </w:r>
      <w:proofErr w:type="spellEnd"/>
      <w:r w:rsidRPr="000E4617">
        <w:rPr>
          <w:rFonts w:eastAsia="Times New Roman"/>
          <w:color w:val="000000"/>
          <w:szCs w:val="28"/>
        </w:rPr>
        <w:t xml:space="preserve">, </w:t>
      </w:r>
      <w:proofErr w:type="spellStart"/>
      <w:r w:rsidRPr="000E4617">
        <w:rPr>
          <w:rFonts w:eastAsia="Times New Roman"/>
          <w:color w:val="000000"/>
          <w:szCs w:val="28"/>
        </w:rPr>
        <w:t>ўзгартириш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ва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бекор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қилиш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билан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боғлиқ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бўлган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маълумотномалар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ва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бошқа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хужжатларни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талаб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қилиш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ва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олиш</w:t>
      </w:r>
      <w:proofErr w:type="spellEnd"/>
      <w:r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0E4617" w:rsidP="00971855">
      <w:pPr>
        <w:spacing w:before="100" w:beforeAutospacing="1" w:after="100" w:afterAutospacing="1"/>
        <w:ind w:left="2123" w:firstLine="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>“</w:t>
      </w:r>
      <w:r w:rsidRPr="000E4617">
        <w:rPr>
          <w:rFonts w:eastAsia="Times New Roman"/>
          <w:b/>
          <w:bCs/>
          <w:color w:val="000000"/>
          <w:szCs w:val="28"/>
        </w:rPr>
        <w:t xml:space="preserve">ИЖАРАЧИ”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нинг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мажбуриятлари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>:</w:t>
      </w:r>
    </w:p>
    <w:p w:rsidR="000E4617" w:rsidRPr="000E4617" w:rsidRDefault="000E4617" w:rsidP="009907C3">
      <w:pPr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 xml:space="preserve">3.11. </w:t>
      </w:r>
      <w:proofErr w:type="spellStart"/>
      <w:r w:rsidRPr="000E4617">
        <w:rPr>
          <w:rFonts w:eastAsia="Times New Roman"/>
          <w:color w:val="000000"/>
          <w:szCs w:val="28"/>
        </w:rPr>
        <w:t>Ижара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r w:rsidR="00FF363F">
        <w:rPr>
          <w:rFonts w:eastAsia="Times New Roman"/>
          <w:color w:val="000000"/>
          <w:szCs w:val="28"/>
          <w:lang w:val="uz-Cyrl-UZ"/>
        </w:rPr>
        <w:t>асбоб-ускуна</w:t>
      </w:r>
      <w:r w:rsidRPr="000E4617">
        <w:rPr>
          <w:rFonts w:eastAsia="Times New Roman"/>
          <w:color w:val="000000"/>
          <w:szCs w:val="28"/>
        </w:rPr>
        <w:t xml:space="preserve">дан </w:t>
      </w:r>
      <w:proofErr w:type="spellStart"/>
      <w:r w:rsidRPr="000E4617">
        <w:rPr>
          <w:rFonts w:eastAsia="Times New Roman"/>
          <w:color w:val="000000"/>
          <w:szCs w:val="28"/>
        </w:rPr>
        <w:t>мақсадга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мувофиқ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фойдаланиш</w:t>
      </w:r>
      <w:proofErr w:type="spellEnd"/>
      <w:r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0E4617" w:rsidP="009907C3">
      <w:pPr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>3.12</w:t>
      </w:r>
      <w:r w:rsidR="00971855" w:rsidRPr="00971855">
        <w:rPr>
          <w:rFonts w:eastAsia="Times New Roman"/>
          <w:color w:val="000000"/>
          <w:szCs w:val="28"/>
        </w:rPr>
        <w:t xml:space="preserve"> </w:t>
      </w:r>
      <w:r w:rsidR="00BF2C32" w:rsidRPr="00BF2C32">
        <w:rPr>
          <w:rFonts w:eastAsia="Times New Roman"/>
          <w:color w:val="000000"/>
          <w:szCs w:val="28"/>
        </w:rPr>
        <w:t xml:space="preserve">                             </w:t>
      </w:r>
      <w:r w:rsidR="00971855">
        <w:rPr>
          <w:rFonts w:eastAsia="Times New Roman"/>
          <w:color w:val="000000"/>
          <w:szCs w:val="28"/>
          <w:lang w:val="uz-Cyrl-UZ"/>
        </w:rPr>
        <w:t>принтерини</w:t>
      </w:r>
      <w:r w:rsidRPr="000E4617">
        <w:rPr>
          <w:rFonts w:eastAsia="Times New Roman"/>
          <w:color w:val="000000"/>
          <w:szCs w:val="28"/>
        </w:rPr>
        <w:t xml:space="preserve">, </w:t>
      </w:r>
      <w:proofErr w:type="spellStart"/>
      <w:r w:rsidRPr="000E4617">
        <w:rPr>
          <w:rFonts w:eastAsia="Times New Roman"/>
          <w:color w:val="000000"/>
          <w:szCs w:val="28"/>
        </w:rPr>
        <w:t>асбоб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ускуналар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ва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инвентардан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тегишли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равишда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фойдаланиш</w:t>
      </w:r>
      <w:proofErr w:type="spellEnd"/>
      <w:r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0E4617" w:rsidP="009907C3">
      <w:pPr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 xml:space="preserve">3.13.  </w:t>
      </w:r>
      <w:proofErr w:type="spellStart"/>
      <w:r w:rsidRPr="000E4617">
        <w:rPr>
          <w:rFonts w:eastAsia="Times New Roman"/>
          <w:color w:val="000000"/>
          <w:szCs w:val="28"/>
        </w:rPr>
        <w:t>озода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сақлаши</w:t>
      </w:r>
      <w:proofErr w:type="spellEnd"/>
      <w:r w:rsidRPr="000E4617">
        <w:rPr>
          <w:rFonts w:eastAsia="Times New Roman"/>
          <w:color w:val="000000"/>
          <w:szCs w:val="28"/>
        </w:rPr>
        <w:t xml:space="preserve">, </w:t>
      </w:r>
      <w:proofErr w:type="spellStart"/>
      <w:r w:rsidRPr="000E4617">
        <w:rPr>
          <w:rFonts w:eastAsia="Times New Roman"/>
          <w:color w:val="000000"/>
          <w:szCs w:val="28"/>
        </w:rPr>
        <w:t>барча</w:t>
      </w:r>
      <w:proofErr w:type="spellEnd"/>
      <w:r w:rsidRPr="000E4617">
        <w:rPr>
          <w:rFonts w:eastAsia="Times New Roman"/>
          <w:color w:val="000000"/>
          <w:szCs w:val="28"/>
        </w:rPr>
        <w:t xml:space="preserve"> санитар, </w:t>
      </w:r>
      <w:proofErr w:type="spellStart"/>
      <w:r w:rsidRPr="000E4617">
        <w:rPr>
          <w:rFonts w:eastAsia="Times New Roman"/>
          <w:color w:val="000000"/>
          <w:szCs w:val="28"/>
        </w:rPr>
        <w:t>ёнғинга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қарши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ва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электр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энергиядан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фойдаланиш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қоидаларига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амал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қилиш</w:t>
      </w:r>
      <w:proofErr w:type="spellEnd"/>
      <w:r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0E4617" w:rsidP="009907C3">
      <w:pPr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 xml:space="preserve">3.14. </w:t>
      </w:r>
      <w:proofErr w:type="spellStart"/>
      <w:r w:rsidRPr="000E4617">
        <w:rPr>
          <w:rFonts w:eastAsia="Times New Roman"/>
          <w:color w:val="000000"/>
          <w:szCs w:val="28"/>
        </w:rPr>
        <w:t>Ижара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объектини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хавфсизлигини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таъминлаш</w:t>
      </w:r>
      <w:proofErr w:type="spellEnd"/>
      <w:r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0E4617" w:rsidP="009907C3">
      <w:pPr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 xml:space="preserve">3.15. </w:t>
      </w:r>
      <w:proofErr w:type="spellStart"/>
      <w:r w:rsidRPr="000E4617">
        <w:rPr>
          <w:rFonts w:eastAsia="Times New Roman"/>
          <w:color w:val="000000"/>
          <w:szCs w:val="28"/>
        </w:rPr>
        <w:t>Коммунал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хизматлардан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фойдаланганлик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харажатларини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тўлаш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ва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улардан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тежамли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фойдаланиш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чораларини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кўриш</w:t>
      </w:r>
      <w:proofErr w:type="spellEnd"/>
      <w:r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0E4617" w:rsidP="00C74033">
      <w:pPr>
        <w:spacing w:before="100" w:beforeAutospacing="1" w:after="100" w:afterAutospacing="1"/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 xml:space="preserve">3.16. </w:t>
      </w:r>
      <w:proofErr w:type="spellStart"/>
      <w:r w:rsidRPr="000E4617">
        <w:rPr>
          <w:rFonts w:eastAsia="Times New Roman"/>
          <w:color w:val="000000"/>
          <w:szCs w:val="28"/>
        </w:rPr>
        <w:t>Ижара</w:t>
      </w:r>
      <w:proofErr w:type="spellEnd"/>
      <w:r w:rsidRPr="000E4617">
        <w:rPr>
          <w:rFonts w:eastAsia="Times New Roman"/>
          <w:color w:val="000000"/>
          <w:szCs w:val="28"/>
        </w:rPr>
        <w:t xml:space="preserve"> ша3.16. </w:t>
      </w:r>
      <w:proofErr w:type="spellStart"/>
      <w:r w:rsidRPr="000E4617">
        <w:rPr>
          <w:rFonts w:eastAsia="Times New Roman"/>
          <w:color w:val="000000"/>
          <w:szCs w:val="28"/>
        </w:rPr>
        <w:t>Ижара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шартномртномаси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муддааси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муддати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тугагач</w:t>
      </w:r>
      <w:proofErr w:type="spellEnd"/>
      <w:r w:rsidRPr="000E4617">
        <w:rPr>
          <w:rFonts w:eastAsia="Times New Roman"/>
          <w:color w:val="000000"/>
          <w:szCs w:val="28"/>
        </w:rPr>
        <w:t xml:space="preserve">, </w:t>
      </w:r>
      <w:proofErr w:type="spellStart"/>
      <w:r w:rsidRPr="000E4617">
        <w:rPr>
          <w:rFonts w:eastAsia="Times New Roman"/>
          <w:color w:val="000000"/>
          <w:szCs w:val="28"/>
        </w:rPr>
        <w:t>шартноманинг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амал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қилиш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муддати</w:t>
      </w:r>
      <w:proofErr w:type="spellEnd"/>
      <w:r w:rsidRPr="000E4617">
        <w:rPr>
          <w:rFonts w:eastAsia="Times New Roman"/>
          <w:color w:val="000000"/>
          <w:szCs w:val="28"/>
        </w:rPr>
        <w:t xml:space="preserve"> (“</w:t>
      </w:r>
      <w:proofErr w:type="spellStart"/>
      <w:r w:rsidRPr="000E4617">
        <w:rPr>
          <w:rFonts w:eastAsia="Times New Roman"/>
          <w:color w:val="000000"/>
          <w:szCs w:val="28"/>
        </w:rPr>
        <w:t>Ижараг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берувчи</w:t>
      </w:r>
      <w:proofErr w:type="spellEnd"/>
      <w:r w:rsidRPr="000E4617">
        <w:rPr>
          <w:rFonts w:eastAsia="Times New Roman"/>
          <w:color w:val="000000"/>
          <w:szCs w:val="28"/>
        </w:rPr>
        <w:t xml:space="preserve">” </w:t>
      </w:r>
      <w:proofErr w:type="spellStart"/>
      <w:r w:rsidRPr="000E4617">
        <w:rPr>
          <w:rFonts w:eastAsia="Times New Roman"/>
          <w:color w:val="000000"/>
          <w:szCs w:val="28"/>
        </w:rPr>
        <w:t>томонидан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шартнома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муддатини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узайтирилишига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рад </w:t>
      </w:r>
      <w:proofErr w:type="spellStart"/>
      <w:r w:rsidRPr="000E4617">
        <w:rPr>
          <w:rFonts w:eastAsia="Times New Roman"/>
          <w:color w:val="000000"/>
          <w:szCs w:val="28"/>
        </w:rPr>
        <w:t>жавоби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берилганлиги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сабабли</w:t>
      </w:r>
      <w:proofErr w:type="spellEnd"/>
      <w:r w:rsidRPr="000E4617">
        <w:rPr>
          <w:rFonts w:eastAsia="Times New Roman"/>
          <w:color w:val="000000"/>
          <w:szCs w:val="28"/>
        </w:rPr>
        <w:t xml:space="preserve">) </w:t>
      </w:r>
      <w:proofErr w:type="spellStart"/>
      <w:r w:rsidRPr="000E4617">
        <w:rPr>
          <w:rFonts w:eastAsia="Times New Roman"/>
          <w:color w:val="000000"/>
          <w:szCs w:val="28"/>
        </w:rPr>
        <w:t>узайтирилмаган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ҳолларда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ёки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шартнома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қонунчиликда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белгиланган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тартибда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, </w:t>
      </w:r>
      <w:proofErr w:type="spellStart"/>
      <w:r w:rsidRPr="000E4617">
        <w:rPr>
          <w:rFonts w:eastAsia="Times New Roman"/>
          <w:color w:val="000000"/>
          <w:szCs w:val="28"/>
        </w:rPr>
        <w:t>муддатидан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олдин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бекор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қилинганда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“ИЖАРАЧИ” 5 </w:t>
      </w:r>
      <w:proofErr w:type="spellStart"/>
      <w:r w:rsidRPr="000E4617">
        <w:rPr>
          <w:rFonts w:eastAsia="Times New Roman"/>
          <w:color w:val="000000"/>
          <w:szCs w:val="28"/>
        </w:rPr>
        <w:t>кунлик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муддат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ичида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бинони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олинга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5 </w:t>
      </w:r>
      <w:proofErr w:type="spellStart"/>
      <w:r w:rsidRPr="000E4617">
        <w:rPr>
          <w:rFonts w:eastAsia="Times New Roman"/>
          <w:color w:val="000000"/>
          <w:szCs w:val="28"/>
        </w:rPr>
        <w:t>кунлик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муддат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ичида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бинони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олинган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инвентарларни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, </w:t>
      </w:r>
      <w:proofErr w:type="spellStart"/>
      <w:r w:rsidRPr="000E4617">
        <w:rPr>
          <w:rFonts w:eastAsia="Times New Roman"/>
          <w:color w:val="000000"/>
          <w:szCs w:val="28"/>
        </w:rPr>
        <w:t>асбоб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ускуналари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ва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бошқа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мулкн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инвентарларни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, </w:t>
      </w:r>
      <w:proofErr w:type="spellStart"/>
      <w:r w:rsidRPr="000E4617">
        <w:rPr>
          <w:rFonts w:eastAsia="Times New Roman"/>
          <w:color w:val="000000"/>
          <w:szCs w:val="28"/>
        </w:rPr>
        <w:t>асбоб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ускуналари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ва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бошқа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мулки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билани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билан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, </w:t>
      </w:r>
      <w:proofErr w:type="spellStart"/>
      <w:r w:rsidRPr="000E4617">
        <w:rPr>
          <w:rFonts w:eastAsia="Times New Roman"/>
          <w:color w:val="000000"/>
          <w:szCs w:val="28"/>
        </w:rPr>
        <w:t>бинода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амалга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оширилган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ўзгаришлар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билан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, “ИЖАРАГА </w:t>
      </w:r>
      <w:proofErr w:type="spellStart"/>
      <w:r w:rsidRPr="000E4617">
        <w:rPr>
          <w:rFonts w:eastAsia="Times New Roman"/>
          <w:color w:val="000000"/>
          <w:szCs w:val="28"/>
        </w:rPr>
        <w:t>БЕРУВЧИ”га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тўлиқ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равишда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қайтарилиши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шарт</w:t>
      </w:r>
      <w:proofErr w:type="spellEnd"/>
      <w:r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0E4617" w:rsidP="00C74033">
      <w:pPr>
        <w:spacing w:before="100" w:beforeAutospacing="1" w:after="100" w:afterAutospacing="1"/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>3.17. “ИЖАРАЧИ”</w:t>
      </w:r>
      <w:proofErr w:type="gramStart"/>
      <w:r w:rsidRPr="000E4617">
        <w:rPr>
          <w:rFonts w:eastAsia="Times New Roman"/>
          <w:color w:val="000000"/>
          <w:szCs w:val="28"/>
        </w:rPr>
        <w:t>, ”</w:t>
      </w:r>
      <w:proofErr w:type="gramEnd"/>
      <w:r w:rsidRPr="000E4617">
        <w:rPr>
          <w:rFonts w:eastAsia="Times New Roman"/>
          <w:color w:val="000000"/>
          <w:szCs w:val="28"/>
        </w:rPr>
        <w:t xml:space="preserve"> ИЖАРАГА БЕРУВЧИ” </w:t>
      </w:r>
      <w:proofErr w:type="spellStart"/>
      <w:r w:rsidRPr="000E4617">
        <w:rPr>
          <w:rFonts w:eastAsia="Times New Roman"/>
          <w:color w:val="000000"/>
          <w:szCs w:val="28"/>
        </w:rPr>
        <w:t>нинг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ёзма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розилигисиз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ижара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r w:rsidR="00BF2C32" w:rsidRPr="00BF2C32">
        <w:rPr>
          <w:rFonts w:eastAsia="Times New Roman"/>
          <w:color w:val="000000"/>
          <w:szCs w:val="28"/>
        </w:rPr>
        <w:t xml:space="preserve">                             </w:t>
      </w:r>
      <w:r w:rsidR="00971855">
        <w:rPr>
          <w:rFonts w:eastAsia="Times New Roman"/>
          <w:color w:val="000000"/>
          <w:szCs w:val="28"/>
          <w:lang w:val="uz-Cyrl-UZ"/>
        </w:rPr>
        <w:t>принтерини</w:t>
      </w:r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билан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боғлиқ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ҳуқуқ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ва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мажбуриятларни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учинчи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шахсларга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бериши</w:t>
      </w:r>
      <w:proofErr w:type="spellEnd"/>
      <w:r w:rsidRPr="000E4617">
        <w:rPr>
          <w:rFonts w:eastAsia="Times New Roman"/>
          <w:color w:val="000000"/>
          <w:szCs w:val="28"/>
        </w:rPr>
        <w:t xml:space="preserve">, </w:t>
      </w:r>
      <w:proofErr w:type="spellStart"/>
      <w:r w:rsidRPr="000E4617">
        <w:rPr>
          <w:rFonts w:eastAsia="Times New Roman"/>
          <w:color w:val="000000"/>
          <w:szCs w:val="28"/>
        </w:rPr>
        <w:t>шунингдек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r w:rsidR="005A11AE">
        <w:rPr>
          <w:rFonts w:eastAsia="Times New Roman"/>
          <w:color w:val="000000"/>
          <w:szCs w:val="28"/>
          <w:lang w:val="uz-Cyrl-UZ"/>
        </w:rPr>
        <w:t>йўл белги принтери</w:t>
      </w:r>
      <w:r w:rsidRPr="000E4617">
        <w:rPr>
          <w:rFonts w:eastAsia="Times New Roman"/>
          <w:color w:val="000000"/>
          <w:szCs w:val="28"/>
        </w:rPr>
        <w:t xml:space="preserve">ни </w:t>
      </w:r>
      <w:proofErr w:type="spellStart"/>
      <w:r w:rsidRPr="000E4617">
        <w:rPr>
          <w:rFonts w:eastAsia="Times New Roman"/>
          <w:color w:val="000000"/>
          <w:szCs w:val="28"/>
        </w:rPr>
        <w:t>субижарага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бериш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ҳуқуқига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эга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эмас</w:t>
      </w:r>
      <w:proofErr w:type="spellEnd"/>
      <w:r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0E4617" w:rsidP="00C74033">
      <w:pPr>
        <w:spacing w:before="100" w:beforeAutospacing="1" w:after="100" w:afterAutospacing="1"/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 xml:space="preserve">3.18. </w:t>
      </w:r>
      <w:proofErr w:type="spellStart"/>
      <w:r w:rsidRPr="000E4617">
        <w:rPr>
          <w:rFonts w:eastAsia="Times New Roman"/>
          <w:color w:val="000000"/>
          <w:szCs w:val="28"/>
        </w:rPr>
        <w:t>Ижара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шартномасининг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муддати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тугаганда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ёки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қонунчиликда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белгиланган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тартибда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бекор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proofErr w:type="gramStart"/>
      <w:r w:rsidRPr="000E4617">
        <w:rPr>
          <w:rFonts w:eastAsia="Times New Roman"/>
          <w:color w:val="000000"/>
          <w:szCs w:val="28"/>
        </w:rPr>
        <w:t>қилинганда”ИЖАРАЧИ</w:t>
      </w:r>
      <w:proofErr w:type="spellEnd"/>
      <w:proofErr w:type="gramEnd"/>
      <w:r w:rsidRPr="000E4617">
        <w:rPr>
          <w:rFonts w:eastAsia="Times New Roman"/>
          <w:color w:val="000000"/>
          <w:szCs w:val="28"/>
        </w:rPr>
        <w:t xml:space="preserve">” </w:t>
      </w:r>
      <w:proofErr w:type="spellStart"/>
      <w:r w:rsidRPr="000E4617">
        <w:rPr>
          <w:rFonts w:eastAsia="Times New Roman"/>
          <w:color w:val="000000"/>
          <w:szCs w:val="28"/>
        </w:rPr>
        <w:t>ижара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ҳақини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амалдаги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тарифлар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асосида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r w:rsidR="00BF2C32" w:rsidRPr="00BF2C32">
        <w:rPr>
          <w:rFonts w:eastAsia="Times New Roman"/>
          <w:color w:val="000000"/>
          <w:szCs w:val="28"/>
        </w:rPr>
        <w:t xml:space="preserve">                             </w:t>
      </w:r>
      <w:r w:rsidR="00971855">
        <w:rPr>
          <w:rFonts w:eastAsia="Times New Roman"/>
          <w:color w:val="000000"/>
          <w:szCs w:val="28"/>
          <w:lang w:val="uz-Cyrl-UZ"/>
        </w:rPr>
        <w:t>принтерини</w:t>
      </w:r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бўшатилган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кунгача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тулайди</w:t>
      </w:r>
      <w:proofErr w:type="spellEnd"/>
      <w:r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0E4617" w:rsidP="002A1086">
      <w:pPr>
        <w:spacing w:before="100" w:beforeAutospacing="1" w:after="100" w:afterAutospacing="1"/>
        <w:ind w:left="-709"/>
        <w:jc w:val="center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b/>
          <w:bCs/>
          <w:color w:val="000000"/>
          <w:szCs w:val="28"/>
        </w:rPr>
        <w:t xml:space="preserve">4.Мажбуриятларни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бажармаганлик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учун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жавобгарлик</w:t>
      </w:r>
      <w:proofErr w:type="spellEnd"/>
    </w:p>
    <w:p w:rsidR="000E4617" w:rsidRPr="000E4617" w:rsidRDefault="000E4617" w:rsidP="00C74033">
      <w:pPr>
        <w:spacing w:before="100" w:beforeAutospacing="1" w:after="100" w:afterAutospacing="1"/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 xml:space="preserve">4.1. </w:t>
      </w:r>
      <w:proofErr w:type="spellStart"/>
      <w:r w:rsidRPr="000E4617">
        <w:rPr>
          <w:rFonts w:eastAsia="Times New Roman"/>
          <w:color w:val="000000"/>
          <w:szCs w:val="28"/>
        </w:rPr>
        <w:t>Тарафлар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учун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ушбу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шартномада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белгиланмаган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жавобгарлик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масаласи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Ўзбекистон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Республикаси</w:t>
      </w:r>
      <w:proofErr w:type="spellEnd"/>
      <w:r w:rsidRPr="000E4617">
        <w:rPr>
          <w:rFonts w:eastAsia="Times New Roman"/>
          <w:color w:val="000000"/>
          <w:szCs w:val="28"/>
        </w:rPr>
        <w:t xml:space="preserve"> “</w:t>
      </w:r>
      <w:proofErr w:type="spellStart"/>
      <w:r w:rsidRPr="000E4617">
        <w:rPr>
          <w:rFonts w:eastAsia="Times New Roman"/>
          <w:color w:val="000000"/>
          <w:szCs w:val="28"/>
        </w:rPr>
        <w:t>Фуқаролик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кодекси</w:t>
      </w:r>
      <w:proofErr w:type="spellEnd"/>
      <w:r w:rsidRPr="000E4617">
        <w:rPr>
          <w:rFonts w:eastAsia="Times New Roman"/>
          <w:color w:val="000000"/>
          <w:szCs w:val="28"/>
        </w:rPr>
        <w:t xml:space="preserve">” </w:t>
      </w:r>
      <w:proofErr w:type="spellStart"/>
      <w:r w:rsidRPr="000E4617">
        <w:rPr>
          <w:rFonts w:eastAsia="Times New Roman"/>
          <w:color w:val="000000"/>
          <w:szCs w:val="28"/>
        </w:rPr>
        <w:t>ва</w:t>
      </w:r>
      <w:proofErr w:type="spellEnd"/>
      <w:r w:rsidRPr="000E4617">
        <w:rPr>
          <w:rFonts w:eastAsia="Times New Roman"/>
          <w:color w:val="000000"/>
          <w:szCs w:val="28"/>
        </w:rPr>
        <w:t xml:space="preserve"> “</w:t>
      </w:r>
      <w:proofErr w:type="spellStart"/>
      <w:r w:rsidRPr="000E4617">
        <w:rPr>
          <w:rFonts w:eastAsia="Times New Roman"/>
          <w:color w:val="000000"/>
          <w:szCs w:val="28"/>
        </w:rPr>
        <w:t>Хужалик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юритувчи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субъктларнинг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шартномавий</w:t>
      </w:r>
      <w:proofErr w:type="spellEnd"/>
      <w:r w:rsidRPr="000E4617">
        <w:rPr>
          <w:rFonts w:eastAsia="Times New Roman"/>
          <w:color w:val="000000"/>
          <w:szCs w:val="28"/>
        </w:rPr>
        <w:t xml:space="preserve"> – </w:t>
      </w:r>
      <w:proofErr w:type="spellStart"/>
      <w:r w:rsidRPr="000E4617">
        <w:rPr>
          <w:rFonts w:eastAsia="Times New Roman"/>
          <w:color w:val="000000"/>
          <w:szCs w:val="28"/>
        </w:rPr>
        <w:t>ҳуқуқий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базаси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proofErr w:type="gramStart"/>
      <w:r w:rsidRPr="000E4617">
        <w:rPr>
          <w:rFonts w:eastAsia="Times New Roman"/>
          <w:color w:val="000000"/>
          <w:szCs w:val="28"/>
        </w:rPr>
        <w:t>тўғрисида”ги</w:t>
      </w:r>
      <w:proofErr w:type="spellEnd"/>
      <w:proofErr w:type="gram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Қонуни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билан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тартибга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солинади</w:t>
      </w:r>
      <w:proofErr w:type="spellEnd"/>
      <w:r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0E4617" w:rsidP="002A1086">
      <w:pPr>
        <w:spacing w:before="100" w:beforeAutospacing="1" w:after="100" w:afterAutospacing="1"/>
        <w:ind w:left="-709"/>
        <w:jc w:val="center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b/>
          <w:bCs/>
          <w:color w:val="000000"/>
          <w:szCs w:val="28"/>
        </w:rPr>
        <w:t xml:space="preserve">5.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Шартномани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ўзгартириш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ва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бекор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қилиш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асослари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>.</w:t>
      </w:r>
    </w:p>
    <w:p w:rsidR="000E4617" w:rsidRPr="000E4617" w:rsidRDefault="000E4617" w:rsidP="00C74033">
      <w:pPr>
        <w:spacing w:before="100" w:beforeAutospacing="1" w:after="100" w:afterAutospacing="1"/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 xml:space="preserve">5.1. Ушбу </w:t>
      </w:r>
      <w:proofErr w:type="spellStart"/>
      <w:r w:rsidRPr="000E4617">
        <w:rPr>
          <w:rFonts w:eastAsia="Times New Roman"/>
          <w:color w:val="000000"/>
          <w:szCs w:val="28"/>
        </w:rPr>
        <w:t>шартнома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тарафларнинг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келишувига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мувофиқ</w:t>
      </w:r>
      <w:proofErr w:type="spellEnd"/>
      <w:r w:rsidRPr="000E4617">
        <w:rPr>
          <w:rFonts w:eastAsia="Times New Roman"/>
          <w:color w:val="000000"/>
          <w:szCs w:val="28"/>
        </w:rPr>
        <w:t xml:space="preserve">, </w:t>
      </w:r>
      <w:proofErr w:type="spellStart"/>
      <w:r w:rsidRPr="000E4617">
        <w:rPr>
          <w:rFonts w:eastAsia="Times New Roman"/>
          <w:color w:val="000000"/>
          <w:szCs w:val="28"/>
        </w:rPr>
        <w:t>ўзгартирилиши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ёки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бекор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қилиниши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мумкин</w:t>
      </w:r>
      <w:proofErr w:type="spellEnd"/>
      <w:r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0E4617" w:rsidP="00C74033">
      <w:pPr>
        <w:spacing w:before="100" w:beforeAutospacing="1" w:after="100" w:afterAutospacing="1"/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 xml:space="preserve">5.2. </w:t>
      </w:r>
      <w:proofErr w:type="spellStart"/>
      <w:r w:rsidRPr="000E4617">
        <w:rPr>
          <w:rFonts w:eastAsia="Times New Roman"/>
          <w:color w:val="000000"/>
          <w:szCs w:val="28"/>
        </w:rPr>
        <w:t>Шартнома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қуйидаги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ҳолларда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суд </w:t>
      </w:r>
      <w:proofErr w:type="spellStart"/>
      <w:r w:rsidRPr="000E4617">
        <w:rPr>
          <w:rFonts w:eastAsia="Times New Roman"/>
          <w:color w:val="000000"/>
          <w:szCs w:val="28"/>
        </w:rPr>
        <w:t>тартибида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бир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томонлама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ўзгартирилади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ёки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бекор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қилинади</w:t>
      </w:r>
      <w:proofErr w:type="spellEnd"/>
      <w:r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0E4617" w:rsidP="00C74033">
      <w:pPr>
        <w:spacing w:before="100" w:beforeAutospacing="1" w:after="100" w:afterAutospacing="1"/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 xml:space="preserve">- </w:t>
      </w:r>
      <w:proofErr w:type="spellStart"/>
      <w:r w:rsidRPr="000E4617">
        <w:rPr>
          <w:rFonts w:eastAsia="Times New Roman"/>
          <w:color w:val="000000"/>
          <w:szCs w:val="28"/>
        </w:rPr>
        <w:t>Эгалланган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майдонлардан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шартноманинг</w:t>
      </w:r>
      <w:proofErr w:type="spellEnd"/>
      <w:r w:rsidRPr="000E4617">
        <w:rPr>
          <w:rFonts w:eastAsia="Times New Roman"/>
          <w:color w:val="000000"/>
          <w:szCs w:val="28"/>
        </w:rPr>
        <w:t xml:space="preserve"> 1.2. </w:t>
      </w:r>
      <w:proofErr w:type="spellStart"/>
      <w:r w:rsidRPr="000E4617">
        <w:rPr>
          <w:rFonts w:eastAsia="Times New Roman"/>
          <w:color w:val="000000"/>
          <w:szCs w:val="28"/>
        </w:rPr>
        <w:t>ва</w:t>
      </w:r>
      <w:proofErr w:type="spellEnd"/>
      <w:r w:rsidRPr="000E4617">
        <w:rPr>
          <w:rFonts w:eastAsia="Times New Roman"/>
          <w:color w:val="000000"/>
          <w:szCs w:val="28"/>
        </w:rPr>
        <w:t xml:space="preserve"> 3.11 </w:t>
      </w:r>
      <w:proofErr w:type="spellStart"/>
      <w:r w:rsidRPr="000E4617">
        <w:rPr>
          <w:rFonts w:eastAsia="Times New Roman"/>
          <w:color w:val="000000"/>
          <w:szCs w:val="28"/>
        </w:rPr>
        <w:t>бандида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кўрсатилган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мавқсадларга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номуофиқ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равишда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фойдаланиш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ҳоллари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аниқланганда</w:t>
      </w:r>
      <w:proofErr w:type="spellEnd"/>
      <w:r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0E4617" w:rsidP="00C74033">
      <w:pPr>
        <w:spacing w:before="100" w:beforeAutospacing="1" w:after="100" w:afterAutospacing="1"/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 xml:space="preserve">- </w:t>
      </w:r>
      <w:r w:rsidR="00BF2C32" w:rsidRPr="00BF2C32">
        <w:rPr>
          <w:rFonts w:eastAsia="Times New Roman"/>
          <w:color w:val="000000"/>
          <w:szCs w:val="28"/>
        </w:rPr>
        <w:t xml:space="preserve">                             </w:t>
      </w:r>
      <w:r w:rsidR="00971855">
        <w:rPr>
          <w:rFonts w:eastAsia="Times New Roman"/>
          <w:color w:val="000000"/>
          <w:szCs w:val="28"/>
          <w:lang w:val="uz-Cyrl-UZ"/>
        </w:rPr>
        <w:t>принтерини</w:t>
      </w:r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ёнғинга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қарши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ва</w:t>
      </w:r>
      <w:proofErr w:type="spellEnd"/>
      <w:r w:rsidRPr="000E4617">
        <w:rPr>
          <w:rFonts w:eastAsia="Times New Roman"/>
          <w:color w:val="000000"/>
          <w:szCs w:val="28"/>
        </w:rPr>
        <w:t xml:space="preserve"> санитария </w:t>
      </w:r>
      <w:proofErr w:type="spellStart"/>
      <w:r w:rsidRPr="000E4617">
        <w:rPr>
          <w:rFonts w:eastAsia="Times New Roman"/>
          <w:color w:val="000000"/>
          <w:szCs w:val="28"/>
        </w:rPr>
        <w:t>қоидаларига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зид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равишда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фойдаланилаётганлиги</w:t>
      </w:r>
      <w:proofErr w:type="spellEnd"/>
      <w:r w:rsidRPr="000E4617">
        <w:rPr>
          <w:rFonts w:eastAsia="Times New Roman"/>
          <w:color w:val="000000"/>
          <w:szCs w:val="28"/>
        </w:rPr>
        <w:t xml:space="preserve">, </w:t>
      </w:r>
      <w:proofErr w:type="spellStart"/>
      <w:r w:rsidRPr="000E4617">
        <w:rPr>
          <w:rFonts w:eastAsia="Times New Roman"/>
          <w:color w:val="000000"/>
          <w:szCs w:val="28"/>
        </w:rPr>
        <w:t>ҳамда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хавфсизликни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таъминлаш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чоралари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кўрилмаганлиги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аниқланса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ва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бу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ҳолатлар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тегишли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хизматлар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томонидан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тузилган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далолатнома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билан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тасдиқланганда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ёҳуд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Қонунда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кўрсатилган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бошқа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ҳолларда</w:t>
      </w:r>
      <w:proofErr w:type="spellEnd"/>
      <w:r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0E4617" w:rsidP="00C74033">
      <w:pPr>
        <w:spacing w:before="100" w:beforeAutospacing="1" w:after="100" w:afterAutospacing="1"/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 xml:space="preserve">5.3. Суд </w:t>
      </w:r>
      <w:proofErr w:type="spellStart"/>
      <w:r w:rsidRPr="000E4617">
        <w:rPr>
          <w:rFonts w:eastAsia="Times New Roman"/>
          <w:color w:val="000000"/>
          <w:szCs w:val="28"/>
        </w:rPr>
        <w:t>қарори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асосида</w:t>
      </w:r>
      <w:proofErr w:type="spellEnd"/>
      <w:r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0E4617" w:rsidP="002A1086">
      <w:pPr>
        <w:spacing w:before="100" w:beforeAutospacing="1" w:after="100" w:afterAutospacing="1"/>
        <w:ind w:left="-709"/>
        <w:jc w:val="center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b/>
          <w:bCs/>
          <w:color w:val="000000"/>
          <w:szCs w:val="28"/>
        </w:rPr>
        <w:lastRenderedPageBreak/>
        <w:t xml:space="preserve">6.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Шартномани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кучга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кириши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ва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низоларни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ҳал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қилиш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тартиби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>.</w:t>
      </w:r>
    </w:p>
    <w:p w:rsidR="000E4617" w:rsidRPr="000E4617" w:rsidRDefault="000E4617" w:rsidP="00847E34">
      <w:pPr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 xml:space="preserve">6.1. </w:t>
      </w:r>
      <w:proofErr w:type="spellStart"/>
      <w:r w:rsidRPr="000E4617">
        <w:rPr>
          <w:rFonts w:eastAsia="Times New Roman"/>
          <w:color w:val="000000"/>
          <w:szCs w:val="28"/>
        </w:rPr>
        <w:t>Мазкур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шартнома</w:t>
      </w:r>
      <w:proofErr w:type="spellEnd"/>
      <w:r w:rsidRPr="000E4617">
        <w:rPr>
          <w:rFonts w:eastAsia="Times New Roman"/>
          <w:color w:val="000000"/>
          <w:szCs w:val="28"/>
        </w:rPr>
        <w:t xml:space="preserve"> 1.1. </w:t>
      </w:r>
      <w:proofErr w:type="spellStart"/>
      <w:r w:rsidRPr="000E4617">
        <w:rPr>
          <w:rFonts w:eastAsia="Times New Roman"/>
          <w:color w:val="000000"/>
          <w:szCs w:val="28"/>
        </w:rPr>
        <w:t>бандида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белгиланган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кундан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бошлаб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юридик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кучга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эга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бўлади</w:t>
      </w:r>
      <w:proofErr w:type="spellEnd"/>
      <w:r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0E4617" w:rsidP="00847E34">
      <w:pPr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 xml:space="preserve">6.2. </w:t>
      </w:r>
      <w:proofErr w:type="spellStart"/>
      <w:r w:rsidRPr="000E4617">
        <w:rPr>
          <w:rFonts w:eastAsia="Times New Roman"/>
          <w:color w:val="000000"/>
          <w:szCs w:val="28"/>
        </w:rPr>
        <w:t>Мазкур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шартнома</w:t>
      </w:r>
      <w:proofErr w:type="spellEnd"/>
      <w:r w:rsidRPr="000E4617">
        <w:rPr>
          <w:rFonts w:eastAsia="Times New Roman"/>
          <w:color w:val="000000"/>
          <w:szCs w:val="28"/>
        </w:rPr>
        <w:t xml:space="preserve"> _</w:t>
      </w:r>
      <w:r w:rsidRPr="000E4617">
        <w:rPr>
          <w:rFonts w:eastAsia="Times New Roman"/>
          <w:color w:val="000000"/>
          <w:szCs w:val="28"/>
          <w:u w:val="single"/>
        </w:rPr>
        <w:t>2</w:t>
      </w:r>
      <w:r w:rsidRPr="000E4617">
        <w:rPr>
          <w:rFonts w:eastAsia="Times New Roman"/>
          <w:color w:val="000000"/>
          <w:szCs w:val="28"/>
        </w:rPr>
        <w:t xml:space="preserve">__ </w:t>
      </w:r>
      <w:proofErr w:type="spellStart"/>
      <w:r w:rsidRPr="000E4617">
        <w:rPr>
          <w:rFonts w:eastAsia="Times New Roman"/>
          <w:color w:val="000000"/>
          <w:szCs w:val="28"/>
        </w:rPr>
        <w:t>нусхадан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иборат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бўлиб</w:t>
      </w:r>
      <w:proofErr w:type="spellEnd"/>
      <w:r w:rsidRPr="000E4617">
        <w:rPr>
          <w:rFonts w:eastAsia="Times New Roman"/>
          <w:color w:val="000000"/>
          <w:szCs w:val="28"/>
        </w:rPr>
        <w:t xml:space="preserve">, </w:t>
      </w:r>
      <w:proofErr w:type="spellStart"/>
      <w:r w:rsidRPr="000E4617">
        <w:rPr>
          <w:rFonts w:eastAsia="Times New Roman"/>
          <w:color w:val="000000"/>
          <w:szCs w:val="28"/>
        </w:rPr>
        <w:t>уларнинг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ҳар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бири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бир</w:t>
      </w:r>
      <w:proofErr w:type="spellEnd"/>
      <w:r w:rsidRPr="000E4617">
        <w:rPr>
          <w:rFonts w:eastAsia="Times New Roman"/>
          <w:color w:val="000000"/>
          <w:szCs w:val="28"/>
        </w:rPr>
        <w:t xml:space="preserve"> хил </w:t>
      </w:r>
      <w:proofErr w:type="spellStart"/>
      <w:r w:rsidRPr="000E4617">
        <w:rPr>
          <w:rFonts w:eastAsia="Times New Roman"/>
          <w:color w:val="000000"/>
          <w:szCs w:val="28"/>
        </w:rPr>
        <w:t>юридик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кучга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эга</w:t>
      </w:r>
      <w:proofErr w:type="spellEnd"/>
      <w:r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0E4617" w:rsidP="00847E34">
      <w:pPr>
        <w:ind w:left="-709"/>
        <w:jc w:val="both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color w:val="000000"/>
          <w:szCs w:val="28"/>
        </w:rPr>
        <w:t xml:space="preserve">6.3. Ушбу </w:t>
      </w:r>
      <w:proofErr w:type="spellStart"/>
      <w:r w:rsidRPr="000E4617">
        <w:rPr>
          <w:rFonts w:eastAsia="Times New Roman"/>
          <w:color w:val="000000"/>
          <w:szCs w:val="28"/>
        </w:rPr>
        <w:t>шартнома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бўйича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келиб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чиққан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низолар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тарафларнинг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келишувига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мувофиқ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ёки</w:t>
      </w:r>
      <w:proofErr w:type="spellEnd"/>
      <w:r w:rsidRPr="000E4617">
        <w:rPr>
          <w:rFonts w:eastAsia="Times New Roman"/>
          <w:color w:val="000000"/>
          <w:szCs w:val="28"/>
        </w:rPr>
        <w:t xml:space="preserve"> суд </w:t>
      </w:r>
      <w:proofErr w:type="spellStart"/>
      <w:r w:rsidRPr="000E4617">
        <w:rPr>
          <w:rFonts w:eastAsia="Times New Roman"/>
          <w:color w:val="000000"/>
          <w:szCs w:val="28"/>
        </w:rPr>
        <w:t>тартибида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ҳал</w:t>
      </w:r>
      <w:proofErr w:type="spellEnd"/>
      <w:r w:rsidRPr="000E4617">
        <w:rPr>
          <w:rFonts w:eastAsia="Times New Roman"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color w:val="000000"/>
          <w:szCs w:val="28"/>
        </w:rPr>
        <w:t>қилинади</w:t>
      </w:r>
      <w:proofErr w:type="spellEnd"/>
      <w:r w:rsidRPr="000E4617">
        <w:rPr>
          <w:rFonts w:eastAsia="Times New Roman"/>
          <w:color w:val="000000"/>
          <w:szCs w:val="28"/>
        </w:rPr>
        <w:t>.</w:t>
      </w:r>
    </w:p>
    <w:p w:rsidR="000E4617" w:rsidRPr="000E4617" w:rsidRDefault="000E4617" w:rsidP="002A1086">
      <w:pPr>
        <w:spacing w:before="100" w:beforeAutospacing="1" w:after="100" w:afterAutospacing="1"/>
        <w:ind w:left="-709"/>
        <w:jc w:val="center"/>
        <w:rPr>
          <w:rFonts w:eastAsia="Times New Roman"/>
          <w:color w:val="000000"/>
          <w:szCs w:val="28"/>
        </w:rPr>
      </w:pPr>
      <w:r w:rsidRPr="000E4617">
        <w:rPr>
          <w:rFonts w:eastAsia="Times New Roman"/>
          <w:b/>
          <w:bCs/>
          <w:color w:val="000000"/>
          <w:szCs w:val="28"/>
        </w:rPr>
        <w:t xml:space="preserve">8.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Томонларнинг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манзиллари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ва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 xml:space="preserve"> банк </w:t>
      </w:r>
      <w:proofErr w:type="spellStart"/>
      <w:r w:rsidRPr="000E4617">
        <w:rPr>
          <w:rFonts w:eastAsia="Times New Roman"/>
          <w:b/>
          <w:bCs/>
          <w:color w:val="000000"/>
          <w:szCs w:val="28"/>
        </w:rPr>
        <w:t>реквизитлари</w:t>
      </w:r>
      <w:proofErr w:type="spellEnd"/>
      <w:r w:rsidRPr="000E4617">
        <w:rPr>
          <w:rFonts w:eastAsia="Times New Roman"/>
          <w:b/>
          <w:bCs/>
          <w:color w:val="000000"/>
          <w:szCs w:val="28"/>
        </w:rPr>
        <w:t>:</w:t>
      </w:r>
    </w:p>
    <w:p w:rsidR="001D7643" w:rsidRPr="000E4617" w:rsidRDefault="001D7643" w:rsidP="00C74033">
      <w:pPr>
        <w:spacing w:line="276" w:lineRule="auto"/>
        <w:ind w:left="-709" w:firstLine="425"/>
        <w:jc w:val="both"/>
        <w:rPr>
          <w:rFonts w:eastAsia="Times New Roman"/>
          <w:color w:val="000000"/>
          <w:szCs w:val="28"/>
        </w:rPr>
      </w:pPr>
    </w:p>
    <w:tbl>
      <w:tblPr>
        <w:tblW w:w="10214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3"/>
        <w:gridCol w:w="5111"/>
      </w:tblGrid>
      <w:tr w:rsidR="004E4AA4" w:rsidRPr="000E4617" w:rsidTr="004C0B19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AA4" w:rsidRPr="000E4617" w:rsidRDefault="00B67A64" w:rsidP="00C74033">
            <w:pPr>
              <w:spacing w:line="276" w:lineRule="auto"/>
              <w:ind w:left="-709" w:firstLine="1029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  <w:lang w:val="uz-Cyrl-UZ"/>
              </w:rPr>
              <w:t xml:space="preserve">      </w:t>
            </w:r>
            <w:r w:rsidR="004E4AA4" w:rsidRPr="000E4617">
              <w:rPr>
                <w:rFonts w:eastAsia="Times New Roman"/>
                <w:color w:val="000000"/>
                <w:szCs w:val="28"/>
              </w:rPr>
              <w:t>ИЖАРАГА БЕРУВЧИ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AA4" w:rsidRPr="000E4617" w:rsidRDefault="00971855" w:rsidP="00C74033">
            <w:pPr>
              <w:spacing w:line="276" w:lineRule="auto"/>
              <w:ind w:left="-709" w:firstLine="399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  <w:lang w:val="uz-Cyrl-UZ"/>
              </w:rPr>
              <w:t xml:space="preserve">      </w:t>
            </w:r>
            <w:r w:rsidR="00B67A64">
              <w:rPr>
                <w:rFonts w:eastAsia="Times New Roman"/>
                <w:color w:val="000000"/>
                <w:szCs w:val="28"/>
                <w:lang w:val="uz-Cyrl-UZ"/>
              </w:rPr>
              <w:t xml:space="preserve">        </w:t>
            </w:r>
            <w:r w:rsidR="004E4AA4" w:rsidRPr="000E4617">
              <w:rPr>
                <w:rFonts w:eastAsia="Times New Roman"/>
                <w:color w:val="000000"/>
                <w:szCs w:val="28"/>
              </w:rPr>
              <w:t>ИЖАРАЧИ</w:t>
            </w:r>
          </w:p>
        </w:tc>
      </w:tr>
      <w:tr w:rsidR="004E4AA4" w:rsidRPr="000E4617" w:rsidTr="004C0B19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AA4" w:rsidRPr="000E4617" w:rsidRDefault="004E4AA4" w:rsidP="00C74033">
            <w:pPr>
              <w:spacing w:line="276" w:lineRule="auto"/>
              <w:ind w:left="-709" w:firstLine="1029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4AA4" w:rsidRPr="000E4617" w:rsidRDefault="00971855" w:rsidP="00003C98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  <w:lang w:val="uz-Cyrl-UZ"/>
              </w:rPr>
              <w:t xml:space="preserve">  </w:t>
            </w:r>
            <w:proofErr w:type="spellStart"/>
            <w:r w:rsidR="00003C98" w:rsidRPr="000E4617">
              <w:rPr>
                <w:rFonts w:eastAsia="Times New Roman"/>
                <w:color w:val="000000"/>
                <w:szCs w:val="28"/>
              </w:rPr>
              <w:t>Дехконобод</w:t>
            </w:r>
            <w:proofErr w:type="spellEnd"/>
            <w:r w:rsidR="00003C98" w:rsidRPr="000E4617">
              <w:rPr>
                <w:rFonts w:eastAsia="Times New Roman"/>
                <w:color w:val="000000"/>
                <w:szCs w:val="28"/>
              </w:rPr>
              <w:t xml:space="preserve"> ТЙФУК</w:t>
            </w:r>
          </w:p>
          <w:p w:rsidR="00880682" w:rsidRPr="003803EC" w:rsidRDefault="00971855" w:rsidP="00C74033">
            <w:pPr>
              <w:spacing w:line="276" w:lineRule="auto"/>
              <w:ind w:left="-709" w:firstLine="399"/>
              <w:jc w:val="both"/>
              <w:rPr>
                <w:rFonts w:eastAsia="Times New Roman"/>
                <w:color w:val="000000"/>
                <w:szCs w:val="28"/>
                <w:lang w:val="uz-Cyrl-UZ"/>
              </w:rPr>
            </w:pPr>
            <w:r>
              <w:rPr>
                <w:rFonts w:eastAsia="Times New Roman"/>
                <w:color w:val="000000"/>
                <w:szCs w:val="28"/>
                <w:lang w:val="uz-Cyrl-UZ"/>
              </w:rPr>
              <w:t xml:space="preserve">       </w:t>
            </w:r>
            <w:proofErr w:type="spellStart"/>
            <w:proofErr w:type="gramStart"/>
            <w:r w:rsidR="00880682" w:rsidRPr="000E4617">
              <w:rPr>
                <w:rFonts w:eastAsia="Times New Roman"/>
                <w:color w:val="000000"/>
                <w:szCs w:val="28"/>
              </w:rPr>
              <w:t>Манзил</w:t>
            </w:r>
            <w:proofErr w:type="spellEnd"/>
            <w:r w:rsidR="00880682" w:rsidRPr="000E4617">
              <w:rPr>
                <w:rFonts w:eastAsia="Times New Roman"/>
                <w:color w:val="000000"/>
                <w:szCs w:val="28"/>
              </w:rPr>
              <w:t xml:space="preserve">:  </w:t>
            </w:r>
            <w:proofErr w:type="spellStart"/>
            <w:r w:rsidR="00880682" w:rsidRPr="000E4617">
              <w:rPr>
                <w:rFonts w:eastAsia="Times New Roman"/>
                <w:color w:val="000000"/>
                <w:szCs w:val="28"/>
              </w:rPr>
              <w:t>Корашина</w:t>
            </w:r>
            <w:proofErr w:type="spellEnd"/>
            <w:proofErr w:type="gramEnd"/>
            <w:r w:rsidR="00880682" w:rsidRPr="000E4617">
              <w:rPr>
                <w:rFonts w:eastAsia="Times New Roman"/>
                <w:color w:val="000000"/>
                <w:szCs w:val="28"/>
              </w:rPr>
              <w:t xml:space="preserve"> ш</w:t>
            </w:r>
            <w:r w:rsidR="003803EC">
              <w:rPr>
                <w:rFonts w:eastAsia="Times New Roman"/>
                <w:color w:val="000000"/>
                <w:szCs w:val="28"/>
                <w:lang w:val="uz-Cyrl-UZ"/>
              </w:rPr>
              <w:t xml:space="preserve"> </w:t>
            </w:r>
            <w:proofErr w:type="spellStart"/>
            <w:r w:rsidR="003803EC" w:rsidRPr="000E4617">
              <w:rPr>
                <w:rFonts w:eastAsia="Times New Roman"/>
                <w:color w:val="000000"/>
                <w:szCs w:val="28"/>
              </w:rPr>
              <w:t>М.Улуғбек</w:t>
            </w:r>
            <w:proofErr w:type="spellEnd"/>
            <w:r w:rsidR="003803EC" w:rsidRPr="000E4617">
              <w:rPr>
                <w:rFonts w:eastAsia="Times New Roman"/>
                <w:color w:val="000000"/>
                <w:szCs w:val="28"/>
              </w:rPr>
              <w:t xml:space="preserve">  </w:t>
            </w:r>
            <w:proofErr w:type="spellStart"/>
            <w:r w:rsidR="003803EC" w:rsidRPr="000E4617">
              <w:rPr>
                <w:rFonts w:eastAsia="Times New Roman"/>
                <w:color w:val="000000"/>
                <w:szCs w:val="28"/>
              </w:rPr>
              <w:t>кучаси</w:t>
            </w:r>
            <w:proofErr w:type="spellEnd"/>
            <w:r w:rsidR="003803EC" w:rsidRPr="000E4617">
              <w:rPr>
                <w:rFonts w:eastAsia="Times New Roman"/>
                <w:color w:val="000000"/>
                <w:szCs w:val="28"/>
              </w:rPr>
              <w:t xml:space="preserve"> .</w:t>
            </w:r>
            <w:r w:rsidR="003803EC">
              <w:rPr>
                <w:rFonts w:eastAsia="Times New Roman"/>
                <w:color w:val="000000"/>
                <w:szCs w:val="28"/>
                <w:lang w:val="uz-Cyrl-UZ"/>
              </w:rPr>
              <w:t xml:space="preserve"> 2</w:t>
            </w:r>
          </w:p>
          <w:p w:rsidR="00880682" w:rsidRPr="000E4617" w:rsidRDefault="00971855" w:rsidP="00C74033">
            <w:pPr>
              <w:spacing w:line="276" w:lineRule="auto"/>
              <w:ind w:left="-709" w:firstLine="399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  <w:lang w:val="uz-Cyrl-UZ"/>
              </w:rPr>
              <w:t xml:space="preserve">       </w:t>
            </w:r>
            <w:r w:rsidR="004C0B19" w:rsidRPr="000E4617">
              <w:rPr>
                <w:rFonts w:eastAsia="Times New Roman"/>
                <w:color w:val="000000"/>
                <w:szCs w:val="28"/>
              </w:rPr>
              <w:t>СТИР</w:t>
            </w:r>
            <w:r w:rsidR="00880682" w:rsidRPr="000E4617">
              <w:rPr>
                <w:rFonts w:eastAsia="Times New Roman"/>
                <w:color w:val="000000"/>
                <w:szCs w:val="28"/>
              </w:rPr>
              <w:t>:</w:t>
            </w:r>
            <w:r w:rsidR="00003C98" w:rsidRPr="000E4617">
              <w:rPr>
                <w:rFonts w:eastAsia="Times New Roman"/>
                <w:color w:val="000000"/>
                <w:szCs w:val="28"/>
              </w:rPr>
              <w:t xml:space="preserve"> 201 047 314</w:t>
            </w:r>
            <w:r w:rsidR="00880682" w:rsidRPr="000E4617">
              <w:rPr>
                <w:rFonts w:eastAsia="Times New Roman"/>
                <w:color w:val="000000"/>
                <w:szCs w:val="28"/>
              </w:rPr>
              <w:t xml:space="preserve">   </w:t>
            </w:r>
          </w:p>
          <w:p w:rsidR="004E4AA4" w:rsidRPr="00BF2C32" w:rsidRDefault="00BF2C32" w:rsidP="00C74033">
            <w:pPr>
              <w:spacing w:line="276" w:lineRule="auto"/>
              <w:ind w:left="-709" w:firstLine="399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  <w:lang w:val="uz-Cyrl-UZ"/>
              </w:rPr>
              <w:t xml:space="preserve">       </w:t>
            </w:r>
            <w:bookmarkStart w:id="0" w:name="_GoBack"/>
            <w:bookmarkEnd w:id="0"/>
            <w:r w:rsidR="00971855">
              <w:rPr>
                <w:rFonts w:eastAsia="Times New Roman"/>
                <w:color w:val="000000"/>
                <w:szCs w:val="28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</w:rPr>
              <w:t>Ш.Х.Р: 470010860102127045193118002</w:t>
            </w:r>
          </w:p>
          <w:p w:rsidR="004E4AA4" w:rsidRPr="00003C98" w:rsidRDefault="00971855" w:rsidP="00BF2C32">
            <w:pPr>
              <w:spacing w:line="276" w:lineRule="auto"/>
              <w:ind w:left="-709" w:firstLine="399"/>
              <w:jc w:val="both"/>
              <w:rPr>
                <w:rFonts w:eastAsia="Times New Roman"/>
                <w:color w:val="000000"/>
                <w:szCs w:val="28"/>
                <w:lang w:val="uz-Cyrl-UZ"/>
              </w:rPr>
            </w:pPr>
            <w:r>
              <w:rPr>
                <w:rFonts w:eastAsia="Times New Roman"/>
                <w:color w:val="000000"/>
                <w:szCs w:val="28"/>
                <w:lang w:val="uz-Cyrl-UZ"/>
              </w:rPr>
              <w:t xml:space="preserve">        </w:t>
            </w:r>
          </w:p>
        </w:tc>
      </w:tr>
    </w:tbl>
    <w:p w:rsidR="001776DD" w:rsidRDefault="001776DD" w:rsidP="00C74033">
      <w:pPr>
        <w:spacing w:line="276" w:lineRule="auto"/>
        <w:ind w:left="-709" w:firstLine="425"/>
        <w:jc w:val="both"/>
        <w:rPr>
          <w:rFonts w:eastAsia="Times New Roman"/>
          <w:szCs w:val="28"/>
        </w:rPr>
      </w:pPr>
    </w:p>
    <w:p w:rsidR="00B67A64" w:rsidRDefault="00B67A64" w:rsidP="00C74033">
      <w:pPr>
        <w:spacing w:line="276" w:lineRule="auto"/>
        <w:ind w:left="-709" w:firstLine="425"/>
        <w:jc w:val="both"/>
        <w:rPr>
          <w:rFonts w:eastAsia="Times New Roman"/>
          <w:szCs w:val="28"/>
        </w:rPr>
      </w:pPr>
    </w:p>
    <w:p w:rsidR="00B67A64" w:rsidRPr="00B67A64" w:rsidRDefault="00B67A64" w:rsidP="00C74033">
      <w:pPr>
        <w:spacing w:line="276" w:lineRule="auto"/>
        <w:ind w:left="-709" w:firstLine="425"/>
        <w:jc w:val="both"/>
        <w:rPr>
          <w:rFonts w:eastAsia="Times New Roman"/>
          <w:szCs w:val="28"/>
          <w:lang w:val="uz-Cyrl-UZ"/>
        </w:rPr>
      </w:pPr>
      <w:r>
        <w:rPr>
          <w:rFonts w:eastAsia="Times New Roman"/>
          <w:szCs w:val="28"/>
          <w:lang w:val="uz-Cyrl-UZ"/>
        </w:rPr>
        <w:t xml:space="preserve">Рахбар:  </w:t>
      </w:r>
      <w:r w:rsidRPr="00B67A64">
        <w:rPr>
          <w:rFonts w:eastAsia="Times New Roman"/>
          <w:szCs w:val="28"/>
          <w:u w:val="single"/>
          <w:lang w:val="uz-Cyrl-UZ"/>
        </w:rPr>
        <w:t xml:space="preserve">                            </w:t>
      </w:r>
      <w:r>
        <w:rPr>
          <w:rFonts w:eastAsia="Times New Roman"/>
          <w:szCs w:val="28"/>
          <w:lang w:val="uz-Cyrl-UZ"/>
        </w:rPr>
        <w:t xml:space="preserve"> </w:t>
      </w:r>
      <w:r>
        <w:rPr>
          <w:rFonts w:eastAsia="Times New Roman"/>
          <w:szCs w:val="28"/>
          <w:lang w:val="uz-Cyrl-UZ"/>
        </w:rPr>
        <w:tab/>
      </w:r>
      <w:r>
        <w:rPr>
          <w:rFonts w:eastAsia="Times New Roman"/>
          <w:szCs w:val="28"/>
          <w:lang w:val="uz-Cyrl-UZ"/>
        </w:rPr>
        <w:tab/>
        <w:t xml:space="preserve">               Директор:</w:t>
      </w:r>
      <w:r w:rsidRPr="00B67A64">
        <w:rPr>
          <w:rFonts w:eastAsia="Times New Roman"/>
          <w:szCs w:val="28"/>
          <w:u w:val="single"/>
          <w:lang w:val="uz-Cyrl-UZ"/>
        </w:rPr>
        <w:t xml:space="preserve">                         </w:t>
      </w:r>
      <w:r>
        <w:rPr>
          <w:rFonts w:eastAsia="Times New Roman"/>
          <w:szCs w:val="28"/>
          <w:lang w:val="uz-Cyrl-UZ"/>
        </w:rPr>
        <w:t xml:space="preserve">  Б.Муродов</w:t>
      </w:r>
    </w:p>
    <w:sectPr w:rsidR="00B67A64" w:rsidRPr="00B67A64" w:rsidSect="00E11A86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rtec times new roman uz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4F40"/>
    <w:multiLevelType w:val="multilevel"/>
    <w:tmpl w:val="45D2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A246C"/>
    <w:multiLevelType w:val="hybridMultilevel"/>
    <w:tmpl w:val="ACB88576"/>
    <w:lvl w:ilvl="0" w:tplc="9BE06E2A">
      <w:start w:val="1"/>
      <w:numFmt w:val="decimal"/>
      <w:lvlText w:val="%1."/>
      <w:lvlJc w:val="left"/>
      <w:pPr>
        <w:ind w:left="29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61" w:hanging="360"/>
      </w:pPr>
    </w:lvl>
    <w:lvl w:ilvl="2" w:tplc="0419001B" w:tentative="1">
      <w:start w:val="1"/>
      <w:numFmt w:val="lowerRoman"/>
      <w:lvlText w:val="%3."/>
      <w:lvlJc w:val="right"/>
      <w:pPr>
        <w:ind w:left="4381" w:hanging="180"/>
      </w:pPr>
    </w:lvl>
    <w:lvl w:ilvl="3" w:tplc="0419000F" w:tentative="1">
      <w:start w:val="1"/>
      <w:numFmt w:val="decimal"/>
      <w:lvlText w:val="%4."/>
      <w:lvlJc w:val="left"/>
      <w:pPr>
        <w:ind w:left="5101" w:hanging="360"/>
      </w:pPr>
    </w:lvl>
    <w:lvl w:ilvl="4" w:tplc="04190019" w:tentative="1">
      <w:start w:val="1"/>
      <w:numFmt w:val="lowerLetter"/>
      <w:lvlText w:val="%5."/>
      <w:lvlJc w:val="left"/>
      <w:pPr>
        <w:ind w:left="5821" w:hanging="360"/>
      </w:pPr>
    </w:lvl>
    <w:lvl w:ilvl="5" w:tplc="0419001B" w:tentative="1">
      <w:start w:val="1"/>
      <w:numFmt w:val="lowerRoman"/>
      <w:lvlText w:val="%6."/>
      <w:lvlJc w:val="right"/>
      <w:pPr>
        <w:ind w:left="6541" w:hanging="180"/>
      </w:pPr>
    </w:lvl>
    <w:lvl w:ilvl="6" w:tplc="0419000F" w:tentative="1">
      <w:start w:val="1"/>
      <w:numFmt w:val="decimal"/>
      <w:lvlText w:val="%7."/>
      <w:lvlJc w:val="left"/>
      <w:pPr>
        <w:ind w:left="7261" w:hanging="360"/>
      </w:pPr>
    </w:lvl>
    <w:lvl w:ilvl="7" w:tplc="04190019" w:tentative="1">
      <w:start w:val="1"/>
      <w:numFmt w:val="lowerLetter"/>
      <w:lvlText w:val="%8."/>
      <w:lvlJc w:val="left"/>
      <w:pPr>
        <w:ind w:left="7981" w:hanging="360"/>
      </w:pPr>
    </w:lvl>
    <w:lvl w:ilvl="8" w:tplc="0419001B" w:tentative="1">
      <w:start w:val="1"/>
      <w:numFmt w:val="lowerRoman"/>
      <w:lvlText w:val="%9."/>
      <w:lvlJc w:val="right"/>
      <w:pPr>
        <w:ind w:left="8701" w:hanging="180"/>
      </w:pPr>
    </w:lvl>
  </w:abstractNum>
  <w:abstractNum w:abstractNumId="2" w15:restartNumberingAfterBreak="0">
    <w:nsid w:val="46BC5746"/>
    <w:multiLevelType w:val="multilevel"/>
    <w:tmpl w:val="B762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E33E4"/>
    <w:multiLevelType w:val="multilevel"/>
    <w:tmpl w:val="BB6C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A4"/>
    <w:rsid w:val="00003C98"/>
    <w:rsid w:val="000E4617"/>
    <w:rsid w:val="001776DD"/>
    <w:rsid w:val="001D7643"/>
    <w:rsid w:val="002846C5"/>
    <w:rsid w:val="002A1086"/>
    <w:rsid w:val="002A5EC9"/>
    <w:rsid w:val="003803EC"/>
    <w:rsid w:val="00385DCB"/>
    <w:rsid w:val="0049128C"/>
    <w:rsid w:val="004C0B19"/>
    <w:rsid w:val="004D12FF"/>
    <w:rsid w:val="004E4AA4"/>
    <w:rsid w:val="004E4D06"/>
    <w:rsid w:val="005528B4"/>
    <w:rsid w:val="005A11AE"/>
    <w:rsid w:val="006567FF"/>
    <w:rsid w:val="006E1FBD"/>
    <w:rsid w:val="007A296D"/>
    <w:rsid w:val="007B6CFB"/>
    <w:rsid w:val="008456A0"/>
    <w:rsid w:val="00847E34"/>
    <w:rsid w:val="00880682"/>
    <w:rsid w:val="00971855"/>
    <w:rsid w:val="009907C3"/>
    <w:rsid w:val="00AE63F9"/>
    <w:rsid w:val="00B67A64"/>
    <w:rsid w:val="00B766EC"/>
    <w:rsid w:val="00B80970"/>
    <w:rsid w:val="00BF2C32"/>
    <w:rsid w:val="00C47875"/>
    <w:rsid w:val="00C5732E"/>
    <w:rsid w:val="00C707A5"/>
    <w:rsid w:val="00C74033"/>
    <w:rsid w:val="00D02208"/>
    <w:rsid w:val="00D60FF3"/>
    <w:rsid w:val="00E11A86"/>
    <w:rsid w:val="00E27D58"/>
    <w:rsid w:val="00EA697D"/>
    <w:rsid w:val="00EC6D8F"/>
    <w:rsid w:val="00F92A46"/>
    <w:rsid w:val="00FE3894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3067F-4730-4246-BBFB-973A40B2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</w:style>
  <w:style w:type="paragraph" w:customStyle="1" w:styleId="rvps1">
    <w:name w:val="rvps1"/>
    <w:basedOn w:val="a"/>
    <w:pPr>
      <w:jc w:val="center"/>
    </w:pPr>
  </w:style>
  <w:style w:type="paragraph" w:customStyle="1" w:styleId="rvps2">
    <w:name w:val="rvps2"/>
    <w:basedOn w:val="a"/>
    <w:pPr>
      <w:ind w:left="720"/>
    </w:pPr>
  </w:style>
  <w:style w:type="paragraph" w:customStyle="1" w:styleId="rvps3">
    <w:name w:val="rvps3"/>
    <w:basedOn w:val="a"/>
    <w:pPr>
      <w:jc w:val="both"/>
    </w:pPr>
  </w:style>
  <w:style w:type="character" w:customStyle="1" w:styleId="rvts0">
    <w:name w:val="rvts0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1">
    <w:name w:val="rvts1"/>
    <w:basedOn w:val="a0"/>
    <w:rPr>
      <w:rFonts w:ascii="virtec times new roman uz" w:hAnsi="virtec times new roman uz" w:hint="default"/>
      <w:b/>
      <w:bCs/>
      <w:sz w:val="20"/>
      <w:szCs w:val="20"/>
    </w:rPr>
  </w:style>
  <w:style w:type="character" w:customStyle="1" w:styleId="rvts2">
    <w:name w:val="rvts2"/>
    <w:basedOn w:val="a0"/>
    <w:rPr>
      <w:rFonts w:ascii="virtec times new roman uz" w:hAnsi="virtec times new roman uz" w:hint="default"/>
    </w:rPr>
  </w:style>
  <w:style w:type="character" w:customStyle="1" w:styleId="rvts3">
    <w:name w:val="rvts3"/>
    <w:basedOn w:val="a0"/>
    <w:rPr>
      <w:rFonts w:ascii="virtec times new roman uz" w:hAnsi="virtec times new roman uz" w:hint="default"/>
      <w:sz w:val="20"/>
      <w:szCs w:val="20"/>
    </w:rPr>
  </w:style>
  <w:style w:type="character" w:customStyle="1" w:styleId="rvts4">
    <w:name w:val="rvts4"/>
    <w:basedOn w:val="a0"/>
    <w:rPr>
      <w:rFonts w:ascii="virtec times new roman uz" w:hAnsi="virtec times new roman uz" w:hint="default"/>
      <w:i/>
      <w:iCs/>
      <w:sz w:val="20"/>
      <w:szCs w:val="20"/>
    </w:rPr>
  </w:style>
  <w:style w:type="character" w:customStyle="1" w:styleId="rvts5">
    <w:name w:val="rvts5"/>
    <w:basedOn w:val="a0"/>
    <w:rPr>
      <w:rFonts w:ascii="virtec times new roman uz" w:hAnsi="virtec times new roman uz" w:hint="default"/>
      <w:sz w:val="20"/>
      <w:szCs w:val="20"/>
    </w:rPr>
  </w:style>
  <w:style w:type="character" w:customStyle="1" w:styleId="rvts6">
    <w:name w:val="rvts6"/>
    <w:basedOn w:val="a0"/>
    <w:rPr>
      <w:rFonts w:ascii="virtec times new roman uz" w:hAnsi="virtec times new roman uz" w:hint="default"/>
      <w:b/>
      <w:bCs/>
      <w:sz w:val="20"/>
      <w:szCs w:val="20"/>
    </w:rPr>
  </w:style>
  <w:style w:type="character" w:customStyle="1" w:styleId="rvts7">
    <w:name w:val="rvts7"/>
    <w:basedOn w:val="a0"/>
    <w:rPr>
      <w:rFonts w:ascii="virtec times new roman uz" w:hAnsi="virtec times new roman uz" w:hint="default"/>
      <w:i/>
      <w:iCs/>
      <w:sz w:val="20"/>
      <w:szCs w:val="20"/>
    </w:rPr>
  </w:style>
  <w:style w:type="character" w:customStyle="1" w:styleId="rvts8">
    <w:name w:val="rvts8"/>
    <w:basedOn w:val="a0"/>
    <w:rPr>
      <w:b/>
      <w:bCs/>
      <w:sz w:val="20"/>
      <w:szCs w:val="20"/>
    </w:rPr>
  </w:style>
  <w:style w:type="character" w:customStyle="1" w:styleId="rvts9">
    <w:name w:val="rvts9"/>
    <w:basedOn w:val="a0"/>
    <w:rPr>
      <w:sz w:val="20"/>
      <w:szCs w:val="20"/>
    </w:rPr>
  </w:style>
  <w:style w:type="character" w:customStyle="1" w:styleId="rvts10">
    <w:name w:val="rvts10"/>
    <w:basedOn w:val="a0"/>
    <w:rPr>
      <w:i/>
      <w:iCs/>
      <w:sz w:val="20"/>
      <w:szCs w:val="20"/>
    </w:rPr>
  </w:style>
  <w:style w:type="character" w:customStyle="1" w:styleId="rvts11">
    <w:name w:val="rvts11"/>
    <w:basedOn w:val="a0"/>
    <w:rPr>
      <w:sz w:val="20"/>
      <w:szCs w:val="20"/>
    </w:rPr>
  </w:style>
  <w:style w:type="character" w:customStyle="1" w:styleId="rvts13">
    <w:name w:val="rvts13"/>
    <w:basedOn w:val="a0"/>
    <w:rPr>
      <w:b/>
      <w:bCs/>
      <w:sz w:val="20"/>
      <w:szCs w:val="20"/>
    </w:rPr>
  </w:style>
  <w:style w:type="character" w:customStyle="1" w:styleId="rvts14">
    <w:name w:val="rvts14"/>
    <w:basedOn w:val="a0"/>
    <w:rPr>
      <w:i/>
      <w:iCs/>
      <w:sz w:val="20"/>
      <w:szCs w:val="20"/>
    </w:rPr>
  </w:style>
  <w:style w:type="paragraph" w:styleId="a4">
    <w:name w:val="List Paragraph"/>
    <w:basedOn w:val="a"/>
    <w:uiPriority w:val="34"/>
    <w:qFormat/>
    <w:rsid w:val="001D7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7D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D5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2022-05-20T10:29:00Z</cp:lastPrinted>
  <dcterms:created xsi:type="dcterms:W3CDTF">2022-08-03T13:37:00Z</dcterms:created>
  <dcterms:modified xsi:type="dcterms:W3CDTF">2022-08-03T13:37:00Z</dcterms:modified>
</cp:coreProperties>
</file>