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B2" w:rsidRDefault="006607B2" w:rsidP="006607B2">
      <w:pPr>
        <w:jc w:val="center"/>
        <w:outlineLvl w:val="0"/>
        <w:rPr>
          <w:b/>
          <w:sz w:val="20"/>
          <w:szCs w:val="20"/>
          <w:u w:val="single"/>
        </w:rPr>
      </w:pPr>
      <w:bookmarkStart w:id="0" w:name="_GoBack"/>
      <w:bookmarkEnd w:id="0"/>
      <w:r w:rsidRPr="004315A5">
        <w:rPr>
          <w:b/>
          <w:sz w:val="20"/>
          <w:szCs w:val="20"/>
        </w:rPr>
        <w:t>Ш А Р Т Н О М А №</w:t>
      </w:r>
      <w:r>
        <w:rPr>
          <w:b/>
          <w:sz w:val="20"/>
          <w:szCs w:val="20"/>
        </w:rPr>
        <w:t xml:space="preserve">                                                                                                                                                </w:t>
      </w:r>
    </w:p>
    <w:p w:rsidR="006607B2" w:rsidRPr="0071695B" w:rsidRDefault="006607B2" w:rsidP="006607B2">
      <w:pPr>
        <w:jc w:val="center"/>
        <w:rPr>
          <w:b/>
          <w:sz w:val="20"/>
          <w:szCs w:val="20"/>
          <w:u w:val="single"/>
        </w:rPr>
      </w:pPr>
    </w:p>
    <w:p w:rsidR="006607B2" w:rsidRDefault="006607B2" w:rsidP="006607B2">
      <w:pPr>
        <w:rPr>
          <w:sz w:val="20"/>
          <w:szCs w:val="20"/>
        </w:rPr>
      </w:pPr>
      <w:r>
        <w:rPr>
          <w:sz w:val="20"/>
          <w:szCs w:val="20"/>
        </w:rPr>
        <w:t xml:space="preserve">         «</w:t>
      </w:r>
      <w:r w:rsidR="000878FC">
        <w:rPr>
          <w:sz w:val="20"/>
          <w:szCs w:val="20"/>
        </w:rPr>
        <w:t>___</w:t>
      </w:r>
      <w:r w:rsidRPr="004315A5">
        <w:rPr>
          <w:sz w:val="20"/>
          <w:szCs w:val="20"/>
        </w:rPr>
        <w:t>»</w:t>
      </w:r>
      <w:r>
        <w:rPr>
          <w:sz w:val="20"/>
          <w:szCs w:val="20"/>
          <w:lang w:val="uz-Cyrl-UZ"/>
        </w:rPr>
        <w:t xml:space="preserve"> </w:t>
      </w:r>
      <w:r w:rsidR="000878FC">
        <w:rPr>
          <w:sz w:val="20"/>
          <w:szCs w:val="20"/>
          <w:lang w:val="uz-Cyrl-UZ"/>
        </w:rPr>
        <w:t>июл</w:t>
      </w:r>
      <w:r w:rsidR="00E80DE4">
        <w:rPr>
          <w:sz w:val="20"/>
          <w:szCs w:val="20"/>
          <w:lang w:val="uz-Cyrl-UZ"/>
        </w:rPr>
        <w:t xml:space="preserve"> </w:t>
      </w:r>
      <w:r>
        <w:rPr>
          <w:sz w:val="20"/>
          <w:szCs w:val="20"/>
          <w:lang w:val="uz-Cyrl-UZ"/>
        </w:rPr>
        <w:t xml:space="preserve"> </w:t>
      </w:r>
      <w:r w:rsidRPr="004315A5">
        <w:rPr>
          <w:sz w:val="20"/>
          <w:szCs w:val="20"/>
        </w:rPr>
        <w:t>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w:t>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r>
      <w:r w:rsidRPr="004315A5">
        <w:rPr>
          <w:sz w:val="20"/>
          <w:szCs w:val="20"/>
        </w:rPr>
        <w:tab/>
        <w:t xml:space="preserve">         </w:t>
      </w:r>
      <w:proofErr w:type="spellStart"/>
      <w:r w:rsidRPr="004315A5">
        <w:rPr>
          <w:sz w:val="20"/>
          <w:szCs w:val="20"/>
        </w:rPr>
        <w:t>Маргилон</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w:t>
      </w:r>
    </w:p>
    <w:p w:rsidR="00756CD6" w:rsidRPr="004315A5" w:rsidRDefault="00756CD6" w:rsidP="006607B2">
      <w:pPr>
        <w:rPr>
          <w:b/>
          <w:sz w:val="20"/>
          <w:szCs w:val="20"/>
        </w:rPr>
      </w:pPr>
    </w:p>
    <w:p w:rsidR="006607B2" w:rsidRPr="00CA062B" w:rsidRDefault="006607B2" w:rsidP="006607B2">
      <w:pPr>
        <w:jc w:val="center"/>
        <w:rPr>
          <w:b/>
          <w:sz w:val="20"/>
          <w:szCs w:val="20"/>
          <w:u w:val="single"/>
        </w:rPr>
      </w:pPr>
      <w:proofErr w:type="spellStart"/>
      <w:r w:rsidRPr="00CA062B">
        <w:rPr>
          <w:b/>
          <w:sz w:val="20"/>
          <w:szCs w:val="20"/>
          <w:u w:val="single"/>
        </w:rPr>
        <w:t>Маргилон</w:t>
      </w:r>
      <w:proofErr w:type="spellEnd"/>
      <w:r w:rsidRPr="00CA062B">
        <w:rPr>
          <w:b/>
          <w:sz w:val="20"/>
          <w:szCs w:val="20"/>
          <w:u w:val="single"/>
        </w:rPr>
        <w:t xml:space="preserve"> </w:t>
      </w:r>
      <w:proofErr w:type="spellStart"/>
      <w:r w:rsidRPr="00CA062B">
        <w:rPr>
          <w:b/>
          <w:sz w:val="20"/>
          <w:szCs w:val="20"/>
          <w:u w:val="single"/>
        </w:rPr>
        <w:t>шахар</w:t>
      </w:r>
      <w:proofErr w:type="spellEnd"/>
      <w:r w:rsidRPr="00CA062B">
        <w:rPr>
          <w:b/>
          <w:sz w:val="20"/>
          <w:szCs w:val="20"/>
          <w:u w:val="single"/>
        </w:rPr>
        <w:t xml:space="preserve"> </w:t>
      </w:r>
      <w:proofErr w:type="spellStart"/>
      <w:r w:rsidRPr="00CA062B">
        <w:rPr>
          <w:b/>
          <w:sz w:val="20"/>
          <w:szCs w:val="20"/>
          <w:u w:val="single"/>
        </w:rPr>
        <w:t>Ободонлаштириш</w:t>
      </w:r>
      <w:proofErr w:type="spellEnd"/>
      <w:r w:rsidRPr="00CA062B">
        <w:rPr>
          <w:b/>
          <w:sz w:val="20"/>
          <w:szCs w:val="20"/>
          <w:u w:val="single"/>
        </w:rPr>
        <w:t xml:space="preserve"> </w:t>
      </w:r>
      <w:proofErr w:type="spellStart"/>
      <w:r w:rsidRPr="00CA062B">
        <w:rPr>
          <w:b/>
          <w:sz w:val="20"/>
          <w:szCs w:val="20"/>
          <w:u w:val="single"/>
        </w:rPr>
        <w:t>бошкармаси</w:t>
      </w:r>
      <w:proofErr w:type="spellEnd"/>
      <w:r w:rsidRPr="00CA062B">
        <w:rPr>
          <w:b/>
          <w:sz w:val="20"/>
          <w:szCs w:val="20"/>
          <w:u w:val="single"/>
        </w:rPr>
        <w:t xml:space="preserve"> </w:t>
      </w:r>
      <w:proofErr w:type="spellStart"/>
      <w:r w:rsidRPr="00CA062B">
        <w:rPr>
          <w:b/>
          <w:sz w:val="20"/>
          <w:szCs w:val="20"/>
          <w:u w:val="single"/>
        </w:rPr>
        <w:t>рахбари</w:t>
      </w:r>
      <w:proofErr w:type="spellEnd"/>
      <w:r w:rsidRPr="00CA062B">
        <w:rPr>
          <w:b/>
          <w:sz w:val="20"/>
          <w:szCs w:val="20"/>
          <w:u w:val="single"/>
        </w:rPr>
        <w:t xml:space="preserve">  </w:t>
      </w:r>
      <w:r w:rsidR="005C23E0">
        <w:rPr>
          <w:b/>
          <w:sz w:val="20"/>
          <w:szCs w:val="20"/>
          <w:u w:val="single"/>
        </w:rPr>
        <w:t>И</w:t>
      </w:r>
      <w:r>
        <w:rPr>
          <w:b/>
          <w:sz w:val="20"/>
          <w:szCs w:val="20"/>
          <w:u w:val="single"/>
        </w:rPr>
        <w:t xml:space="preserve">. </w:t>
      </w:r>
      <w:r w:rsidR="005C23E0">
        <w:rPr>
          <w:b/>
          <w:sz w:val="20"/>
          <w:szCs w:val="20"/>
          <w:u w:val="single"/>
        </w:rPr>
        <w:t>НИЯЗОВ</w:t>
      </w:r>
    </w:p>
    <w:p w:rsidR="006607B2" w:rsidRDefault="006607B2" w:rsidP="006607B2">
      <w:pPr>
        <w:jc w:val="center"/>
        <w:rPr>
          <w:sz w:val="20"/>
          <w:szCs w:val="20"/>
        </w:rPr>
      </w:pPr>
      <w:r w:rsidRPr="004315A5">
        <w:rPr>
          <w:sz w:val="20"/>
          <w:szCs w:val="20"/>
        </w:rPr>
        <w:t>(</w:t>
      </w:r>
      <w:proofErr w:type="spellStart"/>
      <w:r w:rsidRPr="004315A5">
        <w:rPr>
          <w:sz w:val="20"/>
          <w:szCs w:val="20"/>
        </w:rPr>
        <w:t>хужалик</w:t>
      </w:r>
      <w:proofErr w:type="spellEnd"/>
      <w:r w:rsidRPr="004315A5">
        <w:rPr>
          <w:sz w:val="20"/>
          <w:szCs w:val="20"/>
        </w:rPr>
        <w:t xml:space="preserve"> </w:t>
      </w:r>
      <w:proofErr w:type="spellStart"/>
      <w:r w:rsidRPr="004315A5">
        <w:rPr>
          <w:sz w:val="20"/>
          <w:szCs w:val="20"/>
        </w:rPr>
        <w:t>юритувчи</w:t>
      </w:r>
      <w:proofErr w:type="spellEnd"/>
      <w:r w:rsidRPr="004315A5">
        <w:rPr>
          <w:sz w:val="20"/>
          <w:szCs w:val="20"/>
        </w:rPr>
        <w:t xml:space="preserve"> субъект, ФИШ)</w:t>
      </w:r>
    </w:p>
    <w:p w:rsidR="006607B2" w:rsidRDefault="006607B2" w:rsidP="006607B2">
      <w:pPr>
        <w:rPr>
          <w:sz w:val="20"/>
          <w:szCs w:val="20"/>
        </w:rPr>
      </w:pPr>
      <w:proofErr w:type="spellStart"/>
      <w:r w:rsidRPr="004315A5">
        <w:rPr>
          <w:sz w:val="20"/>
          <w:szCs w:val="20"/>
        </w:rPr>
        <w:t>бундан</w:t>
      </w:r>
      <w:proofErr w:type="spellEnd"/>
      <w:r w:rsidRPr="004315A5">
        <w:rPr>
          <w:sz w:val="20"/>
          <w:szCs w:val="20"/>
        </w:rPr>
        <w:t xml:space="preserve"> </w:t>
      </w:r>
      <w:proofErr w:type="gramStart"/>
      <w:r w:rsidRPr="004315A5">
        <w:rPr>
          <w:sz w:val="20"/>
          <w:szCs w:val="20"/>
        </w:rPr>
        <w:t>буен</w:t>
      </w:r>
      <w:proofErr w:type="gramEnd"/>
      <w:r w:rsidRPr="004315A5">
        <w:rPr>
          <w:sz w:val="20"/>
          <w:szCs w:val="20"/>
        </w:rPr>
        <w:t xml:space="preserve"> </w:t>
      </w:r>
      <w:r>
        <w:rPr>
          <w:sz w:val="20"/>
          <w:szCs w:val="20"/>
          <w:lang w:val="uz-Cyrl-UZ"/>
        </w:rPr>
        <w:t xml:space="preserve"> </w:t>
      </w:r>
      <w:proofErr w:type="spellStart"/>
      <w:r w:rsidRPr="004315A5">
        <w:rPr>
          <w:sz w:val="20"/>
          <w:szCs w:val="20"/>
        </w:rPr>
        <w:t>бир</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r w:rsidRPr="004315A5">
        <w:rPr>
          <w:b/>
          <w:sz w:val="20"/>
          <w:szCs w:val="20"/>
        </w:rPr>
        <w:t>«</w:t>
      </w:r>
      <w:proofErr w:type="spellStart"/>
      <w:r w:rsidRPr="004315A5">
        <w:rPr>
          <w:b/>
          <w:sz w:val="20"/>
          <w:szCs w:val="20"/>
        </w:rPr>
        <w:t>Харидор</w:t>
      </w:r>
      <w:proofErr w:type="spellEnd"/>
      <w:r w:rsidRPr="004315A5">
        <w:rPr>
          <w:b/>
          <w:sz w:val="20"/>
          <w:szCs w:val="20"/>
        </w:rPr>
        <w:t>»</w:t>
      </w:r>
      <w:r w:rsidRPr="004315A5">
        <w:rPr>
          <w:sz w:val="20"/>
          <w:szCs w:val="20"/>
        </w:rPr>
        <w:t xml:space="preserve"> </w:t>
      </w:r>
      <w:proofErr w:type="spellStart"/>
      <w:r w:rsidRPr="004315A5">
        <w:rPr>
          <w:sz w:val="20"/>
          <w:szCs w:val="20"/>
        </w:rPr>
        <w:t>деб</w:t>
      </w:r>
      <w:proofErr w:type="spellEnd"/>
      <w:r w:rsidRPr="004315A5">
        <w:rPr>
          <w:sz w:val="20"/>
          <w:szCs w:val="20"/>
        </w:rPr>
        <w:t xml:space="preserve"> </w:t>
      </w:r>
      <w:proofErr w:type="spellStart"/>
      <w:r w:rsidRPr="004315A5">
        <w:rPr>
          <w:sz w:val="20"/>
          <w:szCs w:val="20"/>
        </w:rPr>
        <w:t>юритилади</w:t>
      </w:r>
      <w:proofErr w:type="spellEnd"/>
      <w:r w:rsidRPr="004315A5">
        <w:rPr>
          <w:sz w:val="20"/>
          <w:szCs w:val="20"/>
        </w:rPr>
        <w:t xml:space="preserve">, низом </w:t>
      </w:r>
      <w:proofErr w:type="spellStart"/>
      <w:r w:rsidRPr="004315A5">
        <w:rPr>
          <w:sz w:val="20"/>
          <w:szCs w:val="20"/>
        </w:rPr>
        <w:t>асосида</w:t>
      </w:r>
      <w:proofErr w:type="spellEnd"/>
      <w:r w:rsidRPr="004315A5">
        <w:rPr>
          <w:sz w:val="20"/>
          <w:szCs w:val="20"/>
        </w:rPr>
        <w:t xml:space="preserve"> </w:t>
      </w:r>
      <w:proofErr w:type="spellStart"/>
      <w:r w:rsidRPr="004315A5">
        <w:rPr>
          <w:sz w:val="20"/>
          <w:szCs w:val="20"/>
        </w:rPr>
        <w:t>харакат</w:t>
      </w:r>
      <w:proofErr w:type="spellEnd"/>
      <w:r w:rsidRPr="004315A5">
        <w:rPr>
          <w:sz w:val="20"/>
          <w:szCs w:val="20"/>
        </w:rPr>
        <w:t xml:space="preserve"> </w:t>
      </w:r>
      <w:proofErr w:type="spellStart"/>
      <w:r w:rsidRPr="004315A5">
        <w:rPr>
          <w:sz w:val="20"/>
          <w:szCs w:val="20"/>
        </w:rPr>
        <w:t>килувчи</w:t>
      </w:r>
      <w:proofErr w:type="spellEnd"/>
      <w:r w:rsidRPr="004315A5">
        <w:rPr>
          <w:sz w:val="20"/>
          <w:szCs w:val="20"/>
        </w:rPr>
        <w:t xml:space="preserve">, </w:t>
      </w:r>
      <w:proofErr w:type="spellStart"/>
      <w:r w:rsidRPr="004315A5">
        <w:rPr>
          <w:sz w:val="20"/>
          <w:szCs w:val="20"/>
        </w:rPr>
        <w:t>иккинчи</w:t>
      </w:r>
      <w:proofErr w:type="spellEnd"/>
      <w:r w:rsidRPr="004315A5">
        <w:rPr>
          <w:sz w:val="20"/>
          <w:szCs w:val="20"/>
        </w:rPr>
        <w:t xml:space="preserve"> </w:t>
      </w:r>
      <w:proofErr w:type="spellStart"/>
      <w:r w:rsidRPr="004315A5">
        <w:rPr>
          <w:sz w:val="20"/>
          <w:szCs w:val="20"/>
        </w:rPr>
        <w:t>томондан</w:t>
      </w:r>
      <w:proofErr w:type="spellEnd"/>
      <w:r w:rsidRPr="004315A5">
        <w:rPr>
          <w:sz w:val="20"/>
          <w:szCs w:val="20"/>
        </w:rPr>
        <w:t xml:space="preserve"> </w:t>
      </w:r>
    </w:p>
    <w:p w:rsidR="006607B2" w:rsidRDefault="006607B2" w:rsidP="006607B2">
      <w:pPr>
        <w:rPr>
          <w:sz w:val="20"/>
          <w:szCs w:val="20"/>
        </w:rPr>
      </w:pPr>
    </w:p>
    <w:p w:rsidR="001314FF" w:rsidRDefault="006607B2" w:rsidP="001314FF">
      <w:pPr>
        <w:pBdr>
          <w:bottom w:val="single" w:sz="4" w:space="1" w:color="auto"/>
        </w:pBdr>
        <w:jc w:val="center"/>
        <w:rPr>
          <w:sz w:val="20"/>
          <w:szCs w:val="20"/>
          <w:u w:val="single"/>
        </w:rPr>
      </w:pPr>
      <w:r w:rsidRPr="007C5A9F">
        <w:rPr>
          <w:b/>
          <w:sz w:val="20"/>
          <w:szCs w:val="20"/>
          <w:u w:val="single"/>
        </w:rPr>
        <w:t xml:space="preserve">                         </w:t>
      </w:r>
      <w:r w:rsidRPr="007C5A9F">
        <w:rPr>
          <w:sz w:val="20"/>
          <w:szCs w:val="20"/>
          <w:u w:val="single"/>
        </w:rPr>
        <w:t xml:space="preserve">                                                                                              </w:t>
      </w:r>
    </w:p>
    <w:p w:rsidR="006607B2" w:rsidRDefault="006607B2" w:rsidP="006607B2">
      <w:pPr>
        <w:jc w:val="center"/>
        <w:rPr>
          <w:sz w:val="20"/>
          <w:szCs w:val="20"/>
          <w:lang w:val="uz-Cyrl-UZ"/>
        </w:rPr>
      </w:pPr>
      <w:r>
        <w:rPr>
          <w:sz w:val="20"/>
          <w:szCs w:val="20"/>
          <w:u w:val="single"/>
        </w:rPr>
        <w:t>(</w:t>
      </w:r>
      <w:proofErr w:type="spellStart"/>
      <w:r w:rsidRPr="004315A5">
        <w:rPr>
          <w:sz w:val="20"/>
          <w:szCs w:val="20"/>
        </w:rPr>
        <w:t>х</w:t>
      </w:r>
      <w:proofErr w:type="spellEnd"/>
      <w:r>
        <w:rPr>
          <w:sz w:val="20"/>
          <w:szCs w:val="20"/>
          <w:lang w:val="uz-Cyrl-UZ"/>
        </w:rPr>
        <w:t>ў</w:t>
      </w:r>
      <w:proofErr w:type="spellStart"/>
      <w:r w:rsidRPr="004315A5">
        <w:rPr>
          <w:sz w:val="20"/>
          <w:szCs w:val="20"/>
        </w:rPr>
        <w:t>жалик</w:t>
      </w:r>
      <w:proofErr w:type="spellEnd"/>
      <w:r w:rsidRPr="00736072">
        <w:rPr>
          <w:sz w:val="20"/>
          <w:szCs w:val="20"/>
        </w:rPr>
        <w:t xml:space="preserve"> </w:t>
      </w:r>
      <w:proofErr w:type="spellStart"/>
      <w:r w:rsidRPr="004315A5">
        <w:rPr>
          <w:sz w:val="20"/>
          <w:szCs w:val="20"/>
        </w:rPr>
        <w:t>юритувчи</w:t>
      </w:r>
      <w:proofErr w:type="spellEnd"/>
      <w:r w:rsidRPr="00736072">
        <w:rPr>
          <w:sz w:val="20"/>
          <w:szCs w:val="20"/>
        </w:rPr>
        <w:t xml:space="preserve"> </w:t>
      </w:r>
      <w:r w:rsidRPr="004315A5">
        <w:rPr>
          <w:sz w:val="20"/>
          <w:szCs w:val="20"/>
        </w:rPr>
        <w:t>субъект</w:t>
      </w:r>
      <w:r w:rsidRPr="00736072">
        <w:rPr>
          <w:sz w:val="20"/>
          <w:szCs w:val="20"/>
        </w:rPr>
        <w:t xml:space="preserve">,  </w:t>
      </w:r>
      <w:r w:rsidRPr="004315A5">
        <w:rPr>
          <w:sz w:val="20"/>
          <w:szCs w:val="20"/>
        </w:rPr>
        <w:t>ФИШ</w:t>
      </w:r>
      <w:r w:rsidRPr="00736072">
        <w:rPr>
          <w:sz w:val="20"/>
          <w:szCs w:val="20"/>
        </w:rPr>
        <w:t>)</w:t>
      </w:r>
    </w:p>
    <w:p w:rsidR="006607B2" w:rsidRPr="006607B2" w:rsidRDefault="006607B2" w:rsidP="006607B2">
      <w:pPr>
        <w:jc w:val="center"/>
        <w:rPr>
          <w:sz w:val="20"/>
          <w:szCs w:val="20"/>
          <w:lang w:val="uz-Cyrl-UZ"/>
        </w:rPr>
      </w:pPr>
    </w:p>
    <w:p w:rsidR="006607B2" w:rsidRPr="0039516B" w:rsidRDefault="006607B2" w:rsidP="006607B2">
      <w:pPr>
        <w:jc w:val="both"/>
        <w:rPr>
          <w:sz w:val="20"/>
          <w:szCs w:val="20"/>
          <w:lang w:val="uz-Cyrl-UZ"/>
        </w:rPr>
      </w:pPr>
      <w:r w:rsidRPr="0039516B">
        <w:rPr>
          <w:sz w:val="20"/>
          <w:szCs w:val="20"/>
          <w:lang w:val="uz-Cyrl-UZ"/>
        </w:rPr>
        <w:t>низоми асосида иш юритувчи бундан буен «</w:t>
      </w:r>
      <w:r w:rsidRPr="004315A5">
        <w:rPr>
          <w:sz w:val="20"/>
          <w:szCs w:val="20"/>
          <w:lang w:val="uz-Cyrl-UZ"/>
        </w:rPr>
        <w:t>Сотувчи</w:t>
      </w:r>
      <w:r w:rsidRPr="0039516B">
        <w:rPr>
          <w:sz w:val="20"/>
          <w:szCs w:val="20"/>
          <w:lang w:val="uz-Cyrl-UZ"/>
        </w:rPr>
        <w:t>» деб юритилади  ва куйидагилар хакида ушбу шартнома тузилди.</w:t>
      </w:r>
    </w:p>
    <w:p w:rsidR="006607B2" w:rsidRPr="0039516B" w:rsidRDefault="006607B2" w:rsidP="006607B2">
      <w:pPr>
        <w:jc w:val="center"/>
        <w:outlineLvl w:val="0"/>
        <w:rPr>
          <w:sz w:val="20"/>
          <w:szCs w:val="20"/>
          <w:lang w:val="uz-Cyrl-UZ"/>
        </w:rPr>
      </w:pPr>
      <w:r w:rsidRPr="0039516B">
        <w:rPr>
          <w:b/>
          <w:sz w:val="20"/>
          <w:szCs w:val="20"/>
          <w:lang w:val="uz-Cyrl-UZ"/>
        </w:rPr>
        <w:t>I. ШАРТНОМА ПРЕДМЕТИ</w:t>
      </w:r>
      <w:r w:rsidRPr="0039516B">
        <w:rPr>
          <w:sz w:val="20"/>
          <w:szCs w:val="20"/>
          <w:lang w:val="uz-Cyrl-UZ"/>
        </w:rPr>
        <w:tab/>
      </w:r>
    </w:p>
    <w:p w:rsidR="006607B2" w:rsidRDefault="006607B2" w:rsidP="006607B2">
      <w:pPr>
        <w:jc w:val="both"/>
        <w:rPr>
          <w:sz w:val="20"/>
          <w:szCs w:val="20"/>
          <w:lang w:val="uk-UA"/>
        </w:rPr>
      </w:pPr>
      <w:r w:rsidRPr="0039516B">
        <w:rPr>
          <w:sz w:val="20"/>
          <w:szCs w:val="20"/>
          <w:lang w:val="uz-Cyrl-UZ"/>
        </w:rPr>
        <w:t>1.1. «</w:t>
      </w:r>
      <w:r w:rsidRPr="004315A5">
        <w:rPr>
          <w:sz w:val="20"/>
          <w:szCs w:val="20"/>
          <w:lang w:val="uz-Cyrl-UZ"/>
        </w:rPr>
        <w:t>Сотувчи</w:t>
      </w:r>
      <w:r w:rsidRPr="0039516B">
        <w:rPr>
          <w:sz w:val="20"/>
          <w:szCs w:val="20"/>
          <w:lang w:val="uz-Cyrl-UZ"/>
        </w:rPr>
        <w:t xml:space="preserve">» </w:t>
      </w:r>
      <w:r>
        <w:rPr>
          <w:sz w:val="20"/>
          <w:szCs w:val="20"/>
          <w:lang w:val="uz-Cyrl-UZ"/>
        </w:rPr>
        <w:t>ў</w:t>
      </w:r>
      <w:r w:rsidRPr="0039516B">
        <w:rPr>
          <w:sz w:val="20"/>
          <w:szCs w:val="20"/>
          <w:lang w:val="uz-Cyrl-UZ"/>
        </w:rPr>
        <w:t xml:space="preserve">зига тегишли булган мол-мулкни сотиш, «Харидор» эса кабул килиб олинган махсулот еки товар (курсатилган хизмат) учун туловларни белгиланган тартибда амалга ошириш мажбуриятини оладилар. </w:t>
      </w:r>
      <w:r w:rsidRPr="004315A5">
        <w:rPr>
          <w:sz w:val="20"/>
          <w:szCs w:val="20"/>
          <w:lang w:val="uk-UA"/>
        </w:rPr>
        <w:t xml:space="preserve"> </w:t>
      </w:r>
    </w:p>
    <w:p w:rsidR="006607B2" w:rsidRPr="0039516B" w:rsidRDefault="006607B2" w:rsidP="006607B2">
      <w:pPr>
        <w:jc w:val="both"/>
        <w:rPr>
          <w:sz w:val="20"/>
          <w:szCs w:val="20"/>
          <w:lang w:val="uz-Cyrl-UZ"/>
        </w:rPr>
      </w:pPr>
    </w:p>
    <w:p w:rsidR="006607B2" w:rsidRDefault="006607B2" w:rsidP="006607B2">
      <w:pPr>
        <w:jc w:val="center"/>
        <w:outlineLvl w:val="0"/>
        <w:rPr>
          <w:b/>
          <w:sz w:val="20"/>
          <w:szCs w:val="20"/>
          <w:lang w:val="uk-UA"/>
        </w:rPr>
      </w:pPr>
      <w:r w:rsidRPr="004315A5">
        <w:rPr>
          <w:b/>
          <w:sz w:val="20"/>
          <w:szCs w:val="20"/>
          <w:lang w:val="en-US"/>
        </w:rPr>
        <w:t>II</w:t>
      </w:r>
      <w:r w:rsidRPr="004315A5">
        <w:rPr>
          <w:b/>
          <w:sz w:val="20"/>
          <w:szCs w:val="20"/>
        </w:rPr>
        <w:t xml:space="preserve">. </w:t>
      </w:r>
      <w:r w:rsidRPr="004315A5">
        <w:rPr>
          <w:b/>
          <w:sz w:val="20"/>
          <w:szCs w:val="20"/>
          <w:lang w:val="uk-UA"/>
        </w:rPr>
        <w:t>ШАРТНОМА НАРХИ</w:t>
      </w:r>
    </w:p>
    <w:p w:rsidR="006607B2" w:rsidRPr="004315A5" w:rsidRDefault="006607B2" w:rsidP="006607B2">
      <w:pPr>
        <w:jc w:val="center"/>
        <w:outlineLvl w:val="0"/>
        <w:rPr>
          <w:sz w:val="20"/>
          <w:szCs w:val="20"/>
        </w:rPr>
      </w:pPr>
      <w:r w:rsidRPr="004315A5">
        <w:rPr>
          <w:sz w:val="20"/>
          <w:szCs w:val="20"/>
        </w:rPr>
        <w:tab/>
        <w:t xml:space="preserve">2.1.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420"/>
        <w:gridCol w:w="1276"/>
        <w:gridCol w:w="850"/>
        <w:gridCol w:w="993"/>
        <w:gridCol w:w="1134"/>
        <w:gridCol w:w="1133"/>
      </w:tblGrid>
      <w:tr w:rsidR="006607B2" w:rsidRPr="00495372" w:rsidTr="00365A0B">
        <w:trPr>
          <w:trHeight w:val="570"/>
        </w:trPr>
        <w:tc>
          <w:tcPr>
            <w:tcW w:w="508"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r w:rsidRPr="00495372">
              <w:rPr>
                <w:b/>
                <w:sz w:val="20"/>
                <w:szCs w:val="20"/>
              </w:rPr>
              <w:t>т/</w:t>
            </w:r>
            <w:proofErr w:type="spellStart"/>
            <w:proofErr w:type="gramStart"/>
            <w:r w:rsidRPr="00495372">
              <w:rPr>
                <w:b/>
                <w:sz w:val="20"/>
                <w:szCs w:val="20"/>
              </w:rPr>
              <w:t>р</w:t>
            </w:r>
            <w:proofErr w:type="spellEnd"/>
            <w:proofErr w:type="gramEnd"/>
          </w:p>
          <w:p w:rsidR="006607B2" w:rsidRPr="00495372" w:rsidRDefault="006607B2" w:rsidP="006C4B67">
            <w:pPr>
              <w:jc w:val="center"/>
              <w:rPr>
                <w:b/>
                <w:sz w:val="20"/>
                <w:szCs w:val="20"/>
              </w:rPr>
            </w:pPr>
            <w:r w:rsidRPr="00495372">
              <w:rPr>
                <w:b/>
                <w:sz w:val="20"/>
                <w:szCs w:val="20"/>
              </w:rPr>
              <w:t>№</w:t>
            </w:r>
          </w:p>
        </w:tc>
        <w:tc>
          <w:tcPr>
            <w:tcW w:w="442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Товарнинг</w:t>
            </w:r>
            <w:proofErr w:type="spellEnd"/>
            <w:r w:rsidRPr="00495372">
              <w:rPr>
                <w:b/>
                <w:sz w:val="20"/>
                <w:szCs w:val="20"/>
                <w:lang w:val="uk-UA"/>
              </w:rPr>
              <w:t xml:space="preserve"> </w:t>
            </w:r>
            <w:proofErr w:type="spellStart"/>
            <w:r w:rsidRPr="00495372">
              <w:rPr>
                <w:b/>
                <w:sz w:val="20"/>
                <w:szCs w:val="20"/>
                <w:lang w:val="uk-UA"/>
              </w:rPr>
              <w:t>номи</w:t>
            </w:r>
            <w:proofErr w:type="spellEnd"/>
            <w:r w:rsidRPr="00495372">
              <w:rPr>
                <w:b/>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Pr>
                <w:b/>
                <w:sz w:val="20"/>
                <w:szCs w:val="20"/>
              </w:rPr>
              <w:t>Ишлаб</w:t>
            </w:r>
            <w:proofErr w:type="spellEnd"/>
            <w:r>
              <w:rPr>
                <w:b/>
                <w:sz w:val="20"/>
                <w:szCs w:val="20"/>
              </w:rPr>
              <w:t xml:space="preserve"> </w:t>
            </w:r>
            <w:proofErr w:type="spellStart"/>
            <w:r>
              <w:rPr>
                <w:b/>
                <w:sz w:val="20"/>
                <w:szCs w:val="20"/>
              </w:rPr>
              <w:t>чикарувчи</w:t>
            </w:r>
            <w:proofErr w:type="spellEnd"/>
            <w:r>
              <w:rPr>
                <w:b/>
                <w:sz w:val="20"/>
                <w:szCs w:val="20"/>
              </w:rPr>
              <w:t xml:space="preserve"> </w:t>
            </w:r>
            <w:proofErr w:type="spellStart"/>
            <w:r>
              <w:rPr>
                <w:b/>
                <w:sz w:val="20"/>
                <w:szCs w:val="20"/>
              </w:rPr>
              <w:t>мамлакат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Улчов</w:t>
            </w:r>
            <w:proofErr w:type="spellEnd"/>
            <w:r w:rsidRPr="00495372">
              <w:rPr>
                <w:b/>
                <w:sz w:val="20"/>
                <w:szCs w:val="20"/>
                <w:lang w:val="uk-UA"/>
              </w:rPr>
              <w:t xml:space="preserve"> </w:t>
            </w:r>
            <w:proofErr w:type="spellStart"/>
            <w:r w:rsidRPr="00495372">
              <w:rPr>
                <w:b/>
                <w:sz w:val="20"/>
                <w:szCs w:val="20"/>
                <w:lang w:val="uk-UA"/>
              </w:rPr>
              <w:t>бирлиги</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Микдори</w:t>
            </w:r>
            <w:proofErr w:type="spellEnd"/>
            <w:r w:rsidRPr="00495372">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rPr>
              <w:t>Нархи</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rsidR="006607B2" w:rsidRPr="00495372" w:rsidRDefault="006607B2" w:rsidP="006C4B67">
            <w:pPr>
              <w:jc w:val="center"/>
              <w:rPr>
                <w:b/>
                <w:sz w:val="20"/>
                <w:szCs w:val="20"/>
              </w:rPr>
            </w:pPr>
            <w:proofErr w:type="spellStart"/>
            <w:r w:rsidRPr="00495372">
              <w:rPr>
                <w:b/>
                <w:sz w:val="20"/>
                <w:szCs w:val="20"/>
                <w:lang w:val="uk-UA"/>
              </w:rPr>
              <w:t>Суммаси</w:t>
            </w:r>
            <w:proofErr w:type="spellEnd"/>
          </w:p>
        </w:tc>
      </w:tr>
      <w:tr w:rsidR="006607B2" w:rsidRPr="00495372" w:rsidTr="00365A0B">
        <w:tc>
          <w:tcPr>
            <w:tcW w:w="508" w:type="dxa"/>
            <w:tcBorders>
              <w:top w:val="single" w:sz="4" w:space="0" w:color="auto"/>
              <w:left w:val="single" w:sz="4" w:space="0" w:color="auto"/>
              <w:bottom w:val="single" w:sz="4" w:space="0" w:color="auto"/>
              <w:right w:val="single" w:sz="4" w:space="0" w:color="auto"/>
            </w:tcBorders>
          </w:tcPr>
          <w:p w:rsidR="006607B2" w:rsidRPr="00495372" w:rsidRDefault="006607B2" w:rsidP="006C4B67">
            <w:pPr>
              <w:jc w:val="both"/>
              <w:rPr>
                <w:b/>
                <w:sz w:val="20"/>
                <w:szCs w:val="20"/>
              </w:rPr>
            </w:pPr>
            <w:r>
              <w:rPr>
                <w:b/>
                <w:sz w:val="20"/>
                <w:szCs w:val="20"/>
              </w:rPr>
              <w:t>1</w:t>
            </w:r>
          </w:p>
        </w:tc>
        <w:tc>
          <w:tcPr>
            <w:tcW w:w="4420" w:type="dxa"/>
            <w:tcBorders>
              <w:top w:val="single" w:sz="4" w:space="0" w:color="auto"/>
              <w:left w:val="single" w:sz="4" w:space="0" w:color="auto"/>
              <w:bottom w:val="single" w:sz="4" w:space="0" w:color="auto"/>
              <w:right w:val="single" w:sz="4" w:space="0" w:color="auto"/>
            </w:tcBorders>
          </w:tcPr>
          <w:p w:rsidR="006607B2" w:rsidRPr="00495372" w:rsidRDefault="00C814EA" w:rsidP="00365A0B">
            <w:pPr>
              <w:rPr>
                <w:b/>
                <w:sz w:val="20"/>
                <w:szCs w:val="20"/>
              </w:rPr>
            </w:pPr>
            <w:r w:rsidRPr="0086743C">
              <w:rPr>
                <w:color w:val="000000"/>
                <w:sz w:val="22"/>
                <w:szCs w:val="22"/>
              </w:rPr>
              <w:t>Уличный светильник на солнечных батареях</w:t>
            </w:r>
            <w:r>
              <w:rPr>
                <w:color w:val="000000"/>
                <w:sz w:val="22"/>
                <w:szCs w:val="22"/>
              </w:rPr>
              <w:t xml:space="preserve"> RKU</w:t>
            </w:r>
            <w:r w:rsidRPr="00D811C2">
              <w:rPr>
                <w:color w:val="000000"/>
                <w:sz w:val="22"/>
                <w:szCs w:val="22"/>
              </w:rPr>
              <w:t xml:space="preserve"> 1</w:t>
            </w:r>
            <w:r>
              <w:rPr>
                <w:color w:val="000000"/>
                <w:sz w:val="22"/>
                <w:szCs w:val="22"/>
              </w:rPr>
              <w:t>   10</w:t>
            </w:r>
            <w:r w:rsidRPr="00D811C2">
              <w:rPr>
                <w:color w:val="000000"/>
                <w:sz w:val="22"/>
                <w:szCs w:val="22"/>
              </w:rPr>
              <w:t xml:space="preserve">0 </w:t>
            </w:r>
            <w:r>
              <w:rPr>
                <w:color w:val="000000"/>
                <w:sz w:val="22"/>
                <w:szCs w:val="22"/>
                <w:lang w:val="uz-Cyrl-UZ"/>
              </w:rPr>
              <w:t>ватт лик</w:t>
            </w:r>
          </w:p>
        </w:tc>
        <w:tc>
          <w:tcPr>
            <w:tcW w:w="1276" w:type="dxa"/>
            <w:tcBorders>
              <w:top w:val="single" w:sz="4" w:space="0" w:color="auto"/>
              <w:left w:val="single" w:sz="4" w:space="0" w:color="auto"/>
              <w:bottom w:val="single" w:sz="4" w:space="0" w:color="auto"/>
              <w:right w:val="single" w:sz="4" w:space="0" w:color="auto"/>
            </w:tcBorders>
          </w:tcPr>
          <w:p w:rsidR="006607B2" w:rsidRPr="00495372" w:rsidRDefault="00365A0B" w:rsidP="006C4B67">
            <w:pPr>
              <w:rPr>
                <w:b/>
                <w:sz w:val="20"/>
                <w:szCs w:val="20"/>
              </w:rPr>
            </w:pPr>
            <w:proofErr w:type="spellStart"/>
            <w:r>
              <w:rPr>
                <w:b/>
                <w:sz w:val="20"/>
                <w:szCs w:val="20"/>
              </w:rPr>
              <w:t>Узбекистон</w:t>
            </w:r>
            <w:proofErr w:type="spellEnd"/>
          </w:p>
        </w:tc>
        <w:tc>
          <w:tcPr>
            <w:tcW w:w="850" w:type="dxa"/>
            <w:tcBorders>
              <w:top w:val="single" w:sz="4" w:space="0" w:color="auto"/>
              <w:left w:val="single" w:sz="4" w:space="0" w:color="auto"/>
              <w:bottom w:val="single" w:sz="4" w:space="0" w:color="auto"/>
              <w:right w:val="single" w:sz="4" w:space="0" w:color="auto"/>
            </w:tcBorders>
          </w:tcPr>
          <w:p w:rsidR="006607B2" w:rsidRPr="00495372" w:rsidRDefault="00365A0B" w:rsidP="006C4B67">
            <w:pPr>
              <w:jc w:val="center"/>
              <w:rPr>
                <w:b/>
                <w:sz w:val="20"/>
                <w:szCs w:val="20"/>
              </w:rPr>
            </w:pPr>
            <w:r>
              <w:rPr>
                <w:b/>
                <w:sz w:val="20"/>
                <w:szCs w:val="20"/>
              </w:rPr>
              <w:t>метр</w:t>
            </w:r>
          </w:p>
        </w:tc>
        <w:tc>
          <w:tcPr>
            <w:tcW w:w="993" w:type="dxa"/>
            <w:tcBorders>
              <w:top w:val="single" w:sz="4" w:space="0" w:color="auto"/>
              <w:left w:val="single" w:sz="4" w:space="0" w:color="auto"/>
              <w:bottom w:val="single" w:sz="4" w:space="0" w:color="auto"/>
              <w:right w:val="single" w:sz="4" w:space="0" w:color="auto"/>
            </w:tcBorders>
          </w:tcPr>
          <w:p w:rsidR="006607B2" w:rsidRPr="00495372" w:rsidRDefault="00C814EA" w:rsidP="00E7283F">
            <w:pPr>
              <w:jc w:val="center"/>
              <w:rPr>
                <w:b/>
                <w:sz w:val="20"/>
                <w:szCs w:val="20"/>
              </w:rPr>
            </w:pPr>
            <w:r>
              <w:rPr>
                <w:b/>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607B2" w:rsidRPr="00495372" w:rsidRDefault="00C814EA" w:rsidP="005948FD">
            <w:pPr>
              <w:jc w:val="center"/>
              <w:rPr>
                <w:b/>
                <w:sz w:val="20"/>
                <w:szCs w:val="20"/>
              </w:rPr>
            </w:pPr>
            <w:r>
              <w:rPr>
                <w:b/>
                <w:sz w:val="20"/>
                <w:szCs w:val="20"/>
              </w:rPr>
              <w:t>500000</w:t>
            </w:r>
          </w:p>
        </w:tc>
        <w:tc>
          <w:tcPr>
            <w:tcW w:w="1133" w:type="dxa"/>
            <w:tcBorders>
              <w:top w:val="single" w:sz="4" w:space="0" w:color="auto"/>
              <w:left w:val="single" w:sz="4" w:space="0" w:color="auto"/>
              <w:bottom w:val="single" w:sz="4" w:space="0" w:color="auto"/>
              <w:right w:val="single" w:sz="4" w:space="0" w:color="auto"/>
            </w:tcBorders>
          </w:tcPr>
          <w:p w:rsidR="006607B2" w:rsidRPr="00495372" w:rsidRDefault="00C814EA" w:rsidP="005948FD">
            <w:pPr>
              <w:jc w:val="right"/>
              <w:rPr>
                <w:b/>
                <w:sz w:val="20"/>
                <w:szCs w:val="20"/>
              </w:rPr>
            </w:pPr>
            <w:r>
              <w:rPr>
                <w:b/>
                <w:sz w:val="20"/>
                <w:szCs w:val="20"/>
              </w:rPr>
              <w:t>25000000</w:t>
            </w: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Pr="00576548"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Pr="00973FEC" w:rsidRDefault="00365A0B" w:rsidP="00203085">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365A0B">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Pr="00495372"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Pr="00576548" w:rsidRDefault="00365A0B" w:rsidP="00F26DC5">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Pr="00495372" w:rsidRDefault="00365A0B" w:rsidP="00203085">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Pr="00495372"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5948FD">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Pr="00321885" w:rsidRDefault="00365A0B" w:rsidP="006C4B67">
            <w:pPr>
              <w:jc w:val="both"/>
              <w:rPr>
                <w:b/>
                <w:sz w:val="20"/>
                <w:szCs w:val="20"/>
                <w:lang w:val="uz-Cyrl-UZ"/>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5948FD">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Default="00365A0B" w:rsidP="00203085">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D76AE7">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rPr>
          <w:trHeight w:val="233"/>
        </w:trPr>
        <w:tc>
          <w:tcPr>
            <w:tcW w:w="508" w:type="dxa"/>
            <w:tcBorders>
              <w:top w:val="single" w:sz="4" w:space="0" w:color="auto"/>
              <w:left w:val="single" w:sz="4" w:space="0" w:color="auto"/>
              <w:bottom w:val="single" w:sz="4" w:space="0" w:color="auto"/>
              <w:right w:val="single" w:sz="4" w:space="0" w:color="auto"/>
            </w:tcBorders>
          </w:tcPr>
          <w:p w:rsidR="00365A0B" w:rsidRPr="00576548" w:rsidRDefault="00365A0B" w:rsidP="006C4B67">
            <w:pPr>
              <w:jc w:val="both"/>
              <w:rPr>
                <w:b/>
                <w:sz w:val="20"/>
                <w:szCs w:val="20"/>
              </w:rPr>
            </w:pPr>
          </w:p>
        </w:tc>
        <w:tc>
          <w:tcPr>
            <w:tcW w:w="4420" w:type="dxa"/>
            <w:tcBorders>
              <w:top w:val="single" w:sz="4" w:space="0" w:color="auto"/>
              <w:left w:val="single" w:sz="4" w:space="0" w:color="auto"/>
              <w:bottom w:val="single" w:sz="4" w:space="0" w:color="auto"/>
              <w:right w:val="single" w:sz="4" w:space="0" w:color="auto"/>
            </w:tcBorders>
          </w:tcPr>
          <w:p w:rsidR="00365A0B" w:rsidRPr="00495372" w:rsidRDefault="00365A0B" w:rsidP="00203085">
            <w:pPr>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B062BC">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365A0B" w:rsidP="001F6D5A">
            <w:pPr>
              <w:jc w:val="right"/>
              <w:rPr>
                <w:b/>
                <w:sz w:val="20"/>
                <w:szCs w:val="20"/>
              </w:rPr>
            </w:pPr>
          </w:p>
        </w:tc>
      </w:tr>
      <w:tr w:rsidR="00365A0B" w:rsidRPr="00495372" w:rsidTr="00365A0B">
        <w:tc>
          <w:tcPr>
            <w:tcW w:w="508" w:type="dxa"/>
            <w:tcBorders>
              <w:top w:val="single" w:sz="4" w:space="0" w:color="auto"/>
              <w:left w:val="single" w:sz="4" w:space="0" w:color="auto"/>
              <w:bottom w:val="single" w:sz="4" w:space="0" w:color="auto"/>
              <w:right w:val="single" w:sz="4" w:space="0" w:color="auto"/>
            </w:tcBorders>
          </w:tcPr>
          <w:p w:rsidR="00365A0B" w:rsidRPr="00973FEC" w:rsidRDefault="00365A0B" w:rsidP="006C4B67">
            <w:pPr>
              <w:jc w:val="both"/>
              <w:rPr>
                <w:b/>
                <w:sz w:val="20"/>
                <w:szCs w:val="20"/>
                <w:lang w:val="en-US"/>
              </w:rPr>
            </w:pPr>
          </w:p>
        </w:tc>
        <w:tc>
          <w:tcPr>
            <w:tcW w:w="442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both"/>
              <w:rPr>
                <w:b/>
                <w:sz w:val="20"/>
                <w:szCs w:val="20"/>
              </w:rPr>
            </w:pPr>
            <w:proofErr w:type="spellStart"/>
            <w:r>
              <w:rPr>
                <w:b/>
                <w:sz w:val="20"/>
                <w:szCs w:val="20"/>
              </w:rPr>
              <w:t>жами</w:t>
            </w:r>
            <w:proofErr w:type="spellEnd"/>
          </w:p>
        </w:tc>
        <w:tc>
          <w:tcPr>
            <w:tcW w:w="1276"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both"/>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5A0B" w:rsidRPr="00495372" w:rsidRDefault="00365A0B" w:rsidP="006C4B67">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365A0B" w:rsidRDefault="00C814EA" w:rsidP="005948FD">
            <w:pPr>
              <w:jc w:val="center"/>
              <w:rPr>
                <w:b/>
                <w:sz w:val="20"/>
                <w:szCs w:val="20"/>
              </w:rPr>
            </w:pPr>
            <w:r>
              <w:rPr>
                <w:b/>
                <w:sz w:val="20"/>
                <w:szCs w:val="20"/>
              </w:rPr>
              <w:t>25000000</w:t>
            </w:r>
          </w:p>
        </w:tc>
      </w:tr>
    </w:tbl>
    <w:p w:rsidR="006607B2" w:rsidRPr="00495372" w:rsidRDefault="00C814EA" w:rsidP="001F6D5A">
      <w:pPr>
        <w:jc w:val="center"/>
        <w:rPr>
          <w:b/>
          <w:u w:val="single"/>
        </w:rPr>
      </w:pPr>
      <w:r>
        <w:rPr>
          <w:b/>
          <w:u w:val="single"/>
        </w:rPr>
        <w:t xml:space="preserve">25000000 </w:t>
      </w:r>
      <w:r w:rsidR="004529F5">
        <w:rPr>
          <w:b/>
          <w:u w:val="single"/>
        </w:rPr>
        <w:t>(</w:t>
      </w:r>
      <w:proofErr w:type="spellStart"/>
      <w:r>
        <w:rPr>
          <w:b/>
          <w:u w:val="single"/>
        </w:rPr>
        <w:t>Йигирма</w:t>
      </w:r>
      <w:proofErr w:type="spellEnd"/>
      <w:r>
        <w:rPr>
          <w:b/>
          <w:u w:val="single"/>
        </w:rPr>
        <w:t xml:space="preserve"> </w:t>
      </w:r>
      <w:proofErr w:type="spellStart"/>
      <w:r>
        <w:rPr>
          <w:b/>
          <w:u w:val="single"/>
        </w:rPr>
        <w:t>беш</w:t>
      </w:r>
      <w:proofErr w:type="spellEnd"/>
      <w:r>
        <w:rPr>
          <w:b/>
          <w:u w:val="single"/>
        </w:rPr>
        <w:t xml:space="preserve"> миллион</w:t>
      </w:r>
      <w:r w:rsidR="004529F5">
        <w:rPr>
          <w:b/>
          <w:u w:val="single"/>
        </w:rPr>
        <w:t>)</w:t>
      </w:r>
      <w:r w:rsidR="005948FD">
        <w:rPr>
          <w:b/>
          <w:u w:val="single"/>
        </w:rPr>
        <w:t xml:space="preserve"> </w:t>
      </w:r>
      <w:proofErr w:type="spellStart"/>
      <w:r>
        <w:rPr>
          <w:b/>
          <w:u w:val="single"/>
        </w:rPr>
        <w:t>сум</w:t>
      </w:r>
      <w:proofErr w:type="spellEnd"/>
    </w:p>
    <w:p w:rsidR="006607B2" w:rsidRDefault="006607B2" w:rsidP="006607B2">
      <w:pPr>
        <w:jc w:val="center"/>
        <w:rPr>
          <w:b/>
          <w:sz w:val="20"/>
          <w:szCs w:val="20"/>
          <w:lang w:val="uz-Cyrl-UZ"/>
        </w:rPr>
      </w:pPr>
      <w:r w:rsidRPr="00495372">
        <w:rPr>
          <w:b/>
          <w:sz w:val="20"/>
          <w:szCs w:val="20"/>
        </w:rPr>
        <w:t>(</w:t>
      </w:r>
      <w:proofErr w:type="spellStart"/>
      <w:r w:rsidRPr="00495372">
        <w:rPr>
          <w:b/>
          <w:sz w:val="20"/>
          <w:szCs w:val="20"/>
        </w:rPr>
        <w:t>ракамлар</w:t>
      </w:r>
      <w:proofErr w:type="spellEnd"/>
      <w:r w:rsidRPr="00495372">
        <w:rPr>
          <w:b/>
          <w:sz w:val="20"/>
          <w:szCs w:val="20"/>
        </w:rPr>
        <w:t xml:space="preserve">, </w:t>
      </w:r>
      <w:proofErr w:type="spellStart"/>
      <w:r w:rsidRPr="00495372">
        <w:rPr>
          <w:b/>
          <w:sz w:val="20"/>
          <w:szCs w:val="20"/>
        </w:rPr>
        <w:t>езувлар</w:t>
      </w:r>
      <w:proofErr w:type="spellEnd"/>
      <w:r w:rsidRPr="00495372">
        <w:rPr>
          <w:b/>
          <w:sz w:val="20"/>
          <w:szCs w:val="20"/>
        </w:rPr>
        <w:t xml:space="preserve"> </w:t>
      </w:r>
      <w:proofErr w:type="spellStart"/>
      <w:r w:rsidRPr="00495372">
        <w:rPr>
          <w:b/>
          <w:sz w:val="20"/>
          <w:szCs w:val="20"/>
        </w:rPr>
        <w:t>билан</w:t>
      </w:r>
      <w:proofErr w:type="spellEnd"/>
      <w:r w:rsidRPr="00495372">
        <w:rPr>
          <w:b/>
          <w:sz w:val="20"/>
          <w:szCs w:val="20"/>
        </w:rPr>
        <w:t>)</w:t>
      </w:r>
    </w:p>
    <w:p w:rsidR="006607B2" w:rsidRPr="006607B2" w:rsidRDefault="006607B2" w:rsidP="006607B2">
      <w:pPr>
        <w:jc w:val="center"/>
        <w:rPr>
          <w:b/>
          <w:sz w:val="20"/>
          <w:szCs w:val="20"/>
          <w:lang w:val="uz-Cyrl-UZ"/>
        </w:rPr>
      </w:pPr>
    </w:p>
    <w:p w:rsidR="006607B2" w:rsidRPr="006607B2" w:rsidRDefault="006607B2" w:rsidP="006607B2">
      <w:pPr>
        <w:jc w:val="center"/>
        <w:outlineLvl w:val="0"/>
        <w:rPr>
          <w:sz w:val="20"/>
          <w:szCs w:val="20"/>
          <w:lang w:val="uz-Cyrl-UZ"/>
        </w:rPr>
      </w:pPr>
      <w:r w:rsidRPr="006607B2">
        <w:rPr>
          <w:b/>
          <w:sz w:val="20"/>
          <w:szCs w:val="20"/>
          <w:lang w:val="uz-Cyrl-UZ"/>
        </w:rPr>
        <w:t>III.ХИСОБ-КИТОБ КИЛИШ ТАРТИБИ</w:t>
      </w:r>
      <w:r w:rsidRPr="006607B2">
        <w:rPr>
          <w:sz w:val="20"/>
          <w:szCs w:val="20"/>
          <w:lang w:val="uz-Cyrl-UZ"/>
        </w:rPr>
        <w:tab/>
      </w:r>
    </w:p>
    <w:p w:rsidR="006607B2" w:rsidRPr="0039516B" w:rsidRDefault="006607B2" w:rsidP="006607B2">
      <w:pPr>
        <w:jc w:val="both"/>
        <w:rPr>
          <w:sz w:val="20"/>
          <w:szCs w:val="20"/>
          <w:lang w:val="uz-Cyrl-UZ"/>
        </w:rPr>
      </w:pPr>
      <w:r w:rsidRPr="0039516B">
        <w:rPr>
          <w:sz w:val="20"/>
          <w:szCs w:val="20"/>
          <w:lang w:val="uz-Cyrl-UZ"/>
        </w:rPr>
        <w:t xml:space="preserve">3.1. «Харидор» товар учун олдиндан, етказиб берилаётган товар, махсулот (курсатилган хизмат) нинг </w:t>
      </w:r>
      <w:r w:rsidR="0039516B">
        <w:rPr>
          <w:sz w:val="20"/>
          <w:szCs w:val="20"/>
          <w:lang w:val="uz-Cyrl-UZ"/>
        </w:rPr>
        <w:t xml:space="preserve"> </w:t>
      </w:r>
      <w:r w:rsidRPr="0039516B">
        <w:rPr>
          <w:sz w:val="20"/>
          <w:szCs w:val="20"/>
          <w:lang w:val="uz-Cyrl-UZ"/>
        </w:rPr>
        <w:t xml:space="preserve"> </w:t>
      </w:r>
      <w:r w:rsidRPr="0039516B">
        <w:rPr>
          <w:b/>
          <w:sz w:val="20"/>
          <w:szCs w:val="20"/>
          <w:lang w:val="uz-Cyrl-UZ"/>
        </w:rPr>
        <w:t xml:space="preserve">30 </w:t>
      </w:r>
      <w:r w:rsidRPr="0039516B">
        <w:rPr>
          <w:sz w:val="20"/>
          <w:szCs w:val="20"/>
          <w:lang w:val="uz-Cyrl-UZ"/>
        </w:rPr>
        <w:t>фоизи микдорида пул маблагини олдиндан утказиш йули билан туловни амалга оширади.</w:t>
      </w:r>
    </w:p>
    <w:p w:rsidR="006607B2" w:rsidRDefault="006607B2" w:rsidP="006607B2">
      <w:pPr>
        <w:jc w:val="both"/>
        <w:rPr>
          <w:sz w:val="20"/>
          <w:szCs w:val="20"/>
          <w:lang w:val="uz-Cyrl-UZ"/>
        </w:rPr>
      </w:pPr>
      <w:r w:rsidRPr="0039516B">
        <w:rPr>
          <w:sz w:val="20"/>
          <w:szCs w:val="20"/>
          <w:lang w:val="uz-Cyrl-UZ"/>
        </w:rPr>
        <w:tab/>
      </w:r>
      <w:r w:rsidRPr="004315A5">
        <w:rPr>
          <w:sz w:val="20"/>
          <w:szCs w:val="20"/>
        </w:rPr>
        <w:t xml:space="preserve">3.2. </w:t>
      </w:r>
      <w:proofErr w:type="spellStart"/>
      <w:r w:rsidRPr="004315A5">
        <w:rPr>
          <w:sz w:val="20"/>
          <w:szCs w:val="20"/>
        </w:rPr>
        <w:t>Товарлар</w:t>
      </w:r>
      <w:proofErr w:type="spellEnd"/>
      <w:r w:rsidRPr="004315A5">
        <w:rPr>
          <w:sz w:val="20"/>
          <w:szCs w:val="20"/>
        </w:rPr>
        <w:t xml:space="preserve"> «</w:t>
      </w:r>
      <w:proofErr w:type="spellStart"/>
      <w:r w:rsidRPr="004315A5">
        <w:rPr>
          <w:sz w:val="20"/>
          <w:szCs w:val="20"/>
        </w:rPr>
        <w:t>Сотувчи</w:t>
      </w:r>
      <w:proofErr w:type="spellEnd"/>
      <w:proofErr w:type="gramStart"/>
      <w:r w:rsidRPr="004315A5">
        <w:rPr>
          <w:sz w:val="20"/>
          <w:szCs w:val="20"/>
        </w:rPr>
        <w:t>»</w:t>
      </w:r>
      <w:proofErr w:type="spellStart"/>
      <w:r w:rsidRPr="004315A5">
        <w:rPr>
          <w:sz w:val="20"/>
          <w:szCs w:val="20"/>
        </w:rPr>
        <w:t>н</w:t>
      </w:r>
      <w:proofErr w:type="gramEnd"/>
      <w:r w:rsidRPr="004315A5">
        <w:rPr>
          <w:sz w:val="20"/>
          <w:szCs w:val="20"/>
        </w:rPr>
        <w:t>инг</w:t>
      </w:r>
      <w:proofErr w:type="spellEnd"/>
      <w:r w:rsidRPr="004315A5">
        <w:rPr>
          <w:sz w:val="20"/>
          <w:szCs w:val="20"/>
        </w:rPr>
        <w:t xml:space="preserve"> </w:t>
      </w:r>
      <w:proofErr w:type="spellStart"/>
      <w:r w:rsidRPr="004315A5">
        <w:rPr>
          <w:sz w:val="20"/>
          <w:szCs w:val="20"/>
        </w:rPr>
        <w:t>транспортида</w:t>
      </w:r>
      <w:proofErr w:type="spellEnd"/>
      <w:r w:rsidRPr="004315A5">
        <w:rPr>
          <w:sz w:val="20"/>
          <w:szCs w:val="20"/>
        </w:rPr>
        <w:t xml:space="preserve"> </w:t>
      </w:r>
      <w:proofErr w:type="spellStart"/>
      <w:r w:rsidRPr="004315A5">
        <w:rPr>
          <w:sz w:val="20"/>
          <w:szCs w:val="20"/>
        </w:rPr>
        <w:t>етказиб</w:t>
      </w:r>
      <w:proofErr w:type="spellEnd"/>
      <w:r w:rsidRPr="004315A5">
        <w:rPr>
          <w:sz w:val="20"/>
          <w:szCs w:val="20"/>
        </w:rPr>
        <w:t xml:space="preserve"> </w:t>
      </w:r>
      <w:proofErr w:type="spellStart"/>
      <w:r w:rsidRPr="004315A5">
        <w:rPr>
          <w:sz w:val="20"/>
          <w:szCs w:val="20"/>
        </w:rPr>
        <w:t>берилганда</w:t>
      </w:r>
      <w:proofErr w:type="spellEnd"/>
      <w:r w:rsidRPr="004315A5">
        <w:rPr>
          <w:sz w:val="20"/>
          <w:szCs w:val="20"/>
        </w:rPr>
        <w:t xml:space="preserve"> транспорт </w:t>
      </w:r>
      <w:proofErr w:type="spellStart"/>
      <w:r w:rsidRPr="004315A5">
        <w:rPr>
          <w:sz w:val="20"/>
          <w:szCs w:val="20"/>
        </w:rPr>
        <w:t>харажати</w:t>
      </w:r>
      <w:proofErr w:type="spellEnd"/>
      <w:r w:rsidRPr="004315A5">
        <w:rPr>
          <w:sz w:val="20"/>
          <w:szCs w:val="20"/>
        </w:rPr>
        <w:t xml:space="preserve"> </w:t>
      </w:r>
      <w:r>
        <w:rPr>
          <w:sz w:val="20"/>
          <w:szCs w:val="20"/>
          <w:lang w:val="uz-Cyrl-UZ"/>
        </w:rPr>
        <w:t>ў</w:t>
      </w:r>
      <w:proofErr w:type="spellStart"/>
      <w:r w:rsidRPr="004315A5">
        <w:rPr>
          <w:sz w:val="20"/>
          <w:szCs w:val="20"/>
        </w:rPr>
        <w:t>заро</w:t>
      </w:r>
      <w:proofErr w:type="spellEnd"/>
      <w:r w:rsidRPr="004315A5">
        <w:rPr>
          <w:sz w:val="20"/>
          <w:szCs w:val="20"/>
        </w:rPr>
        <w:t xml:space="preserve"> </w:t>
      </w:r>
      <w:proofErr w:type="spellStart"/>
      <w:r w:rsidRPr="004315A5">
        <w:rPr>
          <w:sz w:val="20"/>
          <w:szCs w:val="20"/>
        </w:rPr>
        <w:t>келишилган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к</w:t>
      </w:r>
      <w:r>
        <w:rPr>
          <w:sz w:val="20"/>
          <w:szCs w:val="20"/>
          <w:lang w:val="uz-Cyrl-UZ"/>
        </w:rPr>
        <w:t>ў</w:t>
      </w:r>
      <w:proofErr w:type="spellStart"/>
      <w:r w:rsidRPr="004315A5">
        <w:rPr>
          <w:sz w:val="20"/>
          <w:szCs w:val="20"/>
        </w:rPr>
        <w:t>шимча</w:t>
      </w:r>
      <w:proofErr w:type="spellEnd"/>
      <w:r w:rsidRPr="004315A5">
        <w:rPr>
          <w:sz w:val="20"/>
          <w:szCs w:val="20"/>
        </w:rPr>
        <w:t xml:space="preserve"> </w:t>
      </w:r>
      <w:proofErr w:type="spellStart"/>
      <w:r w:rsidRPr="004315A5">
        <w:rPr>
          <w:sz w:val="20"/>
          <w:szCs w:val="20"/>
        </w:rPr>
        <w:t>белгиланади</w:t>
      </w:r>
      <w:proofErr w:type="spellEnd"/>
      <w:r w:rsidRPr="004315A5">
        <w:rPr>
          <w:sz w:val="20"/>
          <w:szCs w:val="20"/>
        </w:rPr>
        <w:t>.</w:t>
      </w:r>
    </w:p>
    <w:p w:rsidR="006607B2" w:rsidRPr="006607B2" w:rsidRDefault="006607B2" w:rsidP="006607B2">
      <w:pPr>
        <w:jc w:val="both"/>
        <w:rPr>
          <w:sz w:val="20"/>
          <w:szCs w:val="20"/>
          <w:lang w:val="uz-Cyrl-UZ"/>
        </w:rPr>
      </w:pPr>
    </w:p>
    <w:p w:rsidR="006607B2" w:rsidRDefault="006607B2" w:rsidP="006607B2">
      <w:pPr>
        <w:jc w:val="center"/>
        <w:outlineLvl w:val="0"/>
        <w:rPr>
          <w:sz w:val="20"/>
          <w:szCs w:val="20"/>
          <w:lang w:val="uk-UA"/>
        </w:rPr>
      </w:pPr>
      <w:r w:rsidRPr="004315A5">
        <w:rPr>
          <w:b/>
          <w:sz w:val="20"/>
          <w:szCs w:val="20"/>
          <w:lang w:val="en-US"/>
        </w:rPr>
        <w:t>IV</w:t>
      </w:r>
      <w:r w:rsidRPr="004315A5">
        <w:rPr>
          <w:b/>
          <w:sz w:val="20"/>
          <w:szCs w:val="20"/>
        </w:rPr>
        <w:t xml:space="preserve">. </w:t>
      </w:r>
      <w:r w:rsidRPr="004315A5">
        <w:rPr>
          <w:b/>
          <w:sz w:val="20"/>
          <w:szCs w:val="20"/>
          <w:lang w:val="uk-UA"/>
        </w:rPr>
        <w:t xml:space="preserve">ТОВАР ЕТКАЗИБ БЕРИШ МУДДАТИ. </w:t>
      </w:r>
    </w:p>
    <w:p w:rsidR="006607B2" w:rsidRDefault="006607B2" w:rsidP="006607B2">
      <w:pPr>
        <w:ind w:firstLine="708"/>
        <w:jc w:val="both"/>
        <w:rPr>
          <w:sz w:val="20"/>
          <w:szCs w:val="20"/>
          <w:lang w:val="uk-UA"/>
        </w:rPr>
      </w:pPr>
      <w:r w:rsidRPr="004315A5">
        <w:rPr>
          <w:sz w:val="20"/>
          <w:szCs w:val="20"/>
          <w:lang w:val="uk-UA"/>
        </w:rPr>
        <w:t>4.1.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мазкур</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онуний</w:t>
      </w:r>
      <w:proofErr w:type="spellEnd"/>
      <w:r w:rsidRPr="004315A5">
        <w:rPr>
          <w:sz w:val="20"/>
          <w:szCs w:val="20"/>
          <w:lang w:val="uk-UA"/>
        </w:rPr>
        <w:t xml:space="preserve"> </w:t>
      </w:r>
      <w:proofErr w:type="spellStart"/>
      <w:r w:rsidRPr="004315A5">
        <w:rPr>
          <w:sz w:val="20"/>
          <w:szCs w:val="20"/>
          <w:lang w:val="uk-UA"/>
        </w:rPr>
        <w:t>кучга</w:t>
      </w:r>
      <w:proofErr w:type="spellEnd"/>
      <w:r w:rsidRPr="004315A5">
        <w:rPr>
          <w:sz w:val="20"/>
          <w:szCs w:val="20"/>
          <w:lang w:val="uk-UA"/>
        </w:rPr>
        <w:t xml:space="preserve"> </w:t>
      </w:r>
      <w:proofErr w:type="spellStart"/>
      <w:r w:rsidRPr="004315A5">
        <w:rPr>
          <w:sz w:val="20"/>
          <w:szCs w:val="20"/>
          <w:lang w:val="uk-UA"/>
        </w:rPr>
        <w:t>киргандан</w:t>
      </w:r>
      <w:proofErr w:type="spellEnd"/>
      <w:r w:rsidRPr="004315A5">
        <w:rPr>
          <w:sz w:val="20"/>
          <w:szCs w:val="20"/>
          <w:lang w:val="uk-UA"/>
        </w:rPr>
        <w:t xml:space="preserve"> </w:t>
      </w:r>
      <w:proofErr w:type="spellStart"/>
      <w:r w:rsidRPr="004315A5">
        <w:rPr>
          <w:sz w:val="20"/>
          <w:szCs w:val="20"/>
          <w:lang w:val="uk-UA"/>
        </w:rPr>
        <w:t>с</w:t>
      </w:r>
      <w:r>
        <w:rPr>
          <w:sz w:val="20"/>
          <w:szCs w:val="20"/>
          <w:lang w:val="uk-UA"/>
        </w:rPr>
        <w:t>ў</w:t>
      </w:r>
      <w:r w:rsidRPr="004315A5">
        <w:rPr>
          <w:sz w:val="20"/>
          <w:szCs w:val="20"/>
          <w:lang w:val="uk-UA"/>
        </w:rPr>
        <w:t>нг</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3 (</w:t>
      </w:r>
      <w:proofErr w:type="spellStart"/>
      <w:r w:rsidRPr="004315A5">
        <w:rPr>
          <w:sz w:val="20"/>
          <w:szCs w:val="20"/>
          <w:lang w:val="uk-UA"/>
        </w:rPr>
        <w:t>уч</w:t>
      </w:r>
      <w:proofErr w:type="spellEnd"/>
      <w:r w:rsidRPr="004315A5">
        <w:rPr>
          <w:sz w:val="20"/>
          <w:szCs w:val="20"/>
          <w:lang w:val="uk-UA"/>
        </w:rPr>
        <w:t xml:space="preserve">) кун  </w:t>
      </w:r>
      <w:proofErr w:type="spellStart"/>
      <w:r w:rsidRPr="004315A5">
        <w:rPr>
          <w:sz w:val="20"/>
          <w:szCs w:val="20"/>
          <w:lang w:val="uk-UA"/>
        </w:rPr>
        <w:t>муддат</w:t>
      </w:r>
      <w:proofErr w:type="spellEnd"/>
      <w:r w:rsidRPr="004315A5">
        <w:rPr>
          <w:sz w:val="20"/>
          <w:szCs w:val="20"/>
          <w:lang w:val="uk-UA"/>
        </w:rPr>
        <w:t xml:space="preserve">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Default="006607B2" w:rsidP="006607B2">
      <w:pPr>
        <w:jc w:val="center"/>
        <w:outlineLvl w:val="0"/>
        <w:rPr>
          <w:sz w:val="20"/>
          <w:szCs w:val="20"/>
          <w:lang w:val="uk-UA"/>
        </w:rPr>
      </w:pPr>
      <w:r w:rsidRPr="004315A5">
        <w:rPr>
          <w:b/>
          <w:sz w:val="20"/>
          <w:szCs w:val="20"/>
          <w:lang w:val="en-US"/>
        </w:rPr>
        <w:t>V</w:t>
      </w:r>
      <w:r w:rsidRPr="004315A5">
        <w:rPr>
          <w:b/>
          <w:sz w:val="20"/>
          <w:szCs w:val="20"/>
          <w:lang w:val="uk-UA"/>
        </w:rPr>
        <w:t xml:space="preserve">. ТОВАР СИФАТИ </w:t>
      </w:r>
    </w:p>
    <w:p w:rsidR="006607B2" w:rsidRDefault="006607B2" w:rsidP="0039516B">
      <w:pPr>
        <w:ind w:firstLine="708"/>
        <w:rPr>
          <w:sz w:val="20"/>
          <w:szCs w:val="20"/>
          <w:lang w:val="uk-UA"/>
        </w:rPr>
      </w:pPr>
      <w:r w:rsidRPr="004315A5">
        <w:rPr>
          <w:sz w:val="20"/>
          <w:szCs w:val="20"/>
          <w:lang w:val="uk-UA"/>
        </w:rPr>
        <w:t xml:space="preserve">5.1.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берилаётган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стандартларга</w:t>
      </w:r>
      <w:proofErr w:type="spellEnd"/>
      <w:r w:rsidRPr="004315A5">
        <w:rPr>
          <w:sz w:val="20"/>
          <w:szCs w:val="20"/>
          <w:lang w:val="uk-UA"/>
        </w:rPr>
        <w:t xml:space="preserve"> (</w:t>
      </w:r>
      <w:proofErr w:type="spellStart"/>
      <w:r w:rsidRPr="004315A5">
        <w:rPr>
          <w:sz w:val="20"/>
          <w:szCs w:val="20"/>
          <w:lang w:val="uk-UA"/>
        </w:rPr>
        <w:t>мувофиклик</w:t>
      </w:r>
      <w:proofErr w:type="spellEnd"/>
      <w:r w:rsidRPr="004315A5">
        <w:rPr>
          <w:sz w:val="20"/>
          <w:szCs w:val="20"/>
          <w:lang w:val="uk-UA"/>
        </w:rPr>
        <w:t xml:space="preserve"> </w:t>
      </w:r>
      <w:proofErr w:type="spellStart"/>
      <w:r w:rsidRPr="004315A5">
        <w:rPr>
          <w:sz w:val="20"/>
          <w:szCs w:val="20"/>
          <w:lang w:val="uk-UA"/>
        </w:rPr>
        <w:t>сертфикати</w:t>
      </w:r>
      <w:proofErr w:type="spellEnd"/>
      <w:r w:rsidRPr="004315A5">
        <w:rPr>
          <w:sz w:val="20"/>
          <w:szCs w:val="20"/>
          <w:lang w:val="uk-UA"/>
        </w:rPr>
        <w:t xml:space="preserve">), </w:t>
      </w:r>
      <w:proofErr w:type="spellStart"/>
      <w:r w:rsidRPr="004315A5">
        <w:rPr>
          <w:sz w:val="20"/>
          <w:szCs w:val="20"/>
          <w:lang w:val="uk-UA"/>
        </w:rPr>
        <w:t>ишлаб</w:t>
      </w:r>
      <w:proofErr w:type="spellEnd"/>
      <w:r w:rsidRPr="004315A5">
        <w:rPr>
          <w:sz w:val="20"/>
          <w:szCs w:val="20"/>
          <w:lang w:val="uk-UA"/>
        </w:rPr>
        <w:t xml:space="preserve"> </w:t>
      </w:r>
      <w:proofErr w:type="spellStart"/>
      <w:r w:rsidRPr="004315A5">
        <w:rPr>
          <w:sz w:val="20"/>
          <w:szCs w:val="20"/>
          <w:lang w:val="uk-UA"/>
        </w:rPr>
        <w:t>чикариш</w:t>
      </w:r>
      <w:proofErr w:type="spellEnd"/>
      <w:r w:rsidRPr="004315A5">
        <w:rPr>
          <w:sz w:val="20"/>
          <w:szCs w:val="20"/>
          <w:lang w:val="uk-UA"/>
        </w:rPr>
        <w:t xml:space="preserve"> </w:t>
      </w:r>
      <w:proofErr w:type="spellStart"/>
      <w:r w:rsidRPr="004315A5">
        <w:rPr>
          <w:sz w:val="20"/>
          <w:szCs w:val="20"/>
          <w:lang w:val="uk-UA"/>
        </w:rPr>
        <w:t>меъёрий</w:t>
      </w:r>
      <w:proofErr w:type="spellEnd"/>
      <w:r w:rsidRPr="004315A5">
        <w:rPr>
          <w:sz w:val="20"/>
          <w:szCs w:val="20"/>
          <w:lang w:val="uk-UA"/>
        </w:rPr>
        <w:t xml:space="preserve"> </w:t>
      </w:r>
      <w:proofErr w:type="spellStart"/>
      <w:r w:rsidRPr="004315A5">
        <w:rPr>
          <w:sz w:val="20"/>
          <w:szCs w:val="20"/>
          <w:lang w:val="uk-UA"/>
        </w:rPr>
        <w:t>хужжатлар</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Харидор»ни</w:t>
      </w:r>
      <w:r>
        <w:rPr>
          <w:sz w:val="20"/>
          <w:szCs w:val="20"/>
          <w:lang w:val="uk-UA"/>
        </w:rPr>
        <w:t>нг</w:t>
      </w:r>
      <w:proofErr w:type="spellEnd"/>
      <w:r>
        <w:rPr>
          <w:sz w:val="20"/>
          <w:szCs w:val="20"/>
          <w:lang w:val="uk-UA"/>
        </w:rPr>
        <w:t xml:space="preserve"> </w:t>
      </w:r>
      <w:proofErr w:type="spellStart"/>
      <w:r>
        <w:rPr>
          <w:sz w:val="20"/>
          <w:szCs w:val="20"/>
          <w:lang w:val="uk-UA"/>
        </w:rPr>
        <w:t>талабларига</w:t>
      </w:r>
      <w:proofErr w:type="spellEnd"/>
      <w:r>
        <w:rPr>
          <w:sz w:val="20"/>
          <w:szCs w:val="20"/>
          <w:lang w:val="uk-UA"/>
        </w:rPr>
        <w:t xml:space="preserve"> </w:t>
      </w:r>
      <w:proofErr w:type="spellStart"/>
      <w:r>
        <w:rPr>
          <w:sz w:val="20"/>
          <w:szCs w:val="20"/>
          <w:lang w:val="uk-UA"/>
        </w:rPr>
        <w:t>мос</w:t>
      </w:r>
      <w:proofErr w:type="spellEnd"/>
      <w:r>
        <w:rPr>
          <w:sz w:val="20"/>
          <w:szCs w:val="20"/>
          <w:lang w:val="uk-UA"/>
        </w:rPr>
        <w:t xml:space="preserve"> </w:t>
      </w:r>
      <w:proofErr w:type="spellStart"/>
      <w:r>
        <w:rPr>
          <w:sz w:val="20"/>
          <w:szCs w:val="20"/>
          <w:lang w:val="uk-UA"/>
        </w:rPr>
        <w:t>келиши</w:t>
      </w:r>
      <w:proofErr w:type="spellEnd"/>
      <w:r>
        <w:rPr>
          <w:sz w:val="20"/>
          <w:szCs w:val="20"/>
          <w:lang w:val="uk-UA"/>
        </w:rPr>
        <w:t xml:space="preserve"> </w:t>
      </w:r>
      <w:proofErr w:type="spellStart"/>
      <w:r>
        <w:rPr>
          <w:sz w:val="20"/>
          <w:szCs w:val="20"/>
          <w:lang w:val="uk-UA"/>
        </w:rPr>
        <w:t>шарт</w:t>
      </w:r>
      <w:proofErr w:type="spellEnd"/>
      <w:r>
        <w:rPr>
          <w:sz w:val="20"/>
          <w:szCs w:val="20"/>
          <w:lang w:val="uk-UA"/>
        </w:rPr>
        <w:t>.</w:t>
      </w:r>
      <w:r w:rsidRPr="004315A5">
        <w:rPr>
          <w:sz w:val="20"/>
          <w:szCs w:val="20"/>
          <w:lang w:val="uk-UA"/>
        </w:rPr>
        <w:t xml:space="preserve">   </w:t>
      </w:r>
    </w:p>
    <w:p w:rsidR="006607B2" w:rsidRDefault="006607B2" w:rsidP="006607B2">
      <w:pPr>
        <w:ind w:firstLine="708"/>
        <w:jc w:val="center"/>
        <w:rPr>
          <w:sz w:val="20"/>
          <w:szCs w:val="20"/>
          <w:lang w:val="uk-UA"/>
        </w:rPr>
      </w:pPr>
      <w:r w:rsidRPr="004315A5">
        <w:rPr>
          <w:sz w:val="20"/>
          <w:szCs w:val="20"/>
          <w:lang w:val="uk-UA"/>
        </w:rPr>
        <w:t xml:space="preserve">            </w:t>
      </w:r>
      <w:r>
        <w:rPr>
          <w:sz w:val="20"/>
          <w:szCs w:val="20"/>
          <w:lang w:val="uk-UA"/>
        </w:rPr>
        <w:t xml:space="preserve">    </w:t>
      </w:r>
      <w:r w:rsidRPr="004315A5">
        <w:rPr>
          <w:sz w:val="20"/>
          <w:szCs w:val="20"/>
          <w:lang w:val="uk-UA"/>
        </w:rPr>
        <w:t xml:space="preserve">    </w:t>
      </w:r>
      <w:r>
        <w:rPr>
          <w:sz w:val="20"/>
          <w:szCs w:val="20"/>
          <w:lang w:val="uk-UA"/>
        </w:rPr>
        <w:t xml:space="preserve">   </w:t>
      </w:r>
    </w:p>
    <w:p w:rsidR="006607B2" w:rsidRDefault="006607B2" w:rsidP="006607B2">
      <w:pPr>
        <w:ind w:firstLine="708"/>
        <w:jc w:val="center"/>
        <w:rPr>
          <w:sz w:val="20"/>
          <w:szCs w:val="20"/>
          <w:lang w:val="uk-UA"/>
        </w:rPr>
      </w:pPr>
    </w:p>
    <w:p w:rsidR="006607B2" w:rsidRDefault="006607B2" w:rsidP="006607B2">
      <w:pPr>
        <w:ind w:firstLine="708"/>
        <w:jc w:val="center"/>
        <w:rPr>
          <w:sz w:val="20"/>
          <w:szCs w:val="20"/>
          <w:lang w:val="uk-UA"/>
        </w:rPr>
      </w:pPr>
      <w:r w:rsidRPr="004315A5">
        <w:rPr>
          <w:b/>
          <w:sz w:val="20"/>
          <w:szCs w:val="20"/>
          <w:lang w:val="en-US"/>
        </w:rPr>
        <w:t>VI</w:t>
      </w:r>
      <w:r w:rsidRPr="004315A5">
        <w:rPr>
          <w:b/>
          <w:sz w:val="20"/>
          <w:szCs w:val="20"/>
          <w:lang w:val="uk-UA"/>
        </w:rPr>
        <w:t>. ТОМОНЛАРНИНГ МАЖБУРИЯТЛАРИ</w:t>
      </w:r>
      <w:r w:rsidRPr="004315A5">
        <w:rPr>
          <w:sz w:val="20"/>
          <w:szCs w:val="20"/>
          <w:lang w:val="uk-UA"/>
        </w:rPr>
        <w:tab/>
      </w:r>
      <w:r>
        <w:rPr>
          <w:sz w:val="20"/>
          <w:szCs w:val="20"/>
          <w:lang w:val="uk-UA"/>
        </w:rPr>
        <w:t xml:space="preserve">              </w:t>
      </w:r>
    </w:p>
    <w:p w:rsidR="006607B2" w:rsidRPr="004315A5" w:rsidRDefault="006607B2" w:rsidP="006607B2">
      <w:pPr>
        <w:jc w:val="both"/>
        <w:rPr>
          <w:sz w:val="20"/>
          <w:szCs w:val="20"/>
          <w:lang w:val="uz-Cyrl-UZ"/>
        </w:rPr>
      </w:pPr>
      <w:r>
        <w:rPr>
          <w:sz w:val="20"/>
          <w:szCs w:val="20"/>
          <w:lang w:val="uk-UA"/>
        </w:rPr>
        <w:t xml:space="preserve"> </w:t>
      </w:r>
      <w:r w:rsidRPr="004315A5">
        <w:rPr>
          <w:sz w:val="20"/>
          <w:szCs w:val="20"/>
          <w:lang w:val="uk-UA"/>
        </w:rPr>
        <w:t>6.1.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z-Cyrl-UZ"/>
        </w:rPr>
        <w:tab/>
      </w:r>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jc w:val="both"/>
        <w:rPr>
          <w:sz w:val="20"/>
          <w:szCs w:val="20"/>
          <w:lang w:val="uk-UA"/>
        </w:rPr>
      </w:pPr>
      <w:r w:rsidRPr="004315A5">
        <w:rPr>
          <w:sz w:val="20"/>
          <w:szCs w:val="20"/>
          <w:lang w:val="uk-UA"/>
        </w:rPr>
        <w:tab/>
        <w:t xml:space="preserve"> -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шартлари</w:t>
      </w:r>
      <w:proofErr w:type="spellEnd"/>
      <w:r w:rsidRPr="004315A5">
        <w:rPr>
          <w:sz w:val="20"/>
          <w:szCs w:val="20"/>
          <w:lang w:val="uk-UA"/>
        </w:rPr>
        <w:t xml:space="preserve">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бузилганда</w:t>
      </w:r>
      <w:proofErr w:type="spellEnd"/>
      <w:r w:rsidRPr="004315A5">
        <w:rPr>
          <w:sz w:val="20"/>
          <w:szCs w:val="20"/>
          <w:lang w:val="uk-UA"/>
        </w:rPr>
        <w:t xml:space="preserve"> </w:t>
      </w:r>
      <w:r w:rsidRPr="004315A5">
        <w:rPr>
          <w:sz w:val="20"/>
          <w:szCs w:val="20"/>
          <w:lang w:val="uz-Cyrl-UZ"/>
        </w:rPr>
        <w:t xml:space="preserve">берилган махсулотни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олиб</w:t>
      </w:r>
      <w:proofErr w:type="spellEnd"/>
      <w:r w:rsidRPr="004315A5">
        <w:rPr>
          <w:sz w:val="20"/>
          <w:szCs w:val="20"/>
          <w:lang w:val="uk-UA"/>
        </w:rPr>
        <w:t xml:space="preserve"> </w:t>
      </w:r>
      <w:proofErr w:type="spellStart"/>
      <w:r w:rsidRPr="004315A5">
        <w:rPr>
          <w:sz w:val="20"/>
          <w:szCs w:val="20"/>
          <w:lang w:val="uk-UA"/>
        </w:rPr>
        <w:t>куйиш</w:t>
      </w:r>
      <w:proofErr w:type="spellEnd"/>
      <w:r w:rsidRPr="004315A5">
        <w:rPr>
          <w:sz w:val="20"/>
          <w:szCs w:val="20"/>
          <w:lang w:val="uk-UA"/>
        </w:rPr>
        <w:t xml:space="preserve"> </w:t>
      </w:r>
      <w:proofErr w:type="spellStart"/>
      <w:r w:rsidRPr="004315A5">
        <w:rPr>
          <w:sz w:val="20"/>
          <w:szCs w:val="20"/>
          <w:lang w:val="uk-UA"/>
        </w:rPr>
        <w:t>хукукига</w:t>
      </w:r>
      <w:proofErr w:type="spellEnd"/>
      <w:r w:rsidRPr="004315A5">
        <w:rPr>
          <w:sz w:val="20"/>
          <w:szCs w:val="20"/>
          <w:lang w:val="uk-UA"/>
        </w:rPr>
        <w:t xml:space="preserve"> </w:t>
      </w:r>
      <w:r w:rsidRPr="004315A5">
        <w:rPr>
          <w:sz w:val="20"/>
          <w:szCs w:val="20"/>
          <w:lang w:val="uz-Cyrl-UZ"/>
        </w:rPr>
        <w:t>э</w:t>
      </w:r>
      <w:r w:rsidRPr="004315A5">
        <w:rPr>
          <w:sz w:val="20"/>
          <w:szCs w:val="20"/>
          <w:lang w:val="uk-UA"/>
        </w:rPr>
        <w:t>га;</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юборилмаганлиги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билдиришнома</w:t>
      </w:r>
      <w:proofErr w:type="spellEnd"/>
      <w:r w:rsidRPr="004315A5">
        <w:rPr>
          <w:sz w:val="20"/>
          <w:szCs w:val="20"/>
          <w:lang w:val="uk-UA"/>
        </w:rPr>
        <w:t xml:space="preserve"> </w:t>
      </w:r>
      <w:proofErr w:type="spellStart"/>
      <w:r w:rsidRPr="004315A5">
        <w:rPr>
          <w:sz w:val="20"/>
          <w:szCs w:val="20"/>
          <w:lang w:val="uk-UA"/>
        </w:rPr>
        <w:t>олгандан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мол-мулкни</w:t>
      </w:r>
      <w:proofErr w:type="spellEnd"/>
      <w:r w:rsidRPr="004315A5">
        <w:rPr>
          <w:sz w:val="20"/>
          <w:szCs w:val="20"/>
          <w:lang w:val="uk-UA"/>
        </w:rPr>
        <w:t xml:space="preserve"> 10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алмаштириб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шарноманинг</w:t>
      </w:r>
      <w:proofErr w:type="spellEnd"/>
      <w:r w:rsidRPr="004315A5">
        <w:rPr>
          <w:sz w:val="20"/>
          <w:szCs w:val="20"/>
          <w:lang w:val="uk-UA"/>
        </w:rPr>
        <w:t xml:space="preserve"> 2-бандига </w:t>
      </w:r>
      <w:proofErr w:type="spellStart"/>
      <w:r w:rsidRPr="004315A5">
        <w:rPr>
          <w:sz w:val="20"/>
          <w:szCs w:val="20"/>
          <w:lang w:val="uk-UA"/>
        </w:rPr>
        <w:t>асосан</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бахосини</w:t>
      </w:r>
      <w:proofErr w:type="spellEnd"/>
      <w:r w:rsidRPr="004315A5">
        <w:rPr>
          <w:sz w:val="20"/>
          <w:szCs w:val="20"/>
          <w:lang w:val="uk-UA"/>
        </w:rPr>
        <w:t xml:space="preserve"> </w:t>
      </w:r>
      <w:proofErr w:type="spellStart"/>
      <w:r w:rsidRPr="004315A5">
        <w:rPr>
          <w:sz w:val="20"/>
          <w:szCs w:val="20"/>
          <w:lang w:val="uk-UA"/>
        </w:rPr>
        <w:t>кайтариб</w:t>
      </w:r>
      <w:proofErr w:type="spellEnd"/>
      <w:r w:rsidRPr="004315A5">
        <w:rPr>
          <w:sz w:val="20"/>
          <w:szCs w:val="20"/>
          <w:lang w:val="uk-UA"/>
        </w:rPr>
        <w:t xml:space="preserve"> </w:t>
      </w:r>
      <w:proofErr w:type="spellStart"/>
      <w:r w:rsidRPr="004315A5">
        <w:rPr>
          <w:sz w:val="20"/>
          <w:szCs w:val="20"/>
          <w:lang w:val="uk-UA"/>
        </w:rPr>
        <w:t>бериш</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lastRenderedPageBreak/>
        <w:t>-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берган</w:t>
      </w:r>
      <w:proofErr w:type="spellEnd"/>
      <w:r w:rsidRPr="004315A5">
        <w:rPr>
          <w:sz w:val="20"/>
          <w:szCs w:val="20"/>
          <w:lang w:val="uk-UA"/>
        </w:rPr>
        <w:t xml:space="preserve"> </w:t>
      </w:r>
      <w:proofErr w:type="spellStart"/>
      <w:r w:rsidRPr="004315A5">
        <w:rPr>
          <w:sz w:val="20"/>
          <w:szCs w:val="20"/>
          <w:lang w:val="uk-UA"/>
        </w:rPr>
        <w:t>махсулотларини</w:t>
      </w:r>
      <w:proofErr w:type="spellEnd"/>
      <w:r w:rsidRPr="004315A5">
        <w:rPr>
          <w:sz w:val="20"/>
          <w:szCs w:val="20"/>
          <w:lang w:val="uk-UA"/>
        </w:rPr>
        <w:t xml:space="preserve"> </w:t>
      </w:r>
      <w:proofErr w:type="spellStart"/>
      <w:r w:rsidRPr="004315A5">
        <w:rPr>
          <w:sz w:val="20"/>
          <w:szCs w:val="20"/>
          <w:lang w:val="uk-UA"/>
        </w:rPr>
        <w:t>хисоб-варакларда</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аник</w:t>
      </w:r>
      <w:proofErr w:type="spellEnd"/>
      <w:r w:rsidRPr="004315A5">
        <w:rPr>
          <w:sz w:val="20"/>
          <w:szCs w:val="20"/>
          <w:lang w:val="uk-UA"/>
        </w:rPr>
        <w:t xml:space="preserve"> </w:t>
      </w:r>
      <w:proofErr w:type="spellStart"/>
      <w:r w:rsidRPr="004315A5">
        <w:rPr>
          <w:sz w:val="20"/>
          <w:szCs w:val="20"/>
          <w:lang w:val="uk-UA"/>
        </w:rPr>
        <w:t>номини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навини, </w:t>
      </w:r>
      <w:proofErr w:type="spellStart"/>
      <w:r w:rsidRPr="004315A5">
        <w:rPr>
          <w:sz w:val="20"/>
          <w:szCs w:val="20"/>
          <w:lang w:val="uk-UA"/>
        </w:rPr>
        <w:t>категориясини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курсаткичларини</w:t>
      </w:r>
      <w:proofErr w:type="spellEnd"/>
      <w:r w:rsidRPr="004315A5">
        <w:rPr>
          <w:sz w:val="20"/>
          <w:szCs w:val="20"/>
          <w:lang w:val="uk-UA"/>
        </w:rPr>
        <w:t xml:space="preserve"> </w:t>
      </w:r>
      <w:proofErr w:type="spellStart"/>
      <w:r w:rsidRPr="004315A5">
        <w:rPr>
          <w:sz w:val="20"/>
          <w:szCs w:val="20"/>
          <w:lang w:val="uk-UA"/>
        </w:rPr>
        <w:t>курсатиши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хисоб-варакларни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тартибда</w:t>
      </w:r>
      <w:proofErr w:type="spellEnd"/>
      <w:r w:rsidRPr="004315A5">
        <w:rPr>
          <w:sz w:val="20"/>
          <w:szCs w:val="20"/>
          <w:lang w:val="uk-UA"/>
        </w:rPr>
        <w:t xml:space="preserve"> </w:t>
      </w:r>
      <w:proofErr w:type="spellStart"/>
      <w:r w:rsidRPr="004315A5">
        <w:rPr>
          <w:sz w:val="20"/>
          <w:szCs w:val="20"/>
          <w:lang w:val="uk-UA"/>
        </w:rPr>
        <w:t>ракамлаб</w:t>
      </w:r>
      <w:proofErr w:type="spellEnd"/>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реквизитларни</w:t>
      </w:r>
      <w:proofErr w:type="spellEnd"/>
      <w:r w:rsidRPr="004315A5">
        <w:rPr>
          <w:sz w:val="20"/>
          <w:szCs w:val="20"/>
          <w:lang w:val="uk-UA"/>
        </w:rPr>
        <w:t xml:space="preserve"> </w:t>
      </w:r>
      <w:proofErr w:type="spellStart"/>
      <w:r w:rsidRPr="004315A5">
        <w:rPr>
          <w:sz w:val="20"/>
          <w:szCs w:val="20"/>
          <w:lang w:val="uk-UA"/>
        </w:rPr>
        <w:t>расмийлаштириш</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
    <w:p w:rsidR="006607B2" w:rsidRPr="004315A5" w:rsidRDefault="006607B2" w:rsidP="006607B2">
      <w:pPr>
        <w:ind w:firstLine="708"/>
        <w:jc w:val="both"/>
        <w:rPr>
          <w:sz w:val="20"/>
          <w:szCs w:val="20"/>
          <w:lang w:val="uk-UA"/>
        </w:rPr>
      </w:pPr>
      <w:r w:rsidRPr="004315A5">
        <w:rPr>
          <w:sz w:val="20"/>
          <w:szCs w:val="20"/>
          <w:lang w:val="uk-UA"/>
        </w:rPr>
        <w:t xml:space="preserve">   6.2. «</w:t>
      </w:r>
      <w:proofErr w:type="spellStart"/>
      <w:r w:rsidRPr="004315A5">
        <w:rPr>
          <w:sz w:val="20"/>
          <w:szCs w:val="20"/>
          <w:lang w:val="uk-UA"/>
        </w:rPr>
        <w:t>Харидор»нинг</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талабларга</w:t>
      </w:r>
      <w:proofErr w:type="spellEnd"/>
      <w:r w:rsidRPr="004315A5">
        <w:rPr>
          <w:sz w:val="20"/>
          <w:szCs w:val="20"/>
          <w:lang w:val="uk-UA"/>
        </w:rPr>
        <w:t xml:space="preserve"> </w:t>
      </w:r>
      <w:proofErr w:type="spellStart"/>
      <w:r w:rsidRPr="004315A5">
        <w:rPr>
          <w:sz w:val="20"/>
          <w:szCs w:val="20"/>
          <w:lang w:val="uk-UA"/>
        </w:rPr>
        <w:t>риоя</w:t>
      </w:r>
      <w:proofErr w:type="spellEnd"/>
      <w:r w:rsidRPr="004315A5">
        <w:rPr>
          <w:sz w:val="20"/>
          <w:szCs w:val="20"/>
          <w:lang w:val="uk-UA"/>
        </w:rPr>
        <w:t xml:space="preserve"> </w:t>
      </w:r>
      <w:proofErr w:type="spellStart"/>
      <w:r w:rsidRPr="004315A5">
        <w:rPr>
          <w:sz w:val="20"/>
          <w:szCs w:val="20"/>
          <w:lang w:val="uk-UA"/>
        </w:rPr>
        <w:t>килган</w:t>
      </w:r>
      <w:proofErr w:type="spellEnd"/>
      <w:r w:rsidRPr="004315A5">
        <w:rPr>
          <w:sz w:val="20"/>
          <w:szCs w:val="20"/>
          <w:lang w:val="uk-UA"/>
        </w:rPr>
        <w:t xml:space="preserve"> </w:t>
      </w:r>
      <w:proofErr w:type="spellStart"/>
      <w:r w:rsidRPr="004315A5">
        <w:rPr>
          <w:sz w:val="20"/>
          <w:szCs w:val="20"/>
          <w:lang w:val="uk-UA"/>
        </w:rPr>
        <w:t>холда</w:t>
      </w:r>
      <w:proofErr w:type="spellEnd"/>
      <w:r w:rsidRPr="004315A5">
        <w:rPr>
          <w:sz w:val="20"/>
          <w:szCs w:val="20"/>
          <w:lang w:val="uk-UA"/>
        </w:rPr>
        <w:t xml:space="preserve"> </w:t>
      </w:r>
      <w:proofErr w:type="spellStart"/>
      <w:r w:rsidRPr="004315A5">
        <w:rPr>
          <w:sz w:val="20"/>
          <w:szCs w:val="20"/>
          <w:lang w:val="uk-UA"/>
        </w:rPr>
        <w:t>туловларни</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ошириш</w:t>
      </w:r>
      <w:proofErr w:type="spellEnd"/>
      <w:r w:rsidRPr="004315A5">
        <w:rPr>
          <w:sz w:val="20"/>
          <w:szCs w:val="20"/>
          <w:lang w:val="uk-UA"/>
        </w:rPr>
        <w:t xml:space="preserve">, </w:t>
      </w:r>
      <w:proofErr w:type="spellStart"/>
      <w:r w:rsidRPr="004315A5">
        <w:rPr>
          <w:sz w:val="20"/>
          <w:szCs w:val="20"/>
          <w:lang w:val="uk-UA"/>
        </w:rPr>
        <w:t>товарни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тузиб</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конун</w:t>
      </w:r>
      <w:proofErr w:type="spellEnd"/>
      <w:r w:rsidRPr="004315A5">
        <w:rPr>
          <w:sz w:val="20"/>
          <w:szCs w:val="20"/>
          <w:lang w:val="uk-UA"/>
        </w:rPr>
        <w:t xml:space="preserve"> </w:t>
      </w:r>
      <w:proofErr w:type="spellStart"/>
      <w:r w:rsidRPr="004315A5">
        <w:rPr>
          <w:sz w:val="20"/>
          <w:szCs w:val="20"/>
          <w:lang w:val="uk-UA"/>
        </w:rPr>
        <w:t>хужжатларида</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бутлаш</w:t>
      </w:r>
      <w:proofErr w:type="spellEnd"/>
      <w:r w:rsidRPr="004315A5">
        <w:rPr>
          <w:sz w:val="20"/>
          <w:szCs w:val="20"/>
          <w:lang w:val="uk-UA"/>
        </w:rPr>
        <w:t xml:space="preserve"> </w:t>
      </w:r>
      <w:proofErr w:type="spellStart"/>
      <w:r w:rsidRPr="004315A5">
        <w:rPr>
          <w:sz w:val="20"/>
          <w:szCs w:val="20"/>
          <w:lang w:val="uk-UA"/>
        </w:rPr>
        <w:t>тартибига</w:t>
      </w:r>
      <w:proofErr w:type="spellEnd"/>
      <w:r w:rsidRPr="004315A5">
        <w:rPr>
          <w:sz w:val="20"/>
          <w:szCs w:val="20"/>
          <w:lang w:val="uk-UA"/>
        </w:rPr>
        <w:t xml:space="preserve">, </w:t>
      </w:r>
      <w:proofErr w:type="spellStart"/>
      <w:r w:rsidRPr="004315A5">
        <w:rPr>
          <w:sz w:val="20"/>
          <w:szCs w:val="20"/>
          <w:lang w:val="uk-UA"/>
        </w:rPr>
        <w:t>сонига</w:t>
      </w:r>
      <w:proofErr w:type="spellEnd"/>
      <w:r w:rsidRPr="004315A5">
        <w:rPr>
          <w:sz w:val="20"/>
          <w:szCs w:val="20"/>
          <w:lang w:val="uk-UA"/>
        </w:rPr>
        <w:t xml:space="preserve">, </w:t>
      </w:r>
      <w:proofErr w:type="spellStart"/>
      <w:r w:rsidRPr="004315A5">
        <w:rPr>
          <w:sz w:val="20"/>
          <w:szCs w:val="20"/>
          <w:lang w:val="uk-UA"/>
        </w:rPr>
        <w:t>сифатига</w:t>
      </w:r>
      <w:proofErr w:type="spellEnd"/>
      <w:r w:rsidRPr="004315A5">
        <w:rPr>
          <w:sz w:val="20"/>
          <w:szCs w:val="20"/>
          <w:lang w:val="uk-UA"/>
        </w:rPr>
        <w:t xml:space="preserve"> </w:t>
      </w:r>
      <w:proofErr w:type="spellStart"/>
      <w:r w:rsidRPr="004315A5">
        <w:rPr>
          <w:sz w:val="20"/>
          <w:szCs w:val="20"/>
          <w:lang w:val="uk-UA"/>
        </w:rPr>
        <w:t>караб</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махсулотни</w:t>
      </w:r>
      <w:proofErr w:type="spellEnd"/>
      <w:r w:rsidRPr="004315A5">
        <w:rPr>
          <w:sz w:val="20"/>
          <w:szCs w:val="20"/>
          <w:lang w:val="uk-UA"/>
        </w:rPr>
        <w:t xml:space="preserve"> кабул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олиши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roofErr w:type="spellStart"/>
      <w:r w:rsidRPr="004315A5">
        <w:rPr>
          <w:sz w:val="20"/>
          <w:szCs w:val="20"/>
          <w:lang w:val="uk-UA"/>
        </w:rPr>
        <w:t>сифатли</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келиб</w:t>
      </w:r>
      <w:proofErr w:type="spellEnd"/>
      <w:r w:rsidRPr="004315A5">
        <w:rPr>
          <w:sz w:val="20"/>
          <w:szCs w:val="20"/>
          <w:lang w:val="uk-UA"/>
        </w:rPr>
        <w:t xml:space="preserve"> </w:t>
      </w:r>
      <w:proofErr w:type="spellStart"/>
      <w:r w:rsidRPr="004315A5">
        <w:rPr>
          <w:sz w:val="20"/>
          <w:szCs w:val="20"/>
          <w:lang w:val="uk-UA"/>
        </w:rPr>
        <w:t>тушганлиги</w:t>
      </w:r>
      <w:proofErr w:type="spellEnd"/>
      <w:r w:rsidRPr="004315A5">
        <w:rPr>
          <w:sz w:val="20"/>
          <w:szCs w:val="20"/>
          <w:lang w:val="uk-UA"/>
        </w:rPr>
        <w:t xml:space="preserve"> </w:t>
      </w:r>
      <w:proofErr w:type="spellStart"/>
      <w:r w:rsidRPr="004315A5">
        <w:rPr>
          <w:sz w:val="20"/>
          <w:szCs w:val="20"/>
          <w:lang w:val="uk-UA"/>
        </w:rPr>
        <w:t>аниклангандан</w:t>
      </w:r>
      <w:proofErr w:type="spellEnd"/>
      <w:r w:rsidRPr="004315A5">
        <w:rPr>
          <w:sz w:val="20"/>
          <w:szCs w:val="20"/>
          <w:lang w:val="uk-UA"/>
        </w:rPr>
        <w:t xml:space="preserve"> </w:t>
      </w:r>
      <w:proofErr w:type="spellStart"/>
      <w:r w:rsidRPr="004315A5">
        <w:rPr>
          <w:sz w:val="20"/>
          <w:szCs w:val="20"/>
          <w:lang w:val="uk-UA"/>
        </w:rPr>
        <w:t>сунг</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тегишли</w:t>
      </w:r>
      <w:proofErr w:type="spellEnd"/>
      <w:r w:rsidRPr="004315A5">
        <w:rPr>
          <w:sz w:val="20"/>
          <w:szCs w:val="20"/>
          <w:lang w:val="uk-UA"/>
        </w:rPr>
        <w:t xml:space="preserve"> </w:t>
      </w:r>
      <w:proofErr w:type="spellStart"/>
      <w:r w:rsidRPr="004315A5">
        <w:rPr>
          <w:sz w:val="20"/>
          <w:szCs w:val="20"/>
          <w:lang w:val="uk-UA"/>
        </w:rPr>
        <w:t>далолатнома</w:t>
      </w:r>
      <w:proofErr w:type="spellEnd"/>
      <w:r w:rsidRPr="004315A5">
        <w:rPr>
          <w:sz w:val="20"/>
          <w:szCs w:val="20"/>
          <w:lang w:val="uk-UA"/>
        </w:rPr>
        <w:t xml:space="preserve"> </w:t>
      </w:r>
      <w:proofErr w:type="spellStart"/>
      <w:r w:rsidRPr="004315A5">
        <w:rPr>
          <w:sz w:val="20"/>
          <w:szCs w:val="20"/>
          <w:lang w:val="uk-UA"/>
        </w:rPr>
        <w:t>тузилиб</w:t>
      </w:r>
      <w:proofErr w:type="spellEnd"/>
      <w:r w:rsidRPr="004315A5">
        <w:rPr>
          <w:sz w:val="20"/>
          <w:szCs w:val="20"/>
          <w:lang w:val="uk-UA"/>
        </w:rPr>
        <w:t xml:space="preserve"> </w:t>
      </w:r>
      <w:proofErr w:type="spellStart"/>
      <w:r w:rsidRPr="004315A5">
        <w:rPr>
          <w:sz w:val="20"/>
          <w:szCs w:val="20"/>
          <w:lang w:val="uk-UA"/>
        </w:rPr>
        <w:t>бу</w:t>
      </w:r>
      <w:proofErr w:type="spellEnd"/>
      <w:r w:rsidRPr="004315A5">
        <w:rPr>
          <w:sz w:val="20"/>
          <w:szCs w:val="20"/>
          <w:lang w:val="uk-UA"/>
        </w:rPr>
        <w:t xml:space="preserve"> </w:t>
      </w:r>
      <w:proofErr w:type="spellStart"/>
      <w:r w:rsidRPr="004315A5">
        <w:rPr>
          <w:sz w:val="20"/>
          <w:szCs w:val="20"/>
          <w:lang w:val="uk-UA"/>
        </w:rPr>
        <w:t>хакида</w:t>
      </w:r>
      <w:proofErr w:type="spellEnd"/>
      <w:r w:rsidRPr="004315A5">
        <w:rPr>
          <w:sz w:val="20"/>
          <w:szCs w:val="20"/>
          <w:lang w:val="uk-UA"/>
        </w:rPr>
        <w:t xml:space="preserve"> 3 кун </w:t>
      </w:r>
      <w:proofErr w:type="spellStart"/>
      <w:r w:rsidRPr="004315A5">
        <w:rPr>
          <w:sz w:val="20"/>
          <w:szCs w:val="20"/>
          <w:lang w:val="uk-UA"/>
        </w:rPr>
        <w:t>ичида</w:t>
      </w:r>
      <w:proofErr w:type="spellEnd"/>
      <w:r w:rsidRPr="004315A5">
        <w:rPr>
          <w:sz w:val="20"/>
          <w:szCs w:val="20"/>
          <w:lang w:val="uk-UA"/>
        </w:rPr>
        <w:t xml:space="preserve"> «</w:t>
      </w:r>
      <w:proofErr w:type="spellStart"/>
      <w:r w:rsidRPr="004315A5">
        <w:rPr>
          <w:sz w:val="20"/>
          <w:szCs w:val="20"/>
          <w:lang w:val="uk-UA"/>
        </w:rPr>
        <w:t>Сотувчи»ни</w:t>
      </w:r>
      <w:proofErr w:type="spellEnd"/>
      <w:r w:rsidRPr="004315A5">
        <w:rPr>
          <w:sz w:val="20"/>
          <w:szCs w:val="20"/>
          <w:lang w:val="uk-UA"/>
        </w:rPr>
        <w:t xml:space="preserve"> </w:t>
      </w:r>
      <w:proofErr w:type="spellStart"/>
      <w:r w:rsidRPr="004315A5">
        <w:rPr>
          <w:sz w:val="20"/>
          <w:szCs w:val="20"/>
          <w:lang w:val="uk-UA"/>
        </w:rPr>
        <w:t>огохлантириш</w:t>
      </w:r>
      <w:proofErr w:type="spellEnd"/>
      <w:r w:rsidRPr="004315A5">
        <w:rPr>
          <w:sz w:val="20"/>
          <w:szCs w:val="20"/>
          <w:lang w:val="uk-UA"/>
        </w:rPr>
        <w:t>.</w:t>
      </w:r>
    </w:p>
    <w:p w:rsidR="006607B2" w:rsidRDefault="006607B2" w:rsidP="006607B2">
      <w:pPr>
        <w:ind w:firstLine="708"/>
        <w:jc w:val="both"/>
        <w:rPr>
          <w:sz w:val="20"/>
          <w:szCs w:val="20"/>
          <w:lang w:val="uk-UA"/>
        </w:rPr>
      </w:pPr>
      <w:r w:rsidRPr="004315A5">
        <w:rPr>
          <w:sz w:val="20"/>
          <w:szCs w:val="20"/>
          <w:lang w:val="uk-UA"/>
        </w:rPr>
        <w:t xml:space="preserve">- </w:t>
      </w:r>
      <w:proofErr w:type="spellStart"/>
      <w:r w:rsidRPr="004315A5">
        <w:rPr>
          <w:sz w:val="20"/>
          <w:szCs w:val="20"/>
          <w:lang w:val="uk-UA"/>
        </w:rPr>
        <w:t>Тулик</w:t>
      </w:r>
      <w:proofErr w:type="spellEnd"/>
      <w:r w:rsidRPr="004315A5">
        <w:rPr>
          <w:sz w:val="20"/>
          <w:szCs w:val="20"/>
          <w:lang w:val="uk-UA"/>
        </w:rPr>
        <w:t xml:space="preserve"> </w:t>
      </w:r>
      <w:proofErr w:type="spellStart"/>
      <w:r w:rsidRPr="004315A5">
        <w:rPr>
          <w:sz w:val="20"/>
          <w:szCs w:val="20"/>
          <w:lang w:val="uk-UA"/>
        </w:rPr>
        <w:t>расмийлаштирилмаган</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махсулотнинг</w:t>
      </w:r>
      <w:proofErr w:type="spellEnd"/>
      <w:r w:rsidRPr="004315A5">
        <w:rPr>
          <w:sz w:val="20"/>
          <w:szCs w:val="20"/>
          <w:lang w:val="uk-UA"/>
        </w:rPr>
        <w:t xml:space="preserve"> </w:t>
      </w:r>
      <w:proofErr w:type="spellStart"/>
      <w:r w:rsidRPr="004315A5">
        <w:rPr>
          <w:sz w:val="20"/>
          <w:szCs w:val="20"/>
          <w:lang w:val="uk-UA"/>
        </w:rPr>
        <w:t>сифати</w:t>
      </w:r>
      <w:proofErr w:type="spellEnd"/>
      <w:r w:rsidRPr="004315A5">
        <w:rPr>
          <w:sz w:val="20"/>
          <w:szCs w:val="20"/>
          <w:lang w:val="uk-UA"/>
        </w:rPr>
        <w:t xml:space="preserve">, </w:t>
      </w:r>
      <w:proofErr w:type="spellStart"/>
      <w:r w:rsidRPr="004315A5">
        <w:rPr>
          <w:sz w:val="20"/>
          <w:szCs w:val="20"/>
          <w:lang w:val="uk-UA"/>
        </w:rPr>
        <w:t>нави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категориялари</w:t>
      </w:r>
      <w:proofErr w:type="spellEnd"/>
      <w:r w:rsidRPr="004315A5">
        <w:rPr>
          <w:sz w:val="20"/>
          <w:szCs w:val="20"/>
          <w:lang w:val="uk-UA"/>
        </w:rPr>
        <w:t xml:space="preserve"> </w:t>
      </w:r>
      <w:proofErr w:type="spellStart"/>
      <w:r w:rsidRPr="004315A5">
        <w:rPr>
          <w:sz w:val="20"/>
          <w:szCs w:val="20"/>
          <w:lang w:val="uk-UA"/>
        </w:rPr>
        <w:t>курсатилмаган</w:t>
      </w:r>
      <w:proofErr w:type="spellEnd"/>
      <w:r w:rsidRPr="004315A5">
        <w:rPr>
          <w:sz w:val="20"/>
          <w:szCs w:val="20"/>
          <w:lang w:val="uk-UA"/>
        </w:rPr>
        <w:t xml:space="preserve"> </w:t>
      </w:r>
      <w:proofErr w:type="spellStart"/>
      <w:r w:rsidRPr="004315A5">
        <w:rPr>
          <w:sz w:val="20"/>
          <w:szCs w:val="20"/>
          <w:lang w:val="uk-UA"/>
        </w:rPr>
        <w:t>хисоб-вараклар</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оширилишига</w:t>
      </w:r>
      <w:proofErr w:type="spellEnd"/>
      <w:r w:rsidRPr="004315A5">
        <w:rPr>
          <w:sz w:val="20"/>
          <w:szCs w:val="20"/>
          <w:lang w:val="uk-UA"/>
        </w:rPr>
        <w:t xml:space="preserve"> </w:t>
      </w:r>
      <w:proofErr w:type="spellStart"/>
      <w:r w:rsidRPr="004315A5">
        <w:rPr>
          <w:sz w:val="20"/>
          <w:szCs w:val="20"/>
          <w:lang w:val="uk-UA"/>
        </w:rPr>
        <w:t>йул</w:t>
      </w:r>
      <w:proofErr w:type="spellEnd"/>
      <w:r w:rsidRPr="004315A5">
        <w:rPr>
          <w:sz w:val="20"/>
          <w:szCs w:val="20"/>
          <w:lang w:val="uk-UA"/>
        </w:rPr>
        <w:t xml:space="preserve"> </w:t>
      </w:r>
      <w:proofErr w:type="spellStart"/>
      <w:r w:rsidRPr="004315A5">
        <w:rPr>
          <w:sz w:val="20"/>
          <w:szCs w:val="20"/>
          <w:lang w:val="uk-UA"/>
        </w:rPr>
        <w:t>куйилмайди</w:t>
      </w:r>
      <w:proofErr w:type="spellEnd"/>
      <w:r w:rsidRPr="004315A5">
        <w:rPr>
          <w:sz w:val="20"/>
          <w:szCs w:val="20"/>
          <w:lang w:val="uk-UA"/>
        </w:rPr>
        <w:t>.</w:t>
      </w:r>
    </w:p>
    <w:p w:rsidR="006607B2" w:rsidRPr="00FD36EC" w:rsidRDefault="006607B2" w:rsidP="006607B2">
      <w:pPr>
        <w:ind w:firstLine="708"/>
        <w:jc w:val="both"/>
        <w:rPr>
          <w:b/>
          <w:sz w:val="20"/>
          <w:szCs w:val="20"/>
          <w:lang w:val="uk-UA"/>
        </w:rPr>
      </w:pPr>
    </w:p>
    <w:p w:rsidR="006607B2" w:rsidRPr="004315A5" w:rsidRDefault="006607B2" w:rsidP="006607B2">
      <w:pPr>
        <w:jc w:val="center"/>
        <w:outlineLvl w:val="0"/>
        <w:rPr>
          <w:sz w:val="20"/>
          <w:szCs w:val="20"/>
          <w:lang w:val="uk-UA"/>
        </w:rPr>
      </w:pPr>
      <w:r w:rsidRPr="004315A5">
        <w:rPr>
          <w:b/>
          <w:sz w:val="20"/>
          <w:szCs w:val="20"/>
          <w:lang w:val="uz-Cyrl-UZ"/>
        </w:rPr>
        <w:t>VII</w:t>
      </w:r>
      <w:r w:rsidRPr="004315A5">
        <w:rPr>
          <w:b/>
          <w:sz w:val="20"/>
          <w:szCs w:val="20"/>
          <w:lang w:val="uk-UA"/>
        </w:rPr>
        <w:t>. ТОМОНЛАРНИНГ ЖАВОБГАРЛИГИ</w:t>
      </w:r>
    </w:p>
    <w:p w:rsidR="006607B2" w:rsidRPr="004315A5" w:rsidRDefault="006607B2" w:rsidP="006607B2">
      <w:pPr>
        <w:jc w:val="both"/>
        <w:rPr>
          <w:sz w:val="20"/>
          <w:szCs w:val="20"/>
          <w:lang w:val="uk-UA"/>
        </w:rPr>
      </w:pPr>
      <w:r w:rsidRPr="004315A5">
        <w:rPr>
          <w:sz w:val="20"/>
          <w:szCs w:val="20"/>
          <w:lang w:val="uk-UA"/>
        </w:rPr>
        <w:t xml:space="preserve">7.1.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этилмаслиги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 xml:space="preserve"> </w:t>
      </w:r>
      <w:proofErr w:type="spellStart"/>
      <w:r w:rsidRPr="004315A5">
        <w:rPr>
          <w:sz w:val="20"/>
          <w:szCs w:val="20"/>
          <w:lang w:val="uk-UA"/>
        </w:rPr>
        <w:t>даражада</w:t>
      </w:r>
      <w:proofErr w:type="spellEnd"/>
      <w:r w:rsidRPr="004315A5">
        <w:rPr>
          <w:sz w:val="20"/>
          <w:szCs w:val="20"/>
          <w:lang w:val="uk-UA"/>
        </w:rPr>
        <w:t xml:space="preserve">  </w:t>
      </w:r>
    </w:p>
    <w:p w:rsidR="006607B2" w:rsidRPr="004315A5" w:rsidRDefault="006607B2" w:rsidP="006607B2">
      <w:pPr>
        <w:jc w:val="both"/>
        <w:rPr>
          <w:sz w:val="20"/>
          <w:szCs w:val="20"/>
          <w:lang w:val="uk-UA"/>
        </w:rPr>
      </w:pPr>
      <w:proofErr w:type="spellStart"/>
      <w:r w:rsidRPr="004315A5">
        <w:rPr>
          <w:sz w:val="20"/>
          <w:szCs w:val="20"/>
          <w:lang w:val="uk-UA"/>
        </w:rPr>
        <w:t>бажарилмаганлиги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томонлар</w:t>
      </w:r>
      <w:proofErr w:type="spellEnd"/>
      <w:r w:rsidRPr="004315A5">
        <w:rPr>
          <w:sz w:val="20"/>
          <w:szCs w:val="20"/>
          <w:lang w:val="uk-UA"/>
        </w:rPr>
        <w:t xml:space="preserve"> </w:t>
      </w:r>
      <w:proofErr w:type="spellStart"/>
      <w:r>
        <w:rPr>
          <w:sz w:val="20"/>
          <w:szCs w:val="20"/>
          <w:lang w:val="uk-UA"/>
        </w:rPr>
        <w:t>Ў</w:t>
      </w:r>
      <w:r w:rsidRPr="004315A5">
        <w:rPr>
          <w:sz w:val="20"/>
          <w:szCs w:val="20"/>
          <w:lang w:val="uk-UA"/>
        </w:rPr>
        <w:t>збекистон</w:t>
      </w:r>
      <w:proofErr w:type="spellEnd"/>
      <w:r w:rsidRPr="004315A5">
        <w:rPr>
          <w:sz w:val="20"/>
          <w:szCs w:val="20"/>
          <w:lang w:val="uk-UA"/>
        </w:rPr>
        <w:t xml:space="preserve"> </w:t>
      </w:r>
      <w:proofErr w:type="spellStart"/>
      <w:r w:rsidRPr="004315A5">
        <w:rPr>
          <w:sz w:val="20"/>
          <w:szCs w:val="20"/>
          <w:lang w:val="uk-UA"/>
        </w:rPr>
        <w:t>Республикаси</w:t>
      </w:r>
      <w:proofErr w:type="spellEnd"/>
      <w:r w:rsidRPr="004315A5">
        <w:rPr>
          <w:sz w:val="20"/>
          <w:szCs w:val="20"/>
          <w:lang w:val="uk-UA"/>
        </w:rPr>
        <w:t xml:space="preserve"> </w:t>
      </w:r>
      <w:proofErr w:type="spellStart"/>
      <w:r>
        <w:rPr>
          <w:sz w:val="20"/>
          <w:szCs w:val="20"/>
          <w:lang w:val="uk-UA"/>
        </w:rPr>
        <w:t>Қ</w:t>
      </w:r>
      <w:r w:rsidRPr="004315A5">
        <w:rPr>
          <w:sz w:val="20"/>
          <w:szCs w:val="20"/>
          <w:lang w:val="uk-UA"/>
        </w:rPr>
        <w:t>онунчилигида</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назарда</w:t>
      </w:r>
      <w:proofErr w:type="spellEnd"/>
      <w:r w:rsidRPr="004315A5">
        <w:rPr>
          <w:sz w:val="20"/>
          <w:szCs w:val="20"/>
          <w:lang w:val="uk-UA"/>
        </w:rPr>
        <w:t xml:space="preserve"> </w:t>
      </w:r>
      <w:proofErr w:type="spellStart"/>
      <w:r w:rsidRPr="004315A5">
        <w:rPr>
          <w:sz w:val="20"/>
          <w:szCs w:val="20"/>
          <w:lang w:val="uk-UA"/>
        </w:rPr>
        <w:t>тутилган</w:t>
      </w:r>
      <w:proofErr w:type="spellEnd"/>
      <w:r w:rsidRPr="004315A5">
        <w:rPr>
          <w:sz w:val="20"/>
          <w:szCs w:val="20"/>
          <w:lang w:val="uk-UA"/>
        </w:rPr>
        <w:t xml:space="preserve"> </w:t>
      </w:r>
      <w:proofErr w:type="spellStart"/>
      <w:r w:rsidRPr="004315A5">
        <w:rPr>
          <w:sz w:val="20"/>
          <w:szCs w:val="20"/>
          <w:lang w:val="uk-UA"/>
        </w:rPr>
        <w:t>талаблар</w:t>
      </w:r>
      <w:proofErr w:type="spellEnd"/>
      <w:r w:rsidRPr="004315A5">
        <w:rPr>
          <w:sz w:val="20"/>
          <w:szCs w:val="20"/>
          <w:lang w:val="uk-UA"/>
        </w:rPr>
        <w:t xml:space="preserve"> </w:t>
      </w:r>
      <w:proofErr w:type="spellStart"/>
      <w:r w:rsidRPr="004315A5">
        <w:rPr>
          <w:sz w:val="20"/>
          <w:szCs w:val="20"/>
          <w:lang w:val="uk-UA"/>
        </w:rPr>
        <w:t>асосида</w:t>
      </w:r>
      <w:proofErr w:type="spellEnd"/>
      <w:r w:rsidRPr="004315A5">
        <w:rPr>
          <w:sz w:val="20"/>
          <w:szCs w:val="20"/>
          <w:lang w:val="uk-UA"/>
        </w:rPr>
        <w:t xml:space="preserve"> </w:t>
      </w:r>
      <w:proofErr w:type="spellStart"/>
      <w:r w:rsidRPr="004315A5">
        <w:rPr>
          <w:sz w:val="20"/>
          <w:szCs w:val="20"/>
          <w:lang w:val="uk-UA"/>
        </w:rPr>
        <w:t>жавобгардирлар</w:t>
      </w:r>
      <w:proofErr w:type="spellEnd"/>
      <w:r w:rsidRPr="004315A5">
        <w:rPr>
          <w:sz w:val="20"/>
          <w:szCs w:val="20"/>
          <w:lang w:val="uk-UA"/>
        </w:rPr>
        <w:t>.</w:t>
      </w:r>
    </w:p>
    <w:p w:rsidR="006607B2" w:rsidRDefault="006607B2" w:rsidP="006607B2">
      <w:pPr>
        <w:jc w:val="both"/>
        <w:rPr>
          <w:sz w:val="20"/>
          <w:szCs w:val="20"/>
          <w:lang w:val="uk-UA"/>
        </w:rPr>
      </w:pPr>
      <w:r w:rsidRPr="004315A5">
        <w:rPr>
          <w:sz w:val="20"/>
          <w:szCs w:val="20"/>
          <w:lang w:val="uk-UA"/>
        </w:rPr>
        <w:tab/>
        <w:t>7.2. «</w:t>
      </w:r>
      <w:proofErr w:type="spellStart"/>
      <w:r w:rsidRPr="004315A5">
        <w:rPr>
          <w:sz w:val="20"/>
          <w:szCs w:val="20"/>
          <w:lang w:val="uk-UA"/>
        </w:rPr>
        <w:t>Сотувчи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Харидор»га</w:t>
      </w:r>
      <w:proofErr w:type="spellEnd"/>
      <w:r w:rsidRPr="004315A5">
        <w:rPr>
          <w:sz w:val="20"/>
          <w:szCs w:val="20"/>
          <w:lang w:val="uk-UA"/>
        </w:rPr>
        <w:t xml:space="preserve"> товар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махсулотларни</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муддатларда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бермаганлиги</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w:t>
      </w:r>
      <w:r>
        <w:rPr>
          <w:sz w:val="20"/>
          <w:szCs w:val="20"/>
          <w:lang w:val="uk-UA"/>
        </w:rPr>
        <w:t>илмаган</w:t>
      </w:r>
      <w:proofErr w:type="spellEnd"/>
      <w:r>
        <w:rPr>
          <w:sz w:val="20"/>
          <w:szCs w:val="20"/>
          <w:lang w:val="uk-UA"/>
        </w:rPr>
        <w:t xml:space="preserve"> </w:t>
      </w:r>
      <w:proofErr w:type="spellStart"/>
      <w:r>
        <w:rPr>
          <w:sz w:val="20"/>
          <w:szCs w:val="20"/>
          <w:lang w:val="uk-UA"/>
        </w:rPr>
        <w:t>махсулот</w:t>
      </w:r>
      <w:proofErr w:type="spellEnd"/>
      <w:r>
        <w:rPr>
          <w:sz w:val="20"/>
          <w:szCs w:val="20"/>
          <w:lang w:val="uk-UA"/>
        </w:rPr>
        <w:t xml:space="preserve"> </w:t>
      </w:r>
      <w:proofErr w:type="spellStart"/>
      <w:r>
        <w:rPr>
          <w:sz w:val="20"/>
          <w:szCs w:val="20"/>
          <w:lang w:val="uk-UA"/>
        </w:rPr>
        <w:t>кийматининг</w:t>
      </w:r>
      <w:proofErr w:type="spellEnd"/>
      <w:r>
        <w:rPr>
          <w:sz w:val="20"/>
          <w:szCs w:val="20"/>
          <w:lang w:val="uk-UA"/>
        </w:rPr>
        <w:t xml:space="preserve"> 0,4</w:t>
      </w:r>
      <w:r w:rsidRPr="004315A5">
        <w:rPr>
          <w:sz w:val="20"/>
          <w:szCs w:val="20"/>
          <w:lang w:val="uk-UA"/>
        </w:rPr>
        <w:t xml:space="preserve"> % </w:t>
      </w:r>
      <w:proofErr w:type="spellStart"/>
      <w:r w:rsidRPr="004315A5">
        <w:rPr>
          <w:sz w:val="20"/>
          <w:szCs w:val="20"/>
          <w:lang w:val="uk-UA"/>
        </w:rPr>
        <w:t>микдорида</w:t>
      </w:r>
      <w:proofErr w:type="spellEnd"/>
      <w:r w:rsidRPr="004315A5">
        <w:rPr>
          <w:sz w:val="20"/>
          <w:szCs w:val="20"/>
          <w:lang w:val="uk-UA"/>
        </w:rPr>
        <w:t xml:space="preserve"> </w:t>
      </w:r>
    </w:p>
    <w:p w:rsidR="006607B2" w:rsidRDefault="006607B2" w:rsidP="006607B2">
      <w:pPr>
        <w:jc w:val="both"/>
        <w:rPr>
          <w:sz w:val="20"/>
          <w:szCs w:val="20"/>
          <w:lang w:val="uk-UA"/>
        </w:rPr>
      </w:pPr>
      <w:r w:rsidRPr="004315A5">
        <w:rPr>
          <w:sz w:val="20"/>
          <w:szCs w:val="20"/>
          <w:lang w:val="uk-UA"/>
        </w:rPr>
        <w:t>«</w:t>
      </w:r>
      <w:proofErr w:type="spellStart"/>
      <w:r w:rsidRPr="004315A5">
        <w:rPr>
          <w:sz w:val="20"/>
          <w:szCs w:val="20"/>
          <w:lang w:val="uk-UA"/>
        </w:rPr>
        <w:t>Харидор»га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лекин</w:t>
      </w:r>
      <w:proofErr w:type="spellEnd"/>
      <w:r w:rsidRPr="004315A5">
        <w:rPr>
          <w:sz w:val="20"/>
          <w:szCs w:val="20"/>
          <w:lang w:val="uk-UA"/>
        </w:rPr>
        <w:t xml:space="preserve"> пеня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ошмаслиги</w:t>
      </w:r>
      <w:proofErr w:type="spellEnd"/>
      <w:r w:rsidRPr="004315A5">
        <w:rPr>
          <w:sz w:val="20"/>
          <w:szCs w:val="20"/>
          <w:lang w:val="uk-UA"/>
        </w:rPr>
        <w:t xml:space="preserve"> </w:t>
      </w:r>
      <w:proofErr w:type="spellStart"/>
      <w:r w:rsidRPr="004315A5">
        <w:rPr>
          <w:sz w:val="20"/>
          <w:szCs w:val="20"/>
          <w:lang w:val="uk-UA"/>
        </w:rPr>
        <w:t>керак</w:t>
      </w:r>
      <w:proofErr w:type="spellEnd"/>
      <w:r w:rsidRPr="004315A5">
        <w:rPr>
          <w:sz w:val="20"/>
          <w:szCs w:val="20"/>
          <w:lang w:val="uk-UA"/>
        </w:rPr>
        <w:t>.</w:t>
      </w:r>
    </w:p>
    <w:p w:rsidR="006607B2" w:rsidRDefault="006607B2" w:rsidP="006607B2">
      <w:pPr>
        <w:jc w:val="center"/>
        <w:outlineLvl w:val="0"/>
        <w:rPr>
          <w:b/>
          <w:sz w:val="20"/>
          <w:szCs w:val="20"/>
        </w:rPr>
      </w:pPr>
    </w:p>
    <w:p w:rsidR="006607B2" w:rsidRPr="004315A5" w:rsidRDefault="006607B2" w:rsidP="006607B2">
      <w:pPr>
        <w:jc w:val="both"/>
        <w:rPr>
          <w:sz w:val="20"/>
          <w:szCs w:val="20"/>
          <w:lang w:val="uk-UA"/>
        </w:rPr>
      </w:pPr>
      <w:r w:rsidRPr="004315A5">
        <w:rPr>
          <w:sz w:val="20"/>
          <w:szCs w:val="20"/>
          <w:lang w:val="uk-UA"/>
        </w:rPr>
        <w:t xml:space="preserve">7.3. </w:t>
      </w:r>
      <w:proofErr w:type="spellStart"/>
      <w:r w:rsidRPr="004315A5">
        <w:rPr>
          <w:sz w:val="20"/>
          <w:szCs w:val="20"/>
          <w:lang w:val="uk-UA"/>
        </w:rPr>
        <w:t>Шартнома</w:t>
      </w:r>
      <w:proofErr w:type="spellEnd"/>
      <w:r w:rsidRPr="004315A5">
        <w:rPr>
          <w:sz w:val="20"/>
          <w:szCs w:val="20"/>
          <w:lang w:val="uk-UA"/>
        </w:rPr>
        <w:t xml:space="preserve"> </w:t>
      </w:r>
      <w:proofErr w:type="spellStart"/>
      <w:r w:rsidRPr="004315A5">
        <w:rPr>
          <w:sz w:val="20"/>
          <w:szCs w:val="20"/>
          <w:lang w:val="uk-UA"/>
        </w:rPr>
        <w:t>талабларида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белгиланган</w:t>
      </w:r>
      <w:proofErr w:type="spellEnd"/>
      <w:r w:rsidRPr="004315A5">
        <w:rPr>
          <w:sz w:val="20"/>
          <w:szCs w:val="20"/>
          <w:lang w:val="uk-UA"/>
        </w:rPr>
        <w:t xml:space="preserve"> </w:t>
      </w:r>
      <w:proofErr w:type="spellStart"/>
      <w:r w:rsidRPr="004315A5">
        <w:rPr>
          <w:sz w:val="20"/>
          <w:szCs w:val="20"/>
          <w:lang w:val="uk-UA"/>
        </w:rPr>
        <w:t>сифатлардаги</w:t>
      </w:r>
      <w:proofErr w:type="spellEnd"/>
      <w:r w:rsidRPr="004315A5">
        <w:rPr>
          <w:sz w:val="20"/>
          <w:szCs w:val="20"/>
          <w:lang w:val="uk-UA"/>
        </w:rPr>
        <w:t xml:space="preserve"> </w:t>
      </w:r>
      <w:proofErr w:type="spellStart"/>
      <w:r w:rsidRPr="004315A5">
        <w:rPr>
          <w:sz w:val="20"/>
          <w:szCs w:val="20"/>
          <w:lang w:val="uk-UA"/>
        </w:rPr>
        <w:t>хамда</w:t>
      </w:r>
      <w:proofErr w:type="spellEnd"/>
      <w:r w:rsidRPr="004315A5">
        <w:rPr>
          <w:sz w:val="20"/>
          <w:szCs w:val="20"/>
          <w:lang w:val="uk-UA"/>
        </w:rPr>
        <w:t xml:space="preserve"> </w:t>
      </w:r>
      <w:proofErr w:type="spellStart"/>
      <w:r w:rsidRPr="004315A5">
        <w:rPr>
          <w:sz w:val="20"/>
          <w:szCs w:val="20"/>
          <w:lang w:val="uk-UA"/>
        </w:rPr>
        <w:t>бутлашдаги</w:t>
      </w:r>
      <w:proofErr w:type="spellEnd"/>
      <w:r w:rsidRPr="004315A5">
        <w:rPr>
          <w:sz w:val="20"/>
          <w:szCs w:val="20"/>
          <w:lang w:val="uk-UA"/>
        </w:rPr>
        <w:t xml:space="preserve"> </w:t>
      </w:r>
      <w:proofErr w:type="spellStart"/>
      <w:r w:rsidRPr="004315A5">
        <w:rPr>
          <w:sz w:val="20"/>
          <w:szCs w:val="20"/>
          <w:lang w:val="uk-UA"/>
        </w:rPr>
        <w:t>мол-мулк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айбдор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кийматининг</w:t>
      </w:r>
      <w:proofErr w:type="spellEnd"/>
      <w:r w:rsidRPr="004315A5">
        <w:rPr>
          <w:sz w:val="20"/>
          <w:szCs w:val="20"/>
          <w:lang w:val="uk-UA"/>
        </w:rPr>
        <w:t xml:space="preserve"> 20 %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жарима</w:t>
      </w:r>
      <w:proofErr w:type="spellEnd"/>
      <w:r w:rsidRPr="004315A5">
        <w:rPr>
          <w:sz w:val="20"/>
          <w:szCs w:val="20"/>
          <w:lang w:val="uk-UA"/>
        </w:rPr>
        <w:t xml:space="preserve"> </w:t>
      </w:r>
      <w:proofErr w:type="spellStart"/>
      <w:r w:rsidRPr="004315A5">
        <w:rPr>
          <w:sz w:val="20"/>
          <w:szCs w:val="20"/>
          <w:lang w:val="uk-UA"/>
        </w:rPr>
        <w:t>тулашига</w:t>
      </w:r>
      <w:proofErr w:type="spellEnd"/>
      <w:r w:rsidRPr="004315A5">
        <w:rPr>
          <w:sz w:val="20"/>
          <w:szCs w:val="20"/>
          <w:lang w:val="uk-UA"/>
        </w:rPr>
        <w:t xml:space="preserve"> </w:t>
      </w:r>
      <w:proofErr w:type="spellStart"/>
      <w:r w:rsidRPr="004315A5">
        <w:rPr>
          <w:sz w:val="20"/>
          <w:szCs w:val="20"/>
          <w:lang w:val="uk-UA"/>
        </w:rPr>
        <w:t>сабаб</w:t>
      </w:r>
      <w:proofErr w:type="spellEnd"/>
      <w:r w:rsidRPr="004315A5">
        <w:rPr>
          <w:sz w:val="20"/>
          <w:szCs w:val="20"/>
          <w:lang w:val="uk-UA"/>
        </w:rPr>
        <w:t xml:space="preserve"> </w:t>
      </w:r>
      <w:proofErr w:type="spellStart"/>
      <w:r w:rsidRPr="004315A5">
        <w:rPr>
          <w:sz w:val="20"/>
          <w:szCs w:val="20"/>
          <w:lang w:val="uk-UA"/>
        </w:rPr>
        <w:t>булади</w:t>
      </w:r>
      <w:proofErr w:type="spellEnd"/>
      <w:r w:rsidRPr="004315A5">
        <w:rPr>
          <w:sz w:val="20"/>
          <w:szCs w:val="20"/>
          <w:lang w:val="uk-UA"/>
        </w:rPr>
        <w:t xml:space="preserve">. </w:t>
      </w:r>
    </w:p>
    <w:p w:rsidR="006607B2" w:rsidRPr="004315A5" w:rsidRDefault="006607B2" w:rsidP="006607B2">
      <w:pPr>
        <w:jc w:val="both"/>
        <w:rPr>
          <w:sz w:val="20"/>
          <w:szCs w:val="20"/>
          <w:lang w:val="uk-UA"/>
        </w:rPr>
      </w:pPr>
      <w:r w:rsidRPr="004315A5">
        <w:rPr>
          <w:sz w:val="20"/>
          <w:szCs w:val="20"/>
          <w:lang w:val="uk-UA"/>
        </w:rPr>
        <w:tab/>
        <w:t>7.4. «</w:t>
      </w:r>
      <w:proofErr w:type="spellStart"/>
      <w:r w:rsidRPr="004315A5">
        <w:rPr>
          <w:sz w:val="20"/>
          <w:szCs w:val="20"/>
          <w:lang w:val="uk-UA"/>
        </w:rPr>
        <w:t>Харидор</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олинган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w:t>
      </w:r>
      <w:proofErr w:type="spellEnd"/>
      <w:r w:rsidRPr="004315A5">
        <w:rPr>
          <w:sz w:val="20"/>
          <w:szCs w:val="20"/>
          <w:lang w:val="uk-UA"/>
        </w:rPr>
        <w:t xml:space="preserve">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туловлар</w:t>
      </w:r>
      <w:proofErr w:type="spellEnd"/>
      <w:r w:rsidRPr="004315A5">
        <w:rPr>
          <w:sz w:val="20"/>
          <w:szCs w:val="20"/>
          <w:lang w:val="uk-UA"/>
        </w:rPr>
        <w:t xml:space="preserve"> уз </w:t>
      </w:r>
      <w:proofErr w:type="spellStart"/>
      <w:r w:rsidRPr="004315A5">
        <w:rPr>
          <w:sz w:val="20"/>
          <w:szCs w:val="20"/>
          <w:lang w:val="uk-UA"/>
        </w:rPr>
        <w:t>вактида</w:t>
      </w:r>
      <w:proofErr w:type="spellEnd"/>
      <w:r w:rsidRPr="004315A5">
        <w:rPr>
          <w:sz w:val="20"/>
          <w:szCs w:val="20"/>
          <w:lang w:val="uk-UA"/>
        </w:rPr>
        <w:t xml:space="preserve"> </w:t>
      </w:r>
      <w:proofErr w:type="spellStart"/>
      <w:r w:rsidRPr="004315A5">
        <w:rPr>
          <w:sz w:val="20"/>
          <w:szCs w:val="20"/>
          <w:lang w:val="uk-UA"/>
        </w:rPr>
        <w:t>амалга</w:t>
      </w:r>
      <w:proofErr w:type="spellEnd"/>
      <w:r w:rsidRPr="004315A5">
        <w:rPr>
          <w:sz w:val="20"/>
          <w:szCs w:val="20"/>
          <w:lang w:val="uk-UA"/>
        </w:rPr>
        <w:t xml:space="preserve"> </w:t>
      </w:r>
      <w:proofErr w:type="spellStart"/>
      <w:r w:rsidRPr="004315A5">
        <w:rPr>
          <w:sz w:val="20"/>
          <w:szCs w:val="20"/>
          <w:lang w:val="uk-UA"/>
        </w:rPr>
        <w:t>оширилмаган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кун </w:t>
      </w:r>
      <w:proofErr w:type="spellStart"/>
      <w:r w:rsidRPr="004315A5">
        <w:rPr>
          <w:sz w:val="20"/>
          <w:szCs w:val="20"/>
          <w:lang w:val="uk-UA"/>
        </w:rPr>
        <w:t>учун</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0,4 % </w:t>
      </w:r>
      <w:proofErr w:type="spellStart"/>
      <w:r w:rsidRPr="004315A5">
        <w:rPr>
          <w:sz w:val="20"/>
          <w:szCs w:val="20"/>
          <w:lang w:val="uk-UA"/>
        </w:rPr>
        <w:t>микдорида</w:t>
      </w:r>
      <w:proofErr w:type="spellEnd"/>
      <w:r w:rsidRPr="004315A5">
        <w:rPr>
          <w:sz w:val="20"/>
          <w:szCs w:val="20"/>
          <w:lang w:val="uk-UA"/>
        </w:rPr>
        <w:t xml:space="preserve"> «</w:t>
      </w:r>
      <w:proofErr w:type="spellStart"/>
      <w:r w:rsidRPr="004315A5">
        <w:rPr>
          <w:sz w:val="20"/>
          <w:szCs w:val="20"/>
          <w:lang w:val="uk-UA"/>
        </w:rPr>
        <w:t>Сотувчи»га</w:t>
      </w:r>
      <w:proofErr w:type="spellEnd"/>
      <w:r w:rsidRPr="004315A5">
        <w:rPr>
          <w:sz w:val="20"/>
          <w:szCs w:val="20"/>
          <w:lang w:val="uk-UA"/>
        </w:rPr>
        <w:t xml:space="preserve"> пеня </w:t>
      </w:r>
      <w:proofErr w:type="spellStart"/>
      <w:r w:rsidRPr="004315A5">
        <w:rPr>
          <w:sz w:val="20"/>
          <w:szCs w:val="20"/>
          <w:lang w:val="uk-UA"/>
        </w:rPr>
        <w:t>тулайди</w:t>
      </w:r>
      <w:proofErr w:type="spellEnd"/>
      <w:r w:rsidRPr="004315A5">
        <w:rPr>
          <w:sz w:val="20"/>
          <w:szCs w:val="20"/>
          <w:lang w:val="uk-UA"/>
        </w:rPr>
        <w:t xml:space="preserve">, </w:t>
      </w:r>
      <w:proofErr w:type="spellStart"/>
      <w:r w:rsidRPr="004315A5">
        <w:rPr>
          <w:sz w:val="20"/>
          <w:szCs w:val="20"/>
          <w:lang w:val="uk-UA"/>
        </w:rPr>
        <w:t>бунда</w:t>
      </w:r>
      <w:proofErr w:type="spellEnd"/>
      <w:r w:rsidRPr="004315A5">
        <w:rPr>
          <w:sz w:val="20"/>
          <w:szCs w:val="20"/>
          <w:lang w:val="uk-UA"/>
        </w:rPr>
        <w:t xml:space="preserve"> </w:t>
      </w:r>
      <w:proofErr w:type="spellStart"/>
      <w:r w:rsidRPr="004315A5">
        <w:rPr>
          <w:sz w:val="20"/>
          <w:szCs w:val="20"/>
          <w:lang w:val="uk-UA"/>
        </w:rPr>
        <w:t>пенянинг</w:t>
      </w:r>
      <w:proofErr w:type="spellEnd"/>
      <w:r w:rsidRPr="004315A5">
        <w:rPr>
          <w:sz w:val="20"/>
          <w:szCs w:val="20"/>
          <w:lang w:val="uk-UA"/>
        </w:rPr>
        <w:t xml:space="preserve"> </w:t>
      </w:r>
      <w:proofErr w:type="spellStart"/>
      <w:r w:rsidRPr="004315A5">
        <w:rPr>
          <w:sz w:val="20"/>
          <w:szCs w:val="20"/>
          <w:lang w:val="uk-UA"/>
        </w:rPr>
        <w:t>умумий</w:t>
      </w:r>
      <w:proofErr w:type="spellEnd"/>
      <w:r w:rsidRPr="004315A5">
        <w:rPr>
          <w:sz w:val="20"/>
          <w:szCs w:val="20"/>
          <w:lang w:val="uk-UA"/>
        </w:rPr>
        <w:t xml:space="preserve"> </w:t>
      </w:r>
      <w:proofErr w:type="spellStart"/>
      <w:r w:rsidRPr="004315A5">
        <w:rPr>
          <w:sz w:val="20"/>
          <w:szCs w:val="20"/>
          <w:lang w:val="uk-UA"/>
        </w:rPr>
        <w:t>микдори</w:t>
      </w:r>
      <w:proofErr w:type="spellEnd"/>
      <w:r w:rsidRPr="004315A5">
        <w:rPr>
          <w:sz w:val="20"/>
          <w:szCs w:val="20"/>
          <w:lang w:val="uk-UA"/>
        </w:rPr>
        <w:t xml:space="preserve"> </w:t>
      </w:r>
      <w:proofErr w:type="spellStart"/>
      <w:r w:rsidRPr="004315A5">
        <w:rPr>
          <w:sz w:val="20"/>
          <w:szCs w:val="20"/>
          <w:lang w:val="uk-UA"/>
        </w:rPr>
        <w:t>кечиктирилган</w:t>
      </w:r>
      <w:proofErr w:type="spellEnd"/>
      <w:r w:rsidRPr="004315A5">
        <w:rPr>
          <w:sz w:val="20"/>
          <w:szCs w:val="20"/>
          <w:lang w:val="uk-UA"/>
        </w:rPr>
        <w:t xml:space="preserve"> </w:t>
      </w:r>
      <w:proofErr w:type="spellStart"/>
      <w:r w:rsidRPr="004315A5">
        <w:rPr>
          <w:sz w:val="20"/>
          <w:szCs w:val="20"/>
          <w:lang w:val="uk-UA"/>
        </w:rPr>
        <w:t>сумманинг</w:t>
      </w:r>
      <w:proofErr w:type="spellEnd"/>
      <w:r w:rsidRPr="004315A5">
        <w:rPr>
          <w:sz w:val="20"/>
          <w:szCs w:val="20"/>
          <w:lang w:val="uk-UA"/>
        </w:rPr>
        <w:t xml:space="preserve"> 50 % </w:t>
      </w:r>
      <w:proofErr w:type="spellStart"/>
      <w:r w:rsidRPr="004315A5">
        <w:rPr>
          <w:sz w:val="20"/>
          <w:szCs w:val="20"/>
          <w:lang w:val="uk-UA"/>
        </w:rPr>
        <w:t>дан</w:t>
      </w:r>
      <w:proofErr w:type="spellEnd"/>
      <w:r w:rsidRPr="004315A5">
        <w:rPr>
          <w:sz w:val="20"/>
          <w:szCs w:val="20"/>
          <w:lang w:val="uk-UA"/>
        </w:rPr>
        <w:t xml:space="preserve"> </w:t>
      </w:r>
      <w:proofErr w:type="spellStart"/>
      <w:r w:rsidRPr="004315A5">
        <w:rPr>
          <w:sz w:val="20"/>
          <w:szCs w:val="20"/>
          <w:lang w:val="uk-UA"/>
        </w:rPr>
        <w:t>ортик</w:t>
      </w:r>
      <w:proofErr w:type="spellEnd"/>
      <w:r w:rsidRPr="004315A5">
        <w:rPr>
          <w:sz w:val="20"/>
          <w:szCs w:val="20"/>
          <w:lang w:val="uk-UA"/>
        </w:rPr>
        <w:t xml:space="preserve"> </w:t>
      </w:r>
      <w:proofErr w:type="spellStart"/>
      <w:r w:rsidRPr="004315A5">
        <w:rPr>
          <w:sz w:val="20"/>
          <w:szCs w:val="20"/>
          <w:lang w:val="uk-UA"/>
        </w:rPr>
        <w:t>булмаслиги</w:t>
      </w:r>
      <w:proofErr w:type="spellEnd"/>
      <w:r w:rsidRPr="004315A5">
        <w:rPr>
          <w:sz w:val="20"/>
          <w:szCs w:val="20"/>
          <w:lang w:val="uk-UA"/>
        </w:rPr>
        <w:t xml:space="preserve"> </w:t>
      </w:r>
      <w:proofErr w:type="spellStart"/>
      <w:r w:rsidRPr="004315A5">
        <w:rPr>
          <w:sz w:val="20"/>
          <w:szCs w:val="20"/>
          <w:lang w:val="uk-UA"/>
        </w:rPr>
        <w:t>лозим</w:t>
      </w:r>
      <w:proofErr w:type="spellEnd"/>
      <w:r w:rsidRPr="004315A5">
        <w:rPr>
          <w:sz w:val="20"/>
          <w:szCs w:val="20"/>
          <w:lang w:val="uk-UA"/>
        </w:rPr>
        <w:t>.</w:t>
      </w:r>
    </w:p>
    <w:p w:rsidR="006607B2" w:rsidRPr="007E1960" w:rsidRDefault="006607B2" w:rsidP="006607B2">
      <w:pPr>
        <w:jc w:val="both"/>
        <w:rPr>
          <w:b/>
          <w:sz w:val="20"/>
          <w:szCs w:val="20"/>
          <w:lang w:val="uk-UA"/>
        </w:rPr>
      </w:pPr>
      <w:r w:rsidRPr="004315A5">
        <w:rPr>
          <w:sz w:val="20"/>
          <w:szCs w:val="20"/>
          <w:lang w:val="uk-UA"/>
        </w:rPr>
        <w:tab/>
        <w:t xml:space="preserve">7.5. </w:t>
      </w:r>
      <w:proofErr w:type="spellStart"/>
      <w:r w:rsidRPr="004315A5">
        <w:rPr>
          <w:sz w:val="20"/>
          <w:szCs w:val="20"/>
          <w:lang w:val="uk-UA"/>
        </w:rPr>
        <w:t>Назорат</w:t>
      </w:r>
      <w:proofErr w:type="spellEnd"/>
      <w:r w:rsidRPr="004315A5">
        <w:rPr>
          <w:sz w:val="20"/>
          <w:szCs w:val="20"/>
          <w:lang w:val="uk-UA"/>
        </w:rPr>
        <w:t xml:space="preserve"> </w:t>
      </w:r>
      <w:proofErr w:type="spellStart"/>
      <w:r w:rsidRPr="004315A5">
        <w:rPr>
          <w:sz w:val="20"/>
          <w:szCs w:val="20"/>
          <w:lang w:val="uk-UA"/>
        </w:rPr>
        <w:t>органлари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утказилган</w:t>
      </w:r>
      <w:proofErr w:type="spellEnd"/>
      <w:r w:rsidRPr="004315A5">
        <w:rPr>
          <w:sz w:val="20"/>
          <w:szCs w:val="20"/>
          <w:lang w:val="uk-UA"/>
        </w:rPr>
        <w:t xml:space="preserve"> </w:t>
      </w:r>
      <w:proofErr w:type="spellStart"/>
      <w:r w:rsidRPr="004315A5">
        <w:rPr>
          <w:sz w:val="20"/>
          <w:szCs w:val="20"/>
          <w:lang w:val="uk-UA"/>
        </w:rPr>
        <w:t>текшириш</w:t>
      </w:r>
      <w:proofErr w:type="spellEnd"/>
      <w:r w:rsidRPr="004315A5">
        <w:rPr>
          <w:sz w:val="20"/>
          <w:szCs w:val="20"/>
          <w:lang w:val="uk-UA"/>
        </w:rPr>
        <w:t xml:space="preserve">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берилган</w:t>
      </w:r>
      <w:proofErr w:type="spellEnd"/>
      <w:r w:rsidRPr="004315A5">
        <w:rPr>
          <w:sz w:val="20"/>
          <w:szCs w:val="20"/>
          <w:lang w:val="uk-UA"/>
        </w:rPr>
        <w:t xml:space="preserve"> товар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махсулотлар</w:t>
      </w:r>
      <w:proofErr w:type="spellEnd"/>
      <w:r w:rsidRPr="004315A5">
        <w:rPr>
          <w:sz w:val="20"/>
          <w:szCs w:val="20"/>
          <w:lang w:val="uk-UA"/>
        </w:rPr>
        <w:t xml:space="preserve"> </w:t>
      </w:r>
      <w:proofErr w:type="spellStart"/>
      <w:r w:rsidRPr="004315A5">
        <w:rPr>
          <w:sz w:val="20"/>
          <w:szCs w:val="20"/>
          <w:lang w:val="uk-UA"/>
        </w:rPr>
        <w:t>нархи</w:t>
      </w:r>
      <w:proofErr w:type="spellEnd"/>
      <w:r w:rsidRPr="004315A5">
        <w:rPr>
          <w:sz w:val="20"/>
          <w:szCs w:val="20"/>
          <w:lang w:val="uk-UA"/>
        </w:rPr>
        <w:t xml:space="preserve"> </w:t>
      </w:r>
      <w:proofErr w:type="spellStart"/>
      <w:r w:rsidRPr="004315A5">
        <w:rPr>
          <w:sz w:val="20"/>
          <w:szCs w:val="20"/>
          <w:lang w:val="uk-UA"/>
        </w:rPr>
        <w:t>юкори</w:t>
      </w:r>
      <w:proofErr w:type="spellEnd"/>
      <w:r w:rsidRPr="004315A5">
        <w:rPr>
          <w:sz w:val="20"/>
          <w:szCs w:val="20"/>
          <w:lang w:val="uk-UA"/>
        </w:rPr>
        <w:t xml:space="preserve"> </w:t>
      </w:r>
      <w:proofErr w:type="spellStart"/>
      <w:r w:rsidRPr="004315A5">
        <w:rPr>
          <w:sz w:val="20"/>
          <w:szCs w:val="20"/>
          <w:lang w:val="uk-UA"/>
        </w:rPr>
        <w:t>деб</w:t>
      </w:r>
      <w:proofErr w:type="spellEnd"/>
      <w:r w:rsidRPr="004315A5">
        <w:rPr>
          <w:sz w:val="20"/>
          <w:szCs w:val="20"/>
          <w:lang w:val="uk-UA"/>
        </w:rPr>
        <w:t xml:space="preserve"> </w:t>
      </w:r>
      <w:proofErr w:type="spellStart"/>
      <w:r w:rsidRPr="004315A5">
        <w:rPr>
          <w:sz w:val="20"/>
          <w:szCs w:val="20"/>
          <w:lang w:val="uk-UA"/>
        </w:rPr>
        <w:t>топилган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уртадаги</w:t>
      </w:r>
      <w:proofErr w:type="spellEnd"/>
      <w:r w:rsidRPr="004315A5">
        <w:rPr>
          <w:sz w:val="20"/>
          <w:szCs w:val="20"/>
          <w:lang w:val="uk-UA"/>
        </w:rPr>
        <w:t xml:space="preserve"> </w:t>
      </w:r>
      <w:proofErr w:type="spellStart"/>
      <w:r w:rsidRPr="004315A5">
        <w:rPr>
          <w:sz w:val="20"/>
          <w:szCs w:val="20"/>
          <w:lang w:val="uk-UA"/>
        </w:rPr>
        <w:t>фарк</w:t>
      </w:r>
      <w:proofErr w:type="spellEnd"/>
      <w:r w:rsidRPr="004315A5">
        <w:rPr>
          <w:sz w:val="20"/>
          <w:szCs w:val="20"/>
          <w:lang w:val="uk-UA"/>
        </w:rPr>
        <w:t xml:space="preserve"> </w:t>
      </w:r>
      <w:proofErr w:type="spellStart"/>
      <w:r w:rsidRPr="004315A5">
        <w:rPr>
          <w:sz w:val="20"/>
          <w:szCs w:val="20"/>
          <w:lang w:val="uk-UA"/>
        </w:rPr>
        <w:t>етказиб</w:t>
      </w:r>
      <w:proofErr w:type="spellEnd"/>
      <w:r w:rsidRPr="004315A5">
        <w:rPr>
          <w:sz w:val="20"/>
          <w:szCs w:val="20"/>
          <w:lang w:val="uk-UA"/>
        </w:rPr>
        <w:t xml:space="preserve"> </w:t>
      </w:r>
      <w:proofErr w:type="spellStart"/>
      <w:r w:rsidRPr="004315A5">
        <w:rPr>
          <w:sz w:val="20"/>
          <w:szCs w:val="20"/>
          <w:lang w:val="uk-UA"/>
        </w:rPr>
        <w:t>берувчи</w:t>
      </w:r>
      <w:proofErr w:type="spellEnd"/>
      <w:r w:rsidRPr="004315A5">
        <w:rPr>
          <w:sz w:val="20"/>
          <w:szCs w:val="20"/>
          <w:lang w:val="uk-UA"/>
        </w:rPr>
        <w:t xml:space="preserve"> </w:t>
      </w:r>
      <w:proofErr w:type="spellStart"/>
      <w:r w:rsidRPr="004315A5">
        <w:rPr>
          <w:sz w:val="20"/>
          <w:szCs w:val="20"/>
          <w:lang w:val="uk-UA"/>
        </w:rPr>
        <w:t>томонидан</w:t>
      </w:r>
      <w:proofErr w:type="spellEnd"/>
      <w:r w:rsidRPr="004315A5">
        <w:rPr>
          <w:sz w:val="20"/>
          <w:szCs w:val="20"/>
          <w:lang w:val="uk-UA"/>
        </w:rPr>
        <w:t xml:space="preserve"> </w:t>
      </w:r>
      <w:proofErr w:type="spellStart"/>
      <w:r w:rsidRPr="004315A5">
        <w:rPr>
          <w:sz w:val="20"/>
          <w:szCs w:val="20"/>
          <w:lang w:val="uk-UA"/>
        </w:rPr>
        <w:t>копланади</w:t>
      </w:r>
      <w:proofErr w:type="spellEnd"/>
      <w:r w:rsidRPr="004315A5">
        <w:rPr>
          <w:sz w:val="20"/>
          <w:szCs w:val="20"/>
          <w:lang w:val="uk-UA"/>
        </w:rPr>
        <w:t xml:space="preserve">.  </w:t>
      </w:r>
    </w:p>
    <w:p w:rsidR="006607B2" w:rsidRPr="004315A5" w:rsidRDefault="006607B2" w:rsidP="006607B2">
      <w:pPr>
        <w:jc w:val="center"/>
        <w:outlineLvl w:val="0"/>
        <w:rPr>
          <w:b/>
          <w:sz w:val="20"/>
          <w:szCs w:val="20"/>
          <w:lang w:val="uk-UA"/>
        </w:rPr>
      </w:pPr>
      <w:r w:rsidRPr="004315A5">
        <w:rPr>
          <w:b/>
          <w:sz w:val="20"/>
          <w:szCs w:val="20"/>
          <w:lang w:val="en-US"/>
        </w:rPr>
        <w:t>VIII</w:t>
      </w:r>
      <w:r w:rsidRPr="004315A5">
        <w:rPr>
          <w:b/>
          <w:sz w:val="20"/>
          <w:szCs w:val="20"/>
          <w:lang w:val="uk-UA"/>
        </w:rPr>
        <w:t>. ФОРС-МАЖОР ХОЛАТЛАРИ</w:t>
      </w:r>
    </w:p>
    <w:p w:rsidR="006607B2" w:rsidRPr="004315A5" w:rsidRDefault="006607B2" w:rsidP="006607B2">
      <w:pPr>
        <w:jc w:val="both"/>
        <w:rPr>
          <w:sz w:val="20"/>
          <w:szCs w:val="20"/>
          <w:lang w:val="uk-UA"/>
        </w:rPr>
      </w:pPr>
      <w:r w:rsidRPr="004315A5">
        <w:rPr>
          <w:sz w:val="20"/>
          <w:szCs w:val="20"/>
          <w:lang w:val="uk-UA"/>
        </w:rPr>
        <w:tab/>
        <w:t xml:space="preserve">81. </w:t>
      </w:r>
      <w:proofErr w:type="spellStart"/>
      <w:r w:rsidRPr="004315A5">
        <w:rPr>
          <w:sz w:val="20"/>
          <w:szCs w:val="20"/>
          <w:lang w:val="uk-UA"/>
        </w:rPr>
        <w:t>Хеч</w:t>
      </w:r>
      <w:proofErr w:type="spellEnd"/>
      <w:r w:rsidRPr="004315A5">
        <w:rPr>
          <w:sz w:val="20"/>
          <w:szCs w:val="20"/>
          <w:lang w:val="uk-UA"/>
        </w:rPr>
        <w:t xml:space="preserve"> </w:t>
      </w:r>
      <w:proofErr w:type="spellStart"/>
      <w:r w:rsidRPr="004315A5">
        <w:rPr>
          <w:sz w:val="20"/>
          <w:szCs w:val="20"/>
          <w:lang w:val="uk-UA"/>
        </w:rPr>
        <w:t>бир</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w:t>
      </w:r>
      <w:proofErr w:type="spellEnd"/>
      <w:r w:rsidRPr="004315A5">
        <w:rPr>
          <w:sz w:val="20"/>
          <w:szCs w:val="20"/>
          <w:lang w:val="uk-UA"/>
        </w:rPr>
        <w:t xml:space="preserve"> </w:t>
      </w:r>
      <w:proofErr w:type="spellStart"/>
      <w:r w:rsidRPr="004315A5">
        <w:rPr>
          <w:sz w:val="20"/>
          <w:szCs w:val="20"/>
          <w:lang w:val="uk-UA"/>
        </w:rPr>
        <w:t>олдида</w:t>
      </w:r>
      <w:proofErr w:type="spellEnd"/>
      <w:r w:rsidRPr="004315A5">
        <w:rPr>
          <w:sz w:val="20"/>
          <w:szCs w:val="20"/>
          <w:lang w:val="uk-UA"/>
        </w:rPr>
        <w:t xml:space="preserve"> </w:t>
      </w:r>
      <w:proofErr w:type="spellStart"/>
      <w:r w:rsidRPr="004315A5">
        <w:rPr>
          <w:sz w:val="20"/>
          <w:szCs w:val="20"/>
          <w:lang w:val="uk-UA"/>
        </w:rPr>
        <w:t>узига</w:t>
      </w:r>
      <w:proofErr w:type="spellEnd"/>
      <w:r w:rsidRPr="004315A5">
        <w:rPr>
          <w:sz w:val="20"/>
          <w:szCs w:val="20"/>
          <w:lang w:val="uk-UA"/>
        </w:rPr>
        <w:t xml:space="preserve"> </w:t>
      </w:r>
      <w:proofErr w:type="spellStart"/>
      <w:r w:rsidRPr="004315A5">
        <w:rPr>
          <w:sz w:val="20"/>
          <w:szCs w:val="20"/>
          <w:lang w:val="uk-UA"/>
        </w:rPr>
        <w:t>боглик</w:t>
      </w:r>
      <w:proofErr w:type="spellEnd"/>
      <w:r w:rsidRPr="004315A5">
        <w:rPr>
          <w:sz w:val="20"/>
          <w:szCs w:val="20"/>
          <w:lang w:val="uk-UA"/>
        </w:rPr>
        <w:t xml:space="preserve"> </w:t>
      </w:r>
      <w:proofErr w:type="spellStart"/>
      <w:r w:rsidRPr="004315A5">
        <w:rPr>
          <w:sz w:val="20"/>
          <w:szCs w:val="20"/>
          <w:lang w:val="uk-UA"/>
        </w:rPr>
        <w:t>булмаган</w:t>
      </w:r>
      <w:proofErr w:type="spellEnd"/>
      <w:r w:rsidRPr="004315A5">
        <w:rPr>
          <w:sz w:val="20"/>
          <w:szCs w:val="20"/>
          <w:lang w:val="uk-UA"/>
        </w:rPr>
        <w:t xml:space="preserve"> </w:t>
      </w:r>
      <w:proofErr w:type="spellStart"/>
      <w:r w:rsidRPr="004315A5">
        <w:rPr>
          <w:sz w:val="20"/>
          <w:szCs w:val="20"/>
          <w:lang w:val="uk-UA"/>
        </w:rPr>
        <w:t>сабабларга</w:t>
      </w:r>
      <w:proofErr w:type="spellEnd"/>
      <w:r w:rsidRPr="004315A5">
        <w:rPr>
          <w:sz w:val="20"/>
          <w:szCs w:val="20"/>
          <w:lang w:val="uk-UA"/>
        </w:rPr>
        <w:t xml:space="preserve"> </w:t>
      </w:r>
      <w:proofErr w:type="spellStart"/>
      <w:r w:rsidRPr="004315A5">
        <w:rPr>
          <w:sz w:val="20"/>
          <w:szCs w:val="20"/>
          <w:lang w:val="uk-UA"/>
        </w:rPr>
        <w:t>кура</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енгиб</w:t>
      </w:r>
      <w:proofErr w:type="spellEnd"/>
      <w:r w:rsidRPr="004315A5">
        <w:rPr>
          <w:sz w:val="20"/>
          <w:szCs w:val="20"/>
          <w:lang w:val="uk-UA"/>
        </w:rPr>
        <w:t xml:space="preserve"> </w:t>
      </w:r>
      <w:proofErr w:type="spellStart"/>
      <w:r w:rsidRPr="004315A5">
        <w:rPr>
          <w:sz w:val="20"/>
          <w:szCs w:val="20"/>
          <w:lang w:val="uk-UA"/>
        </w:rPr>
        <w:t>булмас</w:t>
      </w:r>
      <w:proofErr w:type="spellEnd"/>
      <w:r w:rsidRPr="004315A5">
        <w:rPr>
          <w:sz w:val="20"/>
          <w:szCs w:val="20"/>
          <w:lang w:val="uk-UA"/>
        </w:rPr>
        <w:t xml:space="preserve"> куч </w:t>
      </w:r>
      <w:proofErr w:type="spellStart"/>
      <w:r w:rsidRPr="004315A5">
        <w:rPr>
          <w:sz w:val="20"/>
          <w:szCs w:val="20"/>
          <w:lang w:val="uk-UA"/>
        </w:rPr>
        <w:t>мавжуд</w:t>
      </w:r>
      <w:proofErr w:type="spellEnd"/>
      <w:r w:rsidRPr="004315A5">
        <w:rPr>
          <w:sz w:val="20"/>
          <w:szCs w:val="20"/>
          <w:lang w:val="uk-UA"/>
        </w:rPr>
        <w:t xml:space="preserve"> </w:t>
      </w:r>
      <w:proofErr w:type="spellStart"/>
      <w:r w:rsidRPr="004315A5">
        <w:rPr>
          <w:sz w:val="20"/>
          <w:szCs w:val="20"/>
          <w:lang w:val="uk-UA"/>
        </w:rPr>
        <w:t>булган</w:t>
      </w:r>
      <w:proofErr w:type="spellEnd"/>
      <w:r w:rsidRPr="004315A5">
        <w:rPr>
          <w:sz w:val="20"/>
          <w:szCs w:val="20"/>
          <w:lang w:val="uk-UA"/>
        </w:rPr>
        <w:t xml:space="preserve"> </w:t>
      </w:r>
      <w:proofErr w:type="spellStart"/>
      <w:r w:rsidRPr="004315A5">
        <w:rPr>
          <w:sz w:val="20"/>
          <w:szCs w:val="20"/>
          <w:lang w:val="uk-UA"/>
        </w:rPr>
        <w:t>такдирда</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мажбуриятлари</w:t>
      </w:r>
      <w:proofErr w:type="spellEnd"/>
      <w:r w:rsidRPr="004315A5">
        <w:rPr>
          <w:sz w:val="20"/>
          <w:szCs w:val="20"/>
          <w:lang w:val="uk-UA"/>
        </w:rPr>
        <w:t xml:space="preserve"> </w:t>
      </w:r>
      <w:proofErr w:type="spellStart"/>
      <w:r w:rsidRPr="004315A5">
        <w:rPr>
          <w:sz w:val="20"/>
          <w:szCs w:val="20"/>
          <w:lang w:val="uk-UA"/>
        </w:rPr>
        <w:t>буйича</w:t>
      </w:r>
      <w:proofErr w:type="spellEnd"/>
      <w:r w:rsidRPr="004315A5">
        <w:rPr>
          <w:sz w:val="20"/>
          <w:szCs w:val="20"/>
          <w:lang w:val="uk-UA"/>
        </w:rPr>
        <w:t xml:space="preserve"> </w:t>
      </w:r>
      <w:proofErr w:type="spellStart"/>
      <w:r w:rsidRPr="004315A5">
        <w:rPr>
          <w:sz w:val="20"/>
          <w:szCs w:val="20"/>
          <w:lang w:val="uk-UA"/>
        </w:rPr>
        <w:t>жавобгар</w:t>
      </w:r>
      <w:proofErr w:type="spellEnd"/>
      <w:r w:rsidRPr="004315A5">
        <w:rPr>
          <w:sz w:val="20"/>
          <w:szCs w:val="20"/>
          <w:lang w:val="uk-UA"/>
        </w:rPr>
        <w:t xml:space="preserve"> </w:t>
      </w:r>
      <w:proofErr w:type="spellStart"/>
      <w:r w:rsidRPr="004315A5">
        <w:rPr>
          <w:sz w:val="20"/>
          <w:szCs w:val="20"/>
          <w:lang w:val="uk-UA"/>
        </w:rPr>
        <w:t>эмас</w:t>
      </w:r>
      <w:proofErr w:type="spellEnd"/>
      <w:r w:rsidRPr="004315A5">
        <w:rPr>
          <w:sz w:val="20"/>
          <w:szCs w:val="20"/>
          <w:lang w:val="uk-UA"/>
        </w:rPr>
        <w:t xml:space="preserve">. </w:t>
      </w:r>
      <w:proofErr w:type="spellStart"/>
      <w:r w:rsidRPr="004315A5">
        <w:rPr>
          <w:sz w:val="20"/>
          <w:szCs w:val="20"/>
          <w:lang w:val="uk-UA"/>
        </w:rPr>
        <w:t>Фавкулотда</w:t>
      </w:r>
      <w:proofErr w:type="spellEnd"/>
      <w:r w:rsidRPr="004315A5">
        <w:rPr>
          <w:sz w:val="20"/>
          <w:szCs w:val="20"/>
          <w:lang w:val="uk-UA"/>
        </w:rPr>
        <w:t xml:space="preserve"> </w:t>
      </w:r>
      <w:proofErr w:type="spellStart"/>
      <w:r w:rsidRPr="004315A5">
        <w:rPr>
          <w:sz w:val="20"/>
          <w:szCs w:val="20"/>
          <w:lang w:val="uk-UA"/>
        </w:rPr>
        <w:t>тусдаги</w:t>
      </w:r>
      <w:proofErr w:type="spellEnd"/>
      <w:r w:rsidRPr="004315A5">
        <w:rPr>
          <w:sz w:val="20"/>
          <w:szCs w:val="20"/>
          <w:lang w:val="uk-UA"/>
        </w:rPr>
        <w:t xml:space="preserve"> </w:t>
      </w:r>
      <w:proofErr w:type="spellStart"/>
      <w:r w:rsidRPr="004315A5">
        <w:rPr>
          <w:sz w:val="20"/>
          <w:szCs w:val="20"/>
          <w:lang w:val="uk-UA"/>
        </w:rPr>
        <w:t>холатларга</w:t>
      </w:r>
      <w:proofErr w:type="spellEnd"/>
      <w:r w:rsidRPr="004315A5">
        <w:rPr>
          <w:sz w:val="20"/>
          <w:szCs w:val="20"/>
          <w:lang w:val="uk-UA"/>
        </w:rPr>
        <w:t xml:space="preserve">: </w:t>
      </w:r>
      <w:proofErr w:type="spellStart"/>
      <w:r w:rsidRPr="004315A5">
        <w:rPr>
          <w:sz w:val="20"/>
          <w:szCs w:val="20"/>
          <w:lang w:val="uk-UA"/>
        </w:rPr>
        <w:t>сув</w:t>
      </w:r>
      <w:proofErr w:type="spellEnd"/>
      <w:r w:rsidRPr="004315A5">
        <w:rPr>
          <w:sz w:val="20"/>
          <w:szCs w:val="20"/>
          <w:lang w:val="uk-UA"/>
        </w:rPr>
        <w:t xml:space="preserve"> </w:t>
      </w:r>
      <w:proofErr w:type="spellStart"/>
      <w:r w:rsidRPr="004315A5">
        <w:rPr>
          <w:sz w:val="20"/>
          <w:szCs w:val="20"/>
          <w:lang w:val="uk-UA"/>
        </w:rPr>
        <w:t>тошкини</w:t>
      </w:r>
      <w:proofErr w:type="spellEnd"/>
      <w:r w:rsidRPr="004315A5">
        <w:rPr>
          <w:sz w:val="20"/>
          <w:szCs w:val="20"/>
          <w:lang w:val="uk-UA"/>
        </w:rPr>
        <w:t xml:space="preserve">, </w:t>
      </w:r>
      <w:proofErr w:type="spellStart"/>
      <w:r w:rsidRPr="004315A5">
        <w:rPr>
          <w:sz w:val="20"/>
          <w:szCs w:val="20"/>
          <w:lang w:val="uk-UA"/>
        </w:rPr>
        <w:t>ёнгин</w:t>
      </w:r>
      <w:proofErr w:type="spellEnd"/>
      <w:r w:rsidRPr="004315A5">
        <w:rPr>
          <w:sz w:val="20"/>
          <w:szCs w:val="20"/>
          <w:lang w:val="uk-UA"/>
        </w:rPr>
        <w:t xml:space="preserve">, ер </w:t>
      </w:r>
      <w:proofErr w:type="spellStart"/>
      <w:r w:rsidRPr="004315A5">
        <w:rPr>
          <w:sz w:val="20"/>
          <w:szCs w:val="20"/>
          <w:lang w:val="uk-UA"/>
        </w:rPr>
        <w:t>кимирлаши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табиий</w:t>
      </w:r>
      <w:proofErr w:type="spellEnd"/>
      <w:r w:rsidRPr="004315A5">
        <w:rPr>
          <w:sz w:val="20"/>
          <w:szCs w:val="20"/>
          <w:lang w:val="uk-UA"/>
        </w:rPr>
        <w:t xml:space="preserve"> </w:t>
      </w:r>
      <w:proofErr w:type="spellStart"/>
      <w:r w:rsidRPr="004315A5">
        <w:rPr>
          <w:sz w:val="20"/>
          <w:szCs w:val="20"/>
          <w:lang w:val="uk-UA"/>
        </w:rPr>
        <w:t>офатлар</w:t>
      </w:r>
      <w:proofErr w:type="spellEnd"/>
      <w:r w:rsidRPr="004315A5">
        <w:rPr>
          <w:sz w:val="20"/>
          <w:szCs w:val="20"/>
          <w:lang w:val="uk-UA"/>
        </w:rPr>
        <w:t xml:space="preserve">, </w:t>
      </w:r>
      <w:proofErr w:type="spellStart"/>
      <w:r w:rsidRPr="004315A5">
        <w:rPr>
          <w:sz w:val="20"/>
          <w:szCs w:val="20"/>
          <w:lang w:val="uk-UA"/>
        </w:rPr>
        <w:t>шунингдек</w:t>
      </w:r>
      <w:proofErr w:type="spellEnd"/>
      <w:r w:rsidRPr="004315A5">
        <w:rPr>
          <w:sz w:val="20"/>
          <w:szCs w:val="20"/>
          <w:lang w:val="uk-UA"/>
        </w:rPr>
        <w:t xml:space="preserve"> </w:t>
      </w:r>
      <w:proofErr w:type="spellStart"/>
      <w:r w:rsidRPr="004315A5">
        <w:rPr>
          <w:sz w:val="20"/>
          <w:szCs w:val="20"/>
          <w:lang w:val="uk-UA"/>
        </w:rPr>
        <w:t>харбий</w:t>
      </w:r>
      <w:proofErr w:type="spellEnd"/>
      <w:r w:rsidRPr="004315A5">
        <w:rPr>
          <w:sz w:val="20"/>
          <w:szCs w:val="20"/>
          <w:lang w:val="uk-UA"/>
        </w:rPr>
        <w:t xml:space="preserve"> </w:t>
      </w:r>
      <w:proofErr w:type="spellStart"/>
      <w:r w:rsidRPr="004315A5">
        <w:rPr>
          <w:sz w:val="20"/>
          <w:szCs w:val="20"/>
          <w:lang w:val="uk-UA"/>
        </w:rPr>
        <w:t>харакатлар</w:t>
      </w:r>
      <w:proofErr w:type="spellEnd"/>
      <w:r w:rsidRPr="004315A5">
        <w:rPr>
          <w:sz w:val="20"/>
          <w:szCs w:val="20"/>
          <w:lang w:val="uk-UA"/>
        </w:rPr>
        <w:t xml:space="preserve">, </w:t>
      </w:r>
      <w:proofErr w:type="spellStart"/>
      <w:r w:rsidRPr="004315A5">
        <w:rPr>
          <w:sz w:val="20"/>
          <w:szCs w:val="20"/>
          <w:lang w:val="uk-UA"/>
        </w:rPr>
        <w:t>давлат</w:t>
      </w:r>
      <w:proofErr w:type="spellEnd"/>
      <w:r w:rsidRPr="004315A5">
        <w:rPr>
          <w:sz w:val="20"/>
          <w:szCs w:val="20"/>
          <w:lang w:val="uk-UA"/>
        </w:rPr>
        <w:t xml:space="preserve"> </w:t>
      </w:r>
      <w:proofErr w:type="spellStart"/>
      <w:r w:rsidRPr="004315A5">
        <w:rPr>
          <w:sz w:val="20"/>
          <w:szCs w:val="20"/>
          <w:lang w:val="uk-UA"/>
        </w:rPr>
        <w:t>органларининг</w:t>
      </w:r>
      <w:proofErr w:type="spellEnd"/>
      <w:r w:rsidRPr="004315A5">
        <w:rPr>
          <w:sz w:val="20"/>
          <w:szCs w:val="20"/>
          <w:lang w:val="uk-UA"/>
        </w:rPr>
        <w:t xml:space="preserve"> </w:t>
      </w:r>
      <w:proofErr w:type="spellStart"/>
      <w:r w:rsidRPr="004315A5">
        <w:rPr>
          <w:sz w:val="20"/>
          <w:szCs w:val="20"/>
          <w:lang w:val="uk-UA"/>
        </w:rPr>
        <w:t>актлари</w:t>
      </w:r>
      <w:proofErr w:type="spellEnd"/>
      <w:r w:rsidRPr="004315A5">
        <w:rPr>
          <w:sz w:val="20"/>
          <w:szCs w:val="20"/>
          <w:lang w:val="uk-UA"/>
        </w:rPr>
        <w:t xml:space="preserve"> </w:t>
      </w:r>
      <w:proofErr w:type="spellStart"/>
      <w:r w:rsidRPr="004315A5">
        <w:rPr>
          <w:sz w:val="20"/>
          <w:szCs w:val="20"/>
          <w:lang w:val="uk-UA"/>
        </w:rPr>
        <w:t>ёки</w:t>
      </w:r>
      <w:proofErr w:type="spellEnd"/>
      <w:r w:rsidRPr="004315A5">
        <w:rPr>
          <w:sz w:val="20"/>
          <w:szCs w:val="20"/>
          <w:lang w:val="uk-UA"/>
        </w:rPr>
        <w:t xml:space="preserve"> </w:t>
      </w:r>
      <w:proofErr w:type="spellStart"/>
      <w:r w:rsidRPr="004315A5">
        <w:rPr>
          <w:sz w:val="20"/>
          <w:szCs w:val="20"/>
          <w:lang w:val="uk-UA"/>
        </w:rPr>
        <w:t>харакатлари</w:t>
      </w:r>
      <w:proofErr w:type="spellEnd"/>
      <w:r w:rsidRPr="004315A5">
        <w:rPr>
          <w:sz w:val="20"/>
          <w:szCs w:val="20"/>
          <w:lang w:val="uk-UA"/>
        </w:rPr>
        <w:t xml:space="preserve"> </w:t>
      </w:r>
      <w:proofErr w:type="spellStart"/>
      <w:r w:rsidRPr="004315A5">
        <w:rPr>
          <w:sz w:val="20"/>
          <w:szCs w:val="20"/>
          <w:lang w:val="uk-UA"/>
        </w:rPr>
        <w:t>ва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назорат</w:t>
      </w:r>
      <w:proofErr w:type="spellEnd"/>
      <w:r w:rsidRPr="004315A5">
        <w:rPr>
          <w:sz w:val="20"/>
          <w:szCs w:val="20"/>
          <w:lang w:val="uk-UA"/>
        </w:rPr>
        <w:t xml:space="preserve"> кила </w:t>
      </w:r>
      <w:proofErr w:type="spellStart"/>
      <w:r w:rsidRPr="004315A5">
        <w:rPr>
          <w:sz w:val="20"/>
          <w:szCs w:val="20"/>
          <w:lang w:val="uk-UA"/>
        </w:rPr>
        <w:t>олмайдиган</w:t>
      </w:r>
      <w:proofErr w:type="spellEnd"/>
      <w:r w:rsidRPr="004315A5">
        <w:rPr>
          <w:sz w:val="20"/>
          <w:szCs w:val="20"/>
          <w:lang w:val="uk-UA"/>
        </w:rPr>
        <w:t xml:space="preserve"> </w:t>
      </w:r>
      <w:proofErr w:type="spellStart"/>
      <w:r w:rsidRPr="004315A5">
        <w:rPr>
          <w:sz w:val="20"/>
          <w:szCs w:val="20"/>
          <w:lang w:val="uk-UA"/>
        </w:rPr>
        <w:t>бошка</w:t>
      </w:r>
      <w:proofErr w:type="spellEnd"/>
      <w:r w:rsidRPr="004315A5">
        <w:rPr>
          <w:sz w:val="20"/>
          <w:szCs w:val="20"/>
          <w:lang w:val="uk-UA"/>
        </w:rPr>
        <w:t xml:space="preserve"> </w:t>
      </w:r>
      <w:proofErr w:type="spellStart"/>
      <w:r w:rsidRPr="004315A5">
        <w:rPr>
          <w:sz w:val="20"/>
          <w:szCs w:val="20"/>
          <w:lang w:val="uk-UA"/>
        </w:rPr>
        <w:t>хар</w:t>
      </w:r>
      <w:proofErr w:type="spellEnd"/>
      <w:r w:rsidRPr="004315A5">
        <w:rPr>
          <w:sz w:val="20"/>
          <w:szCs w:val="20"/>
          <w:lang w:val="uk-UA"/>
        </w:rPr>
        <w:t xml:space="preserve"> </w:t>
      </w:r>
      <w:proofErr w:type="spellStart"/>
      <w:r w:rsidRPr="004315A5">
        <w:rPr>
          <w:sz w:val="20"/>
          <w:szCs w:val="20"/>
          <w:lang w:val="uk-UA"/>
        </w:rPr>
        <w:t>кандай</w:t>
      </w:r>
      <w:proofErr w:type="spellEnd"/>
      <w:r w:rsidRPr="004315A5">
        <w:rPr>
          <w:sz w:val="20"/>
          <w:szCs w:val="20"/>
          <w:lang w:val="uk-UA"/>
        </w:rPr>
        <w:t xml:space="preserve"> </w:t>
      </w:r>
      <w:proofErr w:type="spellStart"/>
      <w:r w:rsidRPr="004315A5">
        <w:rPr>
          <w:sz w:val="20"/>
          <w:szCs w:val="20"/>
          <w:lang w:val="uk-UA"/>
        </w:rPr>
        <w:t>холатлар</w:t>
      </w:r>
      <w:proofErr w:type="spellEnd"/>
      <w:r w:rsidRPr="004315A5">
        <w:rPr>
          <w:sz w:val="20"/>
          <w:szCs w:val="20"/>
          <w:lang w:val="uk-UA"/>
        </w:rPr>
        <w:t xml:space="preserve"> </w:t>
      </w:r>
      <w:proofErr w:type="spellStart"/>
      <w:r w:rsidRPr="004315A5">
        <w:rPr>
          <w:sz w:val="20"/>
          <w:szCs w:val="20"/>
          <w:lang w:val="uk-UA"/>
        </w:rPr>
        <w:t>тегишлидир</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8.2.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ушбу</w:t>
      </w:r>
      <w:proofErr w:type="spellEnd"/>
      <w:r w:rsidRPr="004315A5">
        <w:rPr>
          <w:sz w:val="20"/>
          <w:szCs w:val="20"/>
          <w:lang w:val="uk-UA"/>
        </w:rPr>
        <w:t xml:space="preserve"> </w:t>
      </w:r>
      <w:proofErr w:type="spellStart"/>
      <w:r w:rsidRPr="004315A5">
        <w:rPr>
          <w:sz w:val="20"/>
          <w:szCs w:val="20"/>
          <w:lang w:val="uk-UA"/>
        </w:rPr>
        <w:t>шартномада</w:t>
      </w:r>
      <w:proofErr w:type="spellEnd"/>
      <w:r w:rsidRPr="004315A5">
        <w:rPr>
          <w:sz w:val="20"/>
          <w:szCs w:val="20"/>
          <w:lang w:val="uk-UA"/>
        </w:rPr>
        <w:t xml:space="preserve"> </w:t>
      </w:r>
      <w:proofErr w:type="spellStart"/>
      <w:r w:rsidRPr="004315A5">
        <w:rPr>
          <w:sz w:val="20"/>
          <w:szCs w:val="20"/>
          <w:lang w:val="uk-UA"/>
        </w:rPr>
        <w:t>курсатилган</w:t>
      </w:r>
      <w:proofErr w:type="spellEnd"/>
      <w:r w:rsidRPr="004315A5">
        <w:rPr>
          <w:sz w:val="20"/>
          <w:szCs w:val="20"/>
          <w:lang w:val="uk-UA"/>
        </w:rPr>
        <w:t xml:space="preserve"> </w:t>
      </w:r>
      <w:proofErr w:type="spellStart"/>
      <w:r w:rsidRPr="004315A5">
        <w:rPr>
          <w:sz w:val="20"/>
          <w:szCs w:val="20"/>
          <w:lang w:val="uk-UA"/>
        </w:rPr>
        <w:t>мажбуриятларни</w:t>
      </w:r>
      <w:proofErr w:type="spellEnd"/>
      <w:r w:rsidRPr="004315A5">
        <w:rPr>
          <w:sz w:val="20"/>
          <w:szCs w:val="20"/>
          <w:lang w:val="uk-UA"/>
        </w:rPr>
        <w:t xml:space="preserve"> </w:t>
      </w:r>
      <w:proofErr w:type="spellStart"/>
      <w:r w:rsidRPr="004315A5">
        <w:rPr>
          <w:sz w:val="20"/>
          <w:szCs w:val="20"/>
          <w:lang w:val="uk-UA"/>
        </w:rPr>
        <w:t>бажармаслик</w:t>
      </w:r>
      <w:proofErr w:type="spellEnd"/>
      <w:r w:rsidRPr="004315A5">
        <w:rPr>
          <w:sz w:val="20"/>
          <w:szCs w:val="20"/>
          <w:lang w:val="uk-UA"/>
        </w:rPr>
        <w:t xml:space="preserve"> </w:t>
      </w:r>
      <w:proofErr w:type="spellStart"/>
      <w:r w:rsidRPr="004315A5">
        <w:rPr>
          <w:sz w:val="20"/>
          <w:szCs w:val="20"/>
          <w:lang w:val="uk-UA"/>
        </w:rPr>
        <w:t>сабаблари</w:t>
      </w:r>
      <w:proofErr w:type="spellEnd"/>
      <w:r w:rsidRPr="004315A5">
        <w:rPr>
          <w:sz w:val="20"/>
          <w:szCs w:val="20"/>
          <w:lang w:val="uk-UA"/>
        </w:rPr>
        <w:t xml:space="preserve"> </w:t>
      </w:r>
      <w:proofErr w:type="spellStart"/>
      <w:r w:rsidRPr="004315A5">
        <w:rPr>
          <w:sz w:val="20"/>
          <w:szCs w:val="20"/>
          <w:lang w:val="uk-UA"/>
        </w:rPr>
        <w:t>тугрисида</w:t>
      </w:r>
      <w:proofErr w:type="spellEnd"/>
      <w:r w:rsidRPr="004315A5">
        <w:rPr>
          <w:sz w:val="20"/>
          <w:szCs w:val="20"/>
          <w:lang w:val="uk-UA"/>
        </w:rPr>
        <w:t xml:space="preserve"> </w:t>
      </w:r>
      <w:proofErr w:type="spellStart"/>
      <w:r w:rsidRPr="004315A5">
        <w:rPr>
          <w:sz w:val="20"/>
          <w:szCs w:val="20"/>
          <w:lang w:val="uk-UA"/>
        </w:rPr>
        <w:t>албатта</w:t>
      </w:r>
      <w:proofErr w:type="spellEnd"/>
      <w:r w:rsidRPr="004315A5">
        <w:rPr>
          <w:sz w:val="20"/>
          <w:szCs w:val="20"/>
          <w:lang w:val="uk-UA"/>
        </w:rPr>
        <w:t xml:space="preserve"> </w:t>
      </w:r>
      <w:proofErr w:type="spellStart"/>
      <w:r w:rsidRPr="004315A5">
        <w:rPr>
          <w:sz w:val="20"/>
          <w:szCs w:val="20"/>
          <w:lang w:val="uk-UA"/>
        </w:rPr>
        <w:t>иккинчи</w:t>
      </w:r>
      <w:proofErr w:type="spellEnd"/>
      <w:r w:rsidRPr="004315A5">
        <w:rPr>
          <w:sz w:val="20"/>
          <w:szCs w:val="20"/>
          <w:lang w:val="uk-UA"/>
        </w:rPr>
        <w:t xml:space="preserve"> </w:t>
      </w:r>
      <w:proofErr w:type="spellStart"/>
      <w:r w:rsidRPr="004315A5">
        <w:rPr>
          <w:sz w:val="20"/>
          <w:szCs w:val="20"/>
          <w:lang w:val="uk-UA"/>
        </w:rPr>
        <w:t>тарафни</w:t>
      </w:r>
      <w:proofErr w:type="spellEnd"/>
      <w:r w:rsidRPr="004315A5">
        <w:rPr>
          <w:sz w:val="20"/>
          <w:szCs w:val="20"/>
          <w:lang w:val="uk-UA"/>
        </w:rPr>
        <w:t xml:space="preserve"> </w:t>
      </w:r>
      <w:proofErr w:type="spellStart"/>
      <w:r w:rsidRPr="004315A5">
        <w:rPr>
          <w:sz w:val="20"/>
          <w:szCs w:val="20"/>
          <w:lang w:val="uk-UA"/>
        </w:rPr>
        <w:t>огохлантириши</w:t>
      </w:r>
      <w:proofErr w:type="spellEnd"/>
      <w:r w:rsidRPr="004315A5">
        <w:rPr>
          <w:sz w:val="20"/>
          <w:szCs w:val="20"/>
          <w:lang w:val="uk-UA"/>
        </w:rPr>
        <w:t xml:space="preserve"> </w:t>
      </w:r>
      <w:proofErr w:type="spellStart"/>
      <w:r w:rsidRPr="004315A5">
        <w:rPr>
          <w:sz w:val="20"/>
          <w:szCs w:val="20"/>
          <w:lang w:val="uk-UA"/>
        </w:rPr>
        <w:t>шарт</w:t>
      </w:r>
      <w:proofErr w:type="spellEnd"/>
      <w:r w:rsidRPr="004315A5">
        <w:rPr>
          <w:sz w:val="20"/>
          <w:szCs w:val="20"/>
          <w:lang w:val="uk-UA"/>
        </w:rPr>
        <w:t>.</w:t>
      </w:r>
    </w:p>
    <w:p w:rsidR="006607B2" w:rsidRPr="004315A5" w:rsidRDefault="006607B2" w:rsidP="006607B2">
      <w:pPr>
        <w:ind w:firstLine="708"/>
        <w:jc w:val="both"/>
        <w:rPr>
          <w:sz w:val="20"/>
          <w:szCs w:val="20"/>
          <w:lang w:val="uk-UA"/>
        </w:rPr>
      </w:pPr>
      <w:r w:rsidRPr="004315A5">
        <w:rPr>
          <w:sz w:val="20"/>
          <w:szCs w:val="20"/>
          <w:lang w:val="uk-UA"/>
        </w:rPr>
        <w:t xml:space="preserve">8.3. Агар </w:t>
      </w:r>
      <w:proofErr w:type="spellStart"/>
      <w:r w:rsidRPr="004315A5">
        <w:rPr>
          <w:sz w:val="20"/>
          <w:szCs w:val="20"/>
          <w:lang w:val="uk-UA"/>
        </w:rPr>
        <w:t>бартараф</w:t>
      </w:r>
      <w:proofErr w:type="spellEnd"/>
      <w:r w:rsidRPr="004315A5">
        <w:rPr>
          <w:sz w:val="20"/>
          <w:szCs w:val="20"/>
          <w:lang w:val="uk-UA"/>
        </w:rPr>
        <w:t xml:space="preserve"> </w:t>
      </w:r>
      <w:proofErr w:type="spellStart"/>
      <w:r w:rsidRPr="004315A5">
        <w:rPr>
          <w:sz w:val="20"/>
          <w:szCs w:val="20"/>
          <w:lang w:val="uk-UA"/>
        </w:rPr>
        <w:t>килиб</w:t>
      </w:r>
      <w:proofErr w:type="spellEnd"/>
      <w:r w:rsidRPr="004315A5">
        <w:rPr>
          <w:sz w:val="20"/>
          <w:szCs w:val="20"/>
          <w:lang w:val="uk-UA"/>
        </w:rPr>
        <w:t xml:space="preserve"> </w:t>
      </w:r>
      <w:proofErr w:type="spellStart"/>
      <w:r w:rsidRPr="004315A5">
        <w:rPr>
          <w:sz w:val="20"/>
          <w:szCs w:val="20"/>
          <w:lang w:val="uk-UA"/>
        </w:rPr>
        <w:t>булмайдиган</w:t>
      </w:r>
      <w:proofErr w:type="spellEnd"/>
      <w:r w:rsidRPr="004315A5">
        <w:rPr>
          <w:sz w:val="20"/>
          <w:szCs w:val="20"/>
          <w:lang w:val="uk-UA"/>
        </w:rPr>
        <w:t xml:space="preserve"> куч 1 ой </w:t>
      </w:r>
      <w:proofErr w:type="spellStart"/>
      <w:r w:rsidRPr="004315A5">
        <w:rPr>
          <w:sz w:val="20"/>
          <w:szCs w:val="20"/>
          <w:lang w:val="uk-UA"/>
        </w:rPr>
        <w:t>давомида</w:t>
      </w:r>
      <w:proofErr w:type="spellEnd"/>
      <w:r w:rsidRPr="004315A5">
        <w:rPr>
          <w:sz w:val="20"/>
          <w:szCs w:val="20"/>
          <w:lang w:val="uk-UA"/>
        </w:rPr>
        <w:t xml:space="preserve"> </w:t>
      </w:r>
      <w:proofErr w:type="spellStart"/>
      <w:r w:rsidRPr="004315A5">
        <w:rPr>
          <w:sz w:val="20"/>
          <w:szCs w:val="20"/>
          <w:lang w:val="uk-UA"/>
        </w:rPr>
        <w:t>узлуксиз</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давом</w:t>
      </w:r>
      <w:proofErr w:type="spellEnd"/>
      <w:r w:rsidRPr="004315A5">
        <w:rPr>
          <w:sz w:val="20"/>
          <w:szCs w:val="20"/>
          <w:lang w:val="uk-UA"/>
        </w:rPr>
        <w:t xml:space="preserve"> </w:t>
      </w:r>
      <w:proofErr w:type="spellStart"/>
      <w:r w:rsidRPr="004315A5">
        <w:rPr>
          <w:sz w:val="20"/>
          <w:szCs w:val="20"/>
          <w:lang w:val="uk-UA"/>
        </w:rPr>
        <w:t>этса</w:t>
      </w:r>
      <w:proofErr w:type="spellEnd"/>
      <w:r w:rsidRPr="004315A5">
        <w:rPr>
          <w:sz w:val="20"/>
          <w:szCs w:val="20"/>
          <w:lang w:val="uk-UA"/>
        </w:rPr>
        <w:t xml:space="preserve">, </w:t>
      </w:r>
      <w:proofErr w:type="spellStart"/>
      <w:r w:rsidRPr="004315A5">
        <w:rPr>
          <w:sz w:val="20"/>
          <w:szCs w:val="20"/>
          <w:lang w:val="uk-UA"/>
        </w:rPr>
        <w:t>тарафлар</w:t>
      </w:r>
      <w:proofErr w:type="spellEnd"/>
      <w:r w:rsidRPr="004315A5">
        <w:rPr>
          <w:sz w:val="20"/>
          <w:szCs w:val="20"/>
          <w:lang w:val="uk-UA"/>
        </w:rPr>
        <w:t xml:space="preserve"> </w:t>
      </w:r>
      <w:proofErr w:type="spellStart"/>
      <w:r w:rsidRPr="004315A5">
        <w:rPr>
          <w:sz w:val="20"/>
          <w:szCs w:val="20"/>
          <w:lang w:val="uk-UA"/>
        </w:rPr>
        <w:t>бир-бирини</w:t>
      </w:r>
      <w:proofErr w:type="spellEnd"/>
      <w:r w:rsidRPr="004315A5">
        <w:rPr>
          <w:sz w:val="20"/>
          <w:szCs w:val="20"/>
          <w:lang w:val="uk-UA"/>
        </w:rPr>
        <w:t xml:space="preserve"> </w:t>
      </w:r>
      <w:proofErr w:type="spellStart"/>
      <w:r w:rsidRPr="004315A5">
        <w:rPr>
          <w:sz w:val="20"/>
          <w:szCs w:val="20"/>
          <w:lang w:val="uk-UA"/>
        </w:rPr>
        <w:t>ёзма</w:t>
      </w:r>
      <w:proofErr w:type="spellEnd"/>
      <w:r w:rsidRPr="004315A5">
        <w:rPr>
          <w:sz w:val="20"/>
          <w:szCs w:val="20"/>
          <w:lang w:val="uk-UA"/>
        </w:rPr>
        <w:t xml:space="preserve"> </w:t>
      </w:r>
      <w:proofErr w:type="spellStart"/>
      <w:r w:rsidRPr="004315A5">
        <w:rPr>
          <w:sz w:val="20"/>
          <w:szCs w:val="20"/>
          <w:lang w:val="uk-UA"/>
        </w:rPr>
        <w:t>равишда</w:t>
      </w:r>
      <w:proofErr w:type="spellEnd"/>
      <w:r w:rsidRPr="004315A5">
        <w:rPr>
          <w:sz w:val="20"/>
          <w:szCs w:val="20"/>
          <w:lang w:val="uk-UA"/>
        </w:rPr>
        <w:t xml:space="preserve"> </w:t>
      </w:r>
      <w:proofErr w:type="spellStart"/>
      <w:r w:rsidRPr="004315A5">
        <w:rPr>
          <w:sz w:val="20"/>
          <w:szCs w:val="20"/>
          <w:lang w:val="uk-UA"/>
        </w:rPr>
        <w:t>огохлантириб</w:t>
      </w:r>
      <w:proofErr w:type="spellEnd"/>
      <w:r w:rsidRPr="004315A5">
        <w:rPr>
          <w:sz w:val="20"/>
          <w:szCs w:val="20"/>
          <w:lang w:val="uk-UA"/>
        </w:rPr>
        <w:t xml:space="preserve">, </w:t>
      </w:r>
      <w:proofErr w:type="spellStart"/>
      <w:r w:rsidRPr="004315A5">
        <w:rPr>
          <w:sz w:val="20"/>
          <w:szCs w:val="20"/>
          <w:lang w:val="uk-UA"/>
        </w:rPr>
        <w:t>шартноманинг</w:t>
      </w:r>
      <w:proofErr w:type="spellEnd"/>
      <w:r w:rsidRPr="004315A5">
        <w:rPr>
          <w:sz w:val="20"/>
          <w:szCs w:val="20"/>
          <w:lang w:val="uk-UA"/>
        </w:rPr>
        <w:t xml:space="preserve"> </w:t>
      </w:r>
      <w:proofErr w:type="spellStart"/>
      <w:r w:rsidRPr="004315A5">
        <w:rPr>
          <w:sz w:val="20"/>
          <w:szCs w:val="20"/>
          <w:lang w:val="uk-UA"/>
        </w:rPr>
        <w:t>ижросини</w:t>
      </w:r>
      <w:proofErr w:type="spellEnd"/>
      <w:r w:rsidRPr="004315A5">
        <w:rPr>
          <w:sz w:val="20"/>
          <w:szCs w:val="20"/>
          <w:lang w:val="uk-UA"/>
        </w:rPr>
        <w:t xml:space="preserve"> </w:t>
      </w:r>
      <w:proofErr w:type="spellStart"/>
      <w:r w:rsidRPr="004315A5">
        <w:rPr>
          <w:sz w:val="20"/>
          <w:szCs w:val="20"/>
          <w:lang w:val="uk-UA"/>
        </w:rPr>
        <w:t>бекор</w:t>
      </w:r>
      <w:proofErr w:type="spellEnd"/>
      <w:r w:rsidRPr="004315A5">
        <w:rPr>
          <w:sz w:val="20"/>
          <w:szCs w:val="20"/>
          <w:lang w:val="uk-UA"/>
        </w:rPr>
        <w:t xml:space="preserve"> </w:t>
      </w:r>
      <w:proofErr w:type="spellStart"/>
      <w:r w:rsidRPr="004315A5">
        <w:rPr>
          <w:sz w:val="20"/>
          <w:szCs w:val="20"/>
          <w:lang w:val="uk-UA"/>
        </w:rPr>
        <w:t>килиш</w:t>
      </w:r>
      <w:proofErr w:type="spellEnd"/>
      <w:r w:rsidRPr="004315A5">
        <w:rPr>
          <w:sz w:val="20"/>
          <w:szCs w:val="20"/>
          <w:lang w:val="uk-UA"/>
        </w:rPr>
        <w:t xml:space="preserve"> </w:t>
      </w:r>
      <w:proofErr w:type="spellStart"/>
      <w:r w:rsidRPr="004315A5">
        <w:rPr>
          <w:sz w:val="20"/>
          <w:szCs w:val="20"/>
          <w:lang w:val="uk-UA"/>
        </w:rPr>
        <w:t>еки</w:t>
      </w:r>
      <w:proofErr w:type="spellEnd"/>
      <w:r w:rsidRPr="004315A5">
        <w:rPr>
          <w:sz w:val="20"/>
          <w:szCs w:val="20"/>
          <w:lang w:val="uk-UA"/>
        </w:rPr>
        <w:t xml:space="preserve"> </w:t>
      </w:r>
      <w:proofErr w:type="spellStart"/>
      <w:r w:rsidRPr="004315A5">
        <w:rPr>
          <w:sz w:val="20"/>
          <w:szCs w:val="20"/>
          <w:lang w:val="uk-UA"/>
        </w:rPr>
        <w:t>кушимча</w:t>
      </w:r>
      <w:proofErr w:type="spellEnd"/>
      <w:r w:rsidRPr="004315A5">
        <w:rPr>
          <w:sz w:val="20"/>
          <w:szCs w:val="20"/>
          <w:lang w:val="uk-UA"/>
        </w:rPr>
        <w:t xml:space="preserve"> </w:t>
      </w:r>
      <w:proofErr w:type="spellStart"/>
      <w:r w:rsidRPr="004315A5">
        <w:rPr>
          <w:sz w:val="20"/>
          <w:szCs w:val="20"/>
          <w:lang w:val="uk-UA"/>
        </w:rPr>
        <w:t>ижро</w:t>
      </w:r>
      <w:proofErr w:type="spellEnd"/>
      <w:r w:rsidRPr="004315A5">
        <w:rPr>
          <w:sz w:val="20"/>
          <w:szCs w:val="20"/>
          <w:lang w:val="uk-UA"/>
        </w:rPr>
        <w:t xml:space="preserve"> </w:t>
      </w:r>
      <w:proofErr w:type="spellStart"/>
      <w:r w:rsidRPr="004315A5">
        <w:rPr>
          <w:sz w:val="20"/>
          <w:szCs w:val="20"/>
          <w:lang w:val="uk-UA"/>
        </w:rPr>
        <w:t>муддатларини</w:t>
      </w:r>
      <w:proofErr w:type="spellEnd"/>
      <w:r w:rsidRPr="004315A5">
        <w:rPr>
          <w:sz w:val="20"/>
          <w:szCs w:val="20"/>
          <w:lang w:val="uk-UA"/>
        </w:rPr>
        <w:t xml:space="preserve"> </w:t>
      </w:r>
      <w:proofErr w:type="spellStart"/>
      <w:r w:rsidRPr="004315A5">
        <w:rPr>
          <w:sz w:val="20"/>
          <w:szCs w:val="20"/>
          <w:lang w:val="uk-UA"/>
        </w:rPr>
        <w:t>белгилашлари</w:t>
      </w:r>
      <w:proofErr w:type="spellEnd"/>
      <w:r w:rsidRPr="004315A5">
        <w:rPr>
          <w:sz w:val="20"/>
          <w:szCs w:val="20"/>
          <w:lang w:val="uk-UA"/>
        </w:rPr>
        <w:t xml:space="preserve"> </w:t>
      </w:r>
      <w:proofErr w:type="spellStart"/>
      <w:r w:rsidRPr="004315A5">
        <w:rPr>
          <w:sz w:val="20"/>
          <w:szCs w:val="20"/>
          <w:lang w:val="uk-UA"/>
        </w:rPr>
        <w:t>мумкин</w:t>
      </w:r>
      <w:proofErr w:type="spellEnd"/>
      <w:r w:rsidRPr="004315A5">
        <w:rPr>
          <w:sz w:val="20"/>
          <w:szCs w:val="20"/>
          <w:lang w:val="uk-UA"/>
        </w:rPr>
        <w:t>.</w:t>
      </w:r>
    </w:p>
    <w:p w:rsidR="006607B2" w:rsidRPr="00B65313" w:rsidRDefault="006607B2" w:rsidP="006607B2">
      <w:pPr>
        <w:pStyle w:val="a3"/>
        <w:spacing w:before="0" w:beforeAutospacing="0" w:after="0" w:afterAutospacing="0"/>
        <w:jc w:val="center"/>
        <w:rPr>
          <w:sz w:val="20"/>
          <w:szCs w:val="20"/>
          <w:lang w:val="uz-Cyrl-UZ"/>
        </w:rPr>
      </w:pPr>
      <w:r w:rsidRPr="00B65313">
        <w:rPr>
          <w:b/>
          <w:bCs/>
          <w:color w:val="000000"/>
          <w:sz w:val="20"/>
          <w:szCs w:val="20"/>
          <w:lang w:val="uz-Cyrl-UZ"/>
        </w:rPr>
        <w:t>IX. ТОМОНЛАРНИНГ КОРРУПЦИЯГА ҚАРШИ КУРАШИШ БЎЙИЧА МАЖБУРИЯТЛАРИ</w:t>
      </w:r>
    </w:p>
    <w:p w:rsidR="006607B2" w:rsidRPr="00B65313" w:rsidRDefault="006607B2" w:rsidP="006607B2">
      <w:pPr>
        <w:pStyle w:val="a3"/>
        <w:spacing w:before="0" w:beforeAutospacing="0" w:after="0" w:afterAutospacing="0"/>
        <w:ind w:firstLine="707"/>
        <w:jc w:val="both"/>
        <w:rPr>
          <w:sz w:val="20"/>
          <w:szCs w:val="20"/>
          <w:lang w:val="uz-Cyrl-UZ"/>
        </w:rPr>
      </w:pPr>
      <w:r w:rsidRPr="00B65313">
        <w:rPr>
          <w:color w:val="000000"/>
          <w:sz w:val="20"/>
          <w:szCs w:val="20"/>
          <w:lang w:val="uz-Cyrl-UZ"/>
        </w:rPr>
        <w:t>9.1. Шартнома бўйича ўз мажбуриятларини бажаришда Томонлар коррупцияга қарши кураш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беришда воситачилик қилиш, моддий ёки номоддий наф олишдан тийилиши лозим. Томонлар ушбу харакатларнинг олдини олиш бўйича чора-тадбирлар қабул қилишини кафолатлайди.</w:t>
      </w:r>
    </w:p>
    <w:p w:rsidR="006607B2" w:rsidRPr="00B65313"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9.2. Томонлар коррупцияга қарши қоидалар бузилганда ёки асосли гумонлар юзага келганда дархол ёзма равишда (электрон почта орқали) ёки ишонч телефони орқали бир-бирини хабардор қилиш мажбуриятини олади. Бунда томонлар юзага келган холатга ойдинлик киритиш мақсадида ёзма изоҳ талаб қилиш хуқуқига эга ва мурожаатни олган томон 10 (ўн) иш куни мобайнида тушунтириш бериш ёки ўз фикрини билдириши мумкин.</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 xml:space="preserve">9.3. Давлат харидлари соҳасида коррупциянинг олдини олиш борасида: </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харидларини амалга ошириш тартиб-таомиллари тўғрисидаги ахборотнинг шаффофлиги ва очиқлигини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адолатли рақобатни ва қарорлар қабул қилиш чоғида холисона мезонлардан фойдаланилишини таъминлаш;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ички назоратнинг самарали тизимини, шунингдек давлат харидларини ўтказиш натижалари юзасидан шикоят қилиш ва низолашишнинг самарали тартиб-таомилини яратиш;</w:t>
      </w:r>
    </w:p>
    <w:p w:rsidR="006607B2" w:rsidRPr="00B65313" w:rsidRDefault="006607B2" w:rsidP="006607B2">
      <w:pPr>
        <w:shd w:val="clear" w:color="auto" w:fill="FFFFFF"/>
        <w:ind w:firstLine="709"/>
        <w:jc w:val="both"/>
        <w:rPr>
          <w:color w:val="000000"/>
          <w:sz w:val="20"/>
          <w:szCs w:val="20"/>
          <w:lang w:val="uz-Cyrl-UZ"/>
        </w:rPr>
      </w:pPr>
      <w:r w:rsidRPr="00B65313">
        <w:rPr>
          <w:color w:val="000000"/>
          <w:sz w:val="20"/>
          <w:szCs w:val="20"/>
          <w:lang w:val="uz-Cyrl-UZ"/>
        </w:rPr>
        <w:t>давлат электрон савдоларинингсамаралиишлашинитаъминлаш бўйича чора-тадбирларни амалга оширади.</w:t>
      </w:r>
    </w:p>
    <w:p w:rsidR="006607B2" w:rsidRPr="00B65313" w:rsidRDefault="006607B2" w:rsidP="006607B2">
      <w:pPr>
        <w:ind w:firstLine="707"/>
        <w:jc w:val="both"/>
        <w:rPr>
          <w:sz w:val="20"/>
          <w:szCs w:val="20"/>
          <w:lang w:val="uz-Cyrl-UZ"/>
        </w:rPr>
      </w:pPr>
      <w:r w:rsidRPr="00B65313">
        <w:rPr>
          <w:sz w:val="20"/>
          <w:szCs w:val="20"/>
          <w:lang w:val="uz-Cyrl-UZ"/>
        </w:rPr>
        <w:t>9.4. Мазкур шартнома томонлари қонунчиликка риоя этиши, ўз мансаб ва хизмат мажбуриятларини беғаразлик билан, холисона, виждонан, одоб-ахлоқ қоидаларига риоя этган ҳолда бажариши ҳамда коррупцияга оид бирор-бир ҳуқуқбузарликни содир этишдан ва бундай ҳуқуқбузарликларни содир этиш учун шарт-шароитлар яратадиган бошқа ҳар қандай ҳаракатлардан ўзларини тийишлари шарт.</w:t>
      </w:r>
    </w:p>
    <w:p w:rsidR="006607B2" w:rsidRDefault="006607B2" w:rsidP="006607B2">
      <w:pPr>
        <w:pStyle w:val="a3"/>
        <w:spacing w:before="0" w:beforeAutospacing="0" w:after="0" w:afterAutospacing="0"/>
        <w:ind w:firstLine="707"/>
        <w:jc w:val="both"/>
        <w:rPr>
          <w:color w:val="000000"/>
          <w:sz w:val="20"/>
          <w:szCs w:val="20"/>
          <w:lang w:val="uz-Cyrl-UZ"/>
        </w:rPr>
      </w:pPr>
      <w:r w:rsidRPr="00B65313">
        <w:rPr>
          <w:color w:val="000000"/>
          <w:sz w:val="20"/>
          <w:szCs w:val="20"/>
          <w:lang w:val="uz-Cyrl-UZ"/>
        </w:rPr>
        <w:t xml:space="preserve">9.5.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 </w:t>
      </w:r>
    </w:p>
    <w:p w:rsidR="004529F5" w:rsidRPr="007E1960" w:rsidRDefault="004529F5" w:rsidP="00756CD6">
      <w:pPr>
        <w:pStyle w:val="a4"/>
        <w:rPr>
          <w:lang w:val="uk-UA"/>
        </w:rPr>
      </w:pPr>
    </w:p>
    <w:p w:rsidR="006607B2" w:rsidRPr="004315A5" w:rsidRDefault="006607B2" w:rsidP="006607B2">
      <w:pPr>
        <w:jc w:val="center"/>
        <w:outlineLvl w:val="0"/>
        <w:rPr>
          <w:b/>
          <w:sz w:val="20"/>
          <w:szCs w:val="20"/>
        </w:rPr>
      </w:pPr>
      <w:r w:rsidRPr="004315A5">
        <w:rPr>
          <w:b/>
          <w:sz w:val="20"/>
          <w:szCs w:val="20"/>
          <w:lang w:val="en-US"/>
        </w:rPr>
        <w:t>IX</w:t>
      </w:r>
      <w:r w:rsidRPr="004315A5">
        <w:rPr>
          <w:b/>
          <w:sz w:val="20"/>
          <w:szCs w:val="20"/>
        </w:rPr>
        <w:t>. ШАРТНОМАНИ УЗГАРТИРИШ ВА БЕКОР КИЛИШ ТАРТИБИ</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.1. Ушбу </w:t>
      </w:r>
      <w:proofErr w:type="spellStart"/>
      <w:r w:rsidRPr="004315A5">
        <w:rPr>
          <w:sz w:val="20"/>
          <w:szCs w:val="20"/>
        </w:rPr>
        <w:t>шартномани</w:t>
      </w:r>
      <w:proofErr w:type="spellEnd"/>
      <w:r w:rsidRPr="004315A5">
        <w:rPr>
          <w:sz w:val="20"/>
          <w:szCs w:val="20"/>
        </w:rPr>
        <w:t xml:space="preserve"> </w:t>
      </w:r>
      <w:proofErr w:type="spellStart"/>
      <w:r w:rsidRPr="004315A5">
        <w:rPr>
          <w:sz w:val="20"/>
          <w:szCs w:val="20"/>
        </w:rPr>
        <w:t>бажариш</w:t>
      </w:r>
      <w:proofErr w:type="spellEnd"/>
      <w:r w:rsidRPr="004315A5">
        <w:rPr>
          <w:sz w:val="20"/>
          <w:szCs w:val="20"/>
        </w:rPr>
        <w:t xml:space="preserve">, </w:t>
      </w:r>
      <w:proofErr w:type="spellStart"/>
      <w:r w:rsidRPr="004315A5">
        <w:rPr>
          <w:sz w:val="20"/>
          <w:szCs w:val="20"/>
        </w:rPr>
        <w:t>узгартириш</w:t>
      </w:r>
      <w:proofErr w:type="spellEnd"/>
      <w:r w:rsidRPr="004315A5">
        <w:rPr>
          <w:sz w:val="20"/>
          <w:szCs w:val="20"/>
        </w:rPr>
        <w:t xml:space="preserve"> </w:t>
      </w:r>
      <w:proofErr w:type="spellStart"/>
      <w:r w:rsidRPr="004315A5">
        <w:rPr>
          <w:sz w:val="20"/>
          <w:szCs w:val="20"/>
        </w:rPr>
        <w:t>ва</w:t>
      </w:r>
      <w:proofErr w:type="spellEnd"/>
      <w:r w:rsidRPr="004315A5">
        <w:rPr>
          <w:sz w:val="20"/>
          <w:szCs w:val="20"/>
        </w:rPr>
        <w:t xml:space="preserve"> уни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килишда</w:t>
      </w:r>
      <w:proofErr w:type="spellEnd"/>
      <w:r w:rsidRPr="004315A5">
        <w:rPr>
          <w:sz w:val="20"/>
          <w:szCs w:val="20"/>
        </w:rPr>
        <w:t xml:space="preserve"> </w:t>
      </w:r>
      <w:proofErr w:type="spellStart"/>
      <w:r w:rsidRPr="004315A5">
        <w:rPr>
          <w:sz w:val="20"/>
          <w:szCs w:val="20"/>
        </w:rPr>
        <w:t>пайдо</w:t>
      </w:r>
      <w:proofErr w:type="spellEnd"/>
      <w:r w:rsidRPr="004315A5">
        <w:rPr>
          <w:sz w:val="20"/>
          <w:szCs w:val="20"/>
        </w:rPr>
        <w:t xml:space="preserve"> </w:t>
      </w:r>
      <w:proofErr w:type="spellStart"/>
      <w:r w:rsidRPr="004315A5">
        <w:rPr>
          <w:sz w:val="20"/>
          <w:szCs w:val="20"/>
        </w:rPr>
        <w:t>буладиган</w:t>
      </w:r>
      <w:proofErr w:type="spellEnd"/>
      <w:r w:rsidRPr="004315A5">
        <w:rPr>
          <w:sz w:val="20"/>
          <w:szCs w:val="20"/>
        </w:rPr>
        <w:t xml:space="preserve"> </w:t>
      </w:r>
      <w:proofErr w:type="spellStart"/>
      <w:r w:rsidRPr="004315A5">
        <w:rPr>
          <w:sz w:val="20"/>
          <w:szCs w:val="20"/>
        </w:rPr>
        <w:t>низолар</w:t>
      </w:r>
      <w:proofErr w:type="spellEnd"/>
      <w:r w:rsidRPr="004315A5">
        <w:rPr>
          <w:sz w:val="20"/>
          <w:szCs w:val="20"/>
        </w:rPr>
        <w:t xml:space="preserve"> </w:t>
      </w:r>
      <w:proofErr w:type="spellStart"/>
      <w:r w:rsidRPr="004315A5">
        <w:rPr>
          <w:sz w:val="20"/>
          <w:szCs w:val="20"/>
        </w:rPr>
        <w:t>энг</w:t>
      </w:r>
      <w:proofErr w:type="spellEnd"/>
      <w:r w:rsidRPr="004315A5">
        <w:rPr>
          <w:sz w:val="20"/>
          <w:szCs w:val="20"/>
        </w:rPr>
        <w:t xml:space="preserve"> </w:t>
      </w:r>
      <w:proofErr w:type="spellStart"/>
      <w:r w:rsidRPr="004315A5">
        <w:rPr>
          <w:sz w:val="20"/>
          <w:szCs w:val="20"/>
        </w:rPr>
        <w:t>аввало</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келишуви</w:t>
      </w:r>
      <w:proofErr w:type="spellEnd"/>
      <w:r w:rsidRPr="004315A5">
        <w:rPr>
          <w:sz w:val="20"/>
          <w:szCs w:val="20"/>
        </w:rPr>
        <w:t xml:space="preserve"> </w:t>
      </w:r>
      <w:proofErr w:type="spellStart"/>
      <w:r w:rsidRPr="004315A5">
        <w:rPr>
          <w:sz w:val="20"/>
          <w:szCs w:val="20"/>
        </w:rPr>
        <w:t>билан</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келишилмаган</w:t>
      </w:r>
      <w:proofErr w:type="spellEnd"/>
      <w:r w:rsidRPr="004315A5">
        <w:rPr>
          <w:sz w:val="20"/>
          <w:szCs w:val="20"/>
        </w:rPr>
        <w:t xml:space="preserve"> </w:t>
      </w:r>
      <w:proofErr w:type="spellStart"/>
      <w:r w:rsidRPr="004315A5">
        <w:rPr>
          <w:sz w:val="20"/>
          <w:szCs w:val="20"/>
        </w:rPr>
        <w:t>такдирда</w:t>
      </w:r>
      <w:proofErr w:type="spellEnd"/>
      <w:r w:rsidRPr="004315A5">
        <w:rPr>
          <w:sz w:val="20"/>
          <w:szCs w:val="20"/>
        </w:rPr>
        <w:t xml:space="preserve"> </w:t>
      </w:r>
      <w:proofErr w:type="spellStart"/>
      <w:r w:rsidRPr="004315A5">
        <w:rPr>
          <w:sz w:val="20"/>
          <w:szCs w:val="20"/>
        </w:rPr>
        <w:t>мавжуд</w:t>
      </w:r>
      <w:proofErr w:type="spellEnd"/>
      <w:r w:rsidRPr="004315A5">
        <w:rPr>
          <w:sz w:val="20"/>
          <w:szCs w:val="20"/>
        </w:rPr>
        <w:t xml:space="preserve"> </w:t>
      </w:r>
      <w:proofErr w:type="spellStart"/>
      <w:r w:rsidRPr="004315A5">
        <w:rPr>
          <w:sz w:val="20"/>
          <w:szCs w:val="20"/>
        </w:rPr>
        <w:t>низо</w:t>
      </w:r>
      <w:proofErr w:type="spellEnd"/>
      <w:r w:rsidRPr="004315A5">
        <w:rPr>
          <w:sz w:val="20"/>
          <w:szCs w:val="20"/>
        </w:rPr>
        <w:t xml:space="preserve"> </w:t>
      </w:r>
      <w:proofErr w:type="spellStart"/>
      <w:r w:rsidRPr="004315A5">
        <w:rPr>
          <w:sz w:val="20"/>
          <w:szCs w:val="20"/>
        </w:rPr>
        <w:t>хужалик</w:t>
      </w:r>
      <w:proofErr w:type="spellEnd"/>
      <w:r w:rsidRPr="004315A5">
        <w:rPr>
          <w:sz w:val="20"/>
          <w:szCs w:val="20"/>
        </w:rPr>
        <w:t xml:space="preserve"> суди </w:t>
      </w:r>
      <w:proofErr w:type="spellStart"/>
      <w:r w:rsidRPr="004315A5">
        <w:rPr>
          <w:sz w:val="20"/>
          <w:szCs w:val="20"/>
        </w:rPr>
        <w:t>оркали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Республикасининг</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конунлари</w:t>
      </w:r>
      <w:proofErr w:type="spellEnd"/>
      <w:r w:rsidRPr="004315A5">
        <w:rPr>
          <w:sz w:val="20"/>
          <w:szCs w:val="20"/>
        </w:rPr>
        <w:t xml:space="preserve"> </w:t>
      </w:r>
      <w:proofErr w:type="spellStart"/>
      <w:r w:rsidRPr="004315A5">
        <w:rPr>
          <w:sz w:val="20"/>
          <w:szCs w:val="20"/>
        </w:rPr>
        <w:t>асосида</w:t>
      </w:r>
      <w:proofErr w:type="spellEnd"/>
      <w:r w:rsidRPr="004315A5">
        <w:rPr>
          <w:sz w:val="20"/>
          <w:szCs w:val="20"/>
        </w:rPr>
        <w:t xml:space="preserve"> хал </w:t>
      </w:r>
      <w:proofErr w:type="spellStart"/>
      <w:r w:rsidRPr="004315A5">
        <w:rPr>
          <w:sz w:val="20"/>
          <w:szCs w:val="20"/>
        </w:rPr>
        <w:t>килинади</w:t>
      </w:r>
      <w:proofErr w:type="spellEnd"/>
      <w:r w:rsidRPr="004315A5">
        <w:rPr>
          <w:sz w:val="20"/>
          <w:szCs w:val="20"/>
        </w:rPr>
        <w:t>.</w:t>
      </w:r>
    </w:p>
    <w:p w:rsidR="006607B2" w:rsidRPr="004315A5" w:rsidRDefault="006607B2" w:rsidP="006607B2">
      <w:pPr>
        <w:jc w:val="both"/>
        <w:rPr>
          <w:sz w:val="20"/>
          <w:szCs w:val="20"/>
        </w:rPr>
      </w:pPr>
      <w:r w:rsidRPr="004315A5">
        <w:rPr>
          <w:sz w:val="20"/>
          <w:szCs w:val="20"/>
        </w:rPr>
        <w:tab/>
      </w:r>
      <w:r>
        <w:rPr>
          <w:sz w:val="20"/>
          <w:szCs w:val="20"/>
          <w:lang w:val="uz-Cyrl-UZ"/>
        </w:rPr>
        <w:t>10</w:t>
      </w:r>
      <w:r w:rsidRPr="004315A5">
        <w:rPr>
          <w:sz w:val="20"/>
          <w:szCs w:val="20"/>
        </w:rPr>
        <w:t xml:space="preserve">.2.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тарафларнинг</w:t>
      </w:r>
      <w:proofErr w:type="spellEnd"/>
      <w:r w:rsidRPr="004315A5">
        <w:rPr>
          <w:sz w:val="20"/>
          <w:szCs w:val="20"/>
        </w:rPr>
        <w:t xml:space="preserve"> </w:t>
      </w:r>
      <w:proofErr w:type="spellStart"/>
      <w:r w:rsidRPr="004315A5">
        <w:rPr>
          <w:sz w:val="20"/>
          <w:szCs w:val="20"/>
        </w:rPr>
        <w:t>узаро</w:t>
      </w:r>
      <w:proofErr w:type="spellEnd"/>
      <w:r w:rsidRPr="004315A5">
        <w:rPr>
          <w:sz w:val="20"/>
          <w:szCs w:val="20"/>
        </w:rPr>
        <w:t xml:space="preserve"> </w:t>
      </w:r>
      <w:proofErr w:type="spellStart"/>
      <w:r w:rsidRPr="004315A5">
        <w:rPr>
          <w:sz w:val="20"/>
          <w:szCs w:val="20"/>
        </w:rPr>
        <w:t>келишувига</w:t>
      </w:r>
      <w:proofErr w:type="spellEnd"/>
      <w:r w:rsidRPr="004315A5">
        <w:rPr>
          <w:sz w:val="20"/>
          <w:szCs w:val="20"/>
        </w:rPr>
        <w:t xml:space="preserve"> </w:t>
      </w:r>
      <w:proofErr w:type="spellStart"/>
      <w:r w:rsidRPr="004315A5">
        <w:rPr>
          <w:sz w:val="20"/>
          <w:szCs w:val="20"/>
        </w:rPr>
        <w:t>асосан</w:t>
      </w:r>
      <w:proofErr w:type="spellEnd"/>
      <w:r w:rsidRPr="004315A5">
        <w:rPr>
          <w:sz w:val="20"/>
          <w:szCs w:val="20"/>
        </w:rPr>
        <w:t xml:space="preserve"> </w:t>
      </w:r>
      <w:proofErr w:type="spellStart"/>
      <w:r w:rsidRPr="004315A5">
        <w:rPr>
          <w:sz w:val="20"/>
          <w:szCs w:val="20"/>
        </w:rPr>
        <w:t>ёки</w:t>
      </w:r>
      <w:proofErr w:type="spellEnd"/>
      <w:r w:rsidRPr="004315A5">
        <w:rPr>
          <w:sz w:val="20"/>
          <w:szCs w:val="20"/>
        </w:rPr>
        <w:t xml:space="preserve"> </w:t>
      </w:r>
      <w:proofErr w:type="spellStart"/>
      <w:r w:rsidRPr="004315A5">
        <w:rPr>
          <w:sz w:val="20"/>
          <w:szCs w:val="20"/>
        </w:rPr>
        <w:t>Узбекистон</w:t>
      </w:r>
      <w:proofErr w:type="spellEnd"/>
      <w:r w:rsidRPr="004315A5">
        <w:rPr>
          <w:sz w:val="20"/>
          <w:szCs w:val="20"/>
        </w:rPr>
        <w:t xml:space="preserve"> </w:t>
      </w:r>
      <w:proofErr w:type="spellStart"/>
      <w:r w:rsidRPr="004315A5">
        <w:rPr>
          <w:sz w:val="20"/>
          <w:szCs w:val="20"/>
        </w:rPr>
        <w:t>Республикаси</w:t>
      </w:r>
      <w:proofErr w:type="spellEnd"/>
      <w:r w:rsidRPr="004315A5">
        <w:rPr>
          <w:sz w:val="20"/>
          <w:szCs w:val="20"/>
        </w:rPr>
        <w:t xml:space="preserve"> </w:t>
      </w:r>
      <w:proofErr w:type="spellStart"/>
      <w:r w:rsidRPr="004315A5">
        <w:rPr>
          <w:sz w:val="20"/>
          <w:szCs w:val="20"/>
        </w:rPr>
        <w:t>Фукаролик</w:t>
      </w:r>
      <w:proofErr w:type="spellEnd"/>
      <w:r w:rsidRPr="004315A5">
        <w:rPr>
          <w:sz w:val="20"/>
          <w:szCs w:val="20"/>
        </w:rPr>
        <w:t xml:space="preserve"> </w:t>
      </w:r>
      <w:proofErr w:type="spellStart"/>
      <w:r w:rsidRPr="004315A5">
        <w:rPr>
          <w:sz w:val="20"/>
          <w:szCs w:val="20"/>
        </w:rPr>
        <w:t>кодексига</w:t>
      </w:r>
      <w:proofErr w:type="spellEnd"/>
      <w:r w:rsidRPr="004315A5">
        <w:rPr>
          <w:sz w:val="20"/>
          <w:szCs w:val="20"/>
        </w:rPr>
        <w:t xml:space="preserve"> </w:t>
      </w:r>
      <w:proofErr w:type="spellStart"/>
      <w:r w:rsidRPr="004315A5">
        <w:rPr>
          <w:sz w:val="20"/>
          <w:szCs w:val="20"/>
        </w:rPr>
        <w:t>хамда</w:t>
      </w:r>
      <w:proofErr w:type="spellEnd"/>
      <w:r w:rsidRPr="004315A5">
        <w:rPr>
          <w:sz w:val="20"/>
          <w:szCs w:val="20"/>
        </w:rPr>
        <w:t xml:space="preserve"> </w:t>
      </w:r>
      <w:proofErr w:type="spellStart"/>
      <w:r w:rsidRPr="004315A5">
        <w:rPr>
          <w:sz w:val="20"/>
          <w:szCs w:val="20"/>
        </w:rPr>
        <w:t>амалдаги</w:t>
      </w:r>
      <w:proofErr w:type="spellEnd"/>
      <w:r w:rsidRPr="004315A5">
        <w:rPr>
          <w:sz w:val="20"/>
          <w:szCs w:val="20"/>
        </w:rPr>
        <w:t xml:space="preserve"> </w:t>
      </w:r>
      <w:proofErr w:type="spellStart"/>
      <w:r w:rsidRPr="004315A5">
        <w:rPr>
          <w:sz w:val="20"/>
          <w:szCs w:val="20"/>
        </w:rPr>
        <w:t>конун</w:t>
      </w:r>
      <w:proofErr w:type="spellEnd"/>
      <w:r w:rsidRPr="004315A5">
        <w:rPr>
          <w:sz w:val="20"/>
          <w:szCs w:val="20"/>
        </w:rPr>
        <w:t xml:space="preserve"> </w:t>
      </w:r>
      <w:proofErr w:type="spellStart"/>
      <w:r w:rsidRPr="004315A5">
        <w:rPr>
          <w:sz w:val="20"/>
          <w:szCs w:val="20"/>
        </w:rPr>
        <w:t>хужжатлари</w:t>
      </w:r>
      <w:proofErr w:type="spellEnd"/>
      <w:r w:rsidRPr="004315A5">
        <w:rPr>
          <w:sz w:val="20"/>
          <w:szCs w:val="20"/>
        </w:rPr>
        <w:t xml:space="preserve"> </w:t>
      </w:r>
      <w:proofErr w:type="spellStart"/>
      <w:r w:rsidRPr="004315A5">
        <w:rPr>
          <w:sz w:val="20"/>
          <w:szCs w:val="20"/>
        </w:rPr>
        <w:t>нормаларига</w:t>
      </w:r>
      <w:proofErr w:type="spellEnd"/>
      <w:r w:rsidRPr="004315A5">
        <w:rPr>
          <w:sz w:val="20"/>
          <w:szCs w:val="20"/>
        </w:rPr>
        <w:t xml:space="preserve"> </w:t>
      </w:r>
      <w:proofErr w:type="spellStart"/>
      <w:r w:rsidRPr="004315A5">
        <w:rPr>
          <w:sz w:val="20"/>
          <w:szCs w:val="20"/>
        </w:rPr>
        <w:t>биноан</w:t>
      </w:r>
      <w:proofErr w:type="spellEnd"/>
      <w:r w:rsidRPr="004315A5">
        <w:rPr>
          <w:sz w:val="20"/>
          <w:szCs w:val="20"/>
        </w:rPr>
        <w:t xml:space="preserve"> </w:t>
      </w:r>
      <w:proofErr w:type="spellStart"/>
      <w:r w:rsidRPr="004315A5">
        <w:rPr>
          <w:sz w:val="20"/>
          <w:szCs w:val="20"/>
        </w:rPr>
        <w:t>келтирилган</w:t>
      </w:r>
      <w:proofErr w:type="spellEnd"/>
      <w:r w:rsidRPr="004315A5">
        <w:rPr>
          <w:sz w:val="20"/>
          <w:szCs w:val="20"/>
        </w:rPr>
        <w:t xml:space="preserve"> </w:t>
      </w:r>
      <w:proofErr w:type="spellStart"/>
      <w:r w:rsidRPr="004315A5">
        <w:rPr>
          <w:sz w:val="20"/>
          <w:szCs w:val="20"/>
        </w:rPr>
        <w:t>зарарни</w:t>
      </w:r>
      <w:proofErr w:type="spellEnd"/>
      <w:r w:rsidRPr="004315A5">
        <w:rPr>
          <w:sz w:val="20"/>
          <w:szCs w:val="20"/>
        </w:rPr>
        <w:t xml:space="preserve"> </w:t>
      </w:r>
      <w:proofErr w:type="spellStart"/>
      <w:r w:rsidRPr="004315A5">
        <w:rPr>
          <w:sz w:val="20"/>
          <w:szCs w:val="20"/>
        </w:rPr>
        <w:t>тулаган</w:t>
      </w:r>
      <w:proofErr w:type="spellEnd"/>
      <w:r w:rsidRPr="004315A5">
        <w:rPr>
          <w:sz w:val="20"/>
          <w:szCs w:val="20"/>
        </w:rPr>
        <w:t xml:space="preserve"> </w:t>
      </w:r>
      <w:proofErr w:type="spellStart"/>
      <w:r w:rsidRPr="004315A5">
        <w:rPr>
          <w:sz w:val="20"/>
          <w:szCs w:val="20"/>
        </w:rPr>
        <w:t>холда</w:t>
      </w:r>
      <w:proofErr w:type="spellEnd"/>
      <w:r w:rsidRPr="004315A5">
        <w:rPr>
          <w:sz w:val="20"/>
          <w:szCs w:val="20"/>
        </w:rPr>
        <w:t xml:space="preserve"> </w:t>
      </w:r>
      <w:proofErr w:type="spellStart"/>
      <w:r w:rsidRPr="004315A5">
        <w:rPr>
          <w:sz w:val="20"/>
          <w:szCs w:val="20"/>
        </w:rPr>
        <w:t>муддатидан</w:t>
      </w:r>
      <w:proofErr w:type="spellEnd"/>
      <w:r w:rsidRPr="004315A5">
        <w:rPr>
          <w:sz w:val="20"/>
          <w:szCs w:val="20"/>
        </w:rPr>
        <w:t xml:space="preserve"> </w:t>
      </w:r>
      <w:proofErr w:type="spellStart"/>
      <w:r w:rsidRPr="004315A5">
        <w:rPr>
          <w:sz w:val="20"/>
          <w:szCs w:val="20"/>
        </w:rPr>
        <w:t>илгари</w:t>
      </w:r>
      <w:proofErr w:type="spellEnd"/>
      <w:r w:rsidRPr="004315A5">
        <w:rPr>
          <w:sz w:val="20"/>
          <w:szCs w:val="20"/>
        </w:rPr>
        <w:t xml:space="preserve"> </w:t>
      </w:r>
      <w:proofErr w:type="spellStart"/>
      <w:r w:rsidRPr="004315A5">
        <w:rPr>
          <w:sz w:val="20"/>
          <w:szCs w:val="20"/>
        </w:rPr>
        <w:t>бекор</w:t>
      </w:r>
      <w:proofErr w:type="spellEnd"/>
      <w:r w:rsidRPr="004315A5">
        <w:rPr>
          <w:sz w:val="20"/>
          <w:szCs w:val="20"/>
        </w:rPr>
        <w:t xml:space="preserve"> </w:t>
      </w:r>
      <w:proofErr w:type="spellStart"/>
      <w:r w:rsidRPr="004315A5">
        <w:rPr>
          <w:sz w:val="20"/>
          <w:szCs w:val="20"/>
        </w:rPr>
        <w:t>килиш</w:t>
      </w:r>
      <w:proofErr w:type="spellEnd"/>
      <w:r w:rsidRPr="004315A5">
        <w:rPr>
          <w:sz w:val="20"/>
          <w:szCs w:val="20"/>
        </w:rPr>
        <w:t xml:space="preserve"> </w:t>
      </w:r>
      <w:proofErr w:type="spellStart"/>
      <w:r w:rsidRPr="004315A5">
        <w:rPr>
          <w:sz w:val="20"/>
          <w:szCs w:val="20"/>
        </w:rPr>
        <w:t>мумкин</w:t>
      </w:r>
      <w:proofErr w:type="spellEnd"/>
      <w:r w:rsidRPr="004315A5">
        <w:rPr>
          <w:sz w:val="20"/>
          <w:szCs w:val="20"/>
        </w:rPr>
        <w:t>.</w:t>
      </w:r>
    </w:p>
    <w:p w:rsidR="006607B2" w:rsidRPr="002E3BB4" w:rsidRDefault="006607B2" w:rsidP="006607B2">
      <w:pPr>
        <w:jc w:val="both"/>
        <w:rPr>
          <w:sz w:val="20"/>
          <w:szCs w:val="20"/>
          <w:lang w:val="uz-Cyrl-UZ"/>
        </w:rPr>
      </w:pPr>
      <w:r>
        <w:rPr>
          <w:sz w:val="20"/>
          <w:szCs w:val="20"/>
        </w:rPr>
        <w:t xml:space="preserve">         </w:t>
      </w:r>
      <w:r>
        <w:rPr>
          <w:sz w:val="20"/>
          <w:szCs w:val="20"/>
          <w:lang w:val="uz-Cyrl-UZ"/>
        </w:rPr>
        <w:t>10</w:t>
      </w:r>
      <w:r w:rsidR="004529F5">
        <w:rPr>
          <w:sz w:val="20"/>
          <w:szCs w:val="20"/>
        </w:rPr>
        <w:t xml:space="preserve">.3. Ушбу </w:t>
      </w:r>
      <w:proofErr w:type="spellStart"/>
      <w:r w:rsidR="004529F5">
        <w:rPr>
          <w:sz w:val="20"/>
          <w:szCs w:val="20"/>
        </w:rPr>
        <w:t>шартнома</w:t>
      </w:r>
      <w:proofErr w:type="spellEnd"/>
      <w:r w:rsidR="004529F5">
        <w:rPr>
          <w:sz w:val="20"/>
          <w:szCs w:val="20"/>
        </w:rPr>
        <w:t xml:space="preserve"> </w:t>
      </w:r>
      <w:r w:rsidRPr="004315A5">
        <w:rPr>
          <w:sz w:val="20"/>
          <w:szCs w:val="20"/>
        </w:rPr>
        <w:t xml:space="preserve"> 20</w:t>
      </w:r>
      <w:r>
        <w:rPr>
          <w:sz w:val="20"/>
          <w:szCs w:val="20"/>
        </w:rPr>
        <w:t>22</w:t>
      </w:r>
      <w:r w:rsidRPr="004315A5">
        <w:rPr>
          <w:sz w:val="20"/>
          <w:szCs w:val="20"/>
        </w:rPr>
        <w:t xml:space="preserve"> </w:t>
      </w:r>
      <w:proofErr w:type="spellStart"/>
      <w:r w:rsidRPr="004315A5">
        <w:rPr>
          <w:sz w:val="20"/>
          <w:szCs w:val="20"/>
        </w:rPr>
        <w:t>йил</w:t>
      </w:r>
      <w:proofErr w:type="spellEnd"/>
      <w:r w:rsidRPr="004315A5">
        <w:rPr>
          <w:sz w:val="20"/>
          <w:szCs w:val="20"/>
        </w:rPr>
        <w:t xml:space="preserve"> «31» </w:t>
      </w:r>
      <w:proofErr w:type="spellStart"/>
      <w:r w:rsidRPr="004315A5">
        <w:rPr>
          <w:sz w:val="20"/>
          <w:szCs w:val="20"/>
        </w:rPr>
        <w:t>декабр</w:t>
      </w:r>
      <w:proofErr w:type="spellEnd"/>
      <w:r w:rsidRPr="004315A5">
        <w:rPr>
          <w:sz w:val="20"/>
          <w:szCs w:val="20"/>
        </w:rPr>
        <w:t xml:space="preserve"> </w:t>
      </w:r>
      <w:proofErr w:type="spellStart"/>
      <w:r w:rsidRPr="004315A5">
        <w:rPr>
          <w:sz w:val="20"/>
          <w:szCs w:val="20"/>
        </w:rPr>
        <w:t>гача</w:t>
      </w:r>
      <w:proofErr w:type="spellEnd"/>
      <w:r w:rsidRPr="004315A5">
        <w:rPr>
          <w:sz w:val="20"/>
          <w:szCs w:val="20"/>
        </w:rPr>
        <w:t xml:space="preserve"> 2 </w:t>
      </w:r>
      <w:proofErr w:type="spellStart"/>
      <w:r w:rsidRPr="004315A5">
        <w:rPr>
          <w:sz w:val="20"/>
          <w:szCs w:val="20"/>
        </w:rPr>
        <w:t>нусхада</w:t>
      </w:r>
      <w:proofErr w:type="spellEnd"/>
      <w:r w:rsidRPr="004315A5">
        <w:rPr>
          <w:sz w:val="20"/>
          <w:szCs w:val="20"/>
        </w:rPr>
        <w:t xml:space="preserve"> </w:t>
      </w:r>
      <w:proofErr w:type="spellStart"/>
      <w:r w:rsidRPr="004315A5">
        <w:rPr>
          <w:sz w:val="20"/>
          <w:szCs w:val="20"/>
        </w:rPr>
        <w:t>тузилди</w:t>
      </w:r>
      <w:proofErr w:type="spellEnd"/>
      <w:r w:rsidRPr="004315A5">
        <w:rPr>
          <w:sz w:val="20"/>
          <w:szCs w:val="20"/>
        </w:rPr>
        <w:t xml:space="preserve">. </w:t>
      </w:r>
      <w:proofErr w:type="spellStart"/>
      <w:r w:rsidRPr="004315A5">
        <w:rPr>
          <w:sz w:val="20"/>
          <w:szCs w:val="20"/>
        </w:rPr>
        <w:t>Шартнома</w:t>
      </w:r>
      <w:proofErr w:type="spellEnd"/>
      <w:r w:rsidRPr="004315A5">
        <w:rPr>
          <w:sz w:val="20"/>
          <w:szCs w:val="20"/>
        </w:rPr>
        <w:t xml:space="preserve"> </w:t>
      </w:r>
      <w:proofErr w:type="spellStart"/>
      <w:r w:rsidRPr="004315A5">
        <w:rPr>
          <w:sz w:val="20"/>
          <w:szCs w:val="20"/>
        </w:rPr>
        <w:t>тарафлар</w:t>
      </w:r>
      <w:proofErr w:type="spellEnd"/>
      <w:r w:rsidRPr="004315A5">
        <w:rPr>
          <w:sz w:val="20"/>
          <w:szCs w:val="20"/>
        </w:rPr>
        <w:t xml:space="preserve"> </w:t>
      </w:r>
      <w:proofErr w:type="spellStart"/>
      <w:r w:rsidRPr="004315A5">
        <w:rPr>
          <w:sz w:val="20"/>
          <w:szCs w:val="20"/>
        </w:rPr>
        <w:t>томонидан</w:t>
      </w:r>
      <w:proofErr w:type="spellEnd"/>
      <w:r w:rsidRPr="004315A5">
        <w:rPr>
          <w:sz w:val="20"/>
          <w:szCs w:val="20"/>
        </w:rPr>
        <w:t xml:space="preserve"> </w:t>
      </w:r>
      <w:proofErr w:type="spellStart"/>
      <w:r w:rsidRPr="004315A5">
        <w:rPr>
          <w:sz w:val="20"/>
          <w:szCs w:val="20"/>
        </w:rPr>
        <w:t>имзоланиб</w:t>
      </w:r>
      <w:proofErr w:type="spellEnd"/>
      <w:r w:rsidRPr="004315A5">
        <w:rPr>
          <w:sz w:val="20"/>
          <w:szCs w:val="20"/>
        </w:rPr>
        <w:t xml:space="preserve">,  </w:t>
      </w:r>
      <w:r>
        <w:rPr>
          <w:sz w:val="20"/>
          <w:szCs w:val="20"/>
          <w:lang w:val="uz-Cyrl-UZ"/>
        </w:rPr>
        <w:t>ғ</w:t>
      </w:r>
      <w:proofErr w:type="spellStart"/>
      <w:r w:rsidRPr="004315A5">
        <w:rPr>
          <w:sz w:val="20"/>
          <w:szCs w:val="20"/>
        </w:rPr>
        <w:t>азначилик</w:t>
      </w:r>
      <w:proofErr w:type="spellEnd"/>
      <w:r w:rsidRPr="004315A5">
        <w:rPr>
          <w:sz w:val="20"/>
          <w:szCs w:val="20"/>
        </w:rPr>
        <w:t xml:space="preserve"> </w:t>
      </w:r>
      <w:proofErr w:type="spellStart"/>
      <w:r w:rsidRPr="004315A5">
        <w:rPr>
          <w:sz w:val="20"/>
          <w:szCs w:val="20"/>
        </w:rPr>
        <w:t>бошкармаси</w:t>
      </w:r>
      <w:proofErr w:type="spellEnd"/>
      <w:r w:rsidRPr="004315A5">
        <w:rPr>
          <w:sz w:val="20"/>
          <w:szCs w:val="20"/>
        </w:rPr>
        <w:t xml:space="preserve"> (б</w:t>
      </w:r>
      <w:r>
        <w:rPr>
          <w:sz w:val="20"/>
          <w:szCs w:val="20"/>
          <w:lang w:val="uz-Cyrl-UZ"/>
        </w:rPr>
        <w:t>ў</w:t>
      </w:r>
      <w:proofErr w:type="spellStart"/>
      <w:r w:rsidRPr="004315A5">
        <w:rPr>
          <w:sz w:val="20"/>
          <w:szCs w:val="20"/>
        </w:rPr>
        <w:t>лими</w:t>
      </w:r>
      <w:proofErr w:type="spellEnd"/>
      <w:proofErr w:type="gramStart"/>
      <w:r w:rsidRPr="004315A5">
        <w:rPr>
          <w:sz w:val="20"/>
          <w:szCs w:val="20"/>
        </w:rPr>
        <w:t>)д</w:t>
      </w:r>
      <w:proofErr w:type="gramEnd"/>
      <w:r w:rsidRPr="004315A5">
        <w:rPr>
          <w:sz w:val="20"/>
          <w:szCs w:val="20"/>
        </w:rPr>
        <w:t xml:space="preserve">а </w:t>
      </w:r>
      <w:proofErr w:type="spellStart"/>
      <w:r w:rsidRPr="004315A5">
        <w:rPr>
          <w:sz w:val="20"/>
          <w:szCs w:val="20"/>
        </w:rPr>
        <w:t>белгиланган</w:t>
      </w:r>
      <w:proofErr w:type="spellEnd"/>
      <w:r w:rsidRPr="004315A5">
        <w:rPr>
          <w:sz w:val="20"/>
          <w:szCs w:val="20"/>
        </w:rPr>
        <w:t xml:space="preserve"> </w:t>
      </w:r>
      <w:proofErr w:type="spellStart"/>
      <w:r w:rsidRPr="004315A5">
        <w:rPr>
          <w:sz w:val="20"/>
          <w:szCs w:val="20"/>
        </w:rPr>
        <w:t>тартибда</w:t>
      </w:r>
      <w:proofErr w:type="spellEnd"/>
      <w:r w:rsidRPr="004315A5">
        <w:rPr>
          <w:sz w:val="20"/>
          <w:szCs w:val="20"/>
        </w:rPr>
        <w:t xml:space="preserve"> </w:t>
      </w:r>
      <w:proofErr w:type="spellStart"/>
      <w:r w:rsidRPr="004315A5">
        <w:rPr>
          <w:sz w:val="20"/>
          <w:szCs w:val="20"/>
        </w:rPr>
        <w:t>руйхатдан</w:t>
      </w:r>
      <w:proofErr w:type="spellEnd"/>
      <w:r w:rsidRPr="004315A5">
        <w:rPr>
          <w:sz w:val="20"/>
          <w:szCs w:val="20"/>
        </w:rPr>
        <w:t xml:space="preserve"> </w:t>
      </w:r>
      <w:r>
        <w:rPr>
          <w:sz w:val="20"/>
          <w:szCs w:val="20"/>
          <w:lang w:val="uz-Cyrl-UZ"/>
        </w:rPr>
        <w:t>ў</w:t>
      </w:r>
      <w:proofErr w:type="spellStart"/>
      <w:r w:rsidRPr="004315A5">
        <w:rPr>
          <w:sz w:val="20"/>
          <w:szCs w:val="20"/>
        </w:rPr>
        <w:t>тказилганидан</w:t>
      </w:r>
      <w:proofErr w:type="spellEnd"/>
      <w:r w:rsidRPr="004315A5">
        <w:rPr>
          <w:sz w:val="20"/>
          <w:szCs w:val="20"/>
        </w:rPr>
        <w:t xml:space="preserve"> с</w:t>
      </w:r>
      <w:r>
        <w:rPr>
          <w:sz w:val="20"/>
          <w:szCs w:val="20"/>
          <w:lang w:val="uz-Cyrl-UZ"/>
        </w:rPr>
        <w:t>ў</w:t>
      </w:r>
      <w:proofErr w:type="spellStart"/>
      <w:r w:rsidRPr="004315A5">
        <w:rPr>
          <w:sz w:val="20"/>
          <w:szCs w:val="20"/>
        </w:rPr>
        <w:t>нг</w:t>
      </w:r>
      <w:proofErr w:type="spellEnd"/>
      <w:r w:rsidRPr="004315A5">
        <w:rPr>
          <w:sz w:val="20"/>
          <w:szCs w:val="20"/>
        </w:rPr>
        <w:t xml:space="preserve"> </w:t>
      </w:r>
      <w:r>
        <w:rPr>
          <w:sz w:val="20"/>
          <w:szCs w:val="20"/>
          <w:lang w:val="uz-Cyrl-UZ"/>
        </w:rPr>
        <w:t>қ</w:t>
      </w:r>
      <w:proofErr w:type="spellStart"/>
      <w:r w:rsidRPr="004315A5">
        <w:rPr>
          <w:sz w:val="20"/>
          <w:szCs w:val="20"/>
        </w:rPr>
        <w:t>онуний</w:t>
      </w:r>
      <w:proofErr w:type="spellEnd"/>
      <w:r w:rsidRPr="004315A5">
        <w:rPr>
          <w:sz w:val="20"/>
          <w:szCs w:val="20"/>
        </w:rPr>
        <w:t xml:space="preserve"> </w:t>
      </w:r>
      <w:proofErr w:type="spellStart"/>
      <w:r w:rsidRPr="004315A5">
        <w:rPr>
          <w:sz w:val="20"/>
          <w:szCs w:val="20"/>
        </w:rPr>
        <w:t>кучга</w:t>
      </w:r>
      <w:proofErr w:type="spellEnd"/>
      <w:r w:rsidRPr="004315A5">
        <w:rPr>
          <w:sz w:val="20"/>
          <w:szCs w:val="20"/>
        </w:rPr>
        <w:t xml:space="preserve"> </w:t>
      </w:r>
      <w:proofErr w:type="spellStart"/>
      <w:r w:rsidRPr="004315A5">
        <w:rPr>
          <w:sz w:val="20"/>
          <w:szCs w:val="20"/>
        </w:rPr>
        <w:t>киради</w:t>
      </w:r>
      <w:proofErr w:type="spellEnd"/>
      <w:r>
        <w:rPr>
          <w:sz w:val="20"/>
          <w:szCs w:val="20"/>
          <w:lang w:val="uz-Cyrl-UZ"/>
        </w:rPr>
        <w:t>.</w:t>
      </w:r>
    </w:p>
    <w:p w:rsidR="006607B2" w:rsidRPr="004315A5" w:rsidRDefault="006607B2" w:rsidP="006607B2">
      <w:pPr>
        <w:jc w:val="center"/>
        <w:outlineLvl w:val="0"/>
        <w:rPr>
          <w:b/>
          <w:sz w:val="20"/>
          <w:szCs w:val="20"/>
        </w:rPr>
      </w:pPr>
      <w:r w:rsidRPr="004315A5">
        <w:rPr>
          <w:b/>
          <w:sz w:val="20"/>
          <w:szCs w:val="20"/>
          <w:lang w:val="en-US"/>
        </w:rPr>
        <w:t>X</w:t>
      </w:r>
      <w:r w:rsidRPr="004315A5">
        <w:rPr>
          <w:b/>
          <w:sz w:val="20"/>
          <w:szCs w:val="20"/>
        </w:rPr>
        <w:t>. ТОМОНЛАРНИНГ МАНЗИЛЛАРИ ВА РЕКВИЗИТЛАРИ</w:t>
      </w:r>
    </w:p>
    <w:p w:rsidR="006607B2" w:rsidRPr="004315A5" w:rsidRDefault="006607B2" w:rsidP="006607B2">
      <w:pPr>
        <w:ind w:left="708" w:firstLine="708"/>
        <w:jc w:val="both"/>
        <w:rPr>
          <w:b/>
          <w:sz w:val="20"/>
          <w:szCs w:val="20"/>
        </w:rPr>
      </w:pPr>
      <w:r w:rsidRPr="004315A5">
        <w:rPr>
          <w:b/>
          <w:sz w:val="20"/>
          <w:szCs w:val="20"/>
        </w:rPr>
        <w:t xml:space="preserve">  «СОТУВЧИ»</w:t>
      </w:r>
      <w:r w:rsidRPr="004315A5">
        <w:rPr>
          <w:b/>
          <w:sz w:val="20"/>
          <w:szCs w:val="20"/>
        </w:rPr>
        <w:tab/>
      </w:r>
      <w:r w:rsidRPr="004315A5">
        <w:rPr>
          <w:b/>
          <w:sz w:val="20"/>
          <w:szCs w:val="20"/>
        </w:rPr>
        <w:tab/>
      </w:r>
      <w:r w:rsidRPr="006607B2">
        <w:rPr>
          <w:b/>
          <w:sz w:val="20"/>
          <w:szCs w:val="20"/>
        </w:rPr>
        <w:t xml:space="preserve">                                     </w:t>
      </w:r>
      <w:r>
        <w:rPr>
          <w:b/>
          <w:sz w:val="20"/>
          <w:szCs w:val="20"/>
        </w:rPr>
        <w:t xml:space="preserve">                   </w:t>
      </w:r>
      <w:r w:rsidRPr="006607B2">
        <w:rPr>
          <w:b/>
          <w:sz w:val="20"/>
          <w:szCs w:val="20"/>
        </w:rPr>
        <w:t xml:space="preserve">      </w:t>
      </w:r>
      <w:r w:rsidRPr="004315A5">
        <w:rPr>
          <w:b/>
          <w:sz w:val="20"/>
          <w:szCs w:val="20"/>
        </w:rPr>
        <w:t>«</w:t>
      </w:r>
      <w:r w:rsidRPr="004315A5">
        <w:rPr>
          <w:b/>
          <w:sz w:val="20"/>
          <w:szCs w:val="20"/>
          <w:lang w:val="uk-UA"/>
        </w:rPr>
        <w:t>ХАРИДОР</w:t>
      </w:r>
      <w:r w:rsidRPr="004315A5">
        <w:rPr>
          <w:b/>
          <w:sz w:val="20"/>
          <w:szCs w:val="20"/>
        </w:rPr>
        <w:t>»</w:t>
      </w:r>
    </w:p>
    <w:tbl>
      <w:tblPr>
        <w:tblW w:w="10806" w:type="dxa"/>
        <w:jc w:val="center"/>
        <w:tblInd w:w="-1194" w:type="dxa"/>
        <w:tblLook w:val="01E0"/>
      </w:tblPr>
      <w:tblGrid>
        <w:gridCol w:w="6014"/>
        <w:gridCol w:w="288"/>
        <w:gridCol w:w="4504"/>
      </w:tblGrid>
      <w:tr w:rsidR="006607B2" w:rsidRPr="004315A5" w:rsidTr="00321885">
        <w:trPr>
          <w:trHeight w:val="182"/>
          <w:jc w:val="center"/>
        </w:trPr>
        <w:tc>
          <w:tcPr>
            <w:tcW w:w="6014" w:type="dxa"/>
            <w:tcBorders>
              <w:bottom w:val="single" w:sz="4" w:space="0" w:color="auto"/>
            </w:tcBorders>
          </w:tcPr>
          <w:p w:rsidR="006607B2" w:rsidRPr="002E3BB4" w:rsidRDefault="006607B2" w:rsidP="006C4B67">
            <w:pPr>
              <w:rPr>
                <w:b/>
                <w:sz w:val="20"/>
                <w:szCs w:val="20"/>
                <w:lang w:val="uz-Cyrl-UZ"/>
              </w:rPr>
            </w:pPr>
          </w:p>
        </w:tc>
        <w:tc>
          <w:tcPr>
            <w:tcW w:w="288" w:type="dxa"/>
          </w:tcPr>
          <w:p w:rsidR="006607B2" w:rsidRPr="003616DE" w:rsidRDefault="006607B2" w:rsidP="006C4B67">
            <w:pPr>
              <w:jc w:val="both"/>
              <w:rPr>
                <w:b/>
                <w:sz w:val="20"/>
                <w:szCs w:val="20"/>
              </w:rPr>
            </w:pPr>
          </w:p>
        </w:tc>
        <w:tc>
          <w:tcPr>
            <w:tcW w:w="4504" w:type="dxa"/>
            <w:tcBorders>
              <w:bottom w:val="single" w:sz="4" w:space="0" w:color="auto"/>
            </w:tcBorders>
          </w:tcPr>
          <w:p w:rsidR="006607B2" w:rsidRPr="003616DE" w:rsidRDefault="006607B2" w:rsidP="006C4B67">
            <w:pPr>
              <w:jc w:val="center"/>
              <w:rPr>
                <w:b/>
                <w:sz w:val="20"/>
                <w:szCs w:val="20"/>
              </w:rPr>
            </w:pPr>
            <w:proofErr w:type="spellStart"/>
            <w:r w:rsidRPr="003616DE">
              <w:rPr>
                <w:b/>
                <w:sz w:val="20"/>
                <w:szCs w:val="20"/>
              </w:rPr>
              <w:t>Ободонлаштириш</w:t>
            </w:r>
            <w:proofErr w:type="spellEnd"/>
            <w:r w:rsidRPr="003616DE">
              <w:rPr>
                <w:b/>
                <w:sz w:val="20"/>
                <w:szCs w:val="20"/>
              </w:rPr>
              <w:t xml:space="preserve"> </w:t>
            </w:r>
            <w:proofErr w:type="spellStart"/>
            <w:r w:rsidRPr="003616DE">
              <w:rPr>
                <w:b/>
                <w:sz w:val="20"/>
                <w:szCs w:val="20"/>
              </w:rPr>
              <w:t>бошкармаси</w:t>
            </w:r>
            <w:proofErr w:type="spellEnd"/>
          </w:p>
        </w:tc>
      </w:tr>
      <w:tr w:rsidR="006607B2" w:rsidRPr="004315A5" w:rsidTr="00321885">
        <w:trPr>
          <w:trHeight w:val="182"/>
          <w:jc w:val="center"/>
        </w:trPr>
        <w:tc>
          <w:tcPr>
            <w:tcW w:w="6014" w:type="dxa"/>
            <w:tcBorders>
              <w:top w:val="single" w:sz="4" w:space="0" w:color="auto"/>
            </w:tcBorders>
          </w:tcPr>
          <w:p w:rsidR="006607B2" w:rsidRPr="003616DE" w:rsidRDefault="006607B2" w:rsidP="006C4B67">
            <w:pPr>
              <w:rPr>
                <w:b/>
                <w:sz w:val="20"/>
                <w:szCs w:val="20"/>
              </w:rPr>
            </w:pPr>
            <w:r>
              <w:rPr>
                <w:b/>
                <w:sz w:val="20"/>
                <w:szCs w:val="20"/>
              </w:rPr>
              <w:t xml:space="preserve">     </w:t>
            </w:r>
            <w:r w:rsidRPr="003616DE">
              <w:rPr>
                <w:b/>
                <w:sz w:val="20"/>
                <w:szCs w:val="20"/>
              </w:rPr>
              <w:t>(</w:t>
            </w:r>
            <w:proofErr w:type="gramStart"/>
            <w:r w:rsidRPr="003616DE">
              <w:rPr>
                <w:b/>
                <w:sz w:val="20"/>
                <w:szCs w:val="20"/>
                <w:lang w:val="uz-Cyrl-UZ"/>
              </w:rPr>
              <w:t>мол</w:t>
            </w:r>
            <w:proofErr w:type="gramEnd"/>
            <w:r w:rsidRPr="003616DE">
              <w:rPr>
                <w:b/>
                <w:sz w:val="20"/>
                <w:szCs w:val="20"/>
                <w:lang w:val="uz-Cyrl-UZ"/>
              </w:rPr>
              <w:t xml:space="preserve"> етказиб берувчининг номи</w:t>
            </w:r>
            <w:r w:rsidRPr="003616DE">
              <w:rPr>
                <w:b/>
                <w:sz w:val="20"/>
                <w:szCs w:val="20"/>
              </w:rPr>
              <w:t>)</w:t>
            </w:r>
          </w:p>
        </w:tc>
        <w:tc>
          <w:tcPr>
            <w:tcW w:w="288" w:type="dxa"/>
          </w:tcPr>
          <w:p w:rsidR="006607B2" w:rsidRPr="003616DE" w:rsidRDefault="006607B2" w:rsidP="006C4B67">
            <w:pPr>
              <w:jc w:val="both"/>
              <w:rPr>
                <w:b/>
                <w:sz w:val="20"/>
                <w:szCs w:val="20"/>
              </w:rPr>
            </w:pPr>
          </w:p>
        </w:tc>
        <w:tc>
          <w:tcPr>
            <w:tcW w:w="4504" w:type="dxa"/>
            <w:tcBorders>
              <w:top w:val="single" w:sz="4" w:space="0" w:color="auto"/>
            </w:tcBorders>
          </w:tcPr>
          <w:p w:rsidR="006607B2" w:rsidRPr="003616DE" w:rsidRDefault="006607B2" w:rsidP="006C4B67">
            <w:pPr>
              <w:jc w:val="center"/>
              <w:rPr>
                <w:b/>
                <w:sz w:val="20"/>
                <w:szCs w:val="20"/>
              </w:rPr>
            </w:pPr>
            <w:r w:rsidRPr="003616DE">
              <w:rPr>
                <w:b/>
                <w:sz w:val="20"/>
                <w:szCs w:val="20"/>
              </w:rPr>
              <w:t>(</w:t>
            </w:r>
            <w:r w:rsidRPr="003616DE">
              <w:rPr>
                <w:b/>
                <w:sz w:val="20"/>
                <w:szCs w:val="20"/>
                <w:lang w:val="uz-Cyrl-UZ"/>
              </w:rPr>
              <w:t>бюджетдан маблағ олувчининг номи</w:t>
            </w:r>
            <w:r w:rsidRPr="003616DE">
              <w:rPr>
                <w:b/>
                <w:sz w:val="20"/>
                <w:szCs w:val="20"/>
              </w:rPr>
              <w:t>)</w:t>
            </w:r>
          </w:p>
        </w:tc>
      </w:tr>
      <w:tr w:rsidR="006607B2" w:rsidRPr="004315A5" w:rsidTr="00321885">
        <w:trPr>
          <w:trHeight w:val="182"/>
          <w:jc w:val="center"/>
        </w:trPr>
        <w:tc>
          <w:tcPr>
            <w:tcW w:w="6014" w:type="dxa"/>
          </w:tcPr>
          <w:p w:rsidR="006607B2" w:rsidRPr="004315A5" w:rsidRDefault="006607B2" w:rsidP="006C4B67">
            <w:pPr>
              <w:jc w:val="cente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jc w:val="center"/>
              <w:rPr>
                <w:sz w:val="20"/>
                <w:szCs w:val="20"/>
              </w:rPr>
            </w:pPr>
          </w:p>
        </w:tc>
      </w:tr>
      <w:tr w:rsidR="006607B2" w:rsidRPr="004315A5" w:rsidTr="00321885">
        <w:trPr>
          <w:trHeight w:val="194"/>
          <w:jc w:val="center"/>
        </w:trPr>
        <w:tc>
          <w:tcPr>
            <w:tcW w:w="6014" w:type="dxa"/>
          </w:tcPr>
          <w:p w:rsidR="006607B2" w:rsidRPr="005948FD" w:rsidRDefault="006607B2" w:rsidP="000878FC">
            <w:pPr>
              <w:rPr>
                <w:sz w:val="20"/>
                <w:szCs w:val="20"/>
              </w:rPr>
            </w:pPr>
            <w:r w:rsidRPr="004315A5">
              <w:rPr>
                <w:sz w:val="20"/>
                <w:szCs w:val="20"/>
                <w:lang w:val="uz-Cyrl-UZ"/>
              </w:rPr>
              <w:t>Манзил</w:t>
            </w:r>
            <w:r w:rsidRPr="005948FD">
              <w:rPr>
                <w:sz w:val="20"/>
                <w:szCs w:val="20"/>
              </w:rPr>
              <w:t xml:space="preserve"> </w:t>
            </w:r>
            <w:r>
              <w:rPr>
                <w:sz w:val="20"/>
                <w:szCs w:val="20"/>
                <w:lang w:val="uz-Cyrl-UZ"/>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Манзил</w:t>
            </w:r>
            <w:r w:rsidRPr="004315A5">
              <w:rPr>
                <w:sz w:val="20"/>
                <w:szCs w:val="20"/>
              </w:rPr>
              <w:t xml:space="preserve">: </w:t>
            </w:r>
            <w:proofErr w:type="spellStart"/>
            <w:r w:rsidRPr="004315A5">
              <w:rPr>
                <w:sz w:val="20"/>
                <w:szCs w:val="20"/>
              </w:rPr>
              <w:t>Мустакиллик</w:t>
            </w:r>
            <w:proofErr w:type="spellEnd"/>
            <w:r w:rsidRPr="004315A5">
              <w:rPr>
                <w:sz w:val="20"/>
                <w:szCs w:val="20"/>
              </w:rPr>
              <w:t xml:space="preserve">  452 а </w:t>
            </w:r>
            <w:proofErr w:type="spellStart"/>
            <w:r w:rsidRPr="004315A5">
              <w:rPr>
                <w:sz w:val="20"/>
                <w:szCs w:val="20"/>
              </w:rPr>
              <w:t>уй</w:t>
            </w:r>
            <w:proofErr w:type="spellEnd"/>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4315A5" w:rsidRDefault="00321885" w:rsidP="000878FC">
            <w:pPr>
              <w:rPr>
                <w:sz w:val="20"/>
                <w:szCs w:val="20"/>
              </w:rPr>
            </w:pPr>
            <w:r>
              <w:rPr>
                <w:sz w:val="20"/>
                <w:szCs w:val="20"/>
                <w:lang w:val="uz-Cyrl-UZ"/>
              </w:rPr>
              <w:t xml:space="preserve">Тел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
        </w:tc>
      </w:tr>
      <w:tr w:rsidR="006607B2" w:rsidRPr="004315A5" w:rsidTr="00321885">
        <w:trPr>
          <w:trHeight w:val="182"/>
          <w:jc w:val="center"/>
        </w:trPr>
        <w:tc>
          <w:tcPr>
            <w:tcW w:w="6014" w:type="dxa"/>
          </w:tcPr>
          <w:p w:rsidR="006607B2" w:rsidRPr="00A04F8A" w:rsidRDefault="006607B2" w:rsidP="000878FC">
            <w:pPr>
              <w:rPr>
                <w:sz w:val="20"/>
                <w:szCs w:val="20"/>
              </w:rPr>
            </w:pPr>
            <w:r w:rsidRPr="004315A5">
              <w:rPr>
                <w:sz w:val="20"/>
                <w:szCs w:val="20"/>
                <w:lang w:val="uz-Cyrl-UZ"/>
              </w:rPr>
              <w:t>ҳ</w:t>
            </w:r>
            <w:r w:rsidRPr="004315A5">
              <w:rPr>
                <w:sz w:val="20"/>
                <w:szCs w:val="20"/>
              </w:rPr>
              <w:t>/</w:t>
            </w:r>
            <w:r w:rsidRPr="004315A5">
              <w:rPr>
                <w:sz w:val="20"/>
                <w:szCs w:val="20"/>
                <w:lang w:val="uz-Cyrl-UZ"/>
              </w:rPr>
              <w:t>в</w:t>
            </w:r>
            <w:r>
              <w:rPr>
                <w:sz w:val="20"/>
                <w:szCs w:val="20"/>
              </w:rPr>
              <w:t xml:space="preserve">   </w:t>
            </w:r>
          </w:p>
        </w:tc>
        <w:tc>
          <w:tcPr>
            <w:tcW w:w="288" w:type="dxa"/>
          </w:tcPr>
          <w:p w:rsidR="006607B2" w:rsidRPr="004315A5" w:rsidRDefault="006607B2" w:rsidP="006C4B67">
            <w:pPr>
              <w:jc w:val="both"/>
              <w:rPr>
                <w:sz w:val="20"/>
                <w:szCs w:val="20"/>
              </w:rPr>
            </w:pPr>
          </w:p>
        </w:tc>
        <w:tc>
          <w:tcPr>
            <w:tcW w:w="4504" w:type="dxa"/>
          </w:tcPr>
          <w:p w:rsidR="006607B2" w:rsidRPr="005408CB" w:rsidRDefault="006607B2" w:rsidP="000878FC">
            <w:pPr>
              <w:rPr>
                <w:sz w:val="20"/>
                <w:szCs w:val="20"/>
                <w:lang w:val="uz-Cyrl-UZ"/>
              </w:rPr>
            </w:pPr>
            <w:r w:rsidRPr="004315A5">
              <w:rPr>
                <w:sz w:val="20"/>
                <w:szCs w:val="20"/>
                <w:lang w:val="uz-Cyrl-UZ"/>
              </w:rPr>
              <w:t>ш</w:t>
            </w:r>
            <w:r w:rsidRPr="004315A5">
              <w:rPr>
                <w:sz w:val="20"/>
                <w:szCs w:val="20"/>
              </w:rPr>
              <w:t>/</w:t>
            </w:r>
            <w:r w:rsidRPr="004315A5">
              <w:rPr>
                <w:sz w:val="20"/>
                <w:szCs w:val="20"/>
                <w:lang w:val="uz-Cyrl-UZ"/>
              </w:rPr>
              <w:t>ҳ</w:t>
            </w:r>
            <w:r w:rsidRPr="004315A5">
              <w:rPr>
                <w:sz w:val="20"/>
                <w:szCs w:val="20"/>
              </w:rPr>
              <w:t xml:space="preserve">* </w:t>
            </w:r>
            <w:r w:rsidR="000878FC">
              <w:rPr>
                <w:sz w:val="20"/>
                <w:szCs w:val="20"/>
              </w:rPr>
              <w:t>302021860304127065100110006</w:t>
            </w:r>
          </w:p>
        </w:tc>
      </w:tr>
      <w:tr w:rsidR="006607B2" w:rsidRPr="004315A5" w:rsidTr="00251216">
        <w:trPr>
          <w:trHeight w:val="287"/>
          <w:jc w:val="center"/>
        </w:trPr>
        <w:tc>
          <w:tcPr>
            <w:tcW w:w="6014" w:type="dxa"/>
          </w:tcPr>
          <w:p w:rsidR="006607B2" w:rsidRPr="005948FD" w:rsidRDefault="006607B2" w:rsidP="000878FC">
            <w:pPr>
              <w:rPr>
                <w:sz w:val="20"/>
                <w:szCs w:val="20"/>
                <w:lang w:val="uz-Cyrl-UZ"/>
              </w:rPr>
            </w:pPr>
            <w:r w:rsidRPr="004315A5">
              <w:rPr>
                <w:sz w:val="20"/>
                <w:szCs w:val="20"/>
                <w:lang w:val="uz-Cyrl-UZ"/>
              </w:rPr>
              <w:t>Банк номи</w:t>
            </w:r>
            <w:r w:rsidRPr="005948FD">
              <w:rPr>
                <w:sz w:val="20"/>
                <w:szCs w:val="20"/>
              </w:rPr>
              <w:t>.</w:t>
            </w:r>
            <w:r>
              <w:rPr>
                <w:sz w:val="20"/>
                <w:szCs w:val="20"/>
                <w:lang w:val="uz-Cyrl-UZ"/>
              </w:rPr>
              <w:t xml:space="preserve"> </w:t>
            </w:r>
          </w:p>
        </w:tc>
        <w:tc>
          <w:tcPr>
            <w:tcW w:w="288" w:type="dxa"/>
          </w:tcPr>
          <w:p w:rsidR="006607B2" w:rsidRPr="005948FD" w:rsidRDefault="006607B2" w:rsidP="006C4B67">
            <w:pPr>
              <w:jc w:val="both"/>
              <w:rPr>
                <w:sz w:val="20"/>
                <w:szCs w:val="20"/>
              </w:rPr>
            </w:pPr>
          </w:p>
        </w:tc>
        <w:tc>
          <w:tcPr>
            <w:tcW w:w="4504" w:type="dxa"/>
          </w:tcPr>
          <w:p w:rsidR="006607B2" w:rsidRPr="004315A5" w:rsidRDefault="006607B2" w:rsidP="006C4B67">
            <w:pPr>
              <w:rPr>
                <w:sz w:val="20"/>
                <w:szCs w:val="20"/>
                <w:lang w:val="en-US"/>
              </w:rPr>
            </w:pPr>
            <w:r w:rsidRPr="004315A5">
              <w:rPr>
                <w:sz w:val="20"/>
                <w:szCs w:val="20"/>
                <w:lang w:val="uz-Cyrl-UZ"/>
              </w:rPr>
              <w:t>СТИР</w:t>
            </w:r>
            <w:r w:rsidRPr="004315A5">
              <w:rPr>
                <w:sz w:val="20"/>
                <w:szCs w:val="20"/>
              </w:rPr>
              <w:t xml:space="preserve">  200138992</w:t>
            </w:r>
            <w:r w:rsidRPr="005948FD">
              <w:rPr>
                <w:sz w:val="20"/>
                <w:szCs w:val="20"/>
              </w:rPr>
              <w:t xml:space="preserve"> </w:t>
            </w:r>
            <w:r w:rsidRPr="004315A5">
              <w:rPr>
                <w:sz w:val="20"/>
                <w:szCs w:val="20"/>
              </w:rPr>
              <w:t xml:space="preserve"> ОКОНХ  90290</w:t>
            </w:r>
          </w:p>
        </w:tc>
      </w:tr>
      <w:tr w:rsidR="006607B2" w:rsidRPr="004315A5" w:rsidTr="00321885">
        <w:trPr>
          <w:trHeight w:val="194"/>
          <w:jc w:val="center"/>
        </w:trPr>
        <w:tc>
          <w:tcPr>
            <w:tcW w:w="6014" w:type="dxa"/>
          </w:tcPr>
          <w:p w:rsidR="006607B2" w:rsidRPr="005948FD" w:rsidRDefault="006607B2" w:rsidP="00251216">
            <w:pPr>
              <w:rPr>
                <w:sz w:val="20"/>
                <w:szCs w:val="20"/>
                <w:lang w:val="uz-Cyrl-UZ"/>
              </w:rPr>
            </w:pPr>
            <w:r w:rsidRPr="004315A5">
              <w:rPr>
                <w:sz w:val="20"/>
                <w:szCs w:val="20"/>
              </w:rPr>
              <w:t xml:space="preserve">МФО </w:t>
            </w:r>
            <w:r w:rsidR="000878FC">
              <w:rPr>
                <w:sz w:val="20"/>
                <w:szCs w:val="20"/>
              </w:rPr>
              <w:t xml:space="preserve">          </w:t>
            </w:r>
            <w:r w:rsidRPr="004315A5">
              <w:rPr>
                <w:sz w:val="20"/>
                <w:szCs w:val="20"/>
              </w:rPr>
              <w:t xml:space="preserve"> </w:t>
            </w:r>
            <w:r>
              <w:rPr>
                <w:sz w:val="20"/>
                <w:szCs w:val="20"/>
                <w:lang w:val="uz-Cyrl-UZ"/>
              </w:rPr>
              <w:t xml:space="preserve">      </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proofErr w:type="spellStart"/>
            <w:r w:rsidRPr="004315A5">
              <w:rPr>
                <w:sz w:val="20"/>
                <w:szCs w:val="20"/>
              </w:rPr>
              <w:t>Молия</w:t>
            </w:r>
            <w:proofErr w:type="spellEnd"/>
            <w:r w:rsidRPr="004315A5">
              <w:rPr>
                <w:sz w:val="20"/>
                <w:szCs w:val="20"/>
              </w:rPr>
              <w:t xml:space="preserve"> </w:t>
            </w:r>
            <w:proofErr w:type="spellStart"/>
            <w:r w:rsidRPr="004315A5">
              <w:rPr>
                <w:sz w:val="20"/>
                <w:szCs w:val="20"/>
              </w:rPr>
              <w:t>вазирлиги</w:t>
            </w:r>
            <w:proofErr w:type="spellEnd"/>
            <w:r w:rsidRPr="004315A5">
              <w:rPr>
                <w:sz w:val="20"/>
                <w:szCs w:val="20"/>
              </w:rPr>
              <w:t xml:space="preserve"> </w:t>
            </w:r>
            <w:proofErr w:type="spellStart"/>
            <w:r w:rsidRPr="004315A5">
              <w:rPr>
                <w:sz w:val="20"/>
                <w:szCs w:val="20"/>
              </w:rPr>
              <w:t>Газначилиги</w:t>
            </w:r>
            <w:proofErr w:type="spellEnd"/>
            <w:r w:rsidRPr="004315A5">
              <w:rPr>
                <w:sz w:val="20"/>
                <w:szCs w:val="20"/>
                <w:lang w:val="uz-Cyrl-UZ"/>
              </w:rPr>
              <w:t xml:space="preserve"> </w:t>
            </w:r>
          </w:p>
        </w:tc>
      </w:tr>
      <w:tr w:rsidR="006607B2" w:rsidRPr="004315A5" w:rsidTr="00321885">
        <w:trPr>
          <w:trHeight w:val="194"/>
          <w:jc w:val="center"/>
        </w:trPr>
        <w:tc>
          <w:tcPr>
            <w:tcW w:w="6014" w:type="dxa"/>
          </w:tcPr>
          <w:p w:rsidR="006607B2" w:rsidRPr="004315A5" w:rsidRDefault="00251216" w:rsidP="006C4B67">
            <w:pPr>
              <w:rPr>
                <w:sz w:val="20"/>
                <w:szCs w:val="20"/>
              </w:rPr>
            </w:pPr>
            <w:r w:rsidRPr="004315A5">
              <w:rPr>
                <w:sz w:val="20"/>
                <w:szCs w:val="20"/>
                <w:lang w:val="uz-Cyrl-UZ"/>
              </w:rPr>
              <w:t>СТИР</w:t>
            </w: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Ғазна ҳ/в </w:t>
            </w:r>
            <w:r w:rsidRPr="004315A5">
              <w:rPr>
                <w:sz w:val="20"/>
                <w:szCs w:val="20"/>
              </w:rPr>
              <w:t xml:space="preserve"> 23 402 000 300 100 001 010</w:t>
            </w:r>
          </w:p>
        </w:tc>
      </w:tr>
      <w:tr w:rsidR="006607B2" w:rsidRPr="004315A5" w:rsidTr="00321885">
        <w:trPr>
          <w:trHeight w:val="363"/>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Банк номи</w:t>
            </w:r>
            <w:r w:rsidRPr="004315A5">
              <w:rPr>
                <w:sz w:val="20"/>
                <w:szCs w:val="20"/>
              </w:rPr>
              <w:t xml:space="preserve"> Марк. Банк </w:t>
            </w:r>
            <w:proofErr w:type="spellStart"/>
            <w:r w:rsidRPr="004315A5">
              <w:rPr>
                <w:sz w:val="20"/>
                <w:szCs w:val="20"/>
              </w:rPr>
              <w:t>Тошкент</w:t>
            </w:r>
            <w:proofErr w:type="spellEnd"/>
            <w:r w:rsidRPr="004315A5">
              <w:rPr>
                <w:sz w:val="20"/>
                <w:szCs w:val="20"/>
              </w:rPr>
              <w:t xml:space="preserve"> </w:t>
            </w:r>
            <w:proofErr w:type="spellStart"/>
            <w:r w:rsidRPr="004315A5">
              <w:rPr>
                <w:sz w:val="20"/>
                <w:szCs w:val="20"/>
              </w:rPr>
              <w:t>ш</w:t>
            </w:r>
            <w:proofErr w:type="spellEnd"/>
            <w:r w:rsidRPr="004315A5">
              <w:rPr>
                <w:sz w:val="20"/>
                <w:szCs w:val="20"/>
              </w:rPr>
              <w:t xml:space="preserve">. бош </w:t>
            </w:r>
            <w:proofErr w:type="spellStart"/>
            <w:r w:rsidRPr="004315A5">
              <w:rPr>
                <w:sz w:val="20"/>
                <w:szCs w:val="20"/>
              </w:rPr>
              <w:t>бошкармаси</w:t>
            </w:r>
            <w:proofErr w:type="spellEnd"/>
            <w:r w:rsidRPr="004315A5">
              <w:rPr>
                <w:sz w:val="20"/>
                <w:szCs w:val="20"/>
              </w:rPr>
              <w:t xml:space="preserve"> ХККМ</w:t>
            </w:r>
          </w:p>
        </w:tc>
      </w:tr>
      <w:tr w:rsidR="006607B2" w:rsidRPr="004315A5" w:rsidTr="00321885">
        <w:trPr>
          <w:trHeight w:val="194"/>
          <w:jc w:val="center"/>
        </w:trPr>
        <w:tc>
          <w:tcPr>
            <w:tcW w:w="6014" w:type="dxa"/>
          </w:tcPr>
          <w:p w:rsidR="006607B2" w:rsidRPr="004315A5" w:rsidRDefault="006607B2" w:rsidP="006C4B67">
            <w:pPr>
              <w:rPr>
                <w:sz w:val="20"/>
                <w:szCs w:val="20"/>
              </w:rPr>
            </w:pPr>
          </w:p>
        </w:tc>
        <w:tc>
          <w:tcPr>
            <w:tcW w:w="288" w:type="dxa"/>
          </w:tcPr>
          <w:p w:rsidR="006607B2" w:rsidRPr="004315A5" w:rsidRDefault="006607B2" w:rsidP="006C4B67">
            <w:pPr>
              <w:jc w:val="both"/>
              <w:rPr>
                <w:sz w:val="20"/>
                <w:szCs w:val="20"/>
              </w:rPr>
            </w:pPr>
          </w:p>
        </w:tc>
        <w:tc>
          <w:tcPr>
            <w:tcW w:w="4504" w:type="dxa"/>
          </w:tcPr>
          <w:p w:rsidR="006607B2" w:rsidRPr="004315A5" w:rsidRDefault="006607B2" w:rsidP="006C4B67">
            <w:pPr>
              <w:rPr>
                <w:sz w:val="20"/>
                <w:szCs w:val="20"/>
              </w:rPr>
            </w:pPr>
            <w:r w:rsidRPr="004315A5">
              <w:rPr>
                <w:sz w:val="20"/>
                <w:szCs w:val="20"/>
                <w:lang w:val="uz-Cyrl-UZ"/>
              </w:rPr>
              <w:t xml:space="preserve">МФО </w:t>
            </w:r>
            <w:r w:rsidRPr="004315A5">
              <w:rPr>
                <w:sz w:val="20"/>
                <w:szCs w:val="20"/>
              </w:rPr>
              <w:t>00014   СТИ</w:t>
            </w:r>
            <w:r w:rsidRPr="004315A5">
              <w:rPr>
                <w:sz w:val="20"/>
                <w:szCs w:val="20"/>
                <w:lang w:val="uz-Cyrl-UZ"/>
              </w:rPr>
              <w:t xml:space="preserve">Р </w:t>
            </w:r>
            <w:r w:rsidRPr="004315A5">
              <w:rPr>
                <w:sz w:val="20"/>
                <w:szCs w:val="20"/>
              </w:rPr>
              <w:t>201 122 919</w:t>
            </w:r>
          </w:p>
        </w:tc>
      </w:tr>
      <w:tr w:rsidR="006607B2" w:rsidRPr="004315A5" w:rsidTr="00321885">
        <w:trPr>
          <w:trHeight w:val="1127"/>
          <w:jc w:val="center"/>
        </w:trPr>
        <w:tc>
          <w:tcPr>
            <w:tcW w:w="6014" w:type="dxa"/>
          </w:tcPr>
          <w:p w:rsidR="006607B2" w:rsidRPr="002E3BB4" w:rsidRDefault="006607B2" w:rsidP="000878FC">
            <w:pPr>
              <w:rPr>
                <w:sz w:val="20"/>
                <w:szCs w:val="20"/>
                <w:lang w:val="uz-Cyrl-UZ"/>
              </w:rPr>
            </w:pPr>
            <w:r w:rsidRPr="004315A5">
              <w:rPr>
                <w:sz w:val="20"/>
                <w:szCs w:val="20"/>
                <w:lang w:val="uz-Cyrl-UZ"/>
              </w:rPr>
              <w:t>Раҳбар</w:t>
            </w:r>
            <w:r>
              <w:rPr>
                <w:sz w:val="20"/>
                <w:szCs w:val="20"/>
              </w:rPr>
              <w:t>_____________</w:t>
            </w:r>
            <w:r w:rsidRPr="004315A5">
              <w:rPr>
                <w:sz w:val="20"/>
                <w:szCs w:val="20"/>
              </w:rPr>
              <w:t xml:space="preserve"> </w:t>
            </w:r>
          </w:p>
        </w:tc>
        <w:tc>
          <w:tcPr>
            <w:tcW w:w="288" w:type="dxa"/>
          </w:tcPr>
          <w:p w:rsidR="006607B2" w:rsidRPr="004315A5" w:rsidRDefault="006607B2" w:rsidP="006C4B67">
            <w:pPr>
              <w:jc w:val="both"/>
              <w:rPr>
                <w:sz w:val="20"/>
                <w:szCs w:val="20"/>
              </w:rPr>
            </w:pPr>
          </w:p>
        </w:tc>
        <w:tc>
          <w:tcPr>
            <w:tcW w:w="4504" w:type="dxa"/>
            <w:tcBorders>
              <w:bottom w:val="single" w:sz="4" w:space="0" w:color="auto"/>
            </w:tcBorders>
          </w:tcPr>
          <w:p w:rsidR="006607B2" w:rsidRDefault="006607B2" w:rsidP="006C4B67">
            <w:pPr>
              <w:rPr>
                <w:b/>
                <w:sz w:val="20"/>
                <w:szCs w:val="20"/>
                <w:lang w:val="uz-Cyrl-UZ"/>
              </w:rPr>
            </w:pPr>
            <w:r w:rsidRPr="004315A5">
              <w:rPr>
                <w:sz w:val="20"/>
                <w:szCs w:val="20"/>
                <w:lang w:val="uz-Cyrl-UZ"/>
              </w:rPr>
              <w:t xml:space="preserve">Раҳбар     </w:t>
            </w:r>
            <w:r>
              <w:rPr>
                <w:sz w:val="20"/>
                <w:szCs w:val="20"/>
              </w:rPr>
              <w:t>_______________</w:t>
            </w:r>
            <w:r w:rsidRPr="000878FC">
              <w:rPr>
                <w:b/>
                <w:sz w:val="20"/>
                <w:szCs w:val="20"/>
              </w:rPr>
              <w:t>_</w:t>
            </w:r>
            <w:r w:rsidR="000878FC" w:rsidRPr="000878FC">
              <w:rPr>
                <w:b/>
                <w:sz w:val="20"/>
                <w:szCs w:val="20"/>
              </w:rPr>
              <w:t>И. Ниязов</w:t>
            </w: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Default="006607B2" w:rsidP="006C4B67">
            <w:pPr>
              <w:rPr>
                <w:b/>
                <w:sz w:val="20"/>
                <w:szCs w:val="20"/>
                <w:lang w:val="uz-Cyrl-UZ"/>
              </w:rPr>
            </w:pPr>
          </w:p>
          <w:p w:rsidR="006607B2" w:rsidRPr="002E3BB4" w:rsidRDefault="006607B2" w:rsidP="006C4B67">
            <w:pPr>
              <w:rPr>
                <w:sz w:val="20"/>
                <w:szCs w:val="20"/>
                <w:lang w:val="uz-Cyrl-UZ"/>
              </w:rPr>
            </w:pPr>
          </w:p>
        </w:tc>
      </w:tr>
    </w:tbl>
    <w:p w:rsidR="00F12C76" w:rsidRDefault="00F12C76" w:rsidP="006607B2">
      <w:pPr>
        <w:ind w:left="-284" w:firstLine="709"/>
        <w:jc w:val="both"/>
      </w:pPr>
    </w:p>
    <w:sectPr w:rsidR="00F12C76" w:rsidSect="006607B2">
      <w:pgSz w:w="11906" w:h="16838" w:code="9"/>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7B2"/>
    <w:rsid w:val="000878FC"/>
    <w:rsid w:val="00122951"/>
    <w:rsid w:val="001314FF"/>
    <w:rsid w:val="001329C5"/>
    <w:rsid w:val="00145660"/>
    <w:rsid w:val="001D5815"/>
    <w:rsid w:val="001F6D5A"/>
    <w:rsid w:val="00203085"/>
    <w:rsid w:val="00251216"/>
    <w:rsid w:val="002F72B8"/>
    <w:rsid w:val="00321885"/>
    <w:rsid w:val="00350291"/>
    <w:rsid w:val="00365A0B"/>
    <w:rsid w:val="0039516B"/>
    <w:rsid w:val="003F0002"/>
    <w:rsid w:val="00427D51"/>
    <w:rsid w:val="004529F5"/>
    <w:rsid w:val="004B0F61"/>
    <w:rsid w:val="0053612F"/>
    <w:rsid w:val="005948FD"/>
    <w:rsid w:val="005C23E0"/>
    <w:rsid w:val="006607B2"/>
    <w:rsid w:val="006B5DBD"/>
    <w:rsid w:val="006C0B77"/>
    <w:rsid w:val="00756CD6"/>
    <w:rsid w:val="007706AA"/>
    <w:rsid w:val="007B33F3"/>
    <w:rsid w:val="007B45CA"/>
    <w:rsid w:val="0081422E"/>
    <w:rsid w:val="008242FF"/>
    <w:rsid w:val="00870751"/>
    <w:rsid w:val="008E2843"/>
    <w:rsid w:val="00922C48"/>
    <w:rsid w:val="009460E9"/>
    <w:rsid w:val="00A17A8F"/>
    <w:rsid w:val="00A57303"/>
    <w:rsid w:val="00B23520"/>
    <w:rsid w:val="00B8746B"/>
    <w:rsid w:val="00B915B7"/>
    <w:rsid w:val="00C814EA"/>
    <w:rsid w:val="00CE0B6E"/>
    <w:rsid w:val="00CF013A"/>
    <w:rsid w:val="00CF2A9C"/>
    <w:rsid w:val="00D4115A"/>
    <w:rsid w:val="00DC316E"/>
    <w:rsid w:val="00E35D71"/>
    <w:rsid w:val="00E7283F"/>
    <w:rsid w:val="00E80DE4"/>
    <w:rsid w:val="00EA59DF"/>
    <w:rsid w:val="00EC2F24"/>
    <w:rsid w:val="00ED7579"/>
    <w:rsid w:val="00EE4070"/>
    <w:rsid w:val="00EE594E"/>
    <w:rsid w:val="00EF6D87"/>
    <w:rsid w:val="00F12C76"/>
    <w:rsid w:val="00F26DC5"/>
    <w:rsid w:val="00F53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7B2"/>
    <w:pPr>
      <w:spacing w:before="100" w:beforeAutospacing="1" w:after="100" w:afterAutospacing="1"/>
    </w:pPr>
  </w:style>
  <w:style w:type="paragraph" w:styleId="a4">
    <w:name w:val="Intense Quote"/>
    <w:basedOn w:val="a"/>
    <w:next w:val="a"/>
    <w:link w:val="a5"/>
    <w:uiPriority w:val="30"/>
    <w:qFormat/>
    <w:rsid w:val="00756CD6"/>
    <w:pPr>
      <w:pBdr>
        <w:bottom w:val="single" w:sz="4" w:space="4" w:color="5B9BD5" w:themeColor="accent1"/>
      </w:pBdr>
      <w:spacing w:before="200" w:after="280"/>
      <w:ind w:left="936" w:right="936"/>
    </w:pPr>
    <w:rPr>
      <w:b/>
      <w:bCs/>
      <w:i/>
      <w:iCs/>
      <w:color w:val="5B9BD5" w:themeColor="accent1"/>
    </w:rPr>
  </w:style>
  <w:style w:type="character" w:customStyle="1" w:styleId="a5">
    <w:name w:val="Выделенная цитата Знак"/>
    <w:basedOn w:val="a0"/>
    <w:link w:val="a4"/>
    <w:uiPriority w:val="30"/>
    <w:rsid w:val="00756CD6"/>
    <w:rPr>
      <w:rFonts w:ascii="Times New Roman" w:eastAsia="Times New Roman" w:hAnsi="Times New Roman" w:cs="Times New Roman"/>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DavrServis</dc:creator>
  <cp:lastModifiedBy>DavrServis</cp:lastModifiedBy>
  <cp:revision>2</cp:revision>
  <cp:lastPrinted>2022-04-05T11:47:00Z</cp:lastPrinted>
  <dcterms:created xsi:type="dcterms:W3CDTF">2022-07-27T05:57:00Z</dcterms:created>
  <dcterms:modified xsi:type="dcterms:W3CDTF">2022-07-27T05:57:00Z</dcterms:modified>
</cp:coreProperties>
</file>