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ED" w:rsidRDefault="006869ED">
      <w:pPr>
        <w:shd w:val="clear" w:color="auto" w:fill="FFFFFF"/>
        <w:spacing w:line="230" w:lineRule="exact"/>
        <w:ind w:right="5"/>
        <w:rPr>
          <w:rFonts w:eastAsia="Times New Roman"/>
          <w:b/>
          <w:bCs/>
          <w:lang w:val="uz-Cyrl-UZ"/>
        </w:rPr>
      </w:pPr>
    </w:p>
    <w:p w:rsidR="006869ED" w:rsidRDefault="005D13F0">
      <w:pPr>
        <w:shd w:val="clear" w:color="auto" w:fill="FFFFFF"/>
        <w:spacing w:line="230" w:lineRule="exact"/>
        <w:ind w:right="5"/>
        <w:jc w:val="both"/>
        <w:rPr>
          <w:rFonts w:eastAsia="Times New Roman"/>
          <w:b/>
          <w:bCs/>
          <w:spacing w:val="-3"/>
        </w:rPr>
      </w:pPr>
      <w:r>
        <w:rPr>
          <w:rFonts w:eastAsia="Times New Roman"/>
          <w:b/>
          <w:bCs/>
        </w:rPr>
        <w:t xml:space="preserve">                                             </w:t>
      </w:r>
      <w:r w:rsidR="00B9750A">
        <w:rPr>
          <w:rFonts w:eastAsia="Times New Roman"/>
          <w:b/>
          <w:bCs/>
        </w:rPr>
        <w:t xml:space="preserve">ПУДРАТ </w:t>
      </w:r>
      <w:r w:rsidR="00B9750A">
        <w:rPr>
          <w:rFonts w:eastAsia="Times New Roman"/>
          <w:b/>
          <w:bCs/>
          <w:spacing w:val="-3"/>
        </w:rPr>
        <w:t>ШАРТНОМАСИ № ___</w:t>
      </w:r>
    </w:p>
    <w:p w:rsidR="006869ED" w:rsidRDefault="006869ED">
      <w:pPr>
        <w:shd w:val="clear" w:color="auto" w:fill="FFFFFF"/>
        <w:spacing w:line="230" w:lineRule="exact"/>
        <w:ind w:left="4411" w:right="4334"/>
        <w:jc w:val="center"/>
      </w:pPr>
    </w:p>
    <w:p w:rsidR="006869ED" w:rsidRDefault="00B9750A">
      <w:pPr>
        <w:rPr>
          <w:rFonts w:eastAsia="Times New Roman"/>
          <w:b/>
          <w:bCs/>
          <w:lang w:val="uz-Cyrl-UZ"/>
        </w:rPr>
      </w:pPr>
      <w:r>
        <w:rPr>
          <w:rFonts w:eastAsia="Times New Roman"/>
          <w:b/>
          <w:bCs/>
          <w:spacing w:val="-3"/>
          <w:lang w:val="uz-Cyrl-UZ"/>
        </w:rPr>
        <w:t>Чироқчи тумани</w:t>
      </w:r>
      <w:r w:rsidR="005D13F0">
        <w:rPr>
          <w:rFonts w:eastAsia="Times New Roman"/>
          <w:b/>
          <w:bCs/>
          <w:spacing w:val="-3"/>
          <w:lang w:val="uz-Cyrl-UZ"/>
        </w:rPr>
        <w:t xml:space="preserve">                                                                    </w:t>
      </w:r>
      <w:r w:rsidR="00D621FF">
        <w:rPr>
          <w:rFonts w:eastAsia="Times New Roman"/>
          <w:b/>
          <w:bCs/>
          <w:spacing w:val="-3"/>
          <w:lang w:val="uz-Cyrl-UZ"/>
        </w:rPr>
        <w:t xml:space="preserve">                     </w:t>
      </w:r>
      <w:r>
        <w:rPr>
          <w:rFonts w:eastAsia="Times New Roman"/>
          <w:b/>
          <w:bCs/>
          <w:spacing w:val="-3"/>
          <w:lang w:val="uz-Cyrl-UZ"/>
        </w:rPr>
        <w:t>2</w:t>
      </w:r>
      <w:r>
        <w:rPr>
          <w:rFonts w:eastAsia="Times New Roman"/>
          <w:b/>
          <w:bCs/>
          <w:lang w:val="uz-Cyrl-UZ"/>
        </w:rPr>
        <w:t>02</w:t>
      </w:r>
      <w:r w:rsidR="001C6D12" w:rsidRPr="001C6D12">
        <w:rPr>
          <w:rFonts w:eastAsia="Times New Roman"/>
          <w:b/>
          <w:bCs/>
        </w:rPr>
        <w:t>2</w:t>
      </w:r>
      <w:r>
        <w:rPr>
          <w:rFonts w:eastAsia="Times New Roman"/>
          <w:b/>
          <w:bCs/>
          <w:lang w:val="uz-Cyrl-UZ"/>
        </w:rPr>
        <w:t xml:space="preserve">  </w:t>
      </w:r>
      <w:r w:rsidRPr="00BA3DE2">
        <w:rPr>
          <w:rFonts w:eastAsia="Times New Roman"/>
          <w:b/>
          <w:bCs/>
          <w:lang w:val="uz-Cyrl-UZ"/>
        </w:rPr>
        <w:t xml:space="preserve">йил </w:t>
      </w:r>
      <w:r w:rsidRPr="00BA3DE2">
        <w:rPr>
          <w:rFonts w:eastAsia="Times New Roman"/>
          <w:b/>
          <w:lang w:val="uz-Cyrl-UZ"/>
        </w:rPr>
        <w:t>"</w:t>
      </w:r>
      <w:r w:rsidR="00D621FF">
        <w:rPr>
          <w:rFonts w:eastAsia="Times New Roman"/>
          <w:b/>
          <w:lang w:val="uz-Cyrl-UZ"/>
        </w:rPr>
        <w:t>___</w:t>
      </w:r>
      <w:r w:rsidRPr="00BA3DE2">
        <w:rPr>
          <w:rFonts w:eastAsia="Times New Roman"/>
          <w:b/>
          <w:bCs/>
          <w:lang w:val="uz-Cyrl-UZ"/>
        </w:rPr>
        <w:t>"</w:t>
      </w:r>
      <w:r w:rsidR="006348A6" w:rsidRPr="006348A6">
        <w:rPr>
          <w:rFonts w:eastAsia="Times New Roman"/>
          <w:b/>
          <w:bCs/>
        </w:rPr>
        <w:t xml:space="preserve"> </w:t>
      </w:r>
      <w:r w:rsidR="001C6D12">
        <w:rPr>
          <w:rFonts w:eastAsia="Times New Roman"/>
          <w:b/>
          <w:bCs/>
        </w:rPr>
        <w:t>_____</w:t>
      </w:r>
    </w:p>
    <w:p w:rsidR="006869ED" w:rsidRDefault="006869ED">
      <w:pPr>
        <w:rPr>
          <w:lang w:val="uz-Cyrl-UZ"/>
        </w:rPr>
      </w:pPr>
    </w:p>
    <w:p w:rsidR="006869ED" w:rsidRDefault="00B9750A">
      <w:pPr>
        <w:jc w:val="both"/>
        <w:rPr>
          <w:sz w:val="18"/>
          <w:szCs w:val="18"/>
          <w:lang w:val="uz-Cyrl-UZ"/>
        </w:rPr>
      </w:pPr>
      <w:r>
        <w:rPr>
          <w:rFonts w:eastAsia="Times New Roman"/>
          <w:lang w:val="uz-Cyrl-UZ"/>
        </w:rPr>
        <w:t xml:space="preserve">      Кейинги уринларда </w:t>
      </w:r>
      <w:r>
        <w:rPr>
          <w:rFonts w:eastAsia="Times New Roman"/>
          <w:b/>
          <w:bCs/>
          <w:lang w:val="uz-Cyrl-UZ"/>
        </w:rPr>
        <w:t>"БУЮРТМАЧИ"</w:t>
      </w:r>
      <w:r>
        <w:rPr>
          <w:rFonts w:eastAsia="Times New Roman"/>
          <w:lang w:val="uz-Cyrl-UZ"/>
        </w:rPr>
        <w:t xml:space="preserve">деб юритиладиган  </w:t>
      </w:r>
      <w:r>
        <w:rPr>
          <w:b/>
          <w:sz w:val="22"/>
          <w:szCs w:val="22"/>
          <w:lang w:val="uz-Cyrl-UZ"/>
        </w:rPr>
        <w:t xml:space="preserve">“Чироқчи туман йўллардан фойдаланиш” унитар  корхонаси </w:t>
      </w:r>
      <w:r>
        <w:rPr>
          <w:rFonts w:eastAsia="Times New Roman"/>
          <w:lang w:val="uz-Cyrl-UZ"/>
        </w:rPr>
        <w:t xml:space="preserve"> номидан </w:t>
      </w:r>
      <w:r>
        <w:rPr>
          <w:rFonts w:eastAsia="Times New Roman"/>
          <w:b/>
          <w:lang w:val="uz-Cyrl-UZ"/>
        </w:rPr>
        <w:t>Низом</w:t>
      </w:r>
      <w:r>
        <w:rPr>
          <w:rFonts w:eastAsia="Times New Roman"/>
          <w:lang w:val="uz-Cyrl-UZ"/>
        </w:rPr>
        <w:t xml:space="preserve"> асосида иш юритувчи директор </w:t>
      </w:r>
      <w:r>
        <w:rPr>
          <w:rFonts w:eastAsia="Times New Roman"/>
          <w:b/>
          <w:lang w:val="uz-Cyrl-UZ"/>
        </w:rPr>
        <w:t>Ж.Авлаёров</w:t>
      </w:r>
      <w:r w:rsidRPr="005D13F0">
        <w:rPr>
          <w:rFonts w:eastAsia="Times New Roman"/>
          <w:b/>
          <w:lang w:val="uz-Cyrl-UZ"/>
        </w:rPr>
        <w:t>,</w:t>
      </w:r>
      <w:r>
        <w:rPr>
          <w:rFonts w:eastAsia="Times New Roman"/>
          <w:lang w:val="uz-Cyrl-UZ"/>
        </w:rPr>
        <w:t xml:space="preserve"> бир томондан ва кейинги ўринларда “</w:t>
      </w:r>
      <w:r>
        <w:rPr>
          <w:rFonts w:eastAsia="Times New Roman"/>
          <w:b/>
          <w:lang w:val="uz-Cyrl-UZ"/>
        </w:rPr>
        <w:t>П</w:t>
      </w:r>
      <w:r>
        <w:rPr>
          <w:rFonts w:eastAsia="Times New Roman"/>
          <w:b/>
          <w:bCs/>
          <w:lang w:val="uz-Cyrl-UZ"/>
        </w:rPr>
        <w:t xml:space="preserve">УДРАТЧИ” </w:t>
      </w:r>
      <w:r>
        <w:rPr>
          <w:rFonts w:eastAsia="Times New Roman"/>
          <w:lang w:val="uz-Cyrl-UZ"/>
        </w:rPr>
        <w:t xml:space="preserve">деб </w:t>
      </w:r>
      <w:r>
        <w:rPr>
          <w:rFonts w:eastAsia="Times New Roman"/>
          <w:spacing w:val="-2"/>
          <w:lang w:val="uz-Cyrl-UZ"/>
        </w:rPr>
        <w:t xml:space="preserve">юритиладиган </w:t>
      </w:r>
      <w:r w:rsidR="001C6D12">
        <w:rPr>
          <w:rFonts w:eastAsia="Times New Roman"/>
          <w:b/>
          <w:spacing w:val="-2"/>
          <w:lang w:val="uz-Cyrl-UZ"/>
        </w:rPr>
        <w:t>______________________________</w:t>
      </w:r>
      <w:r w:rsidR="00EE7DA9" w:rsidRPr="00EE7DA9">
        <w:rPr>
          <w:rFonts w:eastAsia="Times New Roman"/>
          <w:b/>
          <w:spacing w:val="-2"/>
          <w:lang w:val="uz-Cyrl-UZ"/>
        </w:rPr>
        <w:t xml:space="preserve"> </w:t>
      </w:r>
      <w:r>
        <w:rPr>
          <w:rFonts w:eastAsia="Times New Roman"/>
          <w:spacing w:val="-2"/>
          <w:lang w:val="uz-Cyrl-UZ"/>
        </w:rPr>
        <w:t xml:space="preserve"> рахбари номидан </w:t>
      </w:r>
      <w:r>
        <w:rPr>
          <w:rFonts w:eastAsia="Times New Roman"/>
          <w:b/>
          <w:spacing w:val="-2"/>
          <w:lang w:val="uz-Cyrl-UZ"/>
        </w:rPr>
        <w:t>Низом</w:t>
      </w:r>
      <w:r>
        <w:rPr>
          <w:rFonts w:eastAsia="Times New Roman"/>
          <w:spacing w:val="-2"/>
          <w:lang w:val="uz-Cyrl-UZ"/>
        </w:rPr>
        <w:t xml:space="preserve"> асосида иш юритувчи директори </w:t>
      </w:r>
      <w:r w:rsidR="001C6D12">
        <w:rPr>
          <w:rFonts w:eastAsia="Times New Roman"/>
          <w:b/>
          <w:spacing w:val="-2"/>
          <w:lang w:val="uz-Cyrl-UZ"/>
        </w:rPr>
        <w:t>____________</w:t>
      </w:r>
      <w:r w:rsidR="002B4C21">
        <w:rPr>
          <w:rFonts w:eastAsia="Times New Roman"/>
          <w:spacing w:val="-2"/>
          <w:lang w:val="uz-Cyrl-UZ"/>
        </w:rPr>
        <w:t xml:space="preserve"> </w:t>
      </w:r>
      <w:r>
        <w:rPr>
          <w:rFonts w:eastAsia="Times New Roman"/>
          <w:lang w:val="uz-Cyrl-UZ"/>
        </w:rPr>
        <w:t xml:space="preserve">иккинчи томондан (кейинчалик объект) </w:t>
      </w:r>
      <w:r w:rsidR="001C6D12">
        <w:rPr>
          <w:rFonts w:eastAsia="Times New Roman"/>
          <w:b/>
          <w:lang w:val="uz-Cyrl-UZ"/>
        </w:rPr>
        <w:t>______________________________________________</w:t>
      </w:r>
      <w:r w:rsidR="006348A6">
        <w:rPr>
          <w:lang w:val="uz-Cyrl-UZ"/>
        </w:rPr>
        <w:t xml:space="preserve"> </w:t>
      </w:r>
      <w:r>
        <w:rPr>
          <w:lang w:val="uz-Cyrl-UZ"/>
        </w:rPr>
        <w:t>жорий таъмирлашга (смета хужжатларида назарда тутилган ишлар хажми миқдорида) доир мазкур пудрат шартномани туздилар.</w:t>
      </w:r>
    </w:p>
    <w:p w:rsidR="006869ED" w:rsidRDefault="006869ED">
      <w:pPr>
        <w:jc w:val="both"/>
        <w:rPr>
          <w:sz w:val="18"/>
          <w:szCs w:val="18"/>
          <w:lang w:val="uz-Cyrl-UZ"/>
        </w:rPr>
      </w:pPr>
    </w:p>
    <w:p w:rsidR="006869ED" w:rsidRDefault="00B9750A">
      <w:pPr>
        <w:jc w:val="center"/>
        <w:rPr>
          <w:rFonts w:eastAsia="Times New Roman"/>
          <w:b/>
          <w:bCs/>
        </w:rPr>
      </w:pPr>
      <w:r>
        <w:rPr>
          <w:b/>
          <w:bCs/>
        </w:rPr>
        <w:t>1.</w:t>
      </w:r>
      <w:r>
        <w:rPr>
          <w:rFonts w:eastAsia="Times New Roman"/>
          <w:b/>
          <w:bCs/>
        </w:rPr>
        <w:t>ТАРИФЛАР</w:t>
      </w:r>
    </w:p>
    <w:p w:rsidR="006869ED" w:rsidRDefault="006869ED">
      <w:pPr>
        <w:pStyle w:val="ac"/>
        <w:shd w:val="clear" w:color="auto" w:fill="FFFFFF"/>
        <w:spacing w:line="226" w:lineRule="exact"/>
        <w:ind w:left="821"/>
      </w:pPr>
    </w:p>
    <w:p w:rsidR="006869ED" w:rsidRDefault="00B9750A">
      <w:pPr>
        <w:pStyle w:val="ac"/>
        <w:shd w:val="clear" w:color="auto" w:fill="FFFFFF"/>
        <w:spacing w:line="226" w:lineRule="exact"/>
        <w:ind w:left="821"/>
      </w:pPr>
      <w:r>
        <w:rPr>
          <w:rFonts w:eastAsia="Times New Roman"/>
          <w:b/>
          <w:bCs/>
        </w:rPr>
        <w:t>1.Мазкур шартномада қ</w:t>
      </w:r>
      <w:r>
        <w:rPr>
          <w:rFonts w:eastAsia="Times New Roman"/>
          <w:b/>
          <w:bCs/>
          <w:lang w:val="uz-Cyrl-UZ"/>
        </w:rPr>
        <w:t>ў</w:t>
      </w:r>
      <w:r>
        <w:rPr>
          <w:rFonts w:eastAsia="Times New Roman"/>
          <w:b/>
          <w:bCs/>
        </w:rPr>
        <w:t>йидаги тарифлар қулланилади:</w:t>
      </w:r>
    </w:p>
    <w:p w:rsidR="006869ED" w:rsidRDefault="00B9750A">
      <w:pPr>
        <w:shd w:val="clear" w:color="auto" w:fill="FFFFFF"/>
        <w:spacing w:line="226" w:lineRule="exact"/>
        <w:ind w:left="53" w:right="34" w:firstLine="446"/>
        <w:jc w:val="both"/>
      </w:pPr>
      <w:proofErr w:type="gramStart"/>
      <w:r>
        <w:rPr>
          <w:rFonts w:eastAsia="Times New Roman"/>
          <w:b/>
        </w:rPr>
        <w:t>ижро хужжатлари</w:t>
      </w:r>
      <w:r>
        <w:rPr>
          <w:rFonts w:eastAsia="Times New Roman"/>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ишларни бажаришда кулланилган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w:t>
      </w:r>
      <w:proofErr w:type="gramEnd"/>
      <w:r>
        <w:rPr>
          <w:rFonts w:eastAsia="Times New Roman"/>
        </w:rPr>
        <w:t xml:space="preserve">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6869ED" w:rsidRDefault="00B9750A">
      <w:pPr>
        <w:shd w:val="clear" w:color="auto" w:fill="FFFFFF"/>
        <w:spacing w:before="5" w:line="226" w:lineRule="exact"/>
        <w:ind w:right="38" w:firstLine="442"/>
        <w:jc w:val="both"/>
      </w:pPr>
      <w:r>
        <w:rPr>
          <w:rFonts w:eastAsia="Times New Roman"/>
          <w:b/>
          <w:bCs/>
        </w:rPr>
        <w:t xml:space="preserve">  курилиш майдони </w:t>
      </w:r>
      <w:r>
        <w:rPr>
          <w:rFonts w:eastAsia="Times New Roman"/>
        </w:rPr>
        <w:t xml:space="preserve">- мазкур шартнома (контракт) доирасида барча ишларни бажариш даврида далолатнома буйича БУЮРТМАЧИ томонидан </w:t>
      </w:r>
      <w:r>
        <w:rPr>
          <w:rFonts w:eastAsia="Times New Roman"/>
          <w:lang w:val="uz-Cyrl-UZ"/>
        </w:rPr>
        <w:t>ПУДРАТЧИ</w:t>
      </w:r>
      <w:r>
        <w:rPr>
          <w:rFonts w:eastAsia="Times New Roman"/>
        </w:rPr>
        <w:t xml:space="preserve">га берилган ер участкаси. Объектнинг курилиш майдони чегараси ажратиб </w:t>
      </w:r>
      <w:r>
        <w:rPr>
          <w:rFonts w:eastAsia="Times New Roman"/>
          <w:i/>
          <w:iCs/>
        </w:rPr>
        <w:t xml:space="preserve">' </w:t>
      </w:r>
      <w:r>
        <w:rPr>
          <w:rFonts w:eastAsia="Times New Roman"/>
        </w:rPr>
        <w:t>куйилади ёки бош режага мувофик белгиланадиган бошка белгилар билан белгилаб куйилади;</w:t>
      </w:r>
    </w:p>
    <w:p w:rsidR="006869ED" w:rsidRDefault="00B9750A">
      <w:pPr>
        <w:shd w:val="clear" w:color="auto" w:fill="FFFFFF"/>
        <w:spacing w:line="226" w:lineRule="exact"/>
        <w:ind w:left="144" w:right="48" w:firstLine="451"/>
        <w:jc w:val="both"/>
      </w:pPr>
      <w:r>
        <w:rPr>
          <w:rFonts w:eastAsia="Times New Roman"/>
          <w:b/>
          <w:bCs/>
        </w:rPr>
        <w:t xml:space="preserve">вактинчалик иншоотлар </w:t>
      </w:r>
      <w:r>
        <w:rPr>
          <w:rFonts w:eastAsia="Times New Roman"/>
        </w:rPr>
        <w:t xml:space="preserve">- </w:t>
      </w:r>
      <w:r>
        <w:rPr>
          <w:rFonts w:eastAsia="Times New Roman"/>
          <w:lang w:val="uz-Cyrl-UZ"/>
        </w:rPr>
        <w:t>ПУДРАТЧИ</w:t>
      </w:r>
      <w:r>
        <w:rPr>
          <w:rFonts w:eastAsia="Times New Roman"/>
        </w:rPr>
        <w:t xml:space="preserve"> томонидан курилиш майдонида урнатиладиган ва ишларни бажариш учун зарур булган хар кандай типдаги вактинчалик бинолар ва иншоотлар;</w:t>
      </w:r>
    </w:p>
    <w:p w:rsidR="006869ED" w:rsidRDefault="00B9750A">
      <w:pPr>
        <w:shd w:val="clear" w:color="auto" w:fill="FFFFFF"/>
        <w:spacing w:before="5" w:line="226" w:lineRule="exact"/>
        <w:ind w:left="154" w:right="43" w:firstLine="437"/>
        <w:jc w:val="both"/>
      </w:pPr>
      <w:r>
        <w:rPr>
          <w:rFonts w:eastAsia="Times New Roman"/>
          <w:b/>
          <w:bCs/>
        </w:rPr>
        <w:t xml:space="preserve">беркитиладиган ишлар </w:t>
      </w:r>
      <w:r>
        <w:rPr>
          <w:rFonts w:eastAsia="Times New Roman"/>
        </w:rPr>
        <w:t>-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6869ED" w:rsidRDefault="00B9750A">
      <w:pPr>
        <w:shd w:val="clear" w:color="auto" w:fill="FFFFFF"/>
        <w:spacing w:before="5" w:line="226" w:lineRule="exact"/>
        <w:ind w:left="149" w:right="53" w:firstLine="446"/>
        <w:jc w:val="both"/>
      </w:pPr>
      <w:r>
        <w:rPr>
          <w:rFonts w:eastAsia="Times New Roman"/>
          <w:b/>
          <w:bCs/>
        </w:rPr>
        <w:t xml:space="preserve">шартнома нархини булиб чикиш </w:t>
      </w:r>
      <w:r>
        <w:rPr>
          <w:rFonts w:eastAsia="Times New Roman"/>
        </w:rPr>
        <w:t>- ишларнинг хар бир боскич</w:t>
      </w:r>
      <w:r>
        <w:rPr>
          <w:rFonts w:eastAsia="Times New Roman"/>
          <w:lang w:val="uz-Cyrl-UZ"/>
        </w:rPr>
        <w:t>и</w:t>
      </w:r>
      <w:r>
        <w:rPr>
          <w:rFonts w:eastAsia="Times New Roman"/>
        </w:rPr>
        <w:t>й ва ёки турлари кийматини аник белгилаган холда шартнома буйича объектнинг умумий кийматини боскичларга таксимлаш.</w:t>
      </w:r>
    </w:p>
    <w:p w:rsidR="006869ED" w:rsidRDefault="00B9750A">
      <w:pPr>
        <w:shd w:val="clear" w:color="auto" w:fill="FFFFFF"/>
        <w:spacing w:before="240" w:line="226" w:lineRule="exact"/>
        <w:ind w:right="144"/>
        <w:jc w:val="center"/>
        <w:rPr>
          <w:rFonts w:eastAsia="Times New Roman"/>
          <w:b/>
          <w:bCs/>
        </w:rPr>
      </w:pPr>
      <w:r>
        <w:rPr>
          <w:rFonts w:eastAsia="Times New Roman"/>
          <w:b/>
          <w:bCs/>
        </w:rPr>
        <w:t>П. ШАРТНОМА МАВЗУСИ</w:t>
      </w:r>
    </w:p>
    <w:p w:rsidR="006869ED" w:rsidRDefault="006869ED">
      <w:pPr>
        <w:shd w:val="clear" w:color="auto" w:fill="FFFFFF"/>
        <w:spacing w:before="240" w:line="226" w:lineRule="exact"/>
        <w:ind w:right="144"/>
        <w:jc w:val="center"/>
      </w:pPr>
    </w:p>
    <w:p w:rsidR="006869ED" w:rsidRDefault="00B9750A">
      <w:pPr>
        <w:shd w:val="clear" w:color="auto" w:fill="FFFFFF"/>
        <w:tabs>
          <w:tab w:val="left" w:pos="874"/>
        </w:tabs>
        <w:spacing w:line="226" w:lineRule="exact"/>
        <w:ind w:left="130" w:right="53" w:firstLine="542"/>
        <w:jc w:val="both"/>
      </w:pPr>
      <w:r>
        <w:rPr>
          <w:b/>
          <w:spacing w:val="-6"/>
        </w:rPr>
        <w:t>2</w:t>
      </w:r>
      <w:r>
        <w:rPr>
          <w:spacing w:val="-6"/>
        </w:rPr>
        <w:t>.</w:t>
      </w:r>
      <w:r>
        <w:tab/>
      </w:r>
      <w:r>
        <w:rPr>
          <w:rFonts w:eastAsia="Times New Roman"/>
          <w:lang w:val="uz-Cyrl-UZ"/>
        </w:rPr>
        <w:t>ПУДРАТЧИ</w:t>
      </w:r>
      <w:r>
        <w:rPr>
          <w:rFonts w:eastAsia="Times New Roman"/>
        </w:rPr>
        <w:t xml:space="preserve"> мазкур шартнома шартларига</w:t>
      </w:r>
      <w:r w:rsidR="00D2108A" w:rsidRPr="00D2108A">
        <w:rPr>
          <w:rFonts w:eastAsia="Times New Roman"/>
          <w:b/>
          <w:lang w:val="uz-Cyrl-UZ"/>
        </w:rPr>
        <w:t xml:space="preserve"> </w:t>
      </w:r>
      <w:r w:rsidR="001C6D12">
        <w:rPr>
          <w:rFonts w:eastAsia="Times New Roman"/>
          <w:b/>
          <w:lang w:val="uz-Cyrl-UZ"/>
        </w:rPr>
        <w:t>--------------------------------------------------------------------------</w:t>
      </w:r>
      <w:r w:rsidR="00D2108A">
        <w:rPr>
          <w:b/>
          <w:lang w:val="uz-Cyrl-UZ"/>
        </w:rPr>
        <w:t xml:space="preserve"> </w:t>
      </w:r>
      <w:r>
        <w:rPr>
          <w:lang w:val="uz-Cyrl-UZ"/>
        </w:rPr>
        <w:t xml:space="preserve"> жорий таъмирлаш объекти</w:t>
      </w:r>
      <w:r w:rsidR="00D2108A">
        <w:rPr>
          <w:lang w:val="uz-Cyrl-UZ"/>
        </w:rPr>
        <w:t xml:space="preserve"> </w:t>
      </w:r>
      <w:r>
        <w:rPr>
          <w:rFonts w:eastAsia="Times New Roman"/>
        </w:rPr>
        <w:t xml:space="preserve">ишларини лойихада кузда тутилган курилиш ишларини бажариш мажбуриятини олади, БУЮРТМАЧИ эса </w:t>
      </w:r>
      <w:r>
        <w:rPr>
          <w:rFonts w:eastAsia="Times New Roman"/>
          <w:lang w:val="uz-Cyrl-UZ"/>
        </w:rPr>
        <w:t>ПУДРАТЧИ</w:t>
      </w:r>
      <w:r>
        <w:rPr>
          <w:rFonts w:eastAsia="Times New Roman"/>
        </w:rPr>
        <w:t>га курилиш ишларини бажариш учун зарур шароитлар яратиш, уларни кабул килиш ва туловни амалга ошириш мажбуриятини олади.</w:t>
      </w:r>
    </w:p>
    <w:p w:rsidR="006869ED" w:rsidRDefault="00B9750A">
      <w:pPr>
        <w:shd w:val="clear" w:color="auto" w:fill="FFFFFF"/>
        <w:tabs>
          <w:tab w:val="left" w:pos="341"/>
        </w:tabs>
        <w:spacing w:before="250"/>
        <w:ind w:right="149"/>
        <w:jc w:val="center"/>
      </w:pPr>
      <w:r>
        <w:rPr>
          <w:b/>
          <w:bCs/>
          <w:spacing w:val="-3"/>
          <w:lang w:val="en-US"/>
        </w:rPr>
        <w:t>III</w:t>
      </w:r>
      <w:r>
        <w:rPr>
          <w:b/>
          <w:bCs/>
          <w:spacing w:val="-3"/>
        </w:rPr>
        <w:t>.</w:t>
      </w:r>
      <w:r>
        <w:rPr>
          <w:b/>
          <w:bCs/>
        </w:rPr>
        <w:tab/>
      </w:r>
      <w:r>
        <w:rPr>
          <w:rFonts w:eastAsia="Times New Roman"/>
          <w:b/>
          <w:bCs/>
        </w:rPr>
        <w:t>ШАРТНОМА БУЙИЧА ИШЛАР КИЙМАТИ</w:t>
      </w:r>
    </w:p>
    <w:p w:rsidR="006869ED" w:rsidRDefault="00B9750A">
      <w:pPr>
        <w:shd w:val="clear" w:color="auto" w:fill="FFFFFF"/>
        <w:tabs>
          <w:tab w:val="left" w:pos="874"/>
        </w:tabs>
        <w:spacing w:before="240" w:line="230" w:lineRule="exact"/>
        <w:ind w:right="53"/>
        <w:jc w:val="both"/>
        <w:rPr>
          <w:rFonts w:eastAsia="Times New Roman"/>
          <w:lang w:val="uz-Cyrl-UZ"/>
        </w:rPr>
      </w:pPr>
      <w:r>
        <w:rPr>
          <w:rFonts w:eastAsia="Times New Roman"/>
          <w:b/>
          <w:lang w:val="uz-Cyrl-UZ"/>
        </w:rPr>
        <w:t>3.</w:t>
      </w:r>
      <w:r>
        <w:rPr>
          <w:rFonts w:eastAsia="Times New Roman"/>
          <w:lang w:val="uz-Cyrl-UZ"/>
        </w:rPr>
        <w:t xml:space="preserve"> Мазкур шартнома буйича ПУДРАТЧИ томонидан бажарилган ишлар киймати барча соликлар, йигимлар ва </w:t>
      </w:r>
      <w:r>
        <w:rPr>
          <w:rFonts w:eastAsia="Times New Roman"/>
          <w:spacing w:val="-3"/>
          <w:lang w:val="uz-Cyrl-UZ"/>
        </w:rPr>
        <w:t xml:space="preserve">ажратмаларни уз ичига олган холда амалдаги нархларда </w:t>
      </w:r>
      <w:r w:rsidR="001C6D12">
        <w:rPr>
          <w:rFonts w:eastAsia="Times New Roman"/>
          <w:b/>
          <w:spacing w:val="-3"/>
          <w:lang w:val="uz-Cyrl-UZ"/>
        </w:rPr>
        <w:t>_____________________________________________________</w:t>
      </w:r>
      <w:r w:rsidR="006D690D">
        <w:rPr>
          <w:b/>
          <w:sz w:val="18"/>
          <w:szCs w:val="18"/>
          <w:lang w:val="uz-Cyrl-UZ"/>
        </w:rPr>
        <w:t xml:space="preserve"> </w:t>
      </w:r>
      <w:r>
        <w:rPr>
          <w:rFonts w:eastAsia="Times New Roman"/>
          <w:lang w:val="uz-Cyrl-UZ"/>
        </w:rPr>
        <w:t>ташкил этади.</w:t>
      </w:r>
    </w:p>
    <w:p w:rsidR="006869ED" w:rsidRPr="00A97F39" w:rsidRDefault="00B9750A" w:rsidP="00A97F39">
      <w:pPr>
        <w:shd w:val="clear" w:color="auto" w:fill="FFFFFF"/>
        <w:tabs>
          <w:tab w:val="left" w:pos="874"/>
        </w:tabs>
        <w:spacing w:before="240" w:line="230" w:lineRule="exact"/>
        <w:ind w:right="53"/>
        <w:jc w:val="both"/>
        <w:rPr>
          <w:rFonts w:eastAsia="Times New Roman"/>
          <w:lang w:val="uz-Cyrl-UZ"/>
        </w:rPr>
      </w:pPr>
      <w:r>
        <w:rPr>
          <w:rFonts w:eastAsia="Times New Roman"/>
          <w:lang w:val="uz-Cyrl-UZ"/>
        </w:rPr>
        <w:t xml:space="preserve">3.1. Пудратчи  2021 йил  обьектда </w:t>
      </w:r>
      <w:r>
        <w:rPr>
          <w:rFonts w:eastAsia="Times New Roman"/>
          <w:spacing w:val="-3"/>
          <w:lang w:val="uz-Cyrl-UZ"/>
        </w:rPr>
        <w:t xml:space="preserve">нархларда </w:t>
      </w:r>
      <w:r w:rsidR="006348A6">
        <w:rPr>
          <w:rFonts w:eastAsia="Times New Roman"/>
          <w:spacing w:val="-3"/>
          <w:lang w:val="uz-Cyrl-UZ"/>
        </w:rPr>
        <w:t xml:space="preserve"> </w:t>
      </w:r>
      <w:r w:rsidR="001C6D12">
        <w:rPr>
          <w:rFonts w:eastAsia="Times New Roman"/>
          <w:b/>
          <w:spacing w:val="-3"/>
          <w:lang w:val="uz-Cyrl-UZ"/>
        </w:rPr>
        <w:t>______________________________________________</w:t>
      </w:r>
      <w:r w:rsidR="006348A6">
        <w:rPr>
          <w:rFonts w:eastAsia="Times New Roman"/>
          <w:lang w:val="uz-Cyrl-UZ"/>
        </w:rPr>
        <w:t xml:space="preserve"> </w:t>
      </w:r>
      <w:r w:rsidR="005A71B5">
        <w:rPr>
          <w:rFonts w:eastAsia="Times New Roman"/>
          <w:lang w:val="uz-Cyrl-UZ"/>
        </w:rPr>
        <w:t>ташкил этади.</w:t>
      </w:r>
      <w:r w:rsidR="009E5F13">
        <w:rPr>
          <w:rFonts w:eastAsia="Times New Roman"/>
          <w:lang w:val="uz-Cyrl-UZ"/>
        </w:rPr>
        <w:t xml:space="preserve"> ва</w:t>
      </w:r>
      <w:r w:rsidRPr="00A97F39">
        <w:rPr>
          <w:rFonts w:eastAsia="Times New Roman"/>
          <w:lang w:val="uz-Cyrl-UZ"/>
        </w:rPr>
        <w:t xml:space="preserve"> курилиш – монтаж ишларини  бажаради.</w:t>
      </w:r>
    </w:p>
    <w:p w:rsidR="006869ED" w:rsidRDefault="00B9750A">
      <w:pPr>
        <w:pStyle w:val="ac"/>
        <w:numPr>
          <w:ilvl w:val="1"/>
          <w:numId w:val="1"/>
        </w:numPr>
        <w:shd w:val="clear" w:color="auto" w:fill="FFFFFF"/>
        <w:tabs>
          <w:tab w:val="left" w:pos="874"/>
        </w:tabs>
        <w:spacing w:line="230" w:lineRule="exact"/>
        <w:ind w:right="62"/>
        <w:jc w:val="both"/>
        <w:rPr>
          <w:spacing w:val="-3"/>
          <w:lang w:val="uz-Cyrl-UZ"/>
        </w:rPr>
      </w:pPr>
      <w:r>
        <w:rPr>
          <w:rFonts w:eastAsia="Times New Roman"/>
          <w:lang w:val="uz-Cyrl-UZ"/>
        </w:rPr>
        <w:t>Ишлар киймати узил-кесил хисобланади ва кейинчалик кайта куриб чикилиши мумкин эмас, куйидаги холлар бундан мустасно:</w:t>
      </w:r>
    </w:p>
    <w:p w:rsidR="006869ED" w:rsidRDefault="00B9750A">
      <w:pPr>
        <w:shd w:val="clear" w:color="auto" w:fill="FFFFFF"/>
        <w:spacing w:line="230" w:lineRule="exact"/>
        <w:ind w:left="595" w:right="384"/>
        <w:jc w:val="both"/>
        <w:rPr>
          <w:lang w:val="uz-Cyrl-UZ"/>
        </w:rPr>
      </w:pPr>
      <w:r>
        <w:rPr>
          <w:rFonts w:eastAsia="Times New Roman"/>
          <w:lang w:val="uz-Cyrl-UZ"/>
        </w:rPr>
        <w:t>курилиш кийматини купайтиришга енгиб булмайдиган куч (форс-мажор) холатлари сабаб булганда; курилишни амалга оширилишида кабул килинган лойиха-смета хужжатларида кайта тузатишлар киритилганда; ишлар хажми БУЮРТМАЧИ томонидан узгартирилганда; объектнинг курилиш муддати бир йилдан ортик муддатда узгартирилганда.</w:t>
      </w:r>
    </w:p>
    <w:p w:rsidR="006869ED" w:rsidRDefault="00B9750A">
      <w:pPr>
        <w:shd w:val="clear" w:color="auto" w:fill="FFFFFF"/>
        <w:tabs>
          <w:tab w:val="left" w:pos="874"/>
        </w:tabs>
        <w:spacing w:line="230" w:lineRule="exact"/>
        <w:ind w:right="58"/>
        <w:jc w:val="both"/>
        <w:rPr>
          <w:rFonts w:eastAsia="Times New Roman"/>
          <w:lang w:val="uz-Cyrl-UZ"/>
        </w:rPr>
      </w:pPr>
      <w:r>
        <w:rPr>
          <w:rFonts w:eastAsia="Times New Roman"/>
          <w:lang w:val="uz-Cyrl-UZ"/>
        </w:rPr>
        <w:t xml:space="preserve">     3.3. Курилиш муддати бир йилдан ортик булганда иккинчи йилга ва кейинги йилларга шартномавий нархларни        </w:t>
      </w:r>
    </w:p>
    <w:p w:rsidR="006869ED" w:rsidRDefault="00B9750A">
      <w:pPr>
        <w:shd w:val="clear" w:color="auto" w:fill="FFFFFF"/>
        <w:tabs>
          <w:tab w:val="left" w:pos="874"/>
        </w:tabs>
        <w:spacing w:line="230" w:lineRule="exact"/>
        <w:ind w:right="58"/>
        <w:jc w:val="both"/>
        <w:rPr>
          <w:spacing w:val="-8"/>
        </w:rPr>
      </w:pPr>
      <w:r>
        <w:rPr>
          <w:rFonts w:eastAsia="Times New Roman"/>
        </w:rPr>
        <w:t>аниклаштириш (перерасчет) к</w:t>
      </w:r>
      <w:r>
        <w:rPr>
          <w:rFonts w:eastAsia="Times New Roman"/>
          <w:lang w:val="uz-Cyrl-UZ"/>
        </w:rPr>
        <w:t>о</w:t>
      </w:r>
      <w:r>
        <w:rPr>
          <w:rFonts w:eastAsia="Times New Roman"/>
        </w:rPr>
        <w:t>нун хужжатларида белгиланган тартибда амалга оширилади.</w:t>
      </w:r>
    </w:p>
    <w:p w:rsidR="006869ED" w:rsidRDefault="00B9750A">
      <w:pPr>
        <w:shd w:val="clear" w:color="auto" w:fill="FFFFFF"/>
        <w:tabs>
          <w:tab w:val="left" w:pos="874"/>
        </w:tabs>
        <w:spacing w:line="230" w:lineRule="exact"/>
        <w:ind w:right="58"/>
        <w:jc w:val="both"/>
        <w:rPr>
          <w:rFonts w:eastAsia="Times New Roman"/>
        </w:rPr>
      </w:pPr>
      <w:r>
        <w:rPr>
          <w:rFonts w:eastAsia="Times New Roman"/>
          <w:spacing w:val="-1"/>
        </w:rPr>
        <w:t xml:space="preserve">     3.4.Тегишли асослар мавжуд булганда, санаб утилган узгаришлар БУЮРТМАЧИ билан </w:t>
      </w:r>
      <w:r>
        <w:rPr>
          <w:rFonts w:eastAsia="Times New Roman"/>
          <w:lang w:val="uz-Cyrl-UZ"/>
        </w:rPr>
        <w:t xml:space="preserve">ПУДРАТЧИ   </w:t>
      </w:r>
      <w:r>
        <w:rPr>
          <w:rFonts w:eastAsia="Times New Roman"/>
          <w:spacing w:val="-1"/>
        </w:rPr>
        <w:t xml:space="preserve">уртасидаги </w:t>
      </w:r>
      <w:r>
        <w:rPr>
          <w:rFonts w:eastAsia="Times New Roman"/>
        </w:rPr>
        <w:t>шартномага кушимча битим билан расмийлаштирилади.</w:t>
      </w:r>
    </w:p>
    <w:p w:rsidR="006869ED" w:rsidRDefault="00B9750A">
      <w:pPr>
        <w:shd w:val="clear" w:color="auto" w:fill="FFFFFF"/>
        <w:tabs>
          <w:tab w:val="left" w:pos="336"/>
        </w:tabs>
        <w:spacing w:before="240"/>
        <w:ind w:right="187"/>
        <w:jc w:val="center"/>
      </w:pPr>
      <w:r>
        <w:rPr>
          <w:b/>
          <w:bCs/>
          <w:spacing w:val="-4"/>
          <w:lang w:val="en-US"/>
        </w:rPr>
        <w:t>IV</w:t>
      </w:r>
      <w:r>
        <w:rPr>
          <w:b/>
          <w:bCs/>
          <w:spacing w:val="-4"/>
        </w:rPr>
        <w:t>.</w:t>
      </w:r>
      <w:r>
        <w:rPr>
          <w:b/>
          <w:bCs/>
        </w:rPr>
        <w:tab/>
      </w:r>
      <w:r>
        <w:rPr>
          <w:rFonts w:eastAsia="Times New Roman"/>
          <w:b/>
          <w:bCs/>
        </w:rPr>
        <w:t>ПУДРАТЧИНИНГ МАЖБУРИЯТЛАРИ</w:t>
      </w:r>
    </w:p>
    <w:p w:rsidR="006869ED" w:rsidRDefault="00B9750A">
      <w:pPr>
        <w:pStyle w:val="ac"/>
        <w:numPr>
          <w:ilvl w:val="0"/>
          <w:numId w:val="1"/>
        </w:numPr>
        <w:shd w:val="clear" w:color="auto" w:fill="FFFFFF"/>
        <w:tabs>
          <w:tab w:val="left" w:pos="874"/>
        </w:tabs>
        <w:spacing w:before="221" w:line="230" w:lineRule="exact"/>
        <w:jc w:val="both"/>
      </w:pPr>
      <w:r>
        <w:rPr>
          <w:rFonts w:eastAsia="Times New Roman"/>
        </w:rPr>
        <w:t xml:space="preserve">Мазкур шартнома буйича </w:t>
      </w:r>
      <w:r>
        <w:rPr>
          <w:rFonts w:eastAsia="Times New Roman"/>
          <w:lang w:val="uz-Cyrl-UZ"/>
        </w:rPr>
        <w:t xml:space="preserve">ПУДРАТЧИ </w:t>
      </w:r>
      <w:r>
        <w:rPr>
          <w:rFonts w:eastAsia="Times New Roman"/>
        </w:rPr>
        <w:t>шартномада назарда тутилган ишларни бажариш учун:</w:t>
      </w:r>
    </w:p>
    <w:p w:rsidR="006869ED" w:rsidRDefault="00B9750A">
      <w:pPr>
        <w:shd w:val="clear" w:color="auto" w:fill="FFFFFF"/>
        <w:spacing w:line="230" w:lineRule="exact"/>
        <w:ind w:left="130" w:right="72" w:firstLine="547"/>
        <w:jc w:val="both"/>
      </w:pPr>
      <w:r>
        <w:rPr>
          <w:rFonts w:eastAsia="Times New Roman"/>
        </w:rPr>
        <w:t>барча ишларни мазкур шартномада назарда тутилган хажмда ва муддатларда узининг кучлари ва ёки жалб килинган кучлар билан бажариш хамда ишни БУЮРТМАЧИга мазкур шартнома шартларига мувофик топшириш;</w:t>
      </w:r>
    </w:p>
    <w:p w:rsidR="006869ED" w:rsidRDefault="00B9750A">
      <w:pPr>
        <w:shd w:val="clear" w:color="auto" w:fill="FFFFFF"/>
        <w:spacing w:line="230" w:lineRule="exact"/>
        <w:ind w:left="120" w:right="72" w:firstLine="547"/>
        <w:jc w:val="both"/>
      </w:pPr>
      <w:r>
        <w:rPr>
          <w:rFonts w:eastAsia="Times New Roman"/>
        </w:rPr>
        <w:t>шартномага мувофик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w:t>
      </w:r>
    </w:p>
    <w:p w:rsidR="006869ED" w:rsidRDefault="00B9750A">
      <w:pPr>
        <w:shd w:val="clear" w:color="auto" w:fill="FFFFFF"/>
        <w:spacing w:line="230" w:lineRule="exact"/>
        <w:ind w:left="667"/>
        <w:jc w:val="both"/>
      </w:pPr>
      <w:r>
        <w:rPr>
          <w:rFonts w:eastAsia="Times New Roman"/>
        </w:rPr>
        <w:t>курилиш майдони худудида вактинчалик иншоотлар куриш;</w:t>
      </w:r>
    </w:p>
    <w:p w:rsidR="006869ED" w:rsidRDefault="00B9750A">
      <w:pPr>
        <w:shd w:val="clear" w:color="auto" w:fill="FFFFFF"/>
        <w:spacing w:line="230" w:lineRule="exact"/>
        <w:ind w:left="120" w:right="82" w:firstLine="542"/>
        <w:jc w:val="both"/>
        <w:rPr>
          <w:rFonts w:eastAsia="Times New Roman"/>
        </w:rPr>
      </w:pPr>
      <w:r>
        <w:rPr>
          <w:rFonts w:eastAsia="Times New Roman"/>
        </w:rPr>
        <w:t xml:space="preserve">БУЮРТМАЧИни пудрат шартномалари тузилиши давомида </w:t>
      </w:r>
      <w:r>
        <w:rPr>
          <w:rFonts w:eastAsia="Times New Roman"/>
          <w:lang w:val="uz-Cyrl-UZ"/>
        </w:rPr>
        <w:t>ПУДРАТЧИ</w:t>
      </w:r>
      <w:r>
        <w:rPr>
          <w:rFonts w:eastAsia="Times New Roman"/>
        </w:rPr>
        <w:t>лар билан шартномалар тузилиши, шартнома мавзуси, ПУДРАТЧИнингноми ва манзили тугрисида хабардор килиш;</w:t>
      </w:r>
    </w:p>
    <w:p w:rsidR="006869ED" w:rsidRDefault="00B9750A">
      <w:pPr>
        <w:shd w:val="clear" w:color="auto" w:fill="FFFFFF"/>
        <w:spacing w:line="230" w:lineRule="exact"/>
        <w:ind w:left="120" w:right="82" w:firstLine="542"/>
        <w:jc w:val="both"/>
      </w:pPr>
      <w:r>
        <w:rPr>
          <w:rFonts w:eastAsia="Times New Roman"/>
        </w:rPr>
        <w:lastRenderedPageBreak/>
        <w:t>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шунингдек ёритиш чироклари Урнатиш;</w:t>
      </w:r>
    </w:p>
    <w:p w:rsidR="006869ED" w:rsidRDefault="00B9750A">
      <w:pPr>
        <w:shd w:val="clear" w:color="auto" w:fill="FFFFFF"/>
        <w:spacing w:line="226" w:lineRule="exact"/>
        <w:ind w:left="600"/>
        <w:jc w:val="both"/>
      </w:pPr>
      <w:r>
        <w:rPr>
          <w:rFonts w:eastAsia="Times New Roman"/>
        </w:rPr>
        <w:t>курилиш таваккалчиликларини (зарурий холатларда) сугурта килиш;</w:t>
      </w:r>
    </w:p>
    <w:p w:rsidR="006869ED" w:rsidRDefault="00B9750A">
      <w:pPr>
        <w:shd w:val="clear" w:color="auto" w:fill="FFFFFF"/>
        <w:spacing w:line="226" w:lineRule="exact"/>
        <w:ind w:left="19" w:right="53" w:firstLine="576"/>
        <w:jc w:val="both"/>
      </w:pPr>
      <w:r>
        <w:rPr>
          <w:rFonts w:eastAsia="Times New Roman"/>
        </w:rPr>
        <w:t>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6869ED" w:rsidRDefault="00B9750A">
      <w:pPr>
        <w:shd w:val="clear" w:color="auto" w:fill="FFFFFF"/>
        <w:tabs>
          <w:tab w:val="left" w:pos="10037"/>
        </w:tabs>
        <w:spacing w:line="226" w:lineRule="exact"/>
        <w:ind w:left="24" w:firstLine="130"/>
        <w:jc w:val="both"/>
      </w:pPr>
      <w:r>
        <w:rPr>
          <w:rFonts w:eastAsia="Times New Roman"/>
        </w:rPr>
        <w:t>курилиш майдони курикланишини таъминлаш;</w:t>
      </w:r>
      <w:r>
        <w:rPr>
          <w:rFonts w:eastAsia="Times New Roman"/>
        </w:rPr>
        <w:br/>
        <w:t>мазкур шартномада назарда тутилган (</w:t>
      </w:r>
      <w:r>
        <w:rPr>
          <w:rFonts w:eastAsia="Times New Roman"/>
          <w:lang w:val="uz-Cyrl-UZ"/>
        </w:rPr>
        <w:t>ПУДРАТЧИ</w:t>
      </w:r>
      <w:r>
        <w:rPr>
          <w:rFonts w:eastAsia="Times New Roman"/>
        </w:rPr>
        <w:t>га тегишли булган) барча мажбуриятларни тулик хажмда</w:t>
      </w:r>
      <w:r>
        <w:rPr>
          <w:rFonts w:eastAsia="Times New Roman"/>
        </w:rPr>
        <w:br/>
        <w:t>бажариш мажбуриятини уз зиммасига олади.</w:t>
      </w:r>
      <w:r>
        <w:rPr>
          <w:rFonts w:ascii="Arial" w:eastAsia="Times New Roman" w:cs="Arial"/>
        </w:rPr>
        <w:tab/>
      </w:r>
    </w:p>
    <w:p w:rsidR="006869ED" w:rsidRDefault="00B9750A">
      <w:pPr>
        <w:shd w:val="clear" w:color="auto" w:fill="FFFFFF"/>
        <w:tabs>
          <w:tab w:val="left" w:pos="854"/>
        </w:tabs>
        <w:spacing w:before="29" w:line="230" w:lineRule="exact"/>
        <w:ind w:left="14" w:right="82" w:firstLine="562"/>
        <w:jc w:val="both"/>
        <w:rPr>
          <w:rFonts w:eastAsia="Times New Roman"/>
        </w:rPr>
      </w:pPr>
      <w:r>
        <w:rPr>
          <w:spacing w:val="-14"/>
        </w:rPr>
        <w:t>4.1.</w:t>
      </w:r>
      <w:r>
        <w:tab/>
      </w:r>
      <w:r>
        <w:rPr>
          <w:rFonts w:eastAsia="Times New Roman"/>
          <w:lang w:val="uz-Cyrl-UZ"/>
        </w:rPr>
        <w:t>ПУДРАТЧИ</w:t>
      </w:r>
      <w:r>
        <w:rPr>
          <w:rFonts w:eastAsia="Times New Roman"/>
        </w:rPr>
        <w:t xml:space="preserve">мазкур шартнома буйича барча ишларнинг уз кучлари билан ва </w:t>
      </w:r>
      <w:r>
        <w:rPr>
          <w:rFonts w:eastAsia="Times New Roman"/>
          <w:lang w:val="uz-Cyrl-UZ"/>
        </w:rPr>
        <w:t>ПУДРАТЧИ</w:t>
      </w:r>
      <w:r>
        <w:rPr>
          <w:rFonts w:eastAsia="Times New Roman"/>
        </w:rPr>
        <w:t>лартомонидан зарур тарзда бажарилиши хамда объектнинг фойдаланишга тайёр холда топширилиши учун  БУЮРТМАЧИ</w:t>
      </w:r>
      <w:r>
        <w:rPr>
          <w:rFonts w:eastAsia="Times New Roman"/>
        </w:rPr>
        <w:br/>
        <w:t>олдида тулик мулкий жавоб беради.</w:t>
      </w:r>
    </w:p>
    <w:p w:rsidR="006869ED" w:rsidRDefault="006869ED">
      <w:pPr>
        <w:shd w:val="clear" w:color="auto" w:fill="FFFFFF"/>
        <w:tabs>
          <w:tab w:val="left" w:pos="854"/>
        </w:tabs>
        <w:spacing w:before="29" w:line="230" w:lineRule="exact"/>
        <w:ind w:left="14" w:right="82" w:firstLine="562"/>
        <w:jc w:val="both"/>
      </w:pPr>
    </w:p>
    <w:p w:rsidR="006869ED" w:rsidRDefault="00B9750A">
      <w:pPr>
        <w:shd w:val="clear" w:color="auto" w:fill="FFFFFF"/>
        <w:spacing w:line="230" w:lineRule="exact"/>
        <w:ind w:left="3091"/>
        <w:jc w:val="both"/>
      </w:pPr>
      <w:r>
        <w:rPr>
          <w:b/>
          <w:bCs/>
          <w:lang w:val="en-US"/>
        </w:rPr>
        <w:t>V</w:t>
      </w:r>
      <w:r>
        <w:rPr>
          <w:b/>
          <w:bCs/>
        </w:rPr>
        <w:t xml:space="preserve">. </w:t>
      </w:r>
      <w:r>
        <w:rPr>
          <w:rFonts w:eastAsia="Times New Roman"/>
          <w:b/>
          <w:bCs/>
        </w:rPr>
        <w:t>БУЮРТМАЧИНИНГ МАЖБУРИЯТЛАРИ</w:t>
      </w:r>
    </w:p>
    <w:p w:rsidR="006869ED" w:rsidRDefault="00B9750A">
      <w:pPr>
        <w:shd w:val="clear" w:color="auto" w:fill="FFFFFF"/>
        <w:tabs>
          <w:tab w:val="left" w:pos="758"/>
        </w:tabs>
        <w:spacing w:before="211" w:line="230" w:lineRule="exact"/>
        <w:ind w:left="562"/>
        <w:jc w:val="both"/>
      </w:pPr>
      <w:r>
        <w:rPr>
          <w:b/>
          <w:spacing w:val="-9"/>
        </w:rPr>
        <w:t>5.</w:t>
      </w:r>
      <w:r>
        <w:tab/>
      </w:r>
      <w:r>
        <w:rPr>
          <w:rFonts w:eastAsia="Times New Roman"/>
        </w:rPr>
        <w:t>Мазкур шартномани бажариш учун БУЮРТМАЧИ:</w:t>
      </w:r>
    </w:p>
    <w:p w:rsidR="006869ED" w:rsidRDefault="00B9750A">
      <w:pPr>
        <w:shd w:val="clear" w:color="auto" w:fill="FFFFFF"/>
        <w:spacing w:line="230" w:lineRule="exact"/>
        <w:ind w:left="5" w:right="53" w:firstLine="590"/>
        <w:jc w:val="both"/>
      </w:pPr>
      <w:r>
        <w:rPr>
          <w:rFonts w:eastAsia="Times New Roman"/>
        </w:rPr>
        <w:t xml:space="preserve">мазкур шартнома имзоланган кундан бошлаб уч кун муддатда мазкур шартномага мувофик ишларни бажариш учун ярокли булган курилиш майдонини объект курилиши ва курилиш тугаллангунгача булган даврда далолатнома буйича </w:t>
      </w:r>
      <w:r>
        <w:rPr>
          <w:rFonts w:eastAsia="Times New Roman"/>
          <w:lang w:val="uz-Cyrl-UZ"/>
        </w:rPr>
        <w:t>ПУДРАТЧИ</w:t>
      </w:r>
      <w:r>
        <w:rPr>
          <w:rFonts w:eastAsia="Times New Roman"/>
        </w:rPr>
        <w:t>га бериш;</w:t>
      </w:r>
    </w:p>
    <w:p w:rsidR="006869ED" w:rsidRDefault="00B9750A">
      <w:pPr>
        <w:shd w:val="clear" w:color="auto" w:fill="FFFFFF"/>
        <w:spacing w:line="230" w:lineRule="exact"/>
        <w:ind w:left="14" w:right="58" w:firstLine="581"/>
        <w:jc w:val="both"/>
      </w:pPr>
      <w:r>
        <w:rPr>
          <w:rFonts w:eastAsia="Times New Roman"/>
        </w:rPr>
        <w:t xml:space="preserve">ишлар бажарилиши устидан доимий архитектура-курилиш назоратини ва мазкур шартномада кайд этилган </w:t>
      </w:r>
      <w:r>
        <w:rPr>
          <w:rFonts w:eastAsia="Times New Roman"/>
          <w:lang w:val="uz-Cyrl-UZ"/>
        </w:rPr>
        <w:t>ПУДРАТЧИ</w:t>
      </w:r>
      <w:r>
        <w:rPr>
          <w:rFonts w:eastAsia="Times New Roman"/>
        </w:rPr>
        <w:t xml:space="preserve"> томонидан кабул килинган мажбуриятлар ва бошка функцияларга риоя этилишини назорат килиш, </w:t>
      </w:r>
      <w:r>
        <w:rPr>
          <w:rFonts w:eastAsia="Times New Roman"/>
          <w:lang w:val="uz-Cyrl-UZ"/>
        </w:rPr>
        <w:t>ПУДРАТЧИ</w:t>
      </w:r>
      <w:r>
        <w:rPr>
          <w:rFonts w:eastAsia="Times New Roman"/>
        </w:rPr>
        <w:t>да</w:t>
      </w:r>
      <w:r>
        <w:rPr>
          <w:rFonts w:eastAsia="Times New Roman"/>
          <w:lang w:val="uz-Cyrl-UZ"/>
        </w:rPr>
        <w:t>н</w:t>
      </w:r>
      <w:r>
        <w:rPr>
          <w:rFonts w:eastAsia="Times New Roman"/>
        </w:rPr>
        <w:t xml:space="preserve"> тугалланган ишларни уз вактида кабул килиб олишни таъминлаш;</w:t>
      </w:r>
    </w:p>
    <w:p w:rsidR="006869ED" w:rsidRDefault="00B9750A">
      <w:pPr>
        <w:shd w:val="clear" w:color="auto" w:fill="FFFFFF"/>
        <w:spacing w:line="230" w:lineRule="exact"/>
        <w:ind w:left="600"/>
        <w:jc w:val="both"/>
      </w:pPr>
      <w:r>
        <w:rPr>
          <w:rFonts w:eastAsia="Times New Roman"/>
          <w:lang w:val="uz-Cyrl-UZ"/>
        </w:rPr>
        <w:t>ПУДРАТЧИ</w:t>
      </w:r>
      <w:r>
        <w:rPr>
          <w:rFonts w:eastAsia="Times New Roman"/>
        </w:rPr>
        <w:t>нинг барча мурожаатларини ун кун муддатда куриб чикиш ва тегишли карорлар кабул килиш;</w:t>
      </w:r>
    </w:p>
    <w:p w:rsidR="006869ED" w:rsidRDefault="00B9750A">
      <w:pPr>
        <w:shd w:val="clear" w:color="auto" w:fill="FFFFFF"/>
        <w:tabs>
          <w:tab w:val="left" w:pos="10522"/>
        </w:tabs>
        <w:spacing w:line="230" w:lineRule="exact"/>
        <w:ind w:left="14" w:firstLine="581"/>
        <w:jc w:val="both"/>
        <w:rPr>
          <w:lang w:val="uz-Cyrl-UZ"/>
        </w:rPr>
      </w:pPr>
      <w:r>
        <w:rPr>
          <w:rFonts w:eastAsia="Times New Roman"/>
        </w:rPr>
        <w:t xml:space="preserve">молиялаштириш жадвалига биноан </w:t>
      </w:r>
      <w:r>
        <w:rPr>
          <w:rFonts w:eastAsia="Times New Roman"/>
          <w:lang w:val="uz-Cyrl-UZ"/>
        </w:rPr>
        <w:t>ПУДРАТЧИ</w:t>
      </w:r>
      <w:r>
        <w:rPr>
          <w:rFonts w:eastAsia="Times New Roman"/>
        </w:rPr>
        <w:t>га мазкур шартномада белгиланган фоизда аванс бериш в</w:t>
      </w:r>
      <w:r>
        <w:rPr>
          <w:rFonts w:eastAsia="Times New Roman"/>
        </w:rPr>
        <w:br/>
      </w:r>
      <w:r>
        <w:rPr>
          <w:rFonts w:eastAsia="Times New Roman"/>
          <w:spacing w:val="-1"/>
        </w:rPr>
        <w:t>жорий молиялаштиришни амалга ошириш;</w:t>
      </w:r>
      <w:r>
        <w:rPr>
          <w:rFonts w:ascii="Arial" w:eastAsia="Times New Roman" w:cs="Arial"/>
        </w:rPr>
        <w:tab/>
      </w:r>
    </w:p>
    <w:p w:rsidR="006869ED" w:rsidRDefault="00B9750A">
      <w:pPr>
        <w:shd w:val="clear" w:color="auto" w:fill="FFFFFF"/>
        <w:spacing w:line="230" w:lineRule="exact"/>
        <w:ind w:left="19" w:right="67" w:firstLine="571"/>
        <w:jc w:val="both"/>
        <w:rPr>
          <w:lang w:val="uz-Cyrl-UZ"/>
        </w:rPr>
      </w:pPr>
      <w:r>
        <w:rPr>
          <w:rFonts w:eastAsia="Times New Roman"/>
          <w:lang w:val="uz-Cyrl-UZ"/>
        </w:rPr>
        <w:t>Мазкур шартнома имзоланган кундан бошлаб 15 кун давомида ПУДРАТЧИга ишларни кабул килиш учун зарур булган ижро хужжатлари руйхатини такдим этиш;</w:t>
      </w:r>
    </w:p>
    <w:p w:rsidR="006869ED" w:rsidRDefault="00B9750A">
      <w:pPr>
        <w:shd w:val="clear" w:color="auto" w:fill="FFFFFF"/>
        <w:spacing w:line="230" w:lineRule="exact"/>
        <w:ind w:left="10" w:right="43" w:firstLine="456"/>
        <w:jc w:val="both"/>
        <w:rPr>
          <w:lang w:val="uz-Cyrl-UZ"/>
        </w:rPr>
      </w:pPr>
      <w:r>
        <w:rPr>
          <w:rFonts w:eastAsia="Times New Roman"/>
          <w:lang w:val="uz-Cyrl-UZ"/>
        </w:rPr>
        <w:t xml:space="preserve">  мазкур шартномада назарда тутилган (буюрмачига тегишли булган) мажбуриятларни тулик хажмда бажариш мажбуриятини олади.</w:t>
      </w:r>
    </w:p>
    <w:p w:rsidR="006869ED" w:rsidRDefault="00B9750A">
      <w:pPr>
        <w:shd w:val="clear" w:color="auto" w:fill="FFFFFF"/>
        <w:spacing w:before="240" w:line="230" w:lineRule="exact"/>
        <w:ind w:left="3149"/>
      </w:pPr>
      <w:r>
        <w:rPr>
          <w:b/>
          <w:bCs/>
          <w:lang w:val="en-US"/>
        </w:rPr>
        <w:t>VI</w:t>
      </w:r>
      <w:r>
        <w:rPr>
          <w:b/>
          <w:bCs/>
        </w:rPr>
        <w:t xml:space="preserve">. </w:t>
      </w:r>
      <w:r>
        <w:rPr>
          <w:rFonts w:eastAsia="Times New Roman"/>
          <w:b/>
          <w:bCs/>
        </w:rPr>
        <w:t>ИШЛАРНИ БАЖАРИШ МУДДАТЛАРИ</w:t>
      </w:r>
    </w:p>
    <w:p w:rsidR="006869ED" w:rsidRDefault="00B9750A">
      <w:pPr>
        <w:shd w:val="clear" w:color="auto" w:fill="FFFFFF"/>
        <w:tabs>
          <w:tab w:val="left" w:pos="854"/>
        </w:tabs>
        <w:spacing w:line="230" w:lineRule="exact"/>
        <w:ind w:left="566"/>
      </w:pPr>
      <w:r>
        <w:rPr>
          <w:b/>
          <w:spacing w:val="-11"/>
        </w:rPr>
        <w:t>6</w:t>
      </w:r>
      <w:r>
        <w:rPr>
          <w:spacing w:val="-11"/>
        </w:rPr>
        <w:t>.</w:t>
      </w:r>
      <w:r>
        <w:tab/>
      </w:r>
      <w:r>
        <w:rPr>
          <w:rFonts w:eastAsia="Times New Roman"/>
          <w:spacing w:val="-1"/>
        </w:rPr>
        <w:t>Шартнома:</w:t>
      </w:r>
    </w:p>
    <w:p w:rsidR="006869ED" w:rsidRDefault="00B9750A">
      <w:pPr>
        <w:pStyle w:val="ac"/>
        <w:numPr>
          <w:ilvl w:val="1"/>
          <w:numId w:val="2"/>
        </w:numPr>
        <w:shd w:val="clear" w:color="auto" w:fill="FFFFFF"/>
        <w:tabs>
          <w:tab w:val="left" w:pos="854"/>
        </w:tabs>
        <w:spacing w:line="230" w:lineRule="exact"/>
        <w:ind w:right="67"/>
        <w:jc w:val="both"/>
        <w:rPr>
          <w:spacing w:val="-11"/>
          <w:lang w:val="uz-Cyrl-UZ"/>
        </w:rPr>
      </w:pPr>
      <w:r>
        <w:rPr>
          <w:rFonts w:eastAsia="Times New Roman"/>
          <w:lang w:val="uz-Cyrl-UZ"/>
        </w:rPr>
        <w:t>ПУДРАТЧИ мазкур шартномадаги келишувига мувофик биринчи аванс тулови тушган кундан бошлаб ишларни бажаришга киришади.</w:t>
      </w:r>
    </w:p>
    <w:p w:rsidR="006869ED" w:rsidRDefault="00B9750A">
      <w:pPr>
        <w:pStyle w:val="ac"/>
        <w:numPr>
          <w:ilvl w:val="1"/>
          <w:numId w:val="2"/>
        </w:numPr>
        <w:shd w:val="clear" w:color="auto" w:fill="FFFFFF"/>
        <w:tabs>
          <w:tab w:val="left" w:pos="854"/>
        </w:tabs>
        <w:spacing w:line="230" w:lineRule="exact"/>
        <w:ind w:right="38"/>
        <w:jc w:val="both"/>
        <w:rPr>
          <w:spacing w:val="-10"/>
          <w:lang w:val="uz-Cyrl-UZ"/>
        </w:rPr>
      </w:pPr>
      <w:r>
        <w:rPr>
          <w:rFonts w:eastAsia="Times New Roman"/>
          <w:lang w:val="uz-Cyrl-UZ"/>
        </w:rPr>
        <w:t>Лойиха-смета хужжати буйича аникланган курилишнинг давом этиш вакти ишлар бошланган кундан эътиборан. (курилишга ажратилган маблагнинг молиялаштириш муддатига караб) ташкил этилади.</w:t>
      </w:r>
    </w:p>
    <w:p w:rsidR="006869ED" w:rsidRDefault="00B9750A">
      <w:pPr>
        <w:pStyle w:val="ac"/>
        <w:numPr>
          <w:ilvl w:val="1"/>
          <w:numId w:val="2"/>
        </w:numPr>
        <w:shd w:val="clear" w:color="auto" w:fill="FFFFFF"/>
        <w:tabs>
          <w:tab w:val="left" w:pos="854"/>
        </w:tabs>
        <w:spacing w:line="230" w:lineRule="exact"/>
        <w:rPr>
          <w:spacing w:val="-11"/>
        </w:rPr>
      </w:pPr>
      <w:r>
        <w:rPr>
          <w:rFonts w:eastAsia="Times New Roman"/>
        </w:rPr>
        <w:t>Мазкур шартнома буйича ишлар ишларни бажариш жадвалига мувофик амалга оширилади.</w:t>
      </w:r>
    </w:p>
    <w:p w:rsidR="006869ED" w:rsidRDefault="00B9750A">
      <w:pPr>
        <w:shd w:val="clear" w:color="auto" w:fill="FFFFFF"/>
        <w:spacing w:before="278"/>
        <w:ind w:left="3274"/>
      </w:pPr>
      <w:r>
        <w:rPr>
          <w:b/>
          <w:bCs/>
          <w:lang w:val="en-US"/>
        </w:rPr>
        <w:t>VII</w:t>
      </w:r>
      <w:r>
        <w:rPr>
          <w:b/>
          <w:bCs/>
        </w:rPr>
        <w:t xml:space="preserve">. </w:t>
      </w:r>
      <w:r>
        <w:rPr>
          <w:rFonts w:eastAsia="Times New Roman"/>
          <w:b/>
          <w:bCs/>
        </w:rPr>
        <w:t>ТУЛОВЛАР ВА ХИСОБ-КИТОБЛАР</w:t>
      </w:r>
    </w:p>
    <w:p w:rsidR="006869ED" w:rsidRDefault="00B9750A">
      <w:pPr>
        <w:shd w:val="clear" w:color="auto" w:fill="FFFFFF"/>
        <w:tabs>
          <w:tab w:val="left" w:pos="854"/>
        </w:tabs>
        <w:spacing w:before="235" w:line="230" w:lineRule="exact"/>
        <w:ind w:left="425" w:right="24"/>
        <w:jc w:val="both"/>
        <w:rPr>
          <w:spacing w:val="-11"/>
          <w:lang w:val="uz-Cyrl-UZ"/>
        </w:rPr>
      </w:pPr>
      <w:r>
        <w:rPr>
          <w:rFonts w:eastAsia="Times New Roman"/>
          <w:b/>
          <w:lang w:val="uz-Cyrl-UZ"/>
        </w:rPr>
        <w:t>7.</w:t>
      </w:r>
      <w:r>
        <w:rPr>
          <w:rFonts w:eastAsia="Times New Roman"/>
        </w:rPr>
        <w:t xml:space="preserve">БУЮРТМАЧИ </w:t>
      </w:r>
      <w:r>
        <w:rPr>
          <w:rFonts w:eastAsia="Times New Roman"/>
          <w:lang w:val="uz-Cyrl-UZ"/>
        </w:rPr>
        <w:t>ПУДРАТЧИ</w:t>
      </w:r>
      <w:r>
        <w:rPr>
          <w:rFonts w:eastAsia="Times New Roman"/>
        </w:rPr>
        <w:t xml:space="preserve">га шартнома буйича ишлар умумий жорий кийматининг </w:t>
      </w:r>
      <w:r>
        <w:rPr>
          <w:rFonts w:eastAsia="Times New Roman"/>
          <w:lang w:val="uz-Cyrl-UZ"/>
        </w:rPr>
        <w:t>30</w:t>
      </w:r>
      <w:r>
        <w:rPr>
          <w:rFonts w:eastAsia="Times New Roman"/>
        </w:rPr>
        <w:t xml:space="preserve"> фоизи микдорида, аванс утказади, бу </w:t>
      </w:r>
      <w:r w:rsidR="001C6D12">
        <w:rPr>
          <w:rFonts w:eastAsia="Times New Roman"/>
          <w:b/>
          <w:lang w:val="uz-Cyrl-UZ"/>
        </w:rPr>
        <w:t>_____________________________________________________</w:t>
      </w:r>
      <w:r w:rsidR="006348A6">
        <w:rPr>
          <w:b/>
          <w:lang w:val="uz-Cyrl-UZ"/>
        </w:rPr>
        <w:t xml:space="preserve"> </w:t>
      </w:r>
      <w:r>
        <w:rPr>
          <w:lang w:val="uz-Cyrl-UZ"/>
        </w:rPr>
        <w:t xml:space="preserve">сўмни </w:t>
      </w:r>
      <w:r>
        <w:rPr>
          <w:rFonts w:eastAsia="Times New Roman"/>
          <w:lang w:val="uz-Cyrl-UZ"/>
        </w:rPr>
        <w:t xml:space="preserve">ташкил этади.Бюртмачи хизматига эса </w:t>
      </w:r>
      <w:r w:rsidR="00075C78" w:rsidRPr="00075C78">
        <w:rPr>
          <w:rFonts w:eastAsia="Times New Roman"/>
          <w:b/>
          <w:lang w:val="uz-Cyrl-UZ"/>
        </w:rPr>
        <w:t>3</w:t>
      </w:r>
      <w:r>
        <w:rPr>
          <w:rFonts w:eastAsia="Times New Roman"/>
          <w:b/>
          <w:lang w:val="uz-Cyrl-UZ"/>
        </w:rPr>
        <w:t xml:space="preserve"> фоиз</w:t>
      </w:r>
      <w:r>
        <w:rPr>
          <w:rFonts w:eastAsia="Times New Roman"/>
          <w:lang w:val="uz-Cyrl-UZ"/>
        </w:rPr>
        <w:t xml:space="preserve"> микдори ПУДРАТЧИНИНГ бажарадиган  иш хажми  суммасидан ушлаб қолинади.</w:t>
      </w:r>
    </w:p>
    <w:p w:rsidR="006869ED" w:rsidRDefault="00B9750A">
      <w:pPr>
        <w:pStyle w:val="ac"/>
        <w:numPr>
          <w:ilvl w:val="1"/>
          <w:numId w:val="3"/>
        </w:numPr>
        <w:shd w:val="clear" w:color="auto" w:fill="FFFFFF"/>
        <w:tabs>
          <w:tab w:val="left" w:pos="854"/>
        </w:tabs>
        <w:spacing w:line="230" w:lineRule="exact"/>
        <w:ind w:right="62"/>
        <w:jc w:val="both"/>
        <w:rPr>
          <w:spacing w:val="-10"/>
          <w:lang w:val="uz-Cyrl-UZ"/>
        </w:rPr>
      </w:pPr>
      <w:r>
        <w:rPr>
          <w:rFonts w:eastAsia="Times New Roman"/>
          <w:lang w:val="uz-Cyrl-UZ"/>
        </w:rPr>
        <w:t>БУЮРТМАЧИ томонидан ПУДРАТЧИга аванс бериш ва жорий молиялаштириш жадвали илова килинади,  молиялаштириш ва ишларни бажариш жадваллари асос хисобланади.</w:t>
      </w:r>
    </w:p>
    <w:p w:rsidR="006869ED" w:rsidRDefault="00B9750A">
      <w:pPr>
        <w:pStyle w:val="ac"/>
        <w:numPr>
          <w:ilvl w:val="1"/>
          <w:numId w:val="3"/>
        </w:numPr>
        <w:shd w:val="clear" w:color="auto" w:fill="FFFFFF"/>
        <w:tabs>
          <w:tab w:val="left" w:pos="854"/>
        </w:tabs>
        <w:spacing w:line="230" w:lineRule="exact"/>
        <w:ind w:right="67"/>
        <w:jc w:val="both"/>
        <w:rPr>
          <w:spacing w:val="-9"/>
          <w:lang w:val="uz-Cyrl-UZ"/>
        </w:rPr>
      </w:pPr>
      <w:r>
        <w:rPr>
          <w:rFonts w:eastAsia="Times New Roman"/>
          <w:lang w:val="uz-Cyrl-UZ"/>
        </w:rPr>
        <w:t>Жорий молиялаштириш бажарилган ишлар сифати текширилгандан кейин, берилган авансни хисобга олган холда, ишларни бажариш ва молиялаштириш жадвалларига мувофик объектнинг умумий шартномавий жорий кийматининг 50 фоизигача доирасида амалга оширилади.</w:t>
      </w:r>
    </w:p>
    <w:p w:rsidR="006869ED" w:rsidRDefault="00B9750A">
      <w:pPr>
        <w:pStyle w:val="ac"/>
        <w:numPr>
          <w:ilvl w:val="1"/>
          <w:numId w:val="3"/>
        </w:numPr>
        <w:shd w:val="clear" w:color="auto" w:fill="FFFFFF"/>
        <w:spacing w:line="230" w:lineRule="exact"/>
        <w:ind w:right="72"/>
        <w:jc w:val="both"/>
        <w:rPr>
          <w:lang w:val="uz-Cyrl-UZ"/>
        </w:rPr>
      </w:pPr>
      <w:r>
        <w:rPr>
          <w:rFonts w:eastAsia="Times New Roman"/>
          <w:lang w:val="uz-Cyrl-UZ"/>
        </w:rPr>
        <w:t>Объектнинг шартномавий жорий кийматининг колган фоизи учун БУЮРТМАЧИ ва ПУДРАТЧИ уртасидаги узил- кесил хисоб-китоб курилиш тугаллангандан кейин ва объект кабул комиссияси томонидан белгиланган тартибда кабул килингандан кейинги боскичда;</w:t>
      </w:r>
    </w:p>
    <w:p w:rsidR="006869ED" w:rsidRDefault="00B9750A">
      <w:pPr>
        <w:shd w:val="clear" w:color="auto" w:fill="FFFFFF"/>
        <w:spacing w:line="230" w:lineRule="exact"/>
        <w:ind w:left="5" w:right="67" w:firstLine="542"/>
        <w:jc w:val="both"/>
        <w:rPr>
          <w:rFonts w:eastAsia="Times New Roman"/>
          <w:lang w:val="uz-Cyrl-UZ"/>
        </w:rPr>
      </w:pPr>
      <w:r>
        <w:rPr>
          <w:rFonts w:eastAsia="Times New Roman"/>
          <w:lang w:val="uz-Cyrl-UZ"/>
        </w:rPr>
        <w:t xml:space="preserve">мазкур шартномада белгиланган кафолатли муддат тамом булгандан кейин - ишлар кийматининг 50 фоизигача  </w:t>
      </w:r>
    </w:p>
    <w:p w:rsidR="006869ED" w:rsidRDefault="00B9750A">
      <w:pPr>
        <w:shd w:val="clear" w:color="auto" w:fill="FFFFFF"/>
        <w:spacing w:line="230" w:lineRule="exact"/>
        <w:ind w:left="5" w:right="67" w:firstLine="542"/>
        <w:jc w:val="both"/>
        <w:rPr>
          <w:rFonts w:eastAsia="Times New Roman"/>
          <w:lang w:val="uz-Cyrl-UZ"/>
        </w:rPr>
      </w:pPr>
      <w:r w:rsidRPr="005D13F0">
        <w:rPr>
          <w:rFonts w:eastAsia="Times New Roman"/>
          <w:lang w:val="uz-Cyrl-UZ"/>
        </w:rPr>
        <w:t>микдоридаамалга оширилади.</w:t>
      </w:r>
    </w:p>
    <w:p w:rsidR="006869ED" w:rsidRDefault="00B9750A">
      <w:pPr>
        <w:shd w:val="clear" w:color="auto" w:fill="FFFFFF"/>
        <w:spacing w:line="230" w:lineRule="exact"/>
        <w:ind w:left="5" w:right="67"/>
        <w:jc w:val="both"/>
        <w:rPr>
          <w:rFonts w:eastAsia="Times New Roman"/>
          <w:lang w:val="uz-Cyrl-UZ"/>
        </w:rPr>
      </w:pPr>
      <w:r>
        <w:rPr>
          <w:spacing w:val="-11"/>
          <w:lang w:val="uz-Cyrl-UZ"/>
        </w:rPr>
        <w:t xml:space="preserve">       7.4.   </w:t>
      </w:r>
      <w:r>
        <w:rPr>
          <w:rFonts w:eastAsia="Times New Roman"/>
          <w:lang w:val="uz-Cyrl-UZ"/>
        </w:rPr>
        <w:t>ПУДРАТЧИ объект фойдаланишга топширилгунга кадар мазкур шартнома буйича объектга мулк</w:t>
      </w:r>
      <w:r>
        <w:rPr>
          <w:rFonts w:eastAsia="Times New Roman"/>
          <w:lang w:val="uz-Cyrl-UZ"/>
        </w:rPr>
        <w:br/>
        <w:t>хукукини узида саклаб колади. Объект БУЮРТМАЧИга топширилгунга кадар объектнинг тасодифий йук килиниши ва</w:t>
      </w:r>
      <w:r>
        <w:rPr>
          <w:rFonts w:eastAsia="Times New Roman"/>
          <w:lang w:val="uz-Cyrl-UZ"/>
        </w:rPr>
        <w:br/>
        <w:t>шикастланиши хавфи ПУДРАТЧИнинг зиммасида булади.</w:t>
      </w:r>
    </w:p>
    <w:p w:rsidR="006869ED" w:rsidRDefault="006869ED">
      <w:pPr>
        <w:shd w:val="clear" w:color="auto" w:fill="FFFFFF"/>
        <w:spacing w:line="230" w:lineRule="exact"/>
        <w:ind w:left="5" w:right="67"/>
        <w:jc w:val="both"/>
        <w:rPr>
          <w:lang w:val="uz-Cyrl-UZ"/>
        </w:rPr>
      </w:pPr>
    </w:p>
    <w:p w:rsidR="006869ED" w:rsidRDefault="00B9750A">
      <w:pPr>
        <w:shd w:val="clear" w:color="auto" w:fill="FFFFFF"/>
        <w:tabs>
          <w:tab w:val="left" w:pos="869"/>
        </w:tabs>
        <w:spacing w:line="230" w:lineRule="exact"/>
        <w:ind w:left="5" w:right="72"/>
        <w:jc w:val="both"/>
        <w:rPr>
          <w:lang w:val="uz-Cyrl-UZ"/>
        </w:rPr>
      </w:pPr>
      <w:r>
        <w:rPr>
          <w:spacing w:val="-9"/>
          <w:lang w:val="uz-Cyrl-UZ"/>
        </w:rPr>
        <w:t xml:space="preserve">       7.5.  </w:t>
      </w:r>
      <w:r>
        <w:rPr>
          <w:rFonts w:eastAsia="Times New Roman"/>
          <w:lang w:val="uz-Cyrl-UZ"/>
        </w:rPr>
        <w:t>БУЮРТМАЧИ мазкур шартнома буйича уз зиммасига кабул килган мажбуриятларни шартнома кучга кирган</w:t>
      </w:r>
      <w:r>
        <w:rPr>
          <w:rFonts w:eastAsia="Times New Roman"/>
          <w:lang w:val="uz-Cyrl-UZ"/>
        </w:rPr>
        <w:br/>
        <w:t>кундан бошлаб уттиз кун мобайнида бажармаган такдирда, ПУДРАТЧИ бу хакда конун хужжатларида белгиланган тартибда БУЮРТМАЧИни ёзма равишда хабардор килган холда, шартномага узгартиришлар киритиш ёки шартномани бир томонлама тартибда бекор килиш хукукига эгадир. Бунда БУЮРТМАЧИ ПУДРАТЧИ томонидан бажарилган ишлар учун хак тулашдан озод килинмайди.</w:t>
      </w:r>
    </w:p>
    <w:p w:rsidR="006869ED" w:rsidRDefault="006869ED">
      <w:pPr>
        <w:shd w:val="clear" w:color="auto" w:fill="FFFFFF"/>
        <w:spacing w:line="230" w:lineRule="exact"/>
        <w:ind w:left="120" w:right="82" w:firstLine="542"/>
        <w:jc w:val="both"/>
        <w:rPr>
          <w:lang w:val="uz-Cyrl-UZ"/>
        </w:rPr>
      </w:pPr>
    </w:p>
    <w:p w:rsidR="00226B64" w:rsidRDefault="00226B64">
      <w:pPr>
        <w:shd w:val="clear" w:color="auto" w:fill="FFFFFF"/>
        <w:spacing w:line="230" w:lineRule="exact"/>
        <w:ind w:left="120" w:right="82" w:firstLine="542"/>
        <w:jc w:val="both"/>
        <w:rPr>
          <w:lang w:val="uz-Cyrl-UZ"/>
        </w:rPr>
      </w:pPr>
    </w:p>
    <w:p w:rsidR="006869ED" w:rsidRDefault="00B9750A">
      <w:pPr>
        <w:shd w:val="clear" w:color="auto" w:fill="FFFFFF"/>
        <w:spacing w:line="226" w:lineRule="exact"/>
        <w:ind w:left="4147"/>
        <w:rPr>
          <w:rFonts w:eastAsia="Times New Roman"/>
          <w:b/>
          <w:bCs/>
          <w:lang w:val="uz-Cyrl-UZ"/>
        </w:rPr>
      </w:pPr>
      <w:r>
        <w:rPr>
          <w:b/>
          <w:bCs/>
          <w:lang w:val="uz-Cyrl-UZ"/>
        </w:rPr>
        <w:t xml:space="preserve">VIII. </w:t>
      </w:r>
      <w:r>
        <w:rPr>
          <w:rFonts w:eastAsia="Times New Roman"/>
          <w:b/>
          <w:bCs/>
          <w:lang w:val="uz-Cyrl-UZ"/>
        </w:rPr>
        <w:t>ИШЛАРНИ БАЖАРИШ</w:t>
      </w:r>
    </w:p>
    <w:p w:rsidR="006869ED" w:rsidRDefault="006869ED">
      <w:pPr>
        <w:shd w:val="clear" w:color="auto" w:fill="FFFFFF"/>
        <w:spacing w:line="226" w:lineRule="exact"/>
        <w:ind w:left="4147"/>
        <w:rPr>
          <w:lang w:val="uz-Cyrl-UZ"/>
        </w:rPr>
      </w:pPr>
    </w:p>
    <w:p w:rsidR="006869ED" w:rsidRDefault="00B9750A">
      <w:pPr>
        <w:shd w:val="clear" w:color="auto" w:fill="FFFFFF"/>
        <w:tabs>
          <w:tab w:val="left" w:pos="946"/>
        </w:tabs>
        <w:spacing w:line="226" w:lineRule="exact"/>
        <w:ind w:left="566" w:right="62"/>
        <w:jc w:val="both"/>
        <w:rPr>
          <w:lang w:val="uz-Cyrl-UZ"/>
        </w:rPr>
      </w:pPr>
      <w:r>
        <w:rPr>
          <w:spacing w:val="-4"/>
          <w:lang w:val="uz-Cyrl-UZ"/>
        </w:rPr>
        <w:lastRenderedPageBreak/>
        <w:t>8.</w:t>
      </w:r>
      <w:r>
        <w:rPr>
          <w:lang w:val="uz-Cyrl-UZ"/>
        </w:rPr>
        <w:tab/>
      </w:r>
      <w:r>
        <w:rPr>
          <w:rFonts w:eastAsia="Times New Roman"/>
          <w:lang w:val="uz-Cyrl-UZ"/>
        </w:rPr>
        <w:t>БУЮРТМАЧИ курилиш майдонида уз вакилини - техник аудитории тайинлайди, у БУЮРТМАЧИнинг номидан</w:t>
      </w:r>
      <w:r>
        <w:rPr>
          <w:rFonts w:eastAsia="Times New Roman"/>
          <w:lang w:val="uz-Cyrl-UZ"/>
        </w:rPr>
        <w:br/>
        <w:t>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6869ED" w:rsidRDefault="00B9750A">
      <w:pPr>
        <w:pStyle w:val="ac"/>
        <w:numPr>
          <w:ilvl w:val="1"/>
          <w:numId w:val="4"/>
        </w:numPr>
        <w:shd w:val="clear" w:color="auto" w:fill="FFFFFF"/>
        <w:tabs>
          <w:tab w:val="left" w:pos="946"/>
        </w:tabs>
        <w:spacing w:line="226" w:lineRule="exact"/>
        <w:ind w:right="384"/>
        <w:rPr>
          <w:spacing w:val="-3"/>
          <w:lang w:val="uz-Cyrl-UZ"/>
        </w:rPr>
      </w:pPr>
      <w:r>
        <w:rPr>
          <w:rFonts w:eastAsia="Times New Roman"/>
          <w:lang w:val="uz-Cyrl-UZ"/>
        </w:rPr>
        <w:t>Техник аудитор ишлар бажарилишининг ва шартноманинг бутун даври мобайнида ишларнинг барча турлари билан тусиксиз танишиш хукукига эгадир.</w:t>
      </w:r>
    </w:p>
    <w:p w:rsidR="006869ED" w:rsidRDefault="00B9750A">
      <w:pPr>
        <w:pStyle w:val="ac"/>
        <w:numPr>
          <w:ilvl w:val="1"/>
          <w:numId w:val="4"/>
        </w:numPr>
        <w:shd w:val="clear" w:color="auto" w:fill="FFFFFF"/>
        <w:tabs>
          <w:tab w:val="left" w:pos="946"/>
        </w:tabs>
        <w:spacing w:line="226" w:lineRule="exact"/>
        <w:ind w:right="86"/>
        <w:jc w:val="both"/>
        <w:rPr>
          <w:spacing w:val="-4"/>
        </w:rPr>
      </w:pPr>
      <w:r>
        <w:rPr>
          <w:rFonts w:eastAsia="Times New Roman"/>
          <w:lang w:val="uz-Cyrl-UZ"/>
        </w:rPr>
        <w:t>ПУДРАТЧИ</w:t>
      </w:r>
      <w:r>
        <w:rPr>
          <w:rFonts w:eastAsia="Times New Roman"/>
        </w:rPr>
        <w:t xml:space="preserve"> техник аудитории ишлаш учун жой билан таъминлайди. Техник аудитор </w:t>
      </w:r>
      <w:r>
        <w:rPr>
          <w:rFonts w:eastAsia="Times New Roman"/>
          <w:lang w:val="uz-Cyrl-UZ"/>
        </w:rPr>
        <w:t>ПУДРАТЧИ</w:t>
      </w:r>
      <w:r>
        <w:rPr>
          <w:rFonts w:eastAsia="Times New Roman"/>
        </w:rPr>
        <w:t xml:space="preserve"> томонидан утказиладиган курилиш майдонида ишларни амалга ошириш чогида пайдо булувчи масалаларни хал килиш буйича йигилишларда мунтазам равишда катнашади.</w:t>
      </w:r>
    </w:p>
    <w:p w:rsidR="006869ED" w:rsidRDefault="00B9750A">
      <w:pPr>
        <w:pStyle w:val="ac"/>
        <w:numPr>
          <w:ilvl w:val="1"/>
          <w:numId w:val="4"/>
        </w:numPr>
        <w:shd w:val="clear" w:color="auto" w:fill="FFFFFF"/>
        <w:tabs>
          <w:tab w:val="left" w:pos="946"/>
        </w:tabs>
        <w:spacing w:line="226" w:lineRule="exact"/>
        <w:ind w:right="91"/>
        <w:jc w:val="both"/>
        <w:rPr>
          <w:spacing w:val="-4"/>
          <w:lang w:val="uz-Cyrl-UZ"/>
        </w:rPr>
      </w:pPr>
      <w:r>
        <w:rPr>
          <w:rFonts w:eastAsia="Times New Roman"/>
          <w:lang w:val="uz-Cyrl-UZ"/>
        </w:rPr>
        <w:t>ПУДРАТЧИ ишларни бажариш лойихдсига ва мазкур шартноманинг VI булимида курсатилган муддатлар билан мувофиклаштирилган уз режаси ва жадвалига биноан объектда ишларни бажаришни-мустакил равишда ташкил этади.'</w:t>
      </w:r>
    </w:p>
    <w:p w:rsidR="006869ED" w:rsidRDefault="00B9750A">
      <w:pPr>
        <w:shd w:val="clear" w:color="auto" w:fill="FFFFFF"/>
        <w:tabs>
          <w:tab w:val="left" w:pos="946"/>
        </w:tabs>
        <w:spacing w:line="226" w:lineRule="exact"/>
        <w:ind w:right="86"/>
        <w:jc w:val="both"/>
        <w:rPr>
          <w:spacing w:val="-4"/>
          <w:lang w:val="uz-Cyrl-UZ"/>
        </w:rPr>
      </w:pPr>
      <w:r>
        <w:rPr>
          <w:rFonts w:eastAsia="Times New Roman"/>
          <w:lang w:val="uz-Cyrl-UZ"/>
        </w:rPr>
        <w:t xml:space="preserve">       8.5.ПУДРАТЧИ объектда ишларни олиб бориш тартибини давлат архитектура-курилиш назорати органлари билан келишади ва унга риоя этилиши учун конун хужжатларида белгиланган тартибда жавоб беради.</w:t>
      </w:r>
    </w:p>
    <w:p w:rsidR="006869ED" w:rsidRDefault="006869ED">
      <w:pPr>
        <w:rPr>
          <w:sz w:val="2"/>
          <w:szCs w:val="2"/>
          <w:lang w:val="uz-Cyrl-UZ"/>
        </w:rPr>
      </w:pPr>
    </w:p>
    <w:p w:rsidR="006869ED" w:rsidRDefault="00B9750A">
      <w:pPr>
        <w:pStyle w:val="ac"/>
        <w:numPr>
          <w:ilvl w:val="1"/>
          <w:numId w:val="4"/>
        </w:numPr>
        <w:shd w:val="clear" w:color="auto" w:fill="FFFFFF"/>
        <w:tabs>
          <w:tab w:val="left" w:pos="893"/>
        </w:tabs>
        <w:spacing w:line="226" w:lineRule="exact"/>
        <w:rPr>
          <w:spacing w:val="-4"/>
          <w:lang w:val="uz-Cyrl-UZ"/>
        </w:rPr>
      </w:pPr>
      <w:r>
        <w:rPr>
          <w:rFonts w:eastAsia="Times New Roman"/>
          <w:lang w:val="uz-Cyrl-UZ"/>
        </w:rPr>
        <w:t>Курилиш майдонида умумий тартибни таьминлаш ПУДРАТЧИ нинг вазифаси хисобланади.</w:t>
      </w:r>
    </w:p>
    <w:p w:rsidR="006869ED" w:rsidRDefault="00B9750A">
      <w:pPr>
        <w:pStyle w:val="ac"/>
        <w:numPr>
          <w:ilvl w:val="1"/>
          <w:numId w:val="4"/>
        </w:numPr>
        <w:shd w:val="clear" w:color="auto" w:fill="FFFFFF"/>
        <w:tabs>
          <w:tab w:val="left" w:pos="893"/>
        </w:tabs>
        <w:spacing w:line="226" w:lineRule="exact"/>
        <w:ind w:right="62"/>
        <w:jc w:val="both"/>
        <w:rPr>
          <w:spacing w:val="-4"/>
          <w:lang w:val="uz-Cyrl-UZ"/>
        </w:rPr>
      </w:pPr>
      <w:r>
        <w:rPr>
          <w:rFonts w:eastAsia="Times New Roman"/>
          <w:lang w:val="uz-Cyrl-UZ"/>
        </w:rPr>
        <w:t>БУЮРТМАЧИ курилиш майдонини бериш тугрисидаги далолатнома билан бир вактда ПУДРАТЧИ га. ортикча тупрок ва курилиш ахлатини жойлаштириш ва етишмаётган тупрокни казиб олиш учун жой ажратиш тугрисидаги хужжатларни беради.</w:t>
      </w:r>
    </w:p>
    <w:p w:rsidR="006869ED" w:rsidRDefault="00B9750A">
      <w:pPr>
        <w:pStyle w:val="ac"/>
        <w:numPr>
          <w:ilvl w:val="1"/>
          <w:numId w:val="4"/>
        </w:numPr>
        <w:shd w:val="clear" w:color="auto" w:fill="FFFFFF"/>
        <w:tabs>
          <w:tab w:val="left" w:pos="893"/>
        </w:tabs>
        <w:spacing w:before="5" w:line="226" w:lineRule="exact"/>
        <w:ind w:right="91"/>
        <w:jc w:val="both"/>
        <w:rPr>
          <w:spacing w:val="-4"/>
          <w:lang w:val="uz-Cyrl-UZ"/>
        </w:rPr>
      </w:pPr>
      <w:r>
        <w:rPr>
          <w:rFonts w:eastAsia="Times New Roman"/>
          <w:lang w:val="uz-Cyrl-UZ"/>
        </w:rPr>
        <w:t>БУЮРТМАЧИ курилиш майдонини бериш тугрисидаги далолатнома имзоланган кундан бошлаб уч кун муддатда курилиш майдонини белгилаш буйича ишларни бажариш ва объектни привязка килиш учун ПУДРАТЧИ га геодезия нукталари, уларнинг координатлари ва баландлик белгиларини такдим этади.</w:t>
      </w:r>
    </w:p>
    <w:p w:rsidR="006869ED" w:rsidRDefault="00B9750A">
      <w:pPr>
        <w:pStyle w:val="ac"/>
        <w:numPr>
          <w:ilvl w:val="1"/>
          <w:numId w:val="4"/>
        </w:numPr>
        <w:shd w:val="clear" w:color="auto" w:fill="FFFFFF"/>
        <w:tabs>
          <w:tab w:val="left" w:pos="902"/>
        </w:tabs>
        <w:spacing w:line="226" w:lineRule="exact"/>
        <w:rPr>
          <w:lang w:val="uz-Cyrl-UZ"/>
        </w:rPr>
      </w:pPr>
      <w:r>
        <w:rPr>
          <w:rFonts w:eastAsia="Times New Roman"/>
          <w:lang w:val="uz-Cyrl-UZ"/>
        </w:rPr>
        <w:t>ПУДРАТЧИ геодезия нукталарига, линиялар ва даражаларга нисбатан объектнинг тугри ва зарур тарзда</w:t>
      </w:r>
      <w:r>
        <w:rPr>
          <w:rFonts w:eastAsia="Times New Roman"/>
          <w:lang w:val="uz-Cyrl-UZ"/>
        </w:rPr>
        <w:br/>
        <w:t>белгиланиши, шунингдек баландлик белгилари, улчамлари ва булиш укларининг мувофиклиги тугри жойлашганлиги учун жавоб беради.</w:t>
      </w:r>
    </w:p>
    <w:p w:rsidR="006869ED" w:rsidRDefault="00B9750A">
      <w:pPr>
        <w:shd w:val="clear" w:color="auto" w:fill="FFFFFF"/>
        <w:spacing w:line="226" w:lineRule="exact"/>
        <w:ind w:left="34" w:right="106" w:firstLine="552"/>
        <w:jc w:val="both"/>
        <w:rPr>
          <w:lang w:val="uz-Cyrl-UZ"/>
        </w:rPr>
      </w:pPr>
      <w:r>
        <w:rPr>
          <w:rFonts w:eastAsia="Times New Roman"/>
          <w:lang w:val="uz-Cyrl-UZ"/>
        </w:rPr>
        <w:t>Агар ишларни бажариш жараёнида амалга оширилган булиш ва геодезия ишларида хатолар аникланса, ПУДРАТЧИ  БУЮРТМАЧИ билан келишган холда тегишли тузатишларни уз хисобидан киритади.</w:t>
      </w:r>
    </w:p>
    <w:p w:rsidR="006869ED" w:rsidRDefault="00B9750A">
      <w:pPr>
        <w:pStyle w:val="ac"/>
        <w:numPr>
          <w:ilvl w:val="1"/>
          <w:numId w:val="4"/>
        </w:numPr>
        <w:shd w:val="clear" w:color="auto" w:fill="FFFFFF"/>
        <w:tabs>
          <w:tab w:val="left" w:pos="902"/>
        </w:tabs>
        <w:spacing w:line="226" w:lineRule="exact"/>
        <w:ind w:right="91"/>
        <w:jc w:val="both"/>
        <w:rPr>
          <w:spacing w:val="-5"/>
          <w:lang w:val="uz-Cyrl-UZ"/>
        </w:rPr>
      </w:pPr>
      <w:r>
        <w:rPr>
          <w:rFonts w:eastAsia="Times New Roman"/>
          <w:lang w:val="uz-Cyrl-UZ"/>
        </w:rPr>
        <w:t>ПУДРАТЧИ геодезия булиш ишларида урнатиладиган координатлар ва баландликлар, геодезия белгиларининг жойлашиши схемалари ва жадвалларини саклайди, ишларни бажариш даврида ва улар тугаллангандан кейин уларни далолатнома буйича БУЮРТМАЧИга беради.</w:t>
      </w:r>
    </w:p>
    <w:p w:rsidR="006869ED" w:rsidRDefault="00B9750A">
      <w:pPr>
        <w:pStyle w:val="ac"/>
        <w:numPr>
          <w:ilvl w:val="0"/>
          <w:numId w:val="4"/>
        </w:numPr>
        <w:shd w:val="clear" w:color="auto" w:fill="FFFFFF"/>
        <w:tabs>
          <w:tab w:val="left" w:pos="902"/>
        </w:tabs>
        <w:spacing w:line="226" w:lineRule="exact"/>
        <w:ind w:right="91"/>
        <w:jc w:val="both"/>
        <w:rPr>
          <w:spacing w:val="-5"/>
          <w:lang w:val="uz-Cyrl-UZ"/>
        </w:rPr>
      </w:pPr>
      <w:r>
        <w:rPr>
          <w:rFonts w:eastAsia="Times New Roman"/>
          <w:lang w:val="uz-Cyrl-UZ"/>
        </w:rPr>
        <w:t>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rsidR="006869ED" w:rsidRDefault="00B9750A">
      <w:pPr>
        <w:numPr>
          <w:ilvl w:val="0"/>
          <w:numId w:val="4"/>
        </w:numPr>
        <w:shd w:val="clear" w:color="auto" w:fill="FFFFFF"/>
        <w:tabs>
          <w:tab w:val="left" w:pos="902"/>
        </w:tabs>
        <w:spacing w:line="226" w:lineRule="exact"/>
        <w:ind w:right="91"/>
        <w:jc w:val="both"/>
        <w:rPr>
          <w:spacing w:val="-7"/>
          <w:lang w:val="uz-Cyrl-UZ"/>
        </w:rPr>
      </w:pPr>
      <w:r>
        <w:rPr>
          <w:rFonts w:eastAsia="Times New Roman"/>
          <w:lang w:val="uz-Cyrl-UZ"/>
        </w:rPr>
        <w:t>ПУДРАТЧИ узи томонидан курилишда кулланиладиган курилиш материаллари, асбоб-ускуналар ва бутловчи буюмлар, конструкциялар ва тизимлар сифати лойиха хужжатларида курсатилган спецификацияларга, давлат стандартларига, техник шартларга мувофик булишини хамда уларнинг сифатини тасдикловчи тегишли сертификатларга, техник паспортларга ёки бошка хужжатларга эга булишини кафолатлайди.</w:t>
      </w:r>
    </w:p>
    <w:p w:rsidR="006869ED" w:rsidRDefault="00B9750A">
      <w:pPr>
        <w:numPr>
          <w:ilvl w:val="0"/>
          <w:numId w:val="4"/>
        </w:numPr>
        <w:shd w:val="clear" w:color="auto" w:fill="FFFFFF"/>
        <w:tabs>
          <w:tab w:val="left" w:pos="902"/>
        </w:tabs>
        <w:spacing w:line="226" w:lineRule="exact"/>
        <w:ind w:right="96"/>
        <w:jc w:val="both"/>
        <w:rPr>
          <w:spacing w:val="-5"/>
          <w:lang w:val="uz-Cyrl-UZ"/>
        </w:rPr>
      </w:pPr>
      <w:r>
        <w:rPr>
          <w:rFonts w:eastAsia="Times New Roman"/>
          <w:lang w:val="uz-Cyrl-UZ"/>
        </w:rPr>
        <w:t>Алохида масъулиятли конструкциялар ва беркитиладиган ишлар тайёр булишига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rsidR="006869ED" w:rsidRDefault="00B9750A">
      <w:pPr>
        <w:numPr>
          <w:ilvl w:val="0"/>
          <w:numId w:val="4"/>
        </w:numPr>
        <w:shd w:val="clear" w:color="auto" w:fill="FFFFFF"/>
        <w:tabs>
          <w:tab w:val="left" w:pos="902"/>
        </w:tabs>
        <w:spacing w:line="226" w:lineRule="exact"/>
        <w:ind w:right="106"/>
        <w:jc w:val="both"/>
        <w:rPr>
          <w:spacing w:val="-7"/>
          <w:lang w:val="uz-Cyrl-UZ"/>
        </w:rPr>
      </w:pPr>
      <w:r>
        <w:rPr>
          <w:rFonts w:eastAsia="Times New Roman"/>
          <w:lang w:val="uz-Cyrl-UZ"/>
        </w:rPr>
        <w:t>Кабул килинадиган конструкциялар ва ишларнинг тайёрлиги БУЮРТМАЧИ ва ПУДРАТЧИ томонидан масъул конструкцияларни оралик кабул килиш далолатномалари хамда уларнинг "Давархитекткурилишназорат" инспекцияси билан келишган шартларида беркитиладиган ишлар текшируви далолатномалари билан тасдикданади.</w:t>
      </w:r>
    </w:p>
    <w:p w:rsidR="006869ED" w:rsidRDefault="00B9750A">
      <w:pPr>
        <w:numPr>
          <w:ilvl w:val="0"/>
          <w:numId w:val="4"/>
        </w:numPr>
        <w:shd w:val="clear" w:color="auto" w:fill="FFFFFF"/>
        <w:tabs>
          <w:tab w:val="left" w:pos="902"/>
        </w:tabs>
        <w:spacing w:line="226" w:lineRule="exact"/>
        <w:ind w:right="96"/>
        <w:jc w:val="both"/>
        <w:rPr>
          <w:spacing w:val="-5"/>
          <w:lang w:val="uz-Cyrl-UZ"/>
        </w:rPr>
      </w:pPr>
      <w:r>
        <w:rPr>
          <w:rFonts w:eastAsia="Times New Roman"/>
          <w:lang w:val="uz-Cyrl-UZ"/>
        </w:rPr>
        <w:t>ПУДРАТЧИ БУЮРТМАЧИнинг ишларни бажариш дафтарига киритилган ёзма рухсатномасидан кейингина кейинги ишларни бажаришга киришади.</w:t>
      </w:r>
    </w:p>
    <w:p w:rsidR="006869ED" w:rsidRDefault="00B9750A">
      <w:pPr>
        <w:numPr>
          <w:ilvl w:val="0"/>
          <w:numId w:val="4"/>
        </w:numPr>
        <w:shd w:val="clear" w:color="auto" w:fill="FFFFFF"/>
        <w:tabs>
          <w:tab w:val="left" w:pos="902"/>
        </w:tabs>
        <w:spacing w:line="226" w:lineRule="exact"/>
        <w:rPr>
          <w:spacing w:val="-5"/>
          <w:lang w:val="uz-Cyrl-UZ"/>
        </w:rPr>
      </w:pPr>
      <w:r>
        <w:rPr>
          <w:rFonts w:eastAsia="Times New Roman"/>
          <w:lang w:val="uz-Cyrl-UZ"/>
        </w:rPr>
        <w:t>Агар беркитиладиган ишлар БУЮРТМАЧИнинг тасдигисиз  бажарилган  булса  ёки у  бу хакда хабардор килинмаган   булса,   ёки   кечикиб   хабардор   килинган   булса,   у   холда   унинг   талаби   буйича   ПУДРАТЧИ  БУЮРТМАЧИнинг курсатмасига мувофик беркитиладиган ишларнинг исталган кисмини уз хисобидан очишга, сунгра эса уни тиклашга мажбурдир.</w:t>
      </w:r>
    </w:p>
    <w:p w:rsidR="006869ED" w:rsidRDefault="00B9750A">
      <w:pPr>
        <w:shd w:val="clear" w:color="auto" w:fill="FFFFFF"/>
        <w:spacing w:line="226" w:lineRule="exact"/>
        <w:ind w:left="14" w:right="106" w:firstLine="566"/>
        <w:jc w:val="both"/>
        <w:rPr>
          <w:lang w:val="uz-Cyrl-UZ"/>
        </w:rPr>
      </w:pPr>
      <w:r>
        <w:rPr>
          <w:rFonts w:eastAsia="Times New Roman"/>
          <w:lang w:val="uz-Cyrl-UZ"/>
        </w:rPr>
        <w:t>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курилиш сифатига таъсир этмаганлигини исботласа жавобгар хисобланмайди.</w:t>
      </w:r>
    </w:p>
    <w:p w:rsidR="006869ED" w:rsidRDefault="00B9750A">
      <w:pPr>
        <w:pStyle w:val="ac"/>
        <w:numPr>
          <w:ilvl w:val="0"/>
          <w:numId w:val="4"/>
        </w:numPr>
        <w:shd w:val="clear" w:color="auto" w:fill="FFFFFF"/>
        <w:spacing w:line="226" w:lineRule="exact"/>
        <w:ind w:right="106"/>
        <w:jc w:val="both"/>
        <w:rPr>
          <w:lang w:val="uz-Cyrl-UZ"/>
        </w:rPr>
      </w:pPr>
      <w:r>
        <w:rPr>
          <w:rFonts w:eastAsia="Times New Roman"/>
          <w:lang w:val="uz-Cyrl-UZ"/>
        </w:rPr>
        <w:t>Агар БУЮРТМАЧИ ПУДРАТЧИ ва (ёки) унинг ЁРДАМЧИ ПУДРАТЧИлари томонидан ишларнинг сифатсиз бажарилганлигини аникласа, у холда ПУДРАТЧИ уз кучлари билан ва курилиш кийматини купайтирмасдан ушбу ишларни уларнинг зарур сифатини таьминлаш учун келишилган муддатда кайта бажаришга мажбурдир, ушбу шартнома 34-бандининг иккинчи хат бошида курсатилган холлар бундан мустасно.</w:t>
      </w:r>
    </w:p>
    <w:p w:rsidR="006869ED" w:rsidRDefault="00B9750A">
      <w:pPr>
        <w:shd w:val="clear" w:color="auto" w:fill="FFFFFF"/>
        <w:spacing w:line="226" w:lineRule="exact"/>
        <w:ind w:left="10" w:right="110" w:firstLine="566"/>
        <w:jc w:val="both"/>
        <w:rPr>
          <w:lang w:val="uz-Cyrl-UZ"/>
        </w:rPr>
      </w:pPr>
      <w:r>
        <w:rPr>
          <w:rFonts w:eastAsia="Times New Roman"/>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тулайди.</w:t>
      </w:r>
    </w:p>
    <w:p w:rsidR="006869ED" w:rsidRDefault="00B9750A">
      <w:pPr>
        <w:pStyle w:val="ac"/>
        <w:numPr>
          <w:ilvl w:val="0"/>
          <w:numId w:val="4"/>
        </w:numPr>
        <w:shd w:val="clear" w:color="auto" w:fill="FFFFFF"/>
        <w:tabs>
          <w:tab w:val="left" w:pos="902"/>
        </w:tabs>
        <w:spacing w:line="226" w:lineRule="exact"/>
        <w:ind w:right="110"/>
        <w:jc w:val="both"/>
        <w:rPr>
          <w:spacing w:val="-8"/>
          <w:lang w:val="uz-Cyrl-UZ"/>
        </w:rPr>
      </w:pPr>
      <w:r>
        <w:rPr>
          <w:rFonts w:eastAsia="Times New Roman"/>
          <w:lang w:val="uz-Cyrl-UZ"/>
        </w:rPr>
        <w:t>ПУДРАТЧИ курилиш майдонини ва унга туташ куча полосасини, шу жумладан йул участкалари ва йулакларни супуриб-сидиради ва озода саклайди, курилиш даврида майдондан курилиш ахлатини БУЮРТМАЧИ томонидан курсатилган жойга чикариб ташлайди.</w:t>
      </w:r>
    </w:p>
    <w:p w:rsidR="006869ED" w:rsidRDefault="00B9750A">
      <w:pPr>
        <w:numPr>
          <w:ilvl w:val="0"/>
          <w:numId w:val="4"/>
        </w:numPr>
        <w:shd w:val="clear" w:color="auto" w:fill="FFFFFF"/>
        <w:tabs>
          <w:tab w:val="left" w:pos="902"/>
        </w:tabs>
        <w:spacing w:before="10" w:line="206" w:lineRule="exact"/>
        <w:ind w:right="106"/>
        <w:jc w:val="both"/>
        <w:rPr>
          <w:spacing w:val="-6"/>
          <w:lang w:val="uz-Cyrl-UZ"/>
        </w:rPr>
      </w:pPr>
      <w:r>
        <w:rPr>
          <w:rFonts w:eastAsia="Times New Roman"/>
          <w:spacing w:val="-10"/>
          <w:lang w:val="uz-Cyrl-UZ"/>
        </w:rPr>
        <w:t xml:space="preserve">Ишлар бошланган пайтдан бошлаб улар тугаллангунгача </w:t>
      </w:r>
      <w:r>
        <w:rPr>
          <w:rFonts w:eastAsia="Times New Roman"/>
          <w:lang w:val="uz-Cyrl-UZ"/>
        </w:rPr>
        <w:t>ПУДРАТЧИ</w:t>
      </w:r>
      <w:r>
        <w:rPr>
          <w:rFonts w:eastAsia="Times New Roman"/>
          <w:spacing w:val="-10"/>
          <w:lang w:val="uz-Cyrl-UZ"/>
        </w:rPr>
        <w:t xml:space="preserve"> ишларни бажариш дафтарини юритади. Дафтарда </w:t>
      </w:r>
      <w:r>
        <w:rPr>
          <w:rFonts w:eastAsia="Times New Roman"/>
          <w:spacing w:val="-9"/>
          <w:lang w:val="uz-Cyrl-UZ"/>
        </w:rPr>
        <w:t xml:space="preserve">бутун ишларнинг бориши, БУЮРТМАЧИ ва </w:t>
      </w:r>
      <w:r>
        <w:rPr>
          <w:rFonts w:eastAsia="Times New Roman"/>
          <w:lang w:val="uz-Cyrl-UZ"/>
        </w:rPr>
        <w:t>ПУДРАТЧИ</w:t>
      </w:r>
      <w:r>
        <w:rPr>
          <w:rFonts w:eastAsia="Times New Roman"/>
          <w:spacing w:val="-9"/>
          <w:lang w:val="uz-Cyrl-UZ"/>
        </w:rPr>
        <w:t xml:space="preserve">нинг узаро муносабатларида ахамиятга эга булган холлар ва холатлар (ишларнинг бошланиши ва тамом булиши санаси, материаллар, асбоб-ускуналар берилиши, хизматлар курсатилиши санаси, ишларнинг кабул килиб олиниши, утказилган синовлар, материаллар уз вактида етказиб берилмаслиги билан боглик тухтаб колишлар, курилиш </w:t>
      </w:r>
      <w:r>
        <w:rPr>
          <w:rFonts w:eastAsia="Times New Roman"/>
          <w:spacing w:val="-8"/>
          <w:lang w:val="uz-Cyrl-UZ"/>
        </w:rPr>
        <w:t xml:space="preserve">техникасининг ишдан чикиши тугрисидаги маълумотлар, шунингдек" курилишни тугаллашнинг узил-кесил муддатига таъсир килиши </w:t>
      </w:r>
      <w:r>
        <w:rPr>
          <w:rFonts w:eastAsia="Times New Roman"/>
          <w:spacing w:val="-10"/>
          <w:lang w:val="uz-Cyrl-UZ"/>
        </w:rPr>
        <w:t xml:space="preserve">мумкин булган барча маълумотлар) акс эттирилади. Агар БУЮРТМАЧИ ишларнинг бориши ва сифатидан ёки </w:t>
      </w:r>
      <w:r>
        <w:rPr>
          <w:rFonts w:eastAsia="Times New Roman"/>
          <w:lang w:val="uz-Cyrl-UZ"/>
        </w:rPr>
        <w:t>ПУДРАТЧИ</w:t>
      </w:r>
      <w:r>
        <w:rPr>
          <w:rFonts w:eastAsia="Times New Roman"/>
          <w:spacing w:val="-10"/>
          <w:lang w:val="uz-Cyrl-UZ"/>
        </w:rPr>
        <w:t xml:space="preserve"> нинг </w:t>
      </w:r>
      <w:r>
        <w:rPr>
          <w:rFonts w:eastAsia="Times New Roman"/>
          <w:lang w:val="uz-Cyrl-UZ"/>
        </w:rPr>
        <w:t>кайдларидан коникмаса, у холда ишларни бажариш дафтарида уз фикрини баён'килади.</w:t>
      </w:r>
    </w:p>
    <w:p w:rsidR="006869ED" w:rsidRDefault="00B9750A">
      <w:pPr>
        <w:shd w:val="clear" w:color="auto" w:fill="FFFFFF"/>
        <w:spacing w:line="206" w:lineRule="exact"/>
        <w:ind w:left="5" w:right="125" w:firstLine="566"/>
        <w:jc w:val="both"/>
        <w:rPr>
          <w:lang w:val="uz-Cyrl-UZ"/>
        </w:rPr>
      </w:pPr>
      <w:r>
        <w:rPr>
          <w:rFonts w:eastAsia="Times New Roman"/>
          <w:lang w:val="uz-Cyrl-UZ"/>
        </w:rPr>
        <w:t>ПУДРАТЧИ</w:t>
      </w:r>
      <w:r>
        <w:rPr>
          <w:rFonts w:eastAsia="Times New Roman"/>
          <w:spacing w:val="-7"/>
          <w:lang w:val="uz-Cyrl-UZ"/>
        </w:rPr>
        <w:t xml:space="preserve"> дафтарда БУЮРТМАЧИ томонидан асосли равишда курсатилган камчиликларни 3 кун муддатда бартараф </w:t>
      </w:r>
      <w:r>
        <w:rPr>
          <w:rFonts w:eastAsia="Times New Roman"/>
          <w:lang w:val="uz-Cyrl-UZ"/>
        </w:rPr>
        <w:t>этиш чора-тадбирларини куриш мажбуриятини уз зиммасига олади.</w:t>
      </w:r>
    </w:p>
    <w:p w:rsidR="006869ED" w:rsidRDefault="006869ED">
      <w:pPr>
        <w:shd w:val="clear" w:color="auto" w:fill="FFFFFF"/>
        <w:spacing w:line="230" w:lineRule="exact"/>
        <w:ind w:left="120" w:right="82" w:firstLine="542"/>
        <w:jc w:val="both"/>
        <w:rPr>
          <w:lang w:val="uz-Cyrl-UZ"/>
        </w:rPr>
      </w:pPr>
    </w:p>
    <w:p w:rsidR="006869ED" w:rsidRDefault="00B9750A">
      <w:pPr>
        <w:shd w:val="clear" w:color="auto" w:fill="FFFFFF"/>
        <w:ind w:left="10"/>
        <w:jc w:val="center"/>
        <w:rPr>
          <w:lang w:val="uz-Cyrl-UZ"/>
        </w:rPr>
      </w:pPr>
      <w:r>
        <w:rPr>
          <w:b/>
          <w:bCs/>
          <w:lang w:val="uz-Cyrl-UZ"/>
        </w:rPr>
        <w:lastRenderedPageBreak/>
        <w:t xml:space="preserve">IX. </w:t>
      </w:r>
      <w:r>
        <w:rPr>
          <w:rFonts w:eastAsia="Times New Roman"/>
          <w:b/>
          <w:bCs/>
          <w:lang w:val="uz-Cyrl-UZ"/>
        </w:rPr>
        <w:t>ИШЛАРНИ ҚУРИҚЛАШ</w:t>
      </w:r>
    </w:p>
    <w:p w:rsidR="006869ED" w:rsidRDefault="00B9750A">
      <w:pPr>
        <w:shd w:val="clear" w:color="auto" w:fill="FFFFFF"/>
        <w:tabs>
          <w:tab w:val="left" w:pos="1027"/>
        </w:tabs>
        <w:spacing w:before="168" w:line="235" w:lineRule="exact"/>
        <w:ind w:left="53" w:right="24"/>
        <w:jc w:val="both"/>
        <w:rPr>
          <w:lang w:val="uz-Cyrl-UZ"/>
        </w:rPr>
      </w:pPr>
      <w:r>
        <w:rPr>
          <w:spacing w:val="-8"/>
          <w:lang w:val="uz-Cyrl-UZ"/>
        </w:rPr>
        <w:t xml:space="preserve">9. </w:t>
      </w:r>
      <w:r>
        <w:rPr>
          <w:rFonts w:eastAsia="Times New Roman"/>
          <w:lang w:val="uz-Cyrl-UZ"/>
        </w:rPr>
        <w:t>ПУДРАТЧИ ишлар бошланишидан курилиш тугаллангунгача ва курилиши тугалланган объект</w:t>
      </w:r>
      <w:r>
        <w:rPr>
          <w:rFonts w:eastAsia="Times New Roman"/>
          <w:lang w:val="uz-Cyrl-UZ"/>
        </w:rPr>
        <w:br/>
        <w:t>БУЮРТМАЧИ томонидан кабул килиб олингунга кадар четлари тусилган курилиш майдони худудида материаллар, асбоб-</w:t>
      </w:r>
      <w:r>
        <w:rPr>
          <w:rFonts w:eastAsia="Times New Roman"/>
          <w:lang w:val="uz-Cyrl-UZ"/>
        </w:rPr>
        <w:br/>
        <w:t>ускуналар, курилиш техникаси ва бошка мол-мулк зарур даражада курикланишини таъминлайди.</w:t>
      </w:r>
    </w:p>
    <w:p w:rsidR="006869ED" w:rsidRDefault="00B9750A">
      <w:pPr>
        <w:shd w:val="clear" w:color="auto" w:fill="FFFFFF"/>
        <w:tabs>
          <w:tab w:val="left" w:pos="931"/>
        </w:tabs>
        <w:spacing w:line="235" w:lineRule="exact"/>
        <w:ind w:left="48" w:right="29"/>
        <w:jc w:val="both"/>
        <w:rPr>
          <w:lang w:val="uz-Cyrl-UZ"/>
        </w:rPr>
      </w:pPr>
      <w:r>
        <w:rPr>
          <w:spacing w:val="-3"/>
          <w:lang w:val="uz-Cyrl-UZ"/>
        </w:rPr>
        <w:t xml:space="preserve">9.1. </w:t>
      </w:r>
      <w:r>
        <w:rPr>
          <w:rFonts w:eastAsia="Times New Roman"/>
          <w:lang w:val="uz-Cyrl-UZ"/>
        </w:rPr>
        <w:t>Тикланган бинолар ва иморатлар, шунингдек материаллар, асбоб-ускуналар ва бошка мол-мулк объект кабул</w:t>
      </w:r>
      <w:r>
        <w:rPr>
          <w:rFonts w:eastAsia="Times New Roman"/>
          <w:lang w:val="uz-Cyrl-UZ"/>
        </w:rPr>
        <w:br/>
        <w:t>килиб олинганидан кейин сакланиши учун БУЮРТМАЧИ жавоб беради.</w:t>
      </w:r>
    </w:p>
    <w:p w:rsidR="006869ED" w:rsidRDefault="00B9750A">
      <w:pPr>
        <w:shd w:val="clear" w:color="auto" w:fill="FFFFFF"/>
        <w:spacing w:before="245"/>
        <w:ind w:left="10"/>
        <w:jc w:val="center"/>
      </w:pPr>
      <w:r>
        <w:rPr>
          <w:b/>
          <w:bCs/>
          <w:lang w:val="en-US"/>
        </w:rPr>
        <w:t>X</w:t>
      </w:r>
      <w:r>
        <w:rPr>
          <w:b/>
          <w:bCs/>
        </w:rPr>
        <w:t xml:space="preserve">. </w:t>
      </w:r>
      <w:r>
        <w:rPr>
          <w:rFonts w:eastAsia="Times New Roman"/>
          <w:b/>
          <w:bCs/>
        </w:rPr>
        <w:t>ЕНГИБ БУЛМАЙДИГАН КУЧ (ФОРС-МАЖОР) ХОЛАТЛАРИ</w:t>
      </w:r>
    </w:p>
    <w:p w:rsidR="006869ED" w:rsidRDefault="00B9750A">
      <w:pPr>
        <w:shd w:val="clear" w:color="auto" w:fill="FFFFFF"/>
        <w:tabs>
          <w:tab w:val="left" w:pos="931"/>
        </w:tabs>
        <w:spacing w:before="173" w:line="230" w:lineRule="exact"/>
        <w:ind w:left="48" w:right="29" w:firstLine="581"/>
        <w:jc w:val="both"/>
      </w:pPr>
      <w:r>
        <w:rPr>
          <w:spacing w:val="-5"/>
        </w:rPr>
        <w:t>10.</w:t>
      </w:r>
      <w:r>
        <w:tab/>
      </w:r>
      <w:r>
        <w:rPr>
          <w:rFonts w:eastAsia="Times New Roman"/>
        </w:rPr>
        <w:t>Агар ушбу шартнома буйича мажбуриятлар кисман ёки тулик бажарилмаслиги табиат ходисалари ва бошка</w:t>
      </w:r>
      <w:r>
        <w:rPr>
          <w:rFonts w:eastAsia="Times New Roman"/>
        </w:rPr>
        <w:br/>
        <w:t>енгиб булмайдиган куч холатлари натижасида келиб чикса ва агар бу холатлар мазкур шартноманинг бажарилишига</w:t>
      </w:r>
      <w:r>
        <w:rPr>
          <w:rFonts w:eastAsia="Times New Roman"/>
        </w:rPr>
        <w:br/>
        <w:t>бевосита таъсир этса, томонлар бундай кисман ёки тулик бажармаслик учун жавобгарликдан озод этиладилар.</w:t>
      </w:r>
    </w:p>
    <w:p w:rsidR="006869ED" w:rsidRDefault="00B9750A">
      <w:pPr>
        <w:shd w:val="clear" w:color="auto" w:fill="FFFFFF"/>
        <w:spacing w:line="230" w:lineRule="exact"/>
        <w:ind w:left="58" w:right="43" w:firstLine="581"/>
        <w:jc w:val="both"/>
      </w:pPr>
      <w:r>
        <w:rPr>
          <w:rFonts w:eastAsia="Times New Roman"/>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6869ED" w:rsidRDefault="00B9750A">
      <w:pPr>
        <w:pStyle w:val="ac"/>
        <w:numPr>
          <w:ilvl w:val="0"/>
          <w:numId w:val="5"/>
        </w:numPr>
        <w:shd w:val="clear" w:color="auto" w:fill="FFFFFF"/>
        <w:tabs>
          <w:tab w:val="left" w:pos="931"/>
        </w:tabs>
        <w:spacing w:line="230" w:lineRule="exact"/>
        <w:ind w:right="29"/>
        <w:jc w:val="both"/>
        <w:rPr>
          <w:spacing w:val="-3"/>
        </w:rPr>
      </w:pPr>
      <w:r>
        <w:rPr>
          <w:rFonts w:eastAsia="Times New Roman"/>
        </w:rPr>
        <w:t xml:space="preserve">Агар енгиб булмайдиган куч холатлари ёки уларнинг окибатлари бир ойдан куп вактга чузилса, у холда </w:t>
      </w:r>
      <w:r>
        <w:rPr>
          <w:rFonts w:eastAsia="Times New Roman"/>
          <w:lang w:val="uz-Cyrl-UZ"/>
        </w:rPr>
        <w:t>ПУДРАТЧИ</w:t>
      </w:r>
      <w:r>
        <w:rPr>
          <w:rFonts w:eastAsia="Times New Roman"/>
        </w:rPr>
        <w:t xml:space="preserve"> ва БУЮРТМАЧИ ишларни давом эттириш ёки уларни консервация килиш учун кандай чоралар курилишини мухокама киладилар.</w:t>
      </w:r>
    </w:p>
    <w:p w:rsidR="006869ED" w:rsidRDefault="00B9750A">
      <w:pPr>
        <w:numPr>
          <w:ilvl w:val="0"/>
          <w:numId w:val="5"/>
        </w:numPr>
        <w:shd w:val="clear" w:color="auto" w:fill="FFFFFF"/>
        <w:tabs>
          <w:tab w:val="left" w:pos="931"/>
        </w:tabs>
        <w:spacing w:before="5" w:line="230" w:lineRule="exact"/>
        <w:ind w:left="48" w:right="34" w:firstLine="581"/>
        <w:jc w:val="both"/>
        <w:rPr>
          <w:spacing w:val="-3"/>
        </w:rPr>
      </w:pPr>
      <w:r>
        <w:rPr>
          <w:rFonts w:eastAsia="Times New Roman"/>
        </w:rPr>
        <w:t>Агар томонлар икки ой ичида келиша олмасалар, у холда томонларнинг хар бири шартнома бекор килинишини талаб килишга хаклидир.</w:t>
      </w:r>
    </w:p>
    <w:p w:rsidR="006869ED" w:rsidRDefault="006869ED">
      <w:pPr>
        <w:shd w:val="clear" w:color="auto" w:fill="FFFFFF"/>
        <w:tabs>
          <w:tab w:val="left" w:pos="931"/>
        </w:tabs>
        <w:spacing w:before="5" w:line="230" w:lineRule="exact"/>
        <w:ind w:left="629" w:right="34"/>
        <w:jc w:val="both"/>
        <w:rPr>
          <w:spacing w:val="-3"/>
        </w:rPr>
      </w:pPr>
    </w:p>
    <w:p w:rsidR="006869ED" w:rsidRDefault="00B9750A">
      <w:pPr>
        <w:shd w:val="clear" w:color="auto" w:fill="FFFFFF"/>
        <w:spacing w:before="5" w:line="230" w:lineRule="exact"/>
        <w:ind w:right="5"/>
        <w:jc w:val="center"/>
      </w:pPr>
      <w:r>
        <w:rPr>
          <w:b/>
          <w:bCs/>
          <w:lang w:val="en-US"/>
        </w:rPr>
        <w:t>XI</w:t>
      </w:r>
      <w:r>
        <w:rPr>
          <w:b/>
          <w:bCs/>
        </w:rPr>
        <w:t xml:space="preserve">. </w:t>
      </w:r>
      <w:r>
        <w:rPr>
          <w:rFonts w:eastAsia="Times New Roman"/>
          <w:b/>
          <w:bCs/>
        </w:rPr>
        <w:t>КУРИЛИШИ ТУГАЛЛАНГАН ОБЪЕКТНИ КАБУЛ КИЛИБ ОЛИШ</w:t>
      </w:r>
    </w:p>
    <w:p w:rsidR="006869ED" w:rsidRDefault="00B9750A">
      <w:pPr>
        <w:shd w:val="clear" w:color="auto" w:fill="FFFFFF"/>
        <w:tabs>
          <w:tab w:val="left" w:pos="931"/>
        </w:tabs>
        <w:spacing w:before="182" w:line="226" w:lineRule="exact"/>
        <w:ind w:left="48" w:right="34" w:firstLine="581"/>
        <w:jc w:val="both"/>
      </w:pPr>
      <w:r>
        <w:rPr>
          <w:spacing w:val="-4"/>
        </w:rPr>
        <w:t>23..</w:t>
      </w:r>
      <w:r>
        <w:tab/>
      </w:r>
      <w:r>
        <w:rPr>
          <w:rFonts w:eastAsia="Times New Roman"/>
        </w:rPr>
        <w:t>Курилиши тугалланган объектни кабул килиб олиш шартномани имзолаш санасида амалда булган белгиланган</w:t>
      </w:r>
      <w:r>
        <w:rPr>
          <w:rFonts w:eastAsia="Times New Roman"/>
        </w:rPr>
        <w:br/>
        <w:t>тартибга мувофик мазкур шартномада назарда тутилган барча мажбуриятлар томонлар тарафидан бажарилгандан кейин,</w:t>
      </w:r>
      <w:r>
        <w:rPr>
          <w:rFonts w:eastAsia="Times New Roman"/>
        </w:rPr>
        <w:br/>
      </w:r>
      <w:r>
        <w:rPr>
          <w:rFonts w:eastAsia="Times New Roman"/>
          <w:lang w:val="uz-Cyrl-UZ"/>
        </w:rPr>
        <w:t>ш</w:t>
      </w:r>
      <w:r>
        <w:rPr>
          <w:rFonts w:eastAsia="Times New Roman"/>
        </w:rPr>
        <w:t>унингдек курилиши тугалланган объектларни фойдаланишга кабул килиб олишнинг белгиланган коидаларига биноан</w:t>
      </w:r>
    </w:p>
    <w:p w:rsidR="006869ED" w:rsidRDefault="00B9750A">
      <w:pPr>
        <w:shd w:val="clear" w:color="auto" w:fill="FFFFFF"/>
        <w:tabs>
          <w:tab w:val="left" w:pos="8064"/>
        </w:tabs>
        <w:spacing w:line="226" w:lineRule="exact"/>
      </w:pPr>
      <w:r>
        <w:rPr>
          <w:spacing w:val="-2"/>
          <w:lang w:val="uz-Cyrl-UZ"/>
        </w:rPr>
        <w:t>ам</w:t>
      </w:r>
      <w:r>
        <w:rPr>
          <w:rFonts w:eastAsia="Times New Roman"/>
          <w:spacing w:val="-2"/>
        </w:rPr>
        <w:t>алга оширилади.</w:t>
      </w:r>
      <w:r>
        <w:rPr>
          <w:rFonts w:ascii="Arial" w:eastAsia="Times New Roman" w:cs="Arial"/>
        </w:rPr>
        <w:tab/>
      </w:r>
    </w:p>
    <w:p w:rsidR="006869ED" w:rsidRDefault="00B9750A">
      <w:pPr>
        <w:shd w:val="clear" w:color="auto" w:fill="FFFFFF"/>
        <w:tabs>
          <w:tab w:val="left" w:pos="1008"/>
        </w:tabs>
        <w:spacing w:line="226" w:lineRule="exact"/>
        <w:jc w:val="both"/>
      </w:pPr>
      <w:r>
        <w:rPr>
          <w:spacing w:val="-6"/>
        </w:rPr>
        <w:t xml:space="preserve">         24.</w:t>
      </w:r>
      <w:r>
        <w:tab/>
      </w:r>
      <w:r>
        <w:rPr>
          <w:rFonts w:eastAsia="Times New Roman"/>
        </w:rPr>
        <w:t xml:space="preserve">Объектлар уларнинг фойдаланишга тайёрлиги тугрисида </w:t>
      </w:r>
      <w:r>
        <w:rPr>
          <w:rFonts w:eastAsia="Times New Roman"/>
          <w:lang w:val="uz-Cyrl-UZ"/>
        </w:rPr>
        <w:t>ПУДРАТЧИ</w:t>
      </w:r>
      <w:r>
        <w:rPr>
          <w:rFonts w:eastAsia="Times New Roman"/>
        </w:rPr>
        <w:t xml:space="preserve"> нинг ёзма билдиришномаси.</w:t>
      </w:r>
      <w:r>
        <w:rPr>
          <w:rFonts w:eastAsia="Times New Roman"/>
        </w:rPr>
        <w:br/>
        <w:t>БУЮРТМАЧИ томонидан олинган кундан бошлаб 10 кун мобайнида кабул килиб олинади.</w:t>
      </w:r>
    </w:p>
    <w:p w:rsidR="006869ED" w:rsidRDefault="00B9750A">
      <w:pPr>
        <w:pStyle w:val="ac"/>
        <w:numPr>
          <w:ilvl w:val="0"/>
          <w:numId w:val="6"/>
        </w:numPr>
        <w:shd w:val="clear" w:color="auto" w:fill="FFFFFF"/>
        <w:tabs>
          <w:tab w:val="left" w:pos="926"/>
        </w:tabs>
        <w:spacing w:line="226" w:lineRule="exact"/>
        <w:ind w:right="43"/>
        <w:jc w:val="both"/>
        <w:rPr>
          <w:spacing w:val="-3"/>
          <w:lang w:val="uz-Cyrl-UZ"/>
        </w:rPr>
      </w:pPr>
      <w:r>
        <w:rPr>
          <w:rFonts w:eastAsia="Times New Roman"/>
          <w:lang w:val="uz-Cyrl-UZ"/>
        </w:rPr>
        <w:t>ПУДРАТЧИ курилиши тугалланган объектни кабул килиб олиш бошланишидан 5 кун олдин мазкур шартноманинг V булимига мувофик БУЮРТМАЧИга ПУДРАТЧИ томонидан белгиланган таркибда икки нусхада ижро хужжатларини беради. ПУДРАТЧИ БУЮРТМАЧИга ушбу хужжатлар туплами амалда бажарилган ишлар га тулик мос келишини ёзма равишда тасдиклаши керак.</w:t>
      </w:r>
    </w:p>
    <w:p w:rsidR="006869ED" w:rsidRDefault="00B9750A">
      <w:pPr>
        <w:pStyle w:val="ac"/>
        <w:numPr>
          <w:ilvl w:val="0"/>
          <w:numId w:val="6"/>
        </w:numPr>
        <w:shd w:val="clear" w:color="auto" w:fill="FFFFFF"/>
        <w:tabs>
          <w:tab w:val="left" w:pos="926"/>
        </w:tabs>
        <w:spacing w:line="226" w:lineRule="exact"/>
        <w:rPr>
          <w:spacing w:val="-2"/>
        </w:rPr>
      </w:pPr>
      <w:r>
        <w:rPr>
          <w:rFonts w:eastAsia="Times New Roman"/>
        </w:rPr>
        <w:t>Кабул килиб олинган пайтдан бошлаб объект БУЮРТМАЧИнинг мулкига айланади.</w:t>
      </w:r>
    </w:p>
    <w:p w:rsidR="006869ED" w:rsidRDefault="00B9750A">
      <w:pPr>
        <w:shd w:val="clear" w:color="auto" w:fill="FFFFFF"/>
        <w:spacing w:before="187" w:line="226" w:lineRule="exact"/>
        <w:ind w:right="19"/>
        <w:jc w:val="center"/>
      </w:pPr>
      <w:r>
        <w:rPr>
          <w:b/>
          <w:bCs/>
          <w:lang w:val="en-US"/>
        </w:rPr>
        <w:t>XII</w:t>
      </w:r>
      <w:r>
        <w:rPr>
          <w:b/>
          <w:bCs/>
        </w:rPr>
        <w:t xml:space="preserve">. </w:t>
      </w:r>
      <w:r>
        <w:rPr>
          <w:rFonts w:eastAsia="Times New Roman"/>
          <w:b/>
          <w:bCs/>
        </w:rPr>
        <w:t>КАФОЛАТЛАР</w:t>
      </w:r>
    </w:p>
    <w:p w:rsidR="006869ED" w:rsidRDefault="00B9750A">
      <w:pPr>
        <w:pStyle w:val="ac"/>
        <w:numPr>
          <w:ilvl w:val="0"/>
          <w:numId w:val="6"/>
        </w:numPr>
        <w:shd w:val="clear" w:color="auto" w:fill="FFFFFF"/>
        <w:tabs>
          <w:tab w:val="left" w:pos="926"/>
        </w:tabs>
        <w:spacing w:line="226" w:lineRule="exact"/>
      </w:pPr>
      <w:r>
        <w:rPr>
          <w:rFonts w:ascii="Courier New" w:hAnsi="Courier New" w:cs="Courier New"/>
        </w:rPr>
        <w:tab/>
      </w:r>
      <w:r>
        <w:rPr>
          <w:rFonts w:eastAsia="Times New Roman"/>
          <w:lang w:val="uz-Cyrl-UZ"/>
        </w:rPr>
        <w:t>ПУДРАТЧИ</w:t>
      </w:r>
      <w:r>
        <w:rPr>
          <w:rFonts w:ascii="Courier New" w:eastAsia="Times New Roman" w:hAnsi="Courier New" w:cs="Courier New"/>
        </w:rPr>
        <w:t>:</w:t>
      </w:r>
    </w:p>
    <w:p w:rsidR="006869ED" w:rsidRDefault="00B9750A">
      <w:pPr>
        <w:shd w:val="clear" w:color="auto" w:fill="FFFFFF"/>
        <w:spacing w:line="226" w:lineRule="exact"/>
        <w:ind w:left="629"/>
      </w:pPr>
      <w:r>
        <w:rPr>
          <w:rFonts w:eastAsia="Times New Roman"/>
        </w:rPr>
        <w:t>барча ишлар тулик хажмда ва мазкур шартнома шартларида белгиланган муддатларда бажарилишини;</w:t>
      </w:r>
    </w:p>
    <w:p w:rsidR="006869ED" w:rsidRDefault="00B9750A">
      <w:pPr>
        <w:shd w:val="clear" w:color="auto" w:fill="FFFFFF"/>
        <w:spacing w:line="226" w:lineRule="exact"/>
        <w:ind w:left="48" w:right="43" w:firstLine="571"/>
        <w:jc w:val="both"/>
      </w:pPr>
      <w:r>
        <w:rPr>
          <w:rFonts w:eastAsia="Times New Roman"/>
        </w:rPr>
        <w:t>лойиха хужжатларига хамда курилиш меъёрлари, коидалари ва техник шартларига мувофик барча ишларни бажариш сифатини</w:t>
      </w:r>
      <w:proofErr w:type="gramStart"/>
      <w:r>
        <w:rPr>
          <w:rFonts w:eastAsia="Times New Roman"/>
        </w:rPr>
        <w:t>;у</w:t>
      </w:r>
      <w:proofErr w:type="gramEnd"/>
      <w:r>
        <w:rPr>
          <w:rFonts w:eastAsia="Times New Roman"/>
        </w:rPr>
        <w:t>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6869ED" w:rsidRDefault="00B9750A">
      <w:pPr>
        <w:shd w:val="clear" w:color="auto" w:fill="FFFFFF"/>
        <w:spacing w:line="226" w:lineRule="exact"/>
        <w:ind w:left="34" w:right="48" w:firstLine="590"/>
        <w:jc w:val="both"/>
      </w:pPr>
      <w:r>
        <w:rPr>
          <w:rFonts w:eastAsia="Times New Roman"/>
        </w:rPr>
        <w:t>ишларни кабул килиш ва объектдан фойдаланишнинг кафолатли даврида аникланган камчиликлар ва нуксонларни уз вактида бартараф килишни;</w:t>
      </w:r>
    </w:p>
    <w:p w:rsidR="006869ED" w:rsidRDefault="00B9750A">
      <w:pPr>
        <w:shd w:val="clear" w:color="auto" w:fill="FFFFFF"/>
        <w:spacing w:line="226" w:lineRule="exact"/>
        <w:ind w:right="48" w:firstLine="624"/>
        <w:jc w:val="both"/>
      </w:pPr>
      <w:r>
        <w:rPr>
          <w:rFonts w:eastAsia="Times New Roman"/>
        </w:rPr>
        <w:t xml:space="preserve">объектдан фойдаланилганда мухандислик тизимлари ва ускуналарнинг фойдаланиш коидаларига мувофиклигини </w:t>
      </w:r>
      <w:r>
        <w:rPr>
          <w:rFonts w:eastAsia="Times New Roman"/>
          <w:lang w:val="uz-Cyrl-UZ"/>
        </w:rPr>
        <w:t>к</w:t>
      </w:r>
      <w:r>
        <w:rPr>
          <w:rFonts w:eastAsia="Times New Roman"/>
        </w:rPr>
        <w:t>афолатлайди.</w:t>
      </w:r>
    </w:p>
    <w:p w:rsidR="006869ED" w:rsidRDefault="00B9750A">
      <w:pPr>
        <w:shd w:val="clear" w:color="auto" w:fill="FFFFFF"/>
        <w:tabs>
          <w:tab w:val="left" w:pos="926"/>
        </w:tabs>
        <w:spacing w:before="5" w:line="226" w:lineRule="exact"/>
        <w:ind w:left="38" w:right="38" w:firstLine="576"/>
        <w:jc w:val="both"/>
      </w:pPr>
      <w:r>
        <w:rPr>
          <w:spacing w:val="-3"/>
        </w:rPr>
        <w:t>28.</w:t>
      </w:r>
      <w:r>
        <w:tab/>
      </w:r>
      <w:r>
        <w:rPr>
          <w:rFonts w:eastAsia="Times New Roman"/>
        </w:rPr>
        <w:t xml:space="preserve">Объект ва унга кирадиган мухандислик тизимлари, асбоб-ускуналар, материаллардан фойдаланиш ва ишларнингкафолатли муддати томонлар курилиши тугалланган объектни кабул килиб олиш тугрисидаги далолатномани имзолаганкундан бошлаб камида </w:t>
      </w:r>
      <w:r>
        <w:rPr>
          <w:rFonts w:eastAsia="Times New Roman"/>
          <w:b/>
          <w:bCs/>
        </w:rPr>
        <w:t xml:space="preserve">12 ой </w:t>
      </w:r>
      <w:r>
        <w:rPr>
          <w:rFonts w:eastAsia="Times New Roman"/>
        </w:rPr>
        <w:t>этиб белгиланади.</w:t>
      </w:r>
    </w:p>
    <w:p w:rsidR="006869ED" w:rsidRDefault="00B9750A">
      <w:pPr>
        <w:shd w:val="clear" w:color="auto" w:fill="FFFFFF"/>
        <w:spacing w:before="5" w:line="226" w:lineRule="exact"/>
        <w:ind w:left="34" w:right="48" w:firstLine="581"/>
        <w:jc w:val="both"/>
      </w:pPr>
      <w:r>
        <w:rPr>
          <w:rFonts w:eastAsia="Times New Roman"/>
        </w:rPr>
        <w:t xml:space="preserve">Агар объектдан фойдаланишнинг кафолатли даврида аникланиб, улар бартараф этилгунга кадар фойдаланишни давом эттириш имконини бермайдиган нуксонлар аникланса, у холда </w:t>
      </w:r>
      <w:r>
        <w:rPr>
          <w:rFonts w:eastAsia="Times New Roman"/>
          <w:u w:val="single"/>
        </w:rPr>
        <w:t>кафолат муддати нуксонларни бартараф этиш даврига кадар узайтирилади</w:t>
      </w:r>
      <w:r>
        <w:rPr>
          <w:rFonts w:eastAsia="Times New Roman"/>
        </w:rPr>
        <w:t xml:space="preserve">. Нуксонлар </w:t>
      </w:r>
      <w:r>
        <w:rPr>
          <w:rFonts w:eastAsia="Times New Roman"/>
          <w:lang w:val="uz-Cyrl-UZ"/>
        </w:rPr>
        <w:t>ПУДРАТЧИ</w:t>
      </w:r>
      <w:r>
        <w:rPr>
          <w:rFonts w:eastAsia="Times New Roman"/>
        </w:rPr>
        <w:t xml:space="preserve"> томонидан унинг уз хисобидан бартараф этилади.</w:t>
      </w:r>
    </w:p>
    <w:p w:rsidR="006869ED" w:rsidRDefault="00B9750A">
      <w:pPr>
        <w:shd w:val="clear" w:color="auto" w:fill="FFFFFF"/>
        <w:spacing w:line="226" w:lineRule="exact"/>
        <w:ind w:left="29" w:right="48" w:firstLine="590"/>
        <w:jc w:val="both"/>
      </w:pPr>
      <w:r>
        <w:rPr>
          <w:rFonts w:eastAsia="Times New Roman"/>
        </w:rPr>
        <w:t xml:space="preserve">Мавжуд нуксонлар ва уларни бартараф этиш муддатлари </w:t>
      </w:r>
      <w:r>
        <w:rPr>
          <w:rFonts w:eastAsia="Times New Roman"/>
          <w:lang w:val="uz-Cyrl-UZ"/>
        </w:rPr>
        <w:t>ПУДРАТЧИ</w:t>
      </w:r>
      <w:r>
        <w:rPr>
          <w:rFonts w:eastAsia="Times New Roman"/>
        </w:rPr>
        <w:t xml:space="preserve"> ва БУЮРТМАЧИнинг икки томонлама далолатномасида кайд этилади.</w:t>
      </w:r>
    </w:p>
    <w:p w:rsidR="006869ED" w:rsidRDefault="00B9750A">
      <w:pPr>
        <w:shd w:val="clear" w:color="auto" w:fill="FFFFFF"/>
        <w:spacing w:before="5" w:line="226" w:lineRule="exact"/>
        <w:ind w:left="34" w:right="53" w:firstLine="586"/>
        <w:jc w:val="both"/>
      </w:pPr>
      <w:r>
        <w:t>29.</w:t>
      </w:r>
      <w:r>
        <w:rPr>
          <w:rFonts w:eastAsia="Times New Roman"/>
        </w:rPr>
        <w:t xml:space="preserve">Агар </w:t>
      </w:r>
      <w:r>
        <w:rPr>
          <w:rFonts w:eastAsia="Times New Roman"/>
          <w:lang w:val="uz-Cyrl-UZ"/>
        </w:rPr>
        <w:t>ПУДРАТЧИ</w:t>
      </w:r>
      <w:r>
        <w:rPr>
          <w:rFonts w:eastAsia="Times New Roman"/>
        </w:rPr>
        <w:t xml:space="preserve"> бажарилган ишлардаги нуксонлар ва чала ишларни, жумладан ускуналарнинг камчиликларини далолатномада курсатилган муддат ичида бартараф этмаса, у холда БУЮРТМАЧИ мазкур шартноманинг </w:t>
      </w:r>
      <w:r>
        <w:rPr>
          <w:rFonts w:eastAsia="Times New Roman"/>
          <w:lang w:val="en-US"/>
        </w:rPr>
        <w:t>VII</w:t>
      </w:r>
      <w:r>
        <w:rPr>
          <w:rFonts w:eastAsia="Times New Roman"/>
        </w:rPr>
        <w:t xml:space="preserve"> булимида назарда тутилган кафолат суммасини </w:t>
      </w:r>
      <w:r>
        <w:rPr>
          <w:rFonts w:eastAsia="Times New Roman"/>
          <w:lang w:val="uz-Cyrl-UZ"/>
        </w:rPr>
        <w:t>ПУДРАТЧИ</w:t>
      </w:r>
      <w:r>
        <w:rPr>
          <w:rFonts w:eastAsia="Times New Roman"/>
        </w:rPr>
        <w:t xml:space="preserve"> </w:t>
      </w:r>
      <w:proofErr w:type="gramStart"/>
      <w:r>
        <w:rPr>
          <w:rFonts w:eastAsia="Times New Roman"/>
        </w:rPr>
        <w:t>дан</w:t>
      </w:r>
      <w:proofErr w:type="gramEnd"/>
      <w:r>
        <w:rPr>
          <w:rFonts w:eastAsia="Times New Roman"/>
        </w:rPr>
        <w:t xml:space="preserve"> ушлаб колиш хукукига эга.</w:t>
      </w:r>
    </w:p>
    <w:p w:rsidR="006869ED" w:rsidRDefault="00B9750A">
      <w:pPr>
        <w:shd w:val="clear" w:color="auto" w:fill="FFFFFF"/>
        <w:tabs>
          <w:tab w:val="left" w:pos="902"/>
        </w:tabs>
        <w:spacing w:before="182" w:line="230" w:lineRule="exact"/>
        <w:ind w:left="24" w:right="53" w:firstLine="590"/>
        <w:jc w:val="both"/>
      </w:pPr>
      <w:r>
        <w:rPr>
          <w:spacing w:val="-7"/>
        </w:rPr>
        <w:t>30.</w:t>
      </w:r>
      <w:r>
        <w:tab/>
      </w:r>
      <w:r>
        <w:rPr>
          <w:rFonts w:eastAsia="Times New Roman"/>
          <w:lang w:val="uz-Cyrl-UZ"/>
        </w:rPr>
        <w:t xml:space="preserve">ПУДРАТЧИ </w:t>
      </w:r>
      <w:r>
        <w:rPr>
          <w:rFonts w:eastAsia="Times New Roman"/>
        </w:rPr>
        <w:t>нуксонлар ва чала ишлар курсатилган далолатномани тузишдан ёки имзолашда</w:t>
      </w:r>
      <w:r>
        <w:rPr>
          <w:rFonts w:eastAsia="Times New Roman"/>
          <w:lang w:val="uz-Cyrl-UZ"/>
        </w:rPr>
        <w:t>н</w:t>
      </w:r>
      <w:r>
        <w:rPr>
          <w:rFonts w:eastAsia="Times New Roman"/>
        </w:rPr>
        <w:t xml:space="preserve"> бош тортгантакдирда, уларни текшириб чикиш"Давархитекткурилишназорат" органлари томонидан амалга оширилади, бутомонларнинг ушбу масала буйича судга мурожаат килишини истисно этмайди.</w:t>
      </w:r>
    </w:p>
    <w:p w:rsidR="006869ED" w:rsidRDefault="00B9750A">
      <w:pPr>
        <w:shd w:val="clear" w:color="auto" w:fill="FFFFFF"/>
        <w:spacing w:before="211" w:line="230" w:lineRule="exact"/>
        <w:ind w:right="48"/>
        <w:jc w:val="center"/>
      </w:pPr>
      <w:r>
        <w:rPr>
          <w:b/>
          <w:bCs/>
          <w:lang w:val="en-US"/>
        </w:rPr>
        <w:t>XIII</w:t>
      </w:r>
      <w:r>
        <w:rPr>
          <w:b/>
          <w:bCs/>
        </w:rPr>
        <w:t xml:space="preserve">. </w:t>
      </w:r>
      <w:r>
        <w:rPr>
          <w:rFonts w:eastAsia="Times New Roman"/>
          <w:b/>
          <w:bCs/>
        </w:rPr>
        <w:t>ШАРТНОМАНИ БЕКОР КИЛИШ</w:t>
      </w:r>
    </w:p>
    <w:p w:rsidR="006869ED" w:rsidRDefault="00B9750A">
      <w:pPr>
        <w:shd w:val="clear" w:color="auto" w:fill="FFFFFF"/>
        <w:tabs>
          <w:tab w:val="left" w:pos="902"/>
        </w:tabs>
        <w:spacing w:line="230" w:lineRule="exact"/>
        <w:ind w:left="614"/>
      </w:pPr>
      <w:r>
        <w:rPr>
          <w:spacing w:val="-6"/>
        </w:rPr>
        <w:t>31.</w:t>
      </w:r>
      <w:r>
        <w:tab/>
      </w:r>
      <w:r>
        <w:rPr>
          <w:rFonts w:eastAsia="Times New Roman"/>
          <w:spacing w:val="-1"/>
        </w:rPr>
        <w:t>БУЮРТМАЧИ:</w:t>
      </w:r>
    </w:p>
    <w:p w:rsidR="006869ED" w:rsidRDefault="00B9750A">
      <w:pPr>
        <w:shd w:val="clear" w:color="auto" w:fill="FFFFFF"/>
        <w:spacing w:before="5" w:line="230" w:lineRule="exact"/>
        <w:ind w:left="34" w:right="48" w:firstLine="576"/>
        <w:jc w:val="both"/>
      </w:pPr>
      <w:r>
        <w:rPr>
          <w:rFonts w:eastAsia="Times New Roman"/>
        </w:rPr>
        <w:t xml:space="preserve">шартнома кучга киргандан кейин курилишнинг бошланиши БУЮРТМАЧИга боглик булмаган сабабларга кура </w:t>
      </w:r>
      <w:r>
        <w:rPr>
          <w:rFonts w:eastAsia="Times New Roman"/>
          <w:lang w:val="uz-Cyrl-UZ"/>
        </w:rPr>
        <w:t>ПУДРАТЧИ</w:t>
      </w:r>
      <w:r>
        <w:rPr>
          <w:rFonts w:eastAsia="Times New Roman"/>
        </w:rPr>
        <w:t xml:space="preserve"> томонидан бир ойдан куп вактга кечиктирилганда;</w:t>
      </w:r>
    </w:p>
    <w:p w:rsidR="006869ED" w:rsidRDefault="00B9750A">
      <w:pPr>
        <w:shd w:val="clear" w:color="auto" w:fill="FFFFFF"/>
        <w:spacing w:line="230" w:lineRule="exact"/>
        <w:ind w:left="24" w:right="58" w:firstLine="586"/>
        <w:jc w:val="both"/>
      </w:pPr>
      <w:r>
        <w:rPr>
          <w:rFonts w:eastAsia="Times New Roman"/>
        </w:rPr>
        <w:t xml:space="preserve">ишларни тугатишнинг мазкур шартномада белгиланган муддати </w:t>
      </w:r>
      <w:r>
        <w:rPr>
          <w:rFonts w:eastAsia="Times New Roman"/>
          <w:lang w:val="uz-Cyrl-UZ"/>
        </w:rPr>
        <w:t>ПУДРАТЧИ</w:t>
      </w:r>
      <w:r>
        <w:rPr>
          <w:rFonts w:eastAsia="Times New Roman"/>
        </w:rPr>
        <w:t xml:space="preserve">нинг айби билан бир ойдан ортик муддатга купайган холда, </w:t>
      </w:r>
      <w:r>
        <w:rPr>
          <w:rFonts w:eastAsia="Times New Roman"/>
          <w:lang w:val="uz-Cyrl-UZ"/>
        </w:rPr>
        <w:t>ПУДРАТЧИ</w:t>
      </w:r>
      <w:r>
        <w:rPr>
          <w:rFonts w:eastAsia="Times New Roman"/>
        </w:rPr>
        <w:t xml:space="preserve"> томонидан ишларни бажариш жадвалига риоя этилмаганда;</w:t>
      </w:r>
    </w:p>
    <w:p w:rsidR="006869ED" w:rsidRDefault="006869ED">
      <w:pPr>
        <w:shd w:val="clear" w:color="auto" w:fill="FFFFFF"/>
        <w:spacing w:line="230" w:lineRule="exact"/>
        <w:ind w:left="120" w:right="82" w:firstLine="542"/>
        <w:jc w:val="both"/>
      </w:pPr>
    </w:p>
    <w:p w:rsidR="006869ED" w:rsidRDefault="00B9750A">
      <w:pPr>
        <w:shd w:val="clear" w:color="auto" w:fill="FFFFFF"/>
        <w:spacing w:line="230" w:lineRule="exact"/>
        <w:ind w:left="182" w:right="5" w:firstLine="562"/>
        <w:jc w:val="both"/>
      </w:pPr>
      <w:r>
        <w:rPr>
          <w:rFonts w:eastAsia="Times New Roman"/>
          <w:lang w:val="uz-Cyrl-UZ"/>
        </w:rPr>
        <w:lastRenderedPageBreak/>
        <w:t>ПУДРАТЧИ</w:t>
      </w:r>
      <w:r>
        <w:rPr>
          <w:rFonts w:eastAsia="Times New Roman"/>
        </w:rPr>
        <w:t xml:space="preserve">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6869ED" w:rsidRDefault="00B9750A">
      <w:pPr>
        <w:shd w:val="clear" w:color="auto" w:fill="FFFFFF"/>
        <w:spacing w:line="230" w:lineRule="exact"/>
        <w:ind w:left="744"/>
      </w:pPr>
      <w:r>
        <w:rPr>
          <w:rFonts w:eastAsia="Times New Roman"/>
        </w:rPr>
        <w:t>конун хужжатларига мувофик бошка асослар буйича шартноманинг бекор килинишини талаб килиш хукукига эга.</w:t>
      </w:r>
    </w:p>
    <w:p w:rsidR="006869ED" w:rsidRDefault="00B9750A">
      <w:pPr>
        <w:shd w:val="clear" w:color="auto" w:fill="FFFFFF"/>
        <w:tabs>
          <w:tab w:val="left" w:pos="1037"/>
        </w:tabs>
        <w:spacing w:before="182" w:line="230" w:lineRule="exact"/>
        <w:ind w:left="739"/>
      </w:pPr>
      <w:r>
        <w:rPr>
          <w:spacing w:val="-7"/>
        </w:rPr>
        <w:t>32.</w:t>
      </w:r>
      <w:r>
        <w:tab/>
      </w:r>
      <w:r>
        <w:rPr>
          <w:rFonts w:eastAsia="Times New Roman"/>
          <w:lang w:val="uz-Cyrl-UZ"/>
        </w:rPr>
        <w:t>ПУДРАТЧИ</w:t>
      </w:r>
      <w:r>
        <w:rPr>
          <w:rFonts w:eastAsia="Times New Roman"/>
          <w:spacing w:val="-2"/>
        </w:rPr>
        <w:t>:</w:t>
      </w:r>
    </w:p>
    <w:p w:rsidR="006869ED" w:rsidRDefault="00B9750A">
      <w:pPr>
        <w:shd w:val="clear" w:color="auto" w:fill="FFFFFF"/>
        <w:spacing w:line="230" w:lineRule="exact"/>
        <w:ind w:left="187" w:right="5" w:firstLine="557"/>
        <w:jc w:val="both"/>
      </w:pPr>
      <w:r>
        <w:rPr>
          <w:rFonts w:eastAsia="Times New Roman"/>
        </w:rPr>
        <w:t xml:space="preserve">ишларнинг бажарилиши </w:t>
      </w:r>
      <w:r>
        <w:rPr>
          <w:rFonts w:eastAsia="Times New Roman"/>
          <w:lang w:val="uz-Cyrl-UZ"/>
        </w:rPr>
        <w:t>ПУДРАТЧИ</w:t>
      </w:r>
      <w:r>
        <w:rPr>
          <w:rFonts w:eastAsia="Times New Roman"/>
        </w:rPr>
        <w:t>га боглик булмаган сабабларга кура БУЮРТМАЧИ томонидан бир ойдан ортик муддатга тухтатиб куйилганда;</w:t>
      </w:r>
    </w:p>
    <w:p w:rsidR="006869ED" w:rsidRDefault="00B9750A">
      <w:pPr>
        <w:shd w:val="clear" w:color="auto" w:fill="FFFFFF"/>
        <w:spacing w:line="230" w:lineRule="exact"/>
        <w:ind w:left="739"/>
      </w:pPr>
      <w:r>
        <w:rPr>
          <w:rFonts w:eastAsia="Times New Roman"/>
        </w:rPr>
        <w:t>БУЮРТМАЧИ томонидан молиялаштириш шартлари бажарилмаганда;</w:t>
      </w:r>
    </w:p>
    <w:p w:rsidR="006869ED" w:rsidRDefault="00B9750A">
      <w:pPr>
        <w:shd w:val="clear" w:color="auto" w:fill="FFFFFF"/>
        <w:spacing w:line="230" w:lineRule="exact"/>
        <w:ind w:left="739"/>
      </w:pPr>
      <w:r>
        <w:rPr>
          <w:rFonts w:eastAsia="Times New Roman"/>
        </w:rPr>
        <w:t>конун хужжатларига мувофик бошка асослар буйича шартноманинг бекор килинишини талаб килиш хукукига эга.</w:t>
      </w:r>
    </w:p>
    <w:p w:rsidR="006869ED" w:rsidRDefault="00B9750A">
      <w:pPr>
        <w:pStyle w:val="ac"/>
        <w:numPr>
          <w:ilvl w:val="0"/>
          <w:numId w:val="7"/>
        </w:numPr>
        <w:shd w:val="clear" w:color="auto" w:fill="FFFFFF"/>
        <w:tabs>
          <w:tab w:val="left" w:pos="1037"/>
        </w:tabs>
        <w:spacing w:line="230" w:lineRule="exact"/>
        <w:ind w:right="5"/>
        <w:jc w:val="both"/>
        <w:rPr>
          <w:spacing w:val="-7"/>
        </w:rPr>
      </w:pPr>
      <w:r>
        <w:rPr>
          <w:rFonts w:eastAsia="Times New Roman"/>
        </w:rPr>
        <w:t xml:space="preserve">Шартнома бекор килинганда БУЮРТМАЧИ ва </w:t>
      </w:r>
      <w:r>
        <w:rPr>
          <w:rFonts w:eastAsia="Times New Roman"/>
          <w:lang w:val="uz-Cyrl-UZ"/>
        </w:rPr>
        <w:t>ПУДРАТЧИ</w:t>
      </w:r>
      <w:r>
        <w:rPr>
          <w:rFonts w:eastAsia="Times New Roman"/>
        </w:rPr>
        <w:t xml:space="preserve">нинг кушма карорига кура тугалланмаган курилиш бир ой муддатда БУЮРТМАЧИга берилади, БУЮРТМАЧИ бажарилган ишлар кийматини </w:t>
      </w:r>
      <w:r>
        <w:rPr>
          <w:rFonts w:eastAsia="Times New Roman"/>
          <w:lang w:val="uz-Cyrl-UZ"/>
        </w:rPr>
        <w:t>ПУДРАТЧИ</w:t>
      </w:r>
      <w:r>
        <w:rPr>
          <w:rFonts w:eastAsia="Times New Roman"/>
        </w:rPr>
        <w:t>га тулайди.</w:t>
      </w:r>
    </w:p>
    <w:p w:rsidR="006869ED" w:rsidRDefault="00B9750A">
      <w:pPr>
        <w:pStyle w:val="ac"/>
        <w:numPr>
          <w:ilvl w:val="0"/>
          <w:numId w:val="7"/>
        </w:numPr>
        <w:shd w:val="clear" w:color="auto" w:fill="FFFFFF"/>
        <w:tabs>
          <w:tab w:val="left" w:pos="1037"/>
        </w:tabs>
        <w:spacing w:line="230" w:lineRule="exact"/>
        <w:ind w:right="10"/>
        <w:jc w:val="both"/>
        <w:rPr>
          <w:spacing w:val="-8"/>
        </w:rPr>
      </w:pPr>
      <w:r>
        <w:rPr>
          <w:rFonts w:eastAsia="Times New Roman"/>
        </w:rPr>
        <w:t>Мазкур шартномани бекор килишга карор килган томон мазкур булим коидасига мувофик иккинчи томонга ёзма билдиришнома юборади.</w:t>
      </w:r>
    </w:p>
    <w:p w:rsidR="006869ED" w:rsidRDefault="00B9750A">
      <w:pPr>
        <w:shd w:val="clear" w:color="auto" w:fill="FFFFFF"/>
        <w:spacing w:line="230" w:lineRule="exact"/>
        <w:ind w:right="19"/>
        <w:jc w:val="both"/>
      </w:pPr>
      <w:r>
        <w:rPr>
          <w:rFonts w:eastAsia="Times New Roman"/>
        </w:rPr>
        <w:t xml:space="preserve">     35.  Шартнома бекор килинган такдирда айбдор томон иккинчи томонга етказилган зарарни, шу жумладан бой берилган фойдани тулайди.</w:t>
      </w:r>
    </w:p>
    <w:p w:rsidR="006869ED" w:rsidRDefault="00B9750A">
      <w:pPr>
        <w:shd w:val="clear" w:color="auto" w:fill="FFFFFF"/>
        <w:tabs>
          <w:tab w:val="left" w:pos="1003"/>
        </w:tabs>
        <w:spacing w:before="10" w:line="230" w:lineRule="exact"/>
        <w:ind w:left="120" w:right="14"/>
        <w:jc w:val="both"/>
      </w:pPr>
      <w:r>
        <w:rPr>
          <w:spacing w:val="-7"/>
        </w:rPr>
        <w:t xml:space="preserve">    36 .  </w:t>
      </w:r>
      <w:r>
        <w:rPr>
          <w:rFonts w:eastAsia="Times New Roman"/>
        </w:rPr>
        <w:t>Шартноманинг бир томонлама бекор килинишига йул куйилмайди, конун хужжатларида ёки мазкур шартномада</w:t>
      </w:r>
      <w:r>
        <w:rPr>
          <w:rFonts w:eastAsia="Times New Roman"/>
        </w:rPr>
        <w:br/>
        <w:t>назарда тутилган холлар бундан мустасно.</w:t>
      </w:r>
    </w:p>
    <w:p w:rsidR="006869ED" w:rsidRDefault="00B9750A">
      <w:pPr>
        <w:shd w:val="clear" w:color="auto" w:fill="FFFFFF"/>
        <w:spacing w:before="245"/>
        <w:ind w:left="2750"/>
      </w:pPr>
      <w:r>
        <w:rPr>
          <w:b/>
          <w:bCs/>
          <w:lang w:val="en-US"/>
        </w:rPr>
        <w:t>XIV</w:t>
      </w:r>
      <w:r>
        <w:rPr>
          <w:b/>
          <w:bCs/>
        </w:rPr>
        <w:t xml:space="preserve">. </w:t>
      </w:r>
      <w:r>
        <w:rPr>
          <w:rFonts w:eastAsia="Times New Roman"/>
          <w:b/>
          <w:bCs/>
        </w:rPr>
        <w:t>ТОМОНЛАРНИНГ МУЛКИЙ ЖАВОБГАРЛИГИ</w:t>
      </w:r>
    </w:p>
    <w:p w:rsidR="006869ED" w:rsidRDefault="00B9750A">
      <w:pPr>
        <w:shd w:val="clear" w:color="auto" w:fill="FFFFFF"/>
        <w:tabs>
          <w:tab w:val="left" w:pos="1003"/>
        </w:tabs>
        <w:spacing w:before="226" w:line="226" w:lineRule="exact"/>
        <w:ind w:left="120" w:firstLine="566"/>
        <w:jc w:val="both"/>
      </w:pPr>
      <w:r>
        <w:rPr>
          <w:spacing w:val="-8"/>
        </w:rPr>
        <w:t>38.</w:t>
      </w:r>
      <w:r>
        <w:tab/>
      </w:r>
      <w:r>
        <w:rPr>
          <w:rFonts w:eastAsia="Times New Roman"/>
        </w:rPr>
        <w:t>Томонлар дан бири шартнома мажбуриятларини бажармаган ёки зарур даражада бажармаган такдирда айбдор</w:t>
      </w:r>
      <w:r>
        <w:rPr>
          <w:rFonts w:eastAsia="Times New Roman"/>
        </w:rPr>
        <w:br/>
        <w:t>томон:</w:t>
      </w:r>
    </w:p>
    <w:p w:rsidR="006869ED" w:rsidRDefault="00B9750A">
      <w:pPr>
        <w:shd w:val="clear" w:color="auto" w:fill="FFFFFF"/>
        <w:spacing w:line="226" w:lineRule="exact"/>
      </w:pPr>
      <w:r>
        <w:rPr>
          <w:rFonts w:eastAsia="Times New Roman"/>
          <w:spacing w:val="-1"/>
        </w:rPr>
        <w:t>иккинчи томонга етказилган зарарларни коплайди;</w:t>
      </w:r>
    </w:p>
    <w:p w:rsidR="006869ED" w:rsidRDefault="00B9750A">
      <w:pPr>
        <w:shd w:val="clear" w:color="auto" w:fill="FFFFFF"/>
        <w:spacing w:line="226" w:lineRule="exact"/>
        <w:ind w:left="101" w:right="19" w:firstLine="624"/>
        <w:jc w:val="both"/>
      </w:pPr>
      <w:r>
        <w:rPr>
          <w:rFonts w:eastAsia="Times New Roman"/>
        </w:rPr>
        <w:t>Узбекистан Республикаси Фукаролик кодексида, "Хужалик юритувчи субъектлар фаолиятининг шартномавий-</w:t>
      </w:r>
      <w:r>
        <w:rPr>
          <w:rFonts w:eastAsia="Times New Roman"/>
          <w:lang w:val="uz-Cyrl-UZ"/>
        </w:rPr>
        <w:t>х</w:t>
      </w:r>
      <w:r>
        <w:rPr>
          <w:rFonts w:eastAsia="Times New Roman"/>
        </w:rPr>
        <w:t>у</w:t>
      </w:r>
      <w:r>
        <w:rPr>
          <w:rFonts w:eastAsia="Times New Roman"/>
          <w:lang w:val="uz-Cyrl-UZ"/>
        </w:rPr>
        <w:t>к</w:t>
      </w:r>
      <w:r>
        <w:rPr>
          <w:rFonts w:eastAsia="Times New Roman"/>
        </w:rPr>
        <w:t>укий базаси тугрисида</w:t>
      </w:r>
      <w:proofErr w:type="gramStart"/>
      <w:r>
        <w:rPr>
          <w:rFonts w:eastAsia="Times New Roman"/>
        </w:rPr>
        <w:t>"г</w:t>
      </w:r>
      <w:proofErr w:type="gramEnd"/>
      <w:r>
        <w:rPr>
          <w:rFonts w:eastAsia="Times New Roman"/>
        </w:rPr>
        <w:t>и Узбекистан Республикасиконунида, бошка конун хужжатларида хамда мазкур шартномада назарда тутилган тартибда бошкача жавобгарликка тортилади.</w:t>
      </w:r>
    </w:p>
    <w:p w:rsidR="006869ED" w:rsidRDefault="00B9750A">
      <w:pPr>
        <w:shd w:val="clear" w:color="auto" w:fill="FFFFFF"/>
        <w:tabs>
          <w:tab w:val="left" w:pos="1003"/>
          <w:tab w:val="left" w:pos="8419"/>
        </w:tabs>
        <w:spacing w:before="187" w:line="226" w:lineRule="exact"/>
        <w:ind w:left="120" w:right="24" w:firstLine="566"/>
        <w:jc w:val="both"/>
        <w:rPr>
          <w:lang w:val="uz-Cyrl-UZ"/>
        </w:rPr>
      </w:pPr>
      <w:r>
        <w:rPr>
          <w:spacing w:val="-7"/>
        </w:rPr>
        <w:t>39.</w:t>
      </w:r>
      <w:r>
        <w:tab/>
      </w:r>
      <w:r>
        <w:rPr>
          <w:rFonts w:eastAsia="Times New Roman"/>
        </w:rPr>
        <w:t>Мазкур шартномага те</w:t>
      </w:r>
      <w:r>
        <w:rPr>
          <w:rFonts w:eastAsia="Times New Roman"/>
          <w:lang w:val="uz-Cyrl-UZ"/>
        </w:rPr>
        <w:t>гиш</w:t>
      </w:r>
      <w:r>
        <w:rPr>
          <w:rFonts w:eastAsia="Times New Roman"/>
        </w:rPr>
        <w:t xml:space="preserve">ли иловаларда курсатилган уз мажбуриятларига риоя килмаганлиги, </w:t>
      </w:r>
      <w:r>
        <w:rPr>
          <w:rFonts w:eastAsia="Times New Roman"/>
          <w:i/>
          <w:iCs/>
        </w:rPr>
        <w:t xml:space="preserve">уз </w:t>
      </w:r>
      <w:r>
        <w:rPr>
          <w:rFonts w:eastAsia="Times New Roman"/>
        </w:rPr>
        <w:t>вактида</w:t>
      </w:r>
      <w:r>
        <w:rPr>
          <w:rFonts w:eastAsia="Times New Roman"/>
        </w:rPr>
        <w:br/>
        <w:t>молиялаштирмаганлиги ва шартномадабелгиланган бошка мажбуриятларни бузганлиги учун БУЮРТМАЧИ</w:t>
      </w:r>
      <w:r>
        <w:rPr>
          <w:rFonts w:eastAsia="Times New Roman"/>
          <w:lang w:val="uz-Cyrl-UZ"/>
        </w:rPr>
        <w:t>. ПУДРАТЧИга кечиктирилган хар бир кун учун мажбуриятларнинг бажарилмаган кисмининг 0,</w:t>
      </w:r>
      <w:r w:rsidRPr="005D13F0">
        <w:rPr>
          <w:rFonts w:eastAsia="Times New Roman"/>
          <w:lang w:val="uz-Cyrl-UZ"/>
        </w:rPr>
        <w:t>2</w:t>
      </w:r>
      <w:r>
        <w:rPr>
          <w:rFonts w:eastAsia="Times New Roman"/>
          <w:lang w:val="uz-Cyrl-UZ"/>
        </w:rPr>
        <w:t xml:space="preserve"> фоизи микдорида пеня тулайди, бунда пенянинг умумий суммаси бажарилмаган ишлар ёки курсатилмаган хизматлар кийматининг 50 </w:t>
      </w:r>
      <w:r>
        <w:rPr>
          <w:rFonts w:eastAsia="Times New Roman"/>
          <w:spacing w:val="-1"/>
          <w:lang w:val="uz-Cyrl-UZ"/>
        </w:rPr>
        <w:t>фоизидан ошмаслиги лозим.</w:t>
      </w:r>
    </w:p>
    <w:p w:rsidR="006869ED" w:rsidRDefault="00B9750A">
      <w:pPr>
        <w:shd w:val="clear" w:color="auto" w:fill="FFFFFF"/>
        <w:spacing w:line="230" w:lineRule="exact"/>
        <w:ind w:left="154" w:right="10" w:firstLine="528"/>
        <w:jc w:val="both"/>
        <w:rPr>
          <w:lang w:val="uz-Cyrl-UZ"/>
        </w:rPr>
      </w:pPr>
      <w:r>
        <w:rPr>
          <w:rFonts w:eastAsia="Times New Roman"/>
          <w:lang w:val="uz-Cyrl-UZ"/>
        </w:rPr>
        <w:t xml:space="preserve">    Пеня туланиши БУЮРТМАЧИни шартнома шартлари бузилиши туфайли етказилган зарарни коплашдан озод килмайди.</w:t>
      </w:r>
    </w:p>
    <w:p w:rsidR="006869ED" w:rsidRDefault="00B9750A">
      <w:pPr>
        <w:pStyle w:val="ac"/>
        <w:numPr>
          <w:ilvl w:val="0"/>
          <w:numId w:val="8"/>
        </w:numPr>
        <w:shd w:val="clear" w:color="auto" w:fill="FFFFFF"/>
        <w:tabs>
          <w:tab w:val="left" w:pos="1003"/>
          <w:tab w:val="left" w:pos="10862"/>
        </w:tabs>
        <w:spacing w:before="163" w:line="230" w:lineRule="exact"/>
        <w:jc w:val="both"/>
        <w:rPr>
          <w:spacing w:val="-7"/>
          <w:lang w:val="uz-Cyrl-UZ"/>
        </w:rPr>
      </w:pPr>
      <w:r>
        <w:rPr>
          <w:rFonts w:eastAsia="Times New Roman"/>
          <w:lang w:val="uz-Cyrl-UZ"/>
        </w:rPr>
        <w:t xml:space="preserve">Шартномага мувофик бажарилган ишлар хажмини тасдиклашдан асоссиз равишда бош тортганлиги учун БУЮРТМАЧИ ПУДРАТЧИга узи тасдиклашни рад этган ёки бош тортган сумманинг 10 фоизи микдорида жарима </w:t>
      </w:r>
      <w:r>
        <w:rPr>
          <w:rFonts w:eastAsia="Times New Roman"/>
          <w:spacing w:val="-1"/>
          <w:lang w:val="uz-Cyrl-UZ"/>
        </w:rPr>
        <w:t>тулайди.</w:t>
      </w:r>
      <w:r>
        <w:rPr>
          <w:rFonts w:ascii="Arial" w:eastAsia="Times New Roman" w:cs="Arial"/>
          <w:lang w:val="uz-Cyrl-UZ"/>
        </w:rPr>
        <w:tab/>
      </w:r>
    </w:p>
    <w:p w:rsidR="006869ED" w:rsidRDefault="00B9750A">
      <w:pPr>
        <w:shd w:val="clear" w:color="auto" w:fill="FFFFFF"/>
        <w:spacing w:line="230" w:lineRule="exact"/>
        <w:ind w:left="67" w:firstLine="298"/>
        <w:rPr>
          <w:spacing w:val="-5"/>
          <w:lang w:val="uz-Cyrl-UZ"/>
        </w:rPr>
      </w:pPr>
      <w:r>
        <w:rPr>
          <w:rFonts w:eastAsia="Times New Roman"/>
          <w:lang w:val="uz-Cyrl-UZ"/>
        </w:rPr>
        <w:t xml:space="preserve">    Агар бажарилган ишлар сифати белгиланган стандартларга, курилиш меъёрлари ва коидаларига, иш хужжатларига мувофик булмаса, у холда БУЮРТМАЧИ "Давархитекткурилишназорат" инспекциясининг хулосаси асосида объектни кабул килиш ва унинг учун хак тулашдан бош тортиши, шунингдек ПУДРАТЧИдан сифати зарур даражада булмаган ишлар кийматининг 20 фоизи микдорида жарима ундириш хукукига эга.</w:t>
      </w:r>
    </w:p>
    <w:p w:rsidR="006869ED" w:rsidRDefault="00B9750A">
      <w:pPr>
        <w:numPr>
          <w:ilvl w:val="0"/>
          <w:numId w:val="8"/>
        </w:numPr>
        <w:shd w:val="clear" w:color="auto" w:fill="FFFFFF"/>
        <w:tabs>
          <w:tab w:val="left" w:pos="1003"/>
        </w:tabs>
        <w:spacing w:line="230" w:lineRule="exact"/>
        <w:ind w:right="53"/>
        <w:jc w:val="both"/>
        <w:rPr>
          <w:spacing w:val="-5"/>
          <w:lang w:val="uz-Cyrl-UZ"/>
        </w:rPr>
      </w:pPr>
      <w:r>
        <w:rPr>
          <w:rFonts w:eastAsia="Times New Roman"/>
          <w:lang w:val="uz-Cyrl-UZ"/>
        </w:rPr>
        <w:t>Шартнома буйича мажбуриятлар бажарилмаганлиги учун мазкур моддада назарда тутилган жазолардан ташкари шартномани бузган томон иккинчи томонга бошка томон тарафидан килинган харажатларда, мол-мулкнинг йукотилиши ёки шикастланишида, шу жумладан бой берилган фойдада ифодаланадиган пеня билан копланмаган зарарларни коплайди.</w:t>
      </w:r>
    </w:p>
    <w:p w:rsidR="006869ED" w:rsidRDefault="00B9750A">
      <w:pPr>
        <w:numPr>
          <w:ilvl w:val="0"/>
          <w:numId w:val="8"/>
        </w:numPr>
        <w:shd w:val="clear" w:color="auto" w:fill="FFFFFF"/>
        <w:tabs>
          <w:tab w:val="left" w:pos="1003"/>
        </w:tabs>
        <w:spacing w:line="230" w:lineRule="exact"/>
        <w:ind w:right="58"/>
        <w:jc w:val="both"/>
        <w:rPr>
          <w:spacing w:val="-5"/>
          <w:lang w:val="uz-Cyrl-UZ"/>
        </w:rPr>
      </w:pPr>
      <w:r>
        <w:rPr>
          <w:rFonts w:eastAsia="Times New Roman"/>
          <w:lang w:val="uz-Cyrl-UZ"/>
        </w:rPr>
        <w:t>Муддат утказиб юборилганлиги ёки мажбуриятларнинг бошкача тарзда зарур даражада бажарилмаганлиги учун пеня тулаш томонларни ушбу мажбуриятларни бажаришдан озод килмайди.</w:t>
      </w:r>
    </w:p>
    <w:p w:rsidR="006869ED" w:rsidRDefault="006869ED">
      <w:pPr>
        <w:shd w:val="clear" w:color="auto" w:fill="FFFFFF"/>
        <w:tabs>
          <w:tab w:val="left" w:pos="1003"/>
        </w:tabs>
        <w:spacing w:line="230" w:lineRule="exact"/>
        <w:ind w:left="720" w:right="58"/>
        <w:jc w:val="both"/>
        <w:rPr>
          <w:spacing w:val="-5"/>
          <w:lang w:val="uz-Cyrl-UZ"/>
        </w:rPr>
      </w:pPr>
    </w:p>
    <w:p w:rsidR="006869ED" w:rsidRDefault="00B9750A">
      <w:pPr>
        <w:shd w:val="clear" w:color="auto" w:fill="FFFFFF"/>
        <w:spacing w:line="230" w:lineRule="exact"/>
        <w:ind w:left="3298"/>
        <w:rPr>
          <w:rFonts w:eastAsia="Times New Roman"/>
          <w:b/>
          <w:bCs/>
          <w:lang w:val="uz-Cyrl-UZ"/>
        </w:rPr>
      </w:pPr>
      <w:r>
        <w:rPr>
          <w:b/>
          <w:bCs/>
          <w:lang w:val="uz-Cyrl-UZ"/>
        </w:rPr>
        <w:t xml:space="preserve">XV. </w:t>
      </w:r>
      <w:r>
        <w:rPr>
          <w:rFonts w:eastAsia="Times New Roman"/>
          <w:b/>
          <w:bCs/>
          <w:lang w:val="uz-Cyrl-UZ"/>
        </w:rPr>
        <w:t>НИЗОЛАРНИ ХАЛ ЭТИШ ТАРТИБИ</w:t>
      </w:r>
    </w:p>
    <w:p w:rsidR="006869ED" w:rsidRDefault="006869ED">
      <w:pPr>
        <w:shd w:val="clear" w:color="auto" w:fill="FFFFFF"/>
        <w:spacing w:line="230" w:lineRule="exact"/>
        <w:ind w:left="3298"/>
        <w:rPr>
          <w:lang w:val="uz-Cyrl-UZ"/>
        </w:rPr>
      </w:pPr>
    </w:p>
    <w:p w:rsidR="006869ED" w:rsidRDefault="00B9750A">
      <w:pPr>
        <w:shd w:val="clear" w:color="auto" w:fill="FFFFFF"/>
        <w:tabs>
          <w:tab w:val="left" w:pos="1003"/>
        </w:tabs>
        <w:spacing w:line="230" w:lineRule="exact"/>
        <w:ind w:left="120" w:right="58" w:firstLine="566"/>
        <w:jc w:val="both"/>
        <w:rPr>
          <w:rFonts w:eastAsia="Times New Roman"/>
          <w:lang w:val="uz-Cyrl-UZ"/>
        </w:rPr>
      </w:pPr>
      <w:r>
        <w:rPr>
          <w:spacing w:val="-7"/>
          <w:lang w:val="uz-Cyrl-UZ"/>
        </w:rPr>
        <w:t>45.</w:t>
      </w:r>
      <w:r>
        <w:rPr>
          <w:lang w:val="uz-Cyrl-UZ"/>
        </w:rPr>
        <w:tab/>
      </w:r>
      <w:r>
        <w:rPr>
          <w:rFonts w:eastAsia="Times New Roman"/>
          <w:lang w:val="uz-Cyrl-UZ"/>
        </w:rPr>
        <w:t>Шартномани бажаришда ва бекор килишда шунингдек етказилган зарарларни коплашда пайдо буладиган</w:t>
      </w:r>
      <w:r>
        <w:rPr>
          <w:rFonts w:eastAsia="Times New Roman"/>
          <w:lang w:val="uz-Cyrl-UZ"/>
        </w:rPr>
        <w:br/>
        <w:t>низолн масалаларни томонлар хал этолмаса улар конун хужжатларида белгиланган тартибда  Иктисодий  суди томонидан</w:t>
      </w:r>
      <w:r>
        <w:rPr>
          <w:rFonts w:eastAsia="Times New Roman"/>
          <w:lang w:val="uz-Cyrl-UZ"/>
        </w:rPr>
        <w:br/>
        <w:t>куриб чикилади.</w:t>
      </w:r>
    </w:p>
    <w:p w:rsidR="006869ED" w:rsidRDefault="006869ED">
      <w:pPr>
        <w:shd w:val="clear" w:color="auto" w:fill="FFFFFF"/>
        <w:tabs>
          <w:tab w:val="left" w:pos="1003"/>
        </w:tabs>
        <w:spacing w:line="230" w:lineRule="exact"/>
        <w:ind w:left="120" w:right="58" w:firstLine="566"/>
        <w:jc w:val="both"/>
        <w:rPr>
          <w:lang w:val="uz-Cyrl-UZ"/>
        </w:rPr>
      </w:pPr>
    </w:p>
    <w:p w:rsidR="006869ED" w:rsidRDefault="00B9750A">
      <w:pPr>
        <w:shd w:val="clear" w:color="auto" w:fill="FFFFFF"/>
        <w:spacing w:before="10" w:line="230" w:lineRule="exact"/>
        <w:ind w:left="3955"/>
        <w:rPr>
          <w:rFonts w:eastAsia="Times New Roman"/>
          <w:b/>
          <w:bCs/>
          <w:lang w:val="uz-Cyrl-UZ"/>
        </w:rPr>
      </w:pPr>
      <w:r>
        <w:rPr>
          <w:b/>
          <w:bCs/>
          <w:lang w:val="en-US"/>
        </w:rPr>
        <w:t xml:space="preserve">XVI. </w:t>
      </w:r>
      <w:r>
        <w:rPr>
          <w:rFonts w:eastAsia="Times New Roman"/>
          <w:b/>
          <w:bCs/>
        </w:rPr>
        <w:t>АЛОХИДА ШАРТЛАР</w:t>
      </w:r>
    </w:p>
    <w:p w:rsidR="006869ED" w:rsidRDefault="006869ED">
      <w:pPr>
        <w:shd w:val="clear" w:color="auto" w:fill="FFFFFF"/>
        <w:spacing w:before="10" w:line="230" w:lineRule="exact"/>
        <w:ind w:left="3955"/>
        <w:rPr>
          <w:lang w:val="uz-Cyrl-UZ"/>
        </w:rPr>
      </w:pPr>
    </w:p>
    <w:p w:rsidR="006869ED" w:rsidRDefault="00B9750A">
      <w:pPr>
        <w:pStyle w:val="ac"/>
        <w:numPr>
          <w:ilvl w:val="0"/>
          <w:numId w:val="9"/>
        </w:numPr>
        <w:shd w:val="clear" w:color="auto" w:fill="FFFFFF"/>
        <w:tabs>
          <w:tab w:val="left" w:pos="1003"/>
        </w:tabs>
        <w:spacing w:line="230" w:lineRule="exact"/>
        <w:ind w:right="58"/>
        <w:jc w:val="both"/>
        <w:rPr>
          <w:spacing w:val="-5"/>
          <w:lang w:val="uz-Cyrl-UZ"/>
        </w:rPr>
      </w:pPr>
      <w:r>
        <w:rPr>
          <w:rFonts w:eastAsia="Times New Roman"/>
          <w:lang w:val="uz-Cyrl-UZ"/>
        </w:rPr>
        <w:t>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6869ED" w:rsidRDefault="00B9750A">
      <w:pPr>
        <w:pStyle w:val="ac"/>
        <w:numPr>
          <w:ilvl w:val="0"/>
          <w:numId w:val="9"/>
        </w:numPr>
        <w:shd w:val="clear" w:color="auto" w:fill="FFFFFF"/>
        <w:tabs>
          <w:tab w:val="left" w:pos="883"/>
        </w:tabs>
        <w:spacing w:line="226" w:lineRule="exact"/>
        <w:ind w:right="10"/>
        <w:jc w:val="both"/>
        <w:rPr>
          <w:spacing w:val="-5"/>
          <w:lang w:val="uz-Cyrl-UZ"/>
        </w:rPr>
      </w:pPr>
      <w:r>
        <w:rPr>
          <w:rFonts w:eastAsia="Times New Roman"/>
          <w:lang w:val="uz-Cyrl-UZ"/>
        </w:rPr>
        <w:t>Мазкур шартномага барча узгартириш ва кушимчалар, агар улар ёзма шаклда расмийлаштирилган ва томонлар уларни имзолашган булса, хакикий хисобланади.</w:t>
      </w:r>
    </w:p>
    <w:p w:rsidR="006869ED" w:rsidRDefault="00B9750A">
      <w:pPr>
        <w:numPr>
          <w:ilvl w:val="0"/>
          <w:numId w:val="9"/>
        </w:numPr>
        <w:shd w:val="clear" w:color="auto" w:fill="FFFFFF"/>
        <w:tabs>
          <w:tab w:val="left" w:pos="883"/>
        </w:tabs>
        <w:spacing w:line="226" w:lineRule="exact"/>
        <w:ind w:right="5"/>
        <w:jc w:val="both"/>
        <w:rPr>
          <w:spacing w:val="-5"/>
          <w:lang w:val="uz-Cyrl-UZ"/>
        </w:rPr>
      </w:pPr>
      <w:r>
        <w:rPr>
          <w:rFonts w:eastAsia="Times New Roman"/>
          <w:lang w:val="uz-Cyrl-UZ"/>
        </w:rPr>
        <w:t>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6869ED" w:rsidRDefault="00B9750A">
      <w:pPr>
        <w:numPr>
          <w:ilvl w:val="0"/>
          <w:numId w:val="9"/>
        </w:numPr>
        <w:shd w:val="clear" w:color="auto" w:fill="FFFFFF"/>
        <w:tabs>
          <w:tab w:val="left" w:pos="883"/>
        </w:tabs>
        <w:spacing w:line="226" w:lineRule="exact"/>
        <w:jc w:val="both"/>
        <w:rPr>
          <w:spacing w:val="-6"/>
        </w:rPr>
      </w:pPr>
      <w:r>
        <w:rPr>
          <w:rFonts w:eastAsia="Times New Roman"/>
        </w:rPr>
        <w:t>Мазкур шартномада назарда тутилмаган бошка барча холлар учун амалдаги конун хужжатлари нормалари кулланилади.</w:t>
      </w:r>
    </w:p>
    <w:p w:rsidR="006869ED" w:rsidRDefault="00B9750A">
      <w:pPr>
        <w:numPr>
          <w:ilvl w:val="0"/>
          <w:numId w:val="9"/>
        </w:numPr>
        <w:shd w:val="clear" w:color="auto" w:fill="FFFFFF"/>
        <w:tabs>
          <w:tab w:val="left" w:pos="883"/>
        </w:tabs>
        <w:spacing w:line="226" w:lineRule="exact"/>
        <w:rPr>
          <w:spacing w:val="-8"/>
        </w:rPr>
      </w:pPr>
      <w:r>
        <w:rPr>
          <w:rFonts w:eastAsia="Times New Roman"/>
        </w:rPr>
        <w:t>Мазкур шартнома бир хил юридик кучга эга булган 2(икки) нусхада тузилди.</w:t>
      </w:r>
    </w:p>
    <w:p w:rsidR="006869ED" w:rsidRDefault="00B9750A">
      <w:pPr>
        <w:numPr>
          <w:ilvl w:val="0"/>
          <w:numId w:val="9"/>
        </w:numPr>
        <w:shd w:val="clear" w:color="auto" w:fill="FFFFFF"/>
        <w:tabs>
          <w:tab w:val="left" w:pos="883"/>
        </w:tabs>
        <w:spacing w:before="14" w:line="230" w:lineRule="exact"/>
        <w:ind w:right="5"/>
        <w:jc w:val="both"/>
        <w:rPr>
          <w:spacing w:val="-7"/>
        </w:rPr>
      </w:pPr>
      <w:r>
        <w:rPr>
          <w:rFonts w:eastAsia="Times New Roman"/>
        </w:rPr>
        <w:t>Мазкур шартнома</w:t>
      </w:r>
      <w:r w:rsidR="001C6D12">
        <w:rPr>
          <w:rFonts w:eastAsia="Times New Roman"/>
        </w:rPr>
        <w:t xml:space="preserve"> </w:t>
      </w:r>
      <w:r>
        <w:rPr>
          <w:rFonts w:eastAsia="Times New Roman"/>
        </w:rPr>
        <w:t>20</w:t>
      </w:r>
      <w:r>
        <w:rPr>
          <w:rFonts w:eastAsia="Times New Roman"/>
          <w:lang w:val="uz-Cyrl-UZ"/>
        </w:rPr>
        <w:t>2</w:t>
      </w:r>
      <w:r w:rsidR="001C6D12">
        <w:rPr>
          <w:rFonts w:eastAsia="Times New Roman"/>
          <w:lang w:val="uz-Cyrl-UZ"/>
        </w:rPr>
        <w:t>2</w:t>
      </w:r>
      <w:r>
        <w:rPr>
          <w:rFonts w:eastAsia="Times New Roman"/>
        </w:rPr>
        <w:t xml:space="preserve"> йилнинг 31 декабр кунигача амал килади.</w:t>
      </w:r>
    </w:p>
    <w:p w:rsidR="006869ED" w:rsidRDefault="006869ED">
      <w:pPr>
        <w:shd w:val="clear" w:color="auto" w:fill="FFFFFF"/>
        <w:tabs>
          <w:tab w:val="left" w:pos="883"/>
        </w:tabs>
        <w:spacing w:before="14" w:line="230" w:lineRule="exact"/>
        <w:ind w:right="5"/>
        <w:jc w:val="both"/>
        <w:rPr>
          <w:spacing w:val="-7"/>
        </w:rPr>
      </w:pPr>
    </w:p>
    <w:p w:rsidR="006869ED" w:rsidRDefault="00B9750A">
      <w:pPr>
        <w:shd w:val="clear" w:color="auto" w:fill="FFFFFF"/>
        <w:spacing w:before="230" w:after="461"/>
        <w:ind w:right="19"/>
        <w:jc w:val="center"/>
      </w:pPr>
      <w:r>
        <w:rPr>
          <w:b/>
          <w:bCs/>
          <w:lang w:val="en-US"/>
        </w:rPr>
        <w:lastRenderedPageBreak/>
        <w:t>XVII</w:t>
      </w:r>
      <w:r>
        <w:rPr>
          <w:b/>
          <w:bCs/>
        </w:rPr>
        <w:t xml:space="preserve">. </w:t>
      </w:r>
      <w:r>
        <w:rPr>
          <w:rFonts w:eastAsia="Times New Roman"/>
          <w:b/>
          <w:bCs/>
        </w:rPr>
        <w:t>ТОМОНЛАРНИНГ БАНК РЕКВИЗИТЛАРИ ВА ЮРИДИК МАНЗИЛЛАРИ:</w:t>
      </w:r>
    </w:p>
    <w:p w:rsidR="006869ED" w:rsidRDefault="006869ED">
      <w:pPr>
        <w:shd w:val="clear" w:color="auto" w:fill="FFFFFF"/>
        <w:spacing w:before="230" w:after="461"/>
        <w:ind w:right="19"/>
        <w:jc w:val="center"/>
        <w:sectPr w:rsidR="006869ED">
          <w:type w:val="continuous"/>
          <w:pgSz w:w="11909" w:h="16834"/>
          <w:pgMar w:top="440" w:right="597" w:bottom="720" w:left="507" w:header="720" w:footer="720" w:gutter="0"/>
          <w:cols w:space="60"/>
        </w:sectPr>
      </w:pPr>
    </w:p>
    <w:p w:rsidR="006869ED" w:rsidRDefault="00B9750A" w:rsidP="001C6D12">
      <w:pPr>
        <w:shd w:val="clear" w:color="auto" w:fill="FFFFFF"/>
        <w:ind w:left="720" w:firstLine="720"/>
      </w:pPr>
      <w:r>
        <w:rPr>
          <w:rFonts w:eastAsia="Times New Roman"/>
          <w:b/>
          <w:bCs/>
          <w:spacing w:val="-5"/>
        </w:rPr>
        <w:lastRenderedPageBreak/>
        <w:t xml:space="preserve">БУЮРТМАЧИ:                                        </w:t>
      </w:r>
      <w:r>
        <w:rPr>
          <w:rFonts w:eastAsia="Times New Roman"/>
          <w:b/>
          <w:bCs/>
          <w:spacing w:val="-3"/>
        </w:rPr>
        <w:t>ПУДРАТЧИ:</w:t>
      </w:r>
    </w:p>
    <w:p w:rsidR="006869ED" w:rsidRDefault="006869ED">
      <w:pPr>
        <w:shd w:val="clear" w:color="auto" w:fill="FFFFFF"/>
        <w:spacing w:line="230" w:lineRule="exact"/>
        <w:ind w:left="120" w:right="82" w:firstLine="542"/>
        <w:jc w:val="both"/>
      </w:pPr>
    </w:p>
    <w:tbl>
      <w:tblPr>
        <w:tblStyle w:val="ab"/>
        <w:tblW w:w="0" w:type="auto"/>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5065"/>
      </w:tblGrid>
      <w:tr w:rsidR="006869ED">
        <w:trPr>
          <w:trHeight w:val="2720"/>
        </w:trPr>
        <w:tc>
          <w:tcPr>
            <w:tcW w:w="4630" w:type="dxa"/>
          </w:tcPr>
          <w:p w:rsidR="006869ED" w:rsidRDefault="006869ED">
            <w:pPr>
              <w:rPr>
                <w:sz w:val="22"/>
                <w:szCs w:val="22"/>
                <w:lang w:val="uz-Cyrl-UZ"/>
              </w:rPr>
            </w:pPr>
          </w:p>
        </w:tc>
        <w:tc>
          <w:tcPr>
            <w:tcW w:w="5065" w:type="dxa"/>
          </w:tcPr>
          <w:p w:rsidR="006869ED" w:rsidRDefault="006869ED" w:rsidP="00E22FAC">
            <w:pPr>
              <w:rPr>
                <w:sz w:val="22"/>
                <w:szCs w:val="22"/>
                <w:lang w:val="uz-Cyrl-UZ"/>
              </w:rPr>
            </w:pPr>
          </w:p>
        </w:tc>
      </w:tr>
      <w:tr w:rsidR="006869ED">
        <w:trPr>
          <w:trHeight w:val="338"/>
        </w:trPr>
        <w:tc>
          <w:tcPr>
            <w:tcW w:w="4630" w:type="dxa"/>
          </w:tcPr>
          <w:p w:rsidR="006869ED" w:rsidRDefault="006869ED">
            <w:pPr>
              <w:shd w:val="clear" w:color="auto" w:fill="FFFFFF"/>
              <w:spacing w:line="278" w:lineRule="exact"/>
              <w:rPr>
                <w:b/>
                <w:sz w:val="22"/>
                <w:szCs w:val="22"/>
              </w:rPr>
            </w:pPr>
          </w:p>
        </w:tc>
        <w:tc>
          <w:tcPr>
            <w:tcW w:w="5065" w:type="dxa"/>
          </w:tcPr>
          <w:p w:rsidR="006869ED" w:rsidRDefault="006869ED">
            <w:pPr>
              <w:jc w:val="center"/>
              <w:rPr>
                <w:b/>
                <w:sz w:val="22"/>
                <w:szCs w:val="22"/>
              </w:rPr>
            </w:pPr>
          </w:p>
        </w:tc>
      </w:tr>
    </w:tbl>
    <w:p w:rsidR="006869ED" w:rsidRDefault="006869ED">
      <w:pPr>
        <w:shd w:val="clear" w:color="auto" w:fill="FFFFFF"/>
        <w:spacing w:line="230" w:lineRule="exact"/>
        <w:ind w:left="120" w:right="82" w:firstLine="542"/>
        <w:jc w:val="both"/>
      </w:pPr>
    </w:p>
    <w:sectPr w:rsidR="006869ED" w:rsidSect="006869ED">
      <w:type w:val="continuous"/>
      <w:pgSz w:w="11909" w:h="16834"/>
      <w:pgMar w:top="1440" w:right="597" w:bottom="720" w:left="507" w:header="720" w:footer="720" w:gutter="0"/>
      <w:cols w:space="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665" w:rsidRDefault="00776665">
      <w:r>
        <w:separator/>
      </w:r>
    </w:p>
  </w:endnote>
  <w:endnote w:type="continuationSeparator" w:id="0">
    <w:p w:rsidR="00776665" w:rsidRDefault="00776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665" w:rsidRDefault="00776665">
      <w:r>
        <w:separator/>
      </w:r>
    </w:p>
  </w:footnote>
  <w:footnote w:type="continuationSeparator" w:id="0">
    <w:p w:rsidR="00776665" w:rsidRDefault="00776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04E6C"/>
    <w:multiLevelType w:val="multilevel"/>
    <w:tmpl w:val="31704E6C"/>
    <w:lvl w:ilvl="0">
      <w:start w:val="8"/>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nsid w:val="39901B20"/>
    <w:multiLevelType w:val="multilevel"/>
    <w:tmpl w:val="39901B20"/>
    <w:lvl w:ilvl="0">
      <w:start w:val="25"/>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0A2089"/>
    <w:multiLevelType w:val="singleLevel"/>
    <w:tmpl w:val="3F0A2089"/>
    <w:lvl w:ilvl="0">
      <w:start w:val="5"/>
      <w:numFmt w:val="decimal"/>
      <w:lvlText w:val="%1."/>
      <w:legacy w:legacy="1" w:legacySpace="0" w:legacyIndent="202"/>
      <w:lvlJc w:val="left"/>
      <w:rPr>
        <w:rFonts w:ascii="Times New Roman" w:hAnsi="Times New Roman" w:cs="Times New Roman" w:hint="default"/>
      </w:rPr>
    </w:lvl>
  </w:abstractNum>
  <w:abstractNum w:abstractNumId="3">
    <w:nsid w:val="4E7C2D18"/>
    <w:multiLevelType w:val="multilevel"/>
    <w:tmpl w:val="4E7C2D18"/>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080" w:hanging="36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600" w:hanging="108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4">
    <w:nsid w:val="52C231CC"/>
    <w:multiLevelType w:val="multilevel"/>
    <w:tmpl w:val="52C231CC"/>
    <w:lvl w:ilvl="0">
      <w:start w:val="3"/>
      <w:numFmt w:val="decimal"/>
      <w:lvlText w:val="%1."/>
      <w:lvlJc w:val="left"/>
      <w:pPr>
        <w:ind w:left="1068" w:hanging="360"/>
      </w:pPr>
      <w:rPr>
        <w:rFonts w:eastAsia="Times New Roman" w:hint="default"/>
        <w:b/>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5">
    <w:nsid w:val="593A4EA6"/>
    <w:multiLevelType w:val="multilevel"/>
    <w:tmpl w:val="593A4EA6"/>
    <w:lvl w:ilvl="0">
      <w:start w:val="7"/>
      <w:numFmt w:val="decimal"/>
      <w:lvlText w:val="%1."/>
      <w:lvlJc w:val="left"/>
      <w:pPr>
        <w:ind w:left="360" w:hanging="360"/>
      </w:pPr>
      <w:rPr>
        <w:rFonts w:eastAsia="Times New Roman" w:hint="default"/>
      </w:rPr>
    </w:lvl>
    <w:lvl w:ilvl="1">
      <w:start w:val="1"/>
      <w:numFmt w:val="decimal"/>
      <w:lvlText w:val="%1.%2."/>
      <w:lvlJc w:val="left"/>
      <w:pPr>
        <w:ind w:left="785"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nsid w:val="59DD3091"/>
    <w:multiLevelType w:val="multilevel"/>
    <w:tmpl w:val="59DD3091"/>
    <w:lvl w:ilvl="0">
      <w:start w:val="33"/>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2F7EE4"/>
    <w:multiLevelType w:val="multilevel"/>
    <w:tmpl w:val="782F7EE4"/>
    <w:lvl w:ilvl="0">
      <w:start w:val="46"/>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076B7D"/>
    <w:multiLevelType w:val="multilevel"/>
    <w:tmpl w:val="7C076B7D"/>
    <w:lvl w:ilvl="0">
      <w:start w:val="4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692"/>
    <w:rsid w:val="00000378"/>
    <w:rsid w:val="00020569"/>
    <w:rsid w:val="000337A5"/>
    <w:rsid w:val="000542E6"/>
    <w:rsid w:val="00072354"/>
    <w:rsid w:val="00075C78"/>
    <w:rsid w:val="00082447"/>
    <w:rsid w:val="000A01AF"/>
    <w:rsid w:val="000A1066"/>
    <w:rsid w:val="000F0CBF"/>
    <w:rsid w:val="000F56CF"/>
    <w:rsid w:val="001117B7"/>
    <w:rsid w:val="00120E69"/>
    <w:rsid w:val="001253EC"/>
    <w:rsid w:val="0014637A"/>
    <w:rsid w:val="0016553A"/>
    <w:rsid w:val="00172D53"/>
    <w:rsid w:val="001A7588"/>
    <w:rsid w:val="001A7E06"/>
    <w:rsid w:val="001B0251"/>
    <w:rsid w:val="001C6D12"/>
    <w:rsid w:val="001E1481"/>
    <w:rsid w:val="001F6BC5"/>
    <w:rsid w:val="00204135"/>
    <w:rsid w:val="00214F39"/>
    <w:rsid w:val="00214FE5"/>
    <w:rsid w:val="00226B64"/>
    <w:rsid w:val="00242463"/>
    <w:rsid w:val="002436CB"/>
    <w:rsid w:val="00245E57"/>
    <w:rsid w:val="00246DA4"/>
    <w:rsid w:val="00247F56"/>
    <w:rsid w:val="002514A8"/>
    <w:rsid w:val="00253714"/>
    <w:rsid w:val="00255578"/>
    <w:rsid w:val="002604EB"/>
    <w:rsid w:val="0026507F"/>
    <w:rsid w:val="0026695C"/>
    <w:rsid w:val="00276724"/>
    <w:rsid w:val="00277FFC"/>
    <w:rsid w:val="00286EEF"/>
    <w:rsid w:val="002A5A91"/>
    <w:rsid w:val="002A7D60"/>
    <w:rsid w:val="002B4C21"/>
    <w:rsid w:val="002C44FC"/>
    <w:rsid w:val="002C7E63"/>
    <w:rsid w:val="002D04F3"/>
    <w:rsid w:val="002D3E5E"/>
    <w:rsid w:val="002D73CC"/>
    <w:rsid w:val="002E5A45"/>
    <w:rsid w:val="002F6121"/>
    <w:rsid w:val="00305AA3"/>
    <w:rsid w:val="00327768"/>
    <w:rsid w:val="003320EE"/>
    <w:rsid w:val="00333AEB"/>
    <w:rsid w:val="0034044D"/>
    <w:rsid w:val="0034472B"/>
    <w:rsid w:val="00360BA6"/>
    <w:rsid w:val="00364684"/>
    <w:rsid w:val="00365725"/>
    <w:rsid w:val="00371846"/>
    <w:rsid w:val="00375AA4"/>
    <w:rsid w:val="00384F82"/>
    <w:rsid w:val="00387461"/>
    <w:rsid w:val="003936EE"/>
    <w:rsid w:val="003A3AA0"/>
    <w:rsid w:val="003A5C0C"/>
    <w:rsid w:val="003D3C77"/>
    <w:rsid w:val="003E7E96"/>
    <w:rsid w:val="003F62DA"/>
    <w:rsid w:val="003F7684"/>
    <w:rsid w:val="00434938"/>
    <w:rsid w:val="004409CC"/>
    <w:rsid w:val="0044722C"/>
    <w:rsid w:val="004572BB"/>
    <w:rsid w:val="00461101"/>
    <w:rsid w:val="0046678E"/>
    <w:rsid w:val="00474DAA"/>
    <w:rsid w:val="004C085B"/>
    <w:rsid w:val="004C15E1"/>
    <w:rsid w:val="004D0393"/>
    <w:rsid w:val="004D3A3A"/>
    <w:rsid w:val="004D4187"/>
    <w:rsid w:val="004E4128"/>
    <w:rsid w:val="004F2AA2"/>
    <w:rsid w:val="004F423C"/>
    <w:rsid w:val="005006A3"/>
    <w:rsid w:val="00510F44"/>
    <w:rsid w:val="00514359"/>
    <w:rsid w:val="005170E5"/>
    <w:rsid w:val="0052093D"/>
    <w:rsid w:val="00530020"/>
    <w:rsid w:val="00537EB6"/>
    <w:rsid w:val="005508EB"/>
    <w:rsid w:val="005527AA"/>
    <w:rsid w:val="00562DEE"/>
    <w:rsid w:val="0056564D"/>
    <w:rsid w:val="00582319"/>
    <w:rsid w:val="00585564"/>
    <w:rsid w:val="00594CB0"/>
    <w:rsid w:val="005A71B5"/>
    <w:rsid w:val="005B25F0"/>
    <w:rsid w:val="005B5174"/>
    <w:rsid w:val="005C0BA4"/>
    <w:rsid w:val="005D13F0"/>
    <w:rsid w:val="005D5E91"/>
    <w:rsid w:val="005F1153"/>
    <w:rsid w:val="005F1CBA"/>
    <w:rsid w:val="005F6998"/>
    <w:rsid w:val="00624543"/>
    <w:rsid w:val="006337A4"/>
    <w:rsid w:val="006348A6"/>
    <w:rsid w:val="00635D1B"/>
    <w:rsid w:val="00636460"/>
    <w:rsid w:val="006374BD"/>
    <w:rsid w:val="006434F5"/>
    <w:rsid w:val="00651610"/>
    <w:rsid w:val="00654F71"/>
    <w:rsid w:val="00663CC6"/>
    <w:rsid w:val="00665918"/>
    <w:rsid w:val="00674FA7"/>
    <w:rsid w:val="00681A84"/>
    <w:rsid w:val="00685B94"/>
    <w:rsid w:val="006869ED"/>
    <w:rsid w:val="00693150"/>
    <w:rsid w:val="006A0B38"/>
    <w:rsid w:val="006C67AF"/>
    <w:rsid w:val="006D690D"/>
    <w:rsid w:val="006E1E88"/>
    <w:rsid w:val="006E5195"/>
    <w:rsid w:val="00725ED5"/>
    <w:rsid w:val="00731055"/>
    <w:rsid w:val="007416D7"/>
    <w:rsid w:val="00750DA6"/>
    <w:rsid w:val="00753A67"/>
    <w:rsid w:val="00765B16"/>
    <w:rsid w:val="0077622B"/>
    <w:rsid w:val="00776665"/>
    <w:rsid w:val="0078033F"/>
    <w:rsid w:val="007A41B3"/>
    <w:rsid w:val="007A4654"/>
    <w:rsid w:val="007B54AF"/>
    <w:rsid w:val="007C3803"/>
    <w:rsid w:val="007D3105"/>
    <w:rsid w:val="007D3AA0"/>
    <w:rsid w:val="007F2A2D"/>
    <w:rsid w:val="00802E31"/>
    <w:rsid w:val="00805582"/>
    <w:rsid w:val="008076BF"/>
    <w:rsid w:val="008114CA"/>
    <w:rsid w:val="00826101"/>
    <w:rsid w:val="00847847"/>
    <w:rsid w:val="0085640F"/>
    <w:rsid w:val="0085726E"/>
    <w:rsid w:val="00866453"/>
    <w:rsid w:val="008804B0"/>
    <w:rsid w:val="00880A16"/>
    <w:rsid w:val="00882DA8"/>
    <w:rsid w:val="008845E5"/>
    <w:rsid w:val="008922C0"/>
    <w:rsid w:val="008A1EA9"/>
    <w:rsid w:val="008B53F1"/>
    <w:rsid w:val="008C2BCE"/>
    <w:rsid w:val="008E26C4"/>
    <w:rsid w:val="008F69E7"/>
    <w:rsid w:val="008F6C4C"/>
    <w:rsid w:val="0091287C"/>
    <w:rsid w:val="00914603"/>
    <w:rsid w:val="00921440"/>
    <w:rsid w:val="00926684"/>
    <w:rsid w:val="009348FD"/>
    <w:rsid w:val="00947A60"/>
    <w:rsid w:val="009515EB"/>
    <w:rsid w:val="00997BC9"/>
    <w:rsid w:val="009A6E98"/>
    <w:rsid w:val="009A7421"/>
    <w:rsid w:val="009B0023"/>
    <w:rsid w:val="009C51FD"/>
    <w:rsid w:val="009D3FA7"/>
    <w:rsid w:val="009E5F13"/>
    <w:rsid w:val="009E7302"/>
    <w:rsid w:val="009F3BFD"/>
    <w:rsid w:val="009F6D07"/>
    <w:rsid w:val="00A0248D"/>
    <w:rsid w:val="00A034C1"/>
    <w:rsid w:val="00A12C89"/>
    <w:rsid w:val="00A15978"/>
    <w:rsid w:val="00A26A84"/>
    <w:rsid w:val="00A339BD"/>
    <w:rsid w:val="00A340BC"/>
    <w:rsid w:val="00A47692"/>
    <w:rsid w:val="00A54A9F"/>
    <w:rsid w:val="00A66558"/>
    <w:rsid w:val="00A745FD"/>
    <w:rsid w:val="00A97F39"/>
    <w:rsid w:val="00AA0BB5"/>
    <w:rsid w:val="00AA11CA"/>
    <w:rsid w:val="00AB0AA4"/>
    <w:rsid w:val="00AB47FD"/>
    <w:rsid w:val="00B00CC2"/>
    <w:rsid w:val="00B0381B"/>
    <w:rsid w:val="00B100C5"/>
    <w:rsid w:val="00B1613F"/>
    <w:rsid w:val="00B20818"/>
    <w:rsid w:val="00B230E1"/>
    <w:rsid w:val="00B53E9B"/>
    <w:rsid w:val="00B60CB3"/>
    <w:rsid w:val="00B67469"/>
    <w:rsid w:val="00B67FBF"/>
    <w:rsid w:val="00B751F9"/>
    <w:rsid w:val="00B82A56"/>
    <w:rsid w:val="00B82B37"/>
    <w:rsid w:val="00B9750A"/>
    <w:rsid w:val="00BA2CBC"/>
    <w:rsid w:val="00BA3DE2"/>
    <w:rsid w:val="00BA6A6F"/>
    <w:rsid w:val="00BC24D9"/>
    <w:rsid w:val="00BC56F6"/>
    <w:rsid w:val="00BD6CDD"/>
    <w:rsid w:val="00BF0091"/>
    <w:rsid w:val="00BF1855"/>
    <w:rsid w:val="00BF2C06"/>
    <w:rsid w:val="00C03AFD"/>
    <w:rsid w:val="00C179A0"/>
    <w:rsid w:val="00C21ECF"/>
    <w:rsid w:val="00C66D4F"/>
    <w:rsid w:val="00C74BE6"/>
    <w:rsid w:val="00C83D72"/>
    <w:rsid w:val="00C85F97"/>
    <w:rsid w:val="00C904C1"/>
    <w:rsid w:val="00CB71E8"/>
    <w:rsid w:val="00CD3751"/>
    <w:rsid w:val="00CF1CA6"/>
    <w:rsid w:val="00CF299F"/>
    <w:rsid w:val="00CF2EF4"/>
    <w:rsid w:val="00D00732"/>
    <w:rsid w:val="00D2108A"/>
    <w:rsid w:val="00D26D0A"/>
    <w:rsid w:val="00D574F7"/>
    <w:rsid w:val="00D621FF"/>
    <w:rsid w:val="00D63E64"/>
    <w:rsid w:val="00D64AEB"/>
    <w:rsid w:val="00D831E9"/>
    <w:rsid w:val="00D946D0"/>
    <w:rsid w:val="00DA054B"/>
    <w:rsid w:val="00DB4390"/>
    <w:rsid w:val="00DC106C"/>
    <w:rsid w:val="00DD6DFB"/>
    <w:rsid w:val="00DE123B"/>
    <w:rsid w:val="00DF3F71"/>
    <w:rsid w:val="00DF5D0B"/>
    <w:rsid w:val="00E03190"/>
    <w:rsid w:val="00E07BF5"/>
    <w:rsid w:val="00E22FAC"/>
    <w:rsid w:val="00E276ED"/>
    <w:rsid w:val="00E35DBD"/>
    <w:rsid w:val="00E4091A"/>
    <w:rsid w:val="00E50676"/>
    <w:rsid w:val="00E53DBC"/>
    <w:rsid w:val="00E60D90"/>
    <w:rsid w:val="00E757FC"/>
    <w:rsid w:val="00E94879"/>
    <w:rsid w:val="00EA143D"/>
    <w:rsid w:val="00EA780B"/>
    <w:rsid w:val="00EB6E12"/>
    <w:rsid w:val="00EB7073"/>
    <w:rsid w:val="00EB7CE8"/>
    <w:rsid w:val="00ED06A3"/>
    <w:rsid w:val="00ED2D83"/>
    <w:rsid w:val="00ED4E2E"/>
    <w:rsid w:val="00EE1021"/>
    <w:rsid w:val="00EE453D"/>
    <w:rsid w:val="00EE6593"/>
    <w:rsid w:val="00EE7DA9"/>
    <w:rsid w:val="00EF1D79"/>
    <w:rsid w:val="00EF21CB"/>
    <w:rsid w:val="00F04E2F"/>
    <w:rsid w:val="00F17D32"/>
    <w:rsid w:val="00F21A09"/>
    <w:rsid w:val="00F31432"/>
    <w:rsid w:val="00F41647"/>
    <w:rsid w:val="00F43F03"/>
    <w:rsid w:val="00F52005"/>
    <w:rsid w:val="00F52A24"/>
    <w:rsid w:val="00F56FAC"/>
    <w:rsid w:val="00F65D8E"/>
    <w:rsid w:val="00F76222"/>
    <w:rsid w:val="00F8242D"/>
    <w:rsid w:val="00F8505F"/>
    <w:rsid w:val="00F87A22"/>
    <w:rsid w:val="00F92509"/>
    <w:rsid w:val="00F95912"/>
    <w:rsid w:val="00FB0B6B"/>
    <w:rsid w:val="00FB4C48"/>
    <w:rsid w:val="00FC2F7D"/>
    <w:rsid w:val="00FD522C"/>
    <w:rsid w:val="00FE1556"/>
    <w:rsid w:val="0264780C"/>
    <w:rsid w:val="11970A8F"/>
    <w:rsid w:val="2B2A57BC"/>
    <w:rsid w:val="46BE17C0"/>
    <w:rsid w:val="4BEB3008"/>
    <w:rsid w:val="57A41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ED"/>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869ED"/>
    <w:rPr>
      <w:rFonts w:ascii="Segoe UI" w:hAnsi="Segoe UI" w:cs="Segoe UI"/>
      <w:sz w:val="18"/>
      <w:szCs w:val="18"/>
    </w:rPr>
  </w:style>
  <w:style w:type="paragraph" w:styleId="a5">
    <w:name w:val="Document Map"/>
    <w:basedOn w:val="a"/>
    <w:link w:val="a6"/>
    <w:uiPriority w:val="99"/>
    <w:semiHidden/>
    <w:unhideWhenUsed/>
    <w:qFormat/>
    <w:rsid w:val="006869ED"/>
    <w:rPr>
      <w:rFonts w:ascii="Tahoma" w:hAnsi="Tahoma" w:cs="Tahoma"/>
      <w:sz w:val="16"/>
      <w:szCs w:val="16"/>
    </w:rPr>
  </w:style>
  <w:style w:type="paragraph" w:styleId="a7">
    <w:name w:val="header"/>
    <w:basedOn w:val="a"/>
    <w:link w:val="a8"/>
    <w:uiPriority w:val="99"/>
    <w:unhideWhenUsed/>
    <w:qFormat/>
    <w:rsid w:val="006869ED"/>
    <w:pPr>
      <w:tabs>
        <w:tab w:val="center" w:pos="4677"/>
        <w:tab w:val="right" w:pos="9355"/>
      </w:tabs>
    </w:pPr>
  </w:style>
  <w:style w:type="paragraph" w:styleId="a9">
    <w:name w:val="footer"/>
    <w:basedOn w:val="a"/>
    <w:link w:val="aa"/>
    <w:uiPriority w:val="99"/>
    <w:unhideWhenUsed/>
    <w:rsid w:val="006869ED"/>
    <w:pPr>
      <w:tabs>
        <w:tab w:val="center" w:pos="4677"/>
        <w:tab w:val="right" w:pos="9355"/>
      </w:tabs>
    </w:pPr>
  </w:style>
  <w:style w:type="table" w:styleId="ab">
    <w:name w:val="Table Grid"/>
    <w:basedOn w:val="a1"/>
    <w:qFormat/>
    <w:rsid w:val="006869ED"/>
    <w:pPr>
      <w:widowControl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869ED"/>
    <w:pPr>
      <w:ind w:left="720"/>
      <w:contextualSpacing/>
    </w:pPr>
  </w:style>
  <w:style w:type="character" w:customStyle="1" w:styleId="a8">
    <w:name w:val="Верхний колонтитул Знак"/>
    <w:basedOn w:val="a0"/>
    <w:link w:val="a7"/>
    <w:uiPriority w:val="99"/>
    <w:rsid w:val="006869ED"/>
    <w:rPr>
      <w:rFonts w:ascii="Times New Roman" w:hAnsi="Times New Roman" w:cs="Times New Roman"/>
      <w:sz w:val="20"/>
      <w:szCs w:val="20"/>
    </w:rPr>
  </w:style>
  <w:style w:type="character" w:customStyle="1" w:styleId="aa">
    <w:name w:val="Нижний колонтитул Знак"/>
    <w:basedOn w:val="a0"/>
    <w:link w:val="a9"/>
    <w:uiPriority w:val="99"/>
    <w:qFormat/>
    <w:rsid w:val="006869ED"/>
    <w:rPr>
      <w:rFonts w:ascii="Times New Roman" w:hAnsi="Times New Roman" w:cs="Times New Roman"/>
      <w:sz w:val="20"/>
      <w:szCs w:val="20"/>
    </w:rPr>
  </w:style>
  <w:style w:type="character" w:customStyle="1" w:styleId="a6">
    <w:name w:val="Схема документа Знак"/>
    <w:basedOn w:val="a0"/>
    <w:link w:val="a5"/>
    <w:uiPriority w:val="99"/>
    <w:semiHidden/>
    <w:qFormat/>
    <w:rsid w:val="006869ED"/>
    <w:rPr>
      <w:rFonts w:ascii="Tahoma" w:hAnsi="Tahoma" w:cs="Tahoma"/>
      <w:sz w:val="16"/>
      <w:szCs w:val="16"/>
    </w:rPr>
  </w:style>
  <w:style w:type="character" w:customStyle="1" w:styleId="a4">
    <w:name w:val="Текст выноски Знак"/>
    <w:basedOn w:val="a0"/>
    <w:link w:val="a3"/>
    <w:uiPriority w:val="99"/>
    <w:semiHidden/>
    <w:rsid w:val="006869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80422-6A76-4A62-BD15-6D2AE664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3583</Words>
  <Characters>20428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Унгбоев Муродбек</dc:creator>
  <cp:lastModifiedBy>lenovo</cp:lastModifiedBy>
  <cp:revision>2</cp:revision>
  <cp:lastPrinted>2021-08-27T10:56:00Z</cp:lastPrinted>
  <dcterms:created xsi:type="dcterms:W3CDTF">2022-02-14T05:29:00Z</dcterms:created>
  <dcterms:modified xsi:type="dcterms:W3CDTF">2022-02-14T05:29:00Z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