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F46163" w:rsidRPr="00F46163" w:rsidRDefault="00626472" w:rsidP="00F46163">
      <w:pPr>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46163" w:rsidRPr="00F46163">
        <w:rPr>
          <w:lang w:val="uz-Cyrl-UZ"/>
        </w:rPr>
        <w:t>Техник назорат бўлими синов лабораториясига O‘zDSt ISO/IES 17025:2019   «Синов ва калибрлаш лабораторияларининг лаёқатлилигига</w:t>
      </w:r>
      <w:r w:rsidR="00F46163" w:rsidRPr="00E3732C">
        <w:rPr>
          <w:b/>
          <w:sz w:val="26"/>
          <w:szCs w:val="26"/>
          <w:lang w:val="uz-Cyrl-UZ"/>
        </w:rPr>
        <w:t xml:space="preserve">  </w:t>
      </w:r>
      <w:r w:rsidR="00F46163" w:rsidRPr="00F46163">
        <w:rPr>
          <w:lang w:val="uz-Cyrl-UZ"/>
        </w:rPr>
        <w:t>қўйиладиган  талаблар» стандартини жорий қилишда консалтинг хизмати</w:t>
      </w:r>
      <w:r w:rsidR="00F46163">
        <w:rPr>
          <w:lang w:val="uz-Cyrl-UZ"/>
        </w:rPr>
        <w:t>.</w:t>
      </w:r>
    </w:p>
    <w:p w:rsidR="00626472" w:rsidRPr="00544DF4" w:rsidRDefault="005158C5" w:rsidP="00F46163">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w:t>
      </w:r>
      <w:r w:rsidR="00671ABE">
        <w:rPr>
          <w:lang w:val="uz-Cyrl-UZ"/>
        </w:rPr>
        <w:t>3</w:t>
      </w:r>
      <w:r w:rsidR="00626472" w:rsidRPr="00544DF4">
        <w:rPr>
          <w:lang w:val="uz-Cyrl-UZ"/>
        </w:rPr>
        <w:t>-бандда кўрсатилган</w:t>
      </w:r>
      <w:r w:rsidR="00671ABE">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671ABE">
        <w:rPr>
          <w:lang w:val="uz-Cyrl-UZ"/>
        </w:rPr>
        <w:t xml:space="preserve"> бажаргандан сўнг тўлов амалга оширилади. Бажарувчи хизматларни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71ABE">
      <w:pPr>
        <w:tabs>
          <w:tab w:val="left" w:pos="1440"/>
        </w:tabs>
        <w:spacing w:before="60" w:line="276" w:lineRule="auto"/>
        <w:jc w:val="both"/>
        <w:rPr>
          <w:lang w:val="uz-Cyrl-UZ"/>
        </w:rPr>
      </w:pPr>
      <w:r w:rsidRPr="00544DF4">
        <w:rPr>
          <w:lang w:val="uz-Cyrl-UZ"/>
        </w:rPr>
        <w:t xml:space="preserve"> </w:t>
      </w:r>
      <w:r w:rsidR="00F46163">
        <w:rPr>
          <w:lang w:val="uz-Cyrl-UZ"/>
        </w:rPr>
        <w:t xml:space="preserve">1.4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F46163">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w:t>
      </w:r>
      <w:r w:rsidR="00804F07">
        <w:rPr>
          <w:lang w:val="uz-Cyrl-UZ"/>
        </w:rPr>
        <w:t xml:space="preserve">узоқ муддатга </w:t>
      </w:r>
      <w:r w:rsidRPr="00544DF4">
        <w:rPr>
          <w:lang w:val="uz-Cyrl-UZ"/>
        </w:rPr>
        <w:t xml:space="preserve">кафолат бериш. </w:t>
      </w:r>
    </w:p>
    <w:p w:rsidR="00806C9F" w:rsidRPr="00F46163" w:rsidRDefault="00806C9F" w:rsidP="00806C9F">
      <w:pPr>
        <w:tabs>
          <w:tab w:val="left" w:pos="1440"/>
        </w:tabs>
        <w:spacing w:before="60" w:line="276" w:lineRule="auto"/>
        <w:jc w:val="both"/>
        <w:rPr>
          <w:lang w:val="uz-Cyrl-UZ"/>
        </w:rPr>
      </w:pPr>
      <w:r>
        <w:rPr>
          <w:lang w:val="uz-Cyrl-UZ"/>
        </w:rPr>
        <w:t>2.1.6</w:t>
      </w:r>
      <w:r w:rsidRPr="00671ABE">
        <w:rPr>
          <w:lang w:val="uz-Cyrl-UZ"/>
        </w:rPr>
        <w:t xml:space="preserve">. </w:t>
      </w:r>
      <w:r w:rsidR="00F46163" w:rsidRPr="00F46163">
        <w:rPr>
          <w:lang w:val="uz-Cyrl-UZ"/>
        </w:rPr>
        <w:t>O‘zDSt ISO/IES 17025:2019   «Синов ва калибрлаш лабораторияларининг лаёқатлилигига қўйиладиган  талаблар» стандарти бўйича аккредитациядан ўтганлиги</w:t>
      </w:r>
      <w:r w:rsidR="00F46163" w:rsidRPr="00F46163">
        <w:rPr>
          <w:lang w:val="uz-Cyrl-UZ"/>
        </w:rPr>
        <w:t>ни тасдиыловчи хужжати бщлиши керак</w:t>
      </w:r>
      <w:r w:rsidRPr="00F46163">
        <w:rPr>
          <w:lang w:val="uz-Cyrl-UZ"/>
        </w:rPr>
        <w:t>.</w:t>
      </w:r>
    </w:p>
    <w:p w:rsidR="00806C9F" w:rsidRDefault="00806C9F" w:rsidP="00806C9F">
      <w:pPr>
        <w:tabs>
          <w:tab w:val="left" w:pos="1440"/>
        </w:tabs>
        <w:spacing w:before="60" w:line="276" w:lineRule="auto"/>
        <w:jc w:val="both"/>
        <w:rPr>
          <w:lang w:val="uz-Cyrl-UZ"/>
        </w:rPr>
      </w:pPr>
      <w:r w:rsidRPr="00F46163">
        <w:t>2.1.</w:t>
      </w:r>
      <w:r w:rsidR="00671ABE" w:rsidRPr="00F46163">
        <w:t>7</w:t>
      </w:r>
      <w:r w:rsidRPr="00F46163">
        <w:t xml:space="preserve"> </w:t>
      </w:r>
      <w:proofErr w:type="spellStart"/>
      <w:r w:rsidRPr="00F46163">
        <w:t>Хизматларни</w:t>
      </w:r>
      <w:proofErr w:type="spellEnd"/>
      <w:r w:rsidRPr="00F46163">
        <w:t xml:space="preserve"> </w:t>
      </w:r>
      <w:proofErr w:type="spellStart"/>
      <w:r w:rsidRPr="00F46163">
        <w:t>бажариш</w:t>
      </w:r>
      <w:proofErr w:type="spellEnd"/>
      <w:r>
        <w:rPr>
          <w:lang w:val="uz-Cyrl-UZ"/>
        </w:rPr>
        <w:t xml:space="preserve"> бажарувчи ташкилот таъмирлаш цехида амалга оширилади.</w:t>
      </w:r>
    </w:p>
    <w:p w:rsidR="001C71A2" w:rsidRDefault="001C71A2" w:rsidP="00806C9F">
      <w:pPr>
        <w:tabs>
          <w:tab w:val="left" w:pos="1440"/>
        </w:tabs>
        <w:spacing w:before="60" w:line="276" w:lineRule="auto"/>
        <w:jc w:val="both"/>
        <w:rPr>
          <w:lang w:val="uz-Cyrl-UZ"/>
        </w:rPr>
      </w:pPr>
      <w:r>
        <w:rPr>
          <w:lang w:val="uz-Cyrl-UZ"/>
        </w:rPr>
        <w:t>2.1.8. Ишларни бажариш учун малакали мутахассисларга эга б</w:t>
      </w:r>
      <w:r w:rsidR="00F46163">
        <w:rPr>
          <w:lang w:val="uz-Cyrl-UZ"/>
        </w:rPr>
        <w:t>ў</w:t>
      </w:r>
      <w:r>
        <w:rPr>
          <w:lang w:val="uz-Cyrl-UZ"/>
        </w:rPr>
        <w:t xml:space="preserve">лиши шарт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w:t>
      </w:r>
      <w:r w:rsidR="00671ABE">
        <w:rPr>
          <w:lang w:val="uz-Cyrl-UZ"/>
        </w:rPr>
        <w:t>1</w:t>
      </w:r>
      <w:r w:rsidRPr="00544DF4">
        <w:rPr>
          <w:lang w:val="uz-Cyrl-UZ"/>
        </w:rPr>
        <w:t xml:space="preserve">. </w:t>
      </w:r>
      <w:r w:rsidR="00671ABE">
        <w:rPr>
          <w:lang w:val="uz-Cyrl-UZ"/>
        </w:rPr>
        <w:t xml:space="preserve">Хизматларни бажариш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671ABE">
        <w:rPr>
          <w:lang w:val="uz-Cyrl-UZ"/>
        </w:rPr>
        <w:t>ни</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671ABE">
        <w:rPr>
          <w:lang w:val="uz-Cyrl-UZ"/>
        </w:rPr>
        <w:t xml:space="preserve">хизматларни бажаришда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1C71A2">
        <w:rPr>
          <w:b/>
          <w:lang w:val="uz-Cyrl-UZ"/>
        </w:rPr>
        <w:t>билан</w:t>
      </w:r>
    </w:p>
    <w:p w:rsidR="00671ABE" w:rsidRDefault="00626472" w:rsidP="006C64CA">
      <w:pPr>
        <w:tabs>
          <w:tab w:val="left" w:pos="1440"/>
        </w:tabs>
        <w:spacing w:before="60" w:line="276" w:lineRule="auto"/>
        <w:jc w:val="both"/>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w:t>
      </w:r>
    </w:p>
    <w:p w:rsidR="00626472" w:rsidRPr="00544DF4" w:rsidRDefault="00671ABE" w:rsidP="006C64CA">
      <w:pPr>
        <w:tabs>
          <w:tab w:val="left" w:pos="1440"/>
        </w:tabs>
        <w:spacing w:before="60" w:line="276" w:lineRule="auto"/>
        <w:jc w:val="both"/>
        <w:rPr>
          <w:lang w:val="uz-Cyrl-UZ"/>
        </w:rPr>
      </w:pPr>
      <w:r w:rsidRPr="00544DF4">
        <w:rPr>
          <w:lang w:val="uz-Cyrl-UZ"/>
        </w:rPr>
        <w:t xml:space="preserve"> </w:t>
      </w:r>
      <w:r w:rsidR="00626472" w:rsidRPr="00544DF4">
        <w:rPr>
          <w:lang w:val="uz-Cyrl-UZ"/>
        </w:rPr>
        <w:t>4. Хизматларни (ишларни) етказиб</w:t>
      </w:r>
      <w:r w:rsidR="00DD7FEA" w:rsidRPr="00544DF4">
        <w:rPr>
          <w:lang w:val="uz-Cyrl-UZ"/>
        </w:rPr>
        <w:t xml:space="preserve"> </w:t>
      </w:r>
      <w:r w:rsidR="00626472" w:rsidRPr="00544DF4">
        <w:rPr>
          <w:lang w:val="uz-Cyrl-UZ"/>
        </w:rPr>
        <w:t>бериш</w:t>
      </w:r>
      <w:r w:rsidR="00DD7FEA" w:rsidRPr="00544DF4">
        <w:rPr>
          <w:lang w:val="uz-Cyrl-UZ"/>
        </w:rPr>
        <w:t xml:space="preserve"> </w:t>
      </w:r>
      <w:r w:rsidR="00626472" w:rsidRPr="00544DF4">
        <w:rPr>
          <w:lang w:val="uz-Cyrl-UZ"/>
        </w:rPr>
        <w:t>ва</w:t>
      </w:r>
      <w:r w:rsidR="00DD7FEA" w:rsidRPr="00544DF4">
        <w:rPr>
          <w:lang w:val="uz-Cyrl-UZ"/>
        </w:rPr>
        <w:t xml:space="preserve"> </w:t>
      </w:r>
      <w:r w:rsidR="00626472" w:rsidRPr="00544DF4">
        <w:rPr>
          <w:lang w:val="uz-Cyrl-UZ"/>
        </w:rPr>
        <w:t>қабул</w:t>
      </w:r>
      <w:r w:rsidR="00DD7FEA" w:rsidRPr="00544DF4">
        <w:rPr>
          <w:lang w:val="uz-Cyrl-UZ"/>
        </w:rPr>
        <w:t xml:space="preserve"> </w:t>
      </w:r>
      <w:r w:rsidR="00626472" w:rsidRPr="00544DF4">
        <w:rPr>
          <w:lang w:val="uz-Cyrl-UZ"/>
        </w:rPr>
        <w:t>қилиш</w:t>
      </w:r>
      <w:r w:rsidR="00DD7FEA" w:rsidRPr="00544DF4">
        <w:rPr>
          <w:lang w:val="uz-Cyrl-UZ"/>
        </w:rPr>
        <w:t xml:space="preserve"> </w:t>
      </w:r>
      <w:r w:rsidR="00626472"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lastRenderedPageBreak/>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bookmarkStart w:id="0" w:name="_GoBack"/>
      <w:bookmarkEnd w:id="0"/>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C71A2"/>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71ABE"/>
    <w:rsid w:val="00686A48"/>
    <w:rsid w:val="006A4FED"/>
    <w:rsid w:val="006C64CA"/>
    <w:rsid w:val="006F5EFF"/>
    <w:rsid w:val="00700BC6"/>
    <w:rsid w:val="007201D8"/>
    <w:rsid w:val="007340B4"/>
    <w:rsid w:val="00784392"/>
    <w:rsid w:val="007D39F1"/>
    <w:rsid w:val="007F1532"/>
    <w:rsid w:val="007F1B21"/>
    <w:rsid w:val="00804F07"/>
    <w:rsid w:val="00806C9F"/>
    <w:rsid w:val="008337CA"/>
    <w:rsid w:val="00846F21"/>
    <w:rsid w:val="008A41CF"/>
    <w:rsid w:val="008C1D81"/>
    <w:rsid w:val="008E44C6"/>
    <w:rsid w:val="008F1F49"/>
    <w:rsid w:val="00922064"/>
    <w:rsid w:val="009457A4"/>
    <w:rsid w:val="009808B0"/>
    <w:rsid w:val="00993758"/>
    <w:rsid w:val="009F17AD"/>
    <w:rsid w:val="00A15417"/>
    <w:rsid w:val="00A63412"/>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46163"/>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E0D"/>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9E11-0236-495A-839F-189D0173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77</cp:revision>
  <dcterms:created xsi:type="dcterms:W3CDTF">2020-07-17T13:07:00Z</dcterms:created>
  <dcterms:modified xsi:type="dcterms:W3CDTF">2022-09-15T05:50:00Z</dcterms:modified>
</cp:coreProperties>
</file>