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1D" w:rsidRDefault="00934F1D" w:rsidP="00934F1D">
      <w:pPr>
        <w:jc w:val="center"/>
        <w:rPr>
          <w:b/>
          <w:sz w:val="28"/>
          <w:szCs w:val="28"/>
        </w:rPr>
      </w:pPr>
    </w:p>
    <w:p w:rsidR="00934F1D" w:rsidRPr="00A94E6C" w:rsidRDefault="00934F1D" w:rsidP="00934F1D">
      <w:pPr>
        <w:jc w:val="center"/>
        <w:rPr>
          <w:b/>
          <w:sz w:val="28"/>
          <w:szCs w:val="28"/>
          <w:lang w:val="uz-Cyrl-UZ"/>
        </w:rPr>
      </w:pPr>
      <w:proofErr w:type="gramStart"/>
      <w:r w:rsidRPr="00F94F20">
        <w:rPr>
          <w:b/>
          <w:sz w:val="28"/>
          <w:szCs w:val="28"/>
        </w:rPr>
        <w:t>П</w:t>
      </w:r>
      <w:proofErr w:type="gramEnd"/>
      <w:r w:rsidRPr="00F94F20">
        <w:rPr>
          <w:b/>
          <w:sz w:val="28"/>
          <w:szCs w:val="28"/>
        </w:rPr>
        <w:t xml:space="preserve"> У Д Р А Т</w:t>
      </w:r>
      <w:r w:rsidRPr="00F94F20">
        <w:rPr>
          <w:b/>
          <w:sz w:val="28"/>
          <w:szCs w:val="28"/>
          <w:lang w:val="uz-Cyrl-UZ"/>
        </w:rPr>
        <w:t xml:space="preserve"> </w:t>
      </w:r>
      <w:r w:rsidRPr="00F94F20">
        <w:rPr>
          <w:b/>
          <w:sz w:val="28"/>
          <w:szCs w:val="28"/>
        </w:rPr>
        <w:t xml:space="preserve">  Ш А Р Т Н О М А С И </w:t>
      </w:r>
      <w:r w:rsidRPr="00F94F20">
        <w:rPr>
          <w:b/>
          <w:sz w:val="28"/>
          <w:szCs w:val="28"/>
          <w:lang w:val="uz-Cyrl-UZ"/>
        </w:rPr>
        <w:t xml:space="preserve"> №</w:t>
      </w:r>
      <w:r>
        <w:rPr>
          <w:b/>
          <w:sz w:val="28"/>
          <w:szCs w:val="28"/>
          <w:lang w:val="uz-Cyrl-UZ"/>
        </w:rPr>
        <w:t xml:space="preserve"> </w:t>
      </w:r>
      <w:r w:rsidR="00F2144C" w:rsidRPr="00DB0A28">
        <w:rPr>
          <w:b/>
          <w:sz w:val="28"/>
          <w:szCs w:val="28"/>
          <w:lang w:val="uz-Cyrl-UZ"/>
        </w:rPr>
        <w:t>__</w:t>
      </w:r>
    </w:p>
    <w:p w:rsidR="00934F1D" w:rsidRPr="00B8422E" w:rsidRDefault="00934F1D" w:rsidP="00934F1D">
      <w:pPr>
        <w:jc w:val="center"/>
        <w:rPr>
          <w:sz w:val="22"/>
          <w:szCs w:val="22"/>
          <w:lang w:val="uz-Cyrl-UZ"/>
        </w:rPr>
      </w:pPr>
    </w:p>
    <w:p w:rsidR="00934F1D" w:rsidRPr="00F94F20" w:rsidRDefault="00934F1D" w:rsidP="00934F1D">
      <w:pPr>
        <w:jc w:val="both"/>
        <w:rPr>
          <w:sz w:val="22"/>
          <w:szCs w:val="22"/>
          <w:lang w:val="uz-Cyrl-UZ"/>
        </w:rPr>
      </w:pPr>
      <w:r w:rsidRPr="00D64368">
        <w:rPr>
          <w:color w:val="FF0000"/>
          <w:sz w:val="22"/>
          <w:szCs w:val="22"/>
        </w:rPr>
        <w:t xml:space="preserve">     </w:t>
      </w:r>
      <w:r w:rsidRPr="00DB0A28">
        <w:rPr>
          <w:sz w:val="22"/>
          <w:szCs w:val="22"/>
        </w:rPr>
        <w:t>«</w:t>
      </w:r>
      <w:r w:rsidRPr="00DB0A28">
        <w:rPr>
          <w:sz w:val="22"/>
          <w:szCs w:val="22"/>
          <w:u w:val="single"/>
          <w:lang w:val="uz-Cyrl-UZ"/>
        </w:rPr>
        <w:t xml:space="preserve">    </w:t>
      </w:r>
      <w:r w:rsidRPr="00DB0A28">
        <w:rPr>
          <w:sz w:val="22"/>
          <w:szCs w:val="22"/>
        </w:rPr>
        <w:t xml:space="preserve">» </w:t>
      </w:r>
      <w:r w:rsidRPr="00DB0A28">
        <w:rPr>
          <w:sz w:val="22"/>
          <w:szCs w:val="22"/>
          <w:u w:val="single"/>
          <w:lang w:val="uz-Cyrl-UZ"/>
        </w:rPr>
        <w:t xml:space="preserve">           </w:t>
      </w:r>
      <w:r w:rsidRPr="00DB0A28">
        <w:rPr>
          <w:sz w:val="22"/>
          <w:szCs w:val="22"/>
        </w:rPr>
        <w:t xml:space="preserve"> 20</w:t>
      </w:r>
      <w:r w:rsidRPr="00DB0A28">
        <w:rPr>
          <w:sz w:val="22"/>
          <w:szCs w:val="22"/>
          <w:lang w:val="uz-Cyrl-UZ"/>
        </w:rPr>
        <w:t>2</w:t>
      </w:r>
      <w:r w:rsidR="00D928A6">
        <w:rPr>
          <w:sz w:val="22"/>
          <w:szCs w:val="22"/>
          <w:lang w:val="uz-Cyrl-UZ"/>
        </w:rPr>
        <w:t>2</w:t>
      </w:r>
      <w:r w:rsidRPr="00DB0A28">
        <w:rPr>
          <w:sz w:val="22"/>
          <w:szCs w:val="22"/>
        </w:rPr>
        <w:t xml:space="preserve"> </w:t>
      </w:r>
      <w:proofErr w:type="spellStart"/>
      <w:r w:rsidRPr="00DB0A28">
        <w:rPr>
          <w:sz w:val="22"/>
          <w:szCs w:val="22"/>
        </w:rPr>
        <w:t>йил</w:t>
      </w:r>
      <w:proofErr w:type="spellEnd"/>
      <w:r w:rsidRPr="00D64368">
        <w:rPr>
          <w:color w:val="FF0000"/>
          <w:sz w:val="22"/>
          <w:szCs w:val="22"/>
        </w:rPr>
        <w:t xml:space="preserve">   </w:t>
      </w:r>
      <w:r w:rsidRPr="00D64368">
        <w:rPr>
          <w:color w:val="FF0000"/>
          <w:sz w:val="22"/>
          <w:szCs w:val="22"/>
          <w:lang w:val="uz-Cyrl-UZ"/>
        </w:rPr>
        <w:t xml:space="preserve">    </w:t>
      </w:r>
      <w:r w:rsidRPr="00D64368">
        <w:rPr>
          <w:color w:val="FF0000"/>
          <w:sz w:val="22"/>
          <w:szCs w:val="22"/>
        </w:rPr>
        <w:t xml:space="preserve">                                                                                                  </w:t>
      </w:r>
      <w:proofErr w:type="spellStart"/>
      <w:r w:rsidRPr="00F94F20">
        <w:rPr>
          <w:sz w:val="22"/>
          <w:szCs w:val="22"/>
        </w:rPr>
        <w:t>Беруний</w:t>
      </w:r>
      <w:proofErr w:type="spellEnd"/>
      <w:r w:rsidRPr="00F94F20">
        <w:rPr>
          <w:sz w:val="22"/>
          <w:szCs w:val="22"/>
        </w:rPr>
        <w:t xml:space="preserve"> </w:t>
      </w:r>
      <w:proofErr w:type="spellStart"/>
      <w:r w:rsidRPr="00F94F20">
        <w:rPr>
          <w:sz w:val="22"/>
          <w:szCs w:val="22"/>
        </w:rPr>
        <w:t>тумани</w:t>
      </w:r>
      <w:proofErr w:type="spellEnd"/>
      <w:r w:rsidRPr="00F94F20">
        <w:rPr>
          <w:sz w:val="22"/>
          <w:szCs w:val="22"/>
        </w:rPr>
        <w:t xml:space="preserve"> </w:t>
      </w:r>
    </w:p>
    <w:p w:rsidR="00934F1D" w:rsidRPr="00F94F20" w:rsidRDefault="00934F1D" w:rsidP="00934F1D">
      <w:pPr>
        <w:jc w:val="both"/>
        <w:rPr>
          <w:sz w:val="22"/>
          <w:szCs w:val="22"/>
          <w:lang w:val="uz-Cyrl-UZ"/>
        </w:rPr>
      </w:pPr>
    </w:p>
    <w:p w:rsidR="00934F1D" w:rsidRPr="00F94F20" w:rsidRDefault="00934F1D" w:rsidP="00934F1D">
      <w:pPr>
        <w:jc w:val="both"/>
        <w:rPr>
          <w:sz w:val="22"/>
          <w:szCs w:val="22"/>
          <w:lang w:val="uz-Cyrl-UZ"/>
        </w:rPr>
      </w:pPr>
      <w:r w:rsidRPr="00F94F20">
        <w:rPr>
          <w:sz w:val="22"/>
          <w:szCs w:val="22"/>
          <w:lang w:val="uz-Cyrl-UZ"/>
        </w:rPr>
        <w:t xml:space="preserve">Бундан буён “БУЮРТМАЧИ” деб аталувчи Беруний тумани </w:t>
      </w:r>
      <w:r w:rsidRPr="00E446CE">
        <w:rPr>
          <w:b/>
          <w:sz w:val="22"/>
          <w:szCs w:val="22"/>
          <w:u w:val="single"/>
          <w:lang w:val="uz-Cyrl-UZ"/>
        </w:rPr>
        <w:t>Беруний НСва</w:t>
      </w:r>
      <w:r w:rsidRPr="00075DFB">
        <w:rPr>
          <w:b/>
          <w:sz w:val="22"/>
          <w:szCs w:val="22"/>
          <w:u w:val="single"/>
          <w:lang w:val="uz-Cyrl-UZ"/>
        </w:rPr>
        <w:t>Э</w:t>
      </w:r>
      <w:r w:rsidRPr="00E446CE">
        <w:rPr>
          <w:b/>
          <w:sz w:val="22"/>
          <w:szCs w:val="22"/>
          <w:u w:val="single"/>
          <w:lang w:val="uz-Cyrl-UZ"/>
        </w:rPr>
        <w:t>Б</w:t>
      </w:r>
      <w:r w:rsidRPr="006E088A">
        <w:rPr>
          <w:sz w:val="22"/>
          <w:szCs w:val="22"/>
          <w:u w:val="single"/>
          <w:lang w:val="uz-Cyrl-UZ"/>
        </w:rPr>
        <w:t xml:space="preserve"> </w:t>
      </w:r>
      <w:r w:rsidRPr="00F94F20">
        <w:rPr>
          <w:sz w:val="22"/>
          <w:szCs w:val="22"/>
          <w:lang w:val="uz-Cyrl-UZ"/>
        </w:rPr>
        <w:t xml:space="preserve">номидан низом асосида фаолият олиб борувчи </w:t>
      </w:r>
      <w:r w:rsidRPr="006E088A">
        <w:rPr>
          <w:sz w:val="22"/>
          <w:szCs w:val="22"/>
          <w:u w:val="single"/>
          <w:lang w:val="uz-Cyrl-UZ"/>
        </w:rPr>
        <w:t>Примов. У</w:t>
      </w:r>
      <w:r w:rsidRPr="00F94F20">
        <w:rPr>
          <w:sz w:val="22"/>
          <w:szCs w:val="22"/>
          <w:lang w:val="uz-Cyrl-UZ"/>
        </w:rPr>
        <w:t xml:space="preserve"> бир томондан ва бундан буён “ПУТРАТЧИ” деб аталувчи</w:t>
      </w:r>
      <w:r w:rsidRPr="009B78CC">
        <w:rPr>
          <w:sz w:val="22"/>
          <w:szCs w:val="22"/>
          <w:lang w:val="uz-Cyrl-UZ"/>
        </w:rPr>
        <w:t xml:space="preserve">                  </w:t>
      </w:r>
      <w:r w:rsidRPr="00F94F20">
        <w:rPr>
          <w:sz w:val="22"/>
          <w:szCs w:val="22"/>
          <w:lang w:val="uz-Cyrl-UZ"/>
        </w:rPr>
        <w:t xml:space="preserve"> </w:t>
      </w:r>
      <w:r w:rsidR="00F2144C" w:rsidRPr="00DB0A28">
        <w:rPr>
          <w:sz w:val="22"/>
          <w:szCs w:val="22"/>
          <w:lang w:val="uz-Cyrl-UZ"/>
        </w:rPr>
        <w:t>_____________________________</w:t>
      </w:r>
      <w:r w:rsidRPr="00F94F20">
        <w:rPr>
          <w:sz w:val="22"/>
          <w:szCs w:val="22"/>
          <w:lang w:val="uz-Cyrl-UZ"/>
        </w:rPr>
        <w:t xml:space="preserve"> номидан низом асосида фаолият олиб борувчи </w:t>
      </w:r>
      <w:r w:rsidR="00F2144C" w:rsidRPr="00DB0A28">
        <w:rPr>
          <w:sz w:val="22"/>
          <w:szCs w:val="22"/>
          <w:lang w:val="uz-Cyrl-UZ"/>
        </w:rPr>
        <w:t>____________</w:t>
      </w:r>
      <w:r w:rsidRPr="00F94F20">
        <w:rPr>
          <w:sz w:val="22"/>
          <w:szCs w:val="22"/>
          <w:lang w:val="uz-Cyrl-UZ"/>
        </w:rPr>
        <w:t xml:space="preserve"> иккинчи тарафдан мазкур шартномани қуйидагилар хақида туздилар. </w:t>
      </w:r>
    </w:p>
    <w:p w:rsidR="00934F1D" w:rsidRPr="00F94F20" w:rsidRDefault="00934F1D" w:rsidP="00934F1D">
      <w:pPr>
        <w:shd w:val="clear" w:color="auto" w:fill="FFFFFF"/>
        <w:spacing w:line="278" w:lineRule="exact"/>
        <w:ind w:right="29"/>
        <w:jc w:val="both"/>
        <w:rPr>
          <w:b/>
          <w:sz w:val="22"/>
          <w:szCs w:val="22"/>
          <w:lang w:val="uz-Cyrl-UZ"/>
        </w:rPr>
      </w:pPr>
    </w:p>
    <w:p w:rsidR="00934F1D" w:rsidRPr="00F94F20" w:rsidRDefault="00934F1D" w:rsidP="00934F1D">
      <w:pPr>
        <w:shd w:val="clear" w:color="auto" w:fill="FFFFFF"/>
        <w:spacing w:line="278" w:lineRule="exact"/>
        <w:ind w:left="2832" w:right="29" w:firstLine="708"/>
        <w:rPr>
          <w:b/>
          <w:sz w:val="20"/>
          <w:szCs w:val="20"/>
          <w:lang w:val="uz-Cyrl-UZ"/>
        </w:rPr>
      </w:pPr>
      <w:r w:rsidRPr="00F94F20">
        <w:rPr>
          <w:b/>
          <w:sz w:val="20"/>
          <w:szCs w:val="20"/>
          <w:lang w:val="uz-Cyrl-UZ"/>
        </w:rPr>
        <w:t>1.ШАРТНОМАНИНГ ПРЕДМЕТИ</w:t>
      </w:r>
    </w:p>
    <w:p w:rsidR="00934F1D" w:rsidRPr="00F94F20" w:rsidRDefault="00934F1D" w:rsidP="00934F1D">
      <w:pPr>
        <w:shd w:val="clear" w:color="auto" w:fill="FFFFFF"/>
        <w:spacing w:line="278" w:lineRule="exact"/>
        <w:ind w:right="29"/>
        <w:jc w:val="center"/>
        <w:rPr>
          <w:b/>
          <w:sz w:val="20"/>
          <w:szCs w:val="20"/>
          <w:lang w:val="uz-Cyrl-UZ"/>
        </w:rPr>
      </w:pPr>
    </w:p>
    <w:p w:rsidR="00934F1D" w:rsidRPr="00F94F20" w:rsidRDefault="00934F1D" w:rsidP="00934F1D">
      <w:pPr>
        <w:pStyle w:val="21"/>
        <w:rPr>
          <w:b w:val="0"/>
          <w:bCs w:val="0"/>
          <w:sz w:val="22"/>
          <w:szCs w:val="22"/>
          <w:lang w:val="uz-Cyrl-UZ"/>
        </w:rPr>
      </w:pPr>
      <w:r w:rsidRPr="00F94F20">
        <w:rPr>
          <w:b w:val="0"/>
          <w:bCs w:val="0"/>
          <w:sz w:val="22"/>
          <w:szCs w:val="22"/>
          <w:lang w:val="uz-Cyrl-UZ"/>
        </w:rPr>
        <w:t xml:space="preserve">       1.1.Ушбу шартнома буйича «Пудратчи» «Буюртмачи»нинг буюртмасига асосан </w:t>
      </w:r>
      <w:r w:rsidR="00F2144C" w:rsidRPr="00DB0A28">
        <w:rPr>
          <w:b w:val="0"/>
          <w:bCs w:val="0"/>
          <w:sz w:val="22"/>
          <w:szCs w:val="22"/>
          <w:lang w:val="uz-Cyrl-UZ"/>
        </w:rPr>
        <w:t>_________________</w:t>
      </w:r>
      <w:r w:rsidR="00FF6744">
        <w:rPr>
          <w:b w:val="0"/>
          <w:bCs w:val="0"/>
          <w:sz w:val="22"/>
          <w:szCs w:val="22"/>
          <w:lang w:val="uz-Cyrl-UZ"/>
        </w:rPr>
        <w:t>_____________</w:t>
      </w:r>
      <w:r w:rsidR="00F2144C" w:rsidRPr="00DB0A28">
        <w:rPr>
          <w:b w:val="0"/>
          <w:bCs w:val="0"/>
          <w:sz w:val="22"/>
          <w:szCs w:val="22"/>
          <w:lang w:val="uz-Cyrl-UZ"/>
        </w:rPr>
        <w:t>________</w:t>
      </w:r>
      <w:r w:rsidRPr="00F94F20">
        <w:rPr>
          <w:b w:val="0"/>
          <w:bCs w:val="0"/>
          <w:sz w:val="22"/>
          <w:szCs w:val="22"/>
          <w:lang w:val="uz-Cyrl-UZ"/>
        </w:rPr>
        <w:t xml:space="preserve"> таъмирлаш ишларини бажаришни, «Буюртмачи» эса бажарилган ишларни қабул қилиб олишни  ҳамда тўловни амалга оширишни ўз зиммаларига оладилар.</w:t>
      </w:r>
    </w:p>
    <w:p w:rsidR="00934F1D" w:rsidRPr="00F94F20" w:rsidRDefault="00934F1D" w:rsidP="00934F1D">
      <w:pPr>
        <w:pStyle w:val="21"/>
        <w:rPr>
          <w:sz w:val="22"/>
          <w:szCs w:val="22"/>
          <w:lang w:val="uz-Cyrl-UZ"/>
        </w:rPr>
      </w:pPr>
      <w:r w:rsidRPr="00F94F20">
        <w:rPr>
          <w:b w:val="0"/>
          <w:sz w:val="22"/>
          <w:szCs w:val="22"/>
          <w:lang w:val="uz-Cyrl-UZ"/>
        </w:rPr>
        <w:t xml:space="preserve">       1.2.</w:t>
      </w:r>
      <w:r w:rsidRPr="00F94F20">
        <w:rPr>
          <w:b w:val="0"/>
          <w:sz w:val="22"/>
          <w:szCs w:val="22"/>
        </w:rPr>
        <w:t xml:space="preserve">Ушбу </w:t>
      </w:r>
      <w:proofErr w:type="spellStart"/>
      <w:r w:rsidRPr="00F94F20">
        <w:rPr>
          <w:b w:val="0"/>
          <w:sz w:val="22"/>
          <w:szCs w:val="22"/>
        </w:rPr>
        <w:t>шартноманинг</w:t>
      </w:r>
      <w:proofErr w:type="spellEnd"/>
      <w:r w:rsidRPr="00F94F20">
        <w:rPr>
          <w:b w:val="0"/>
          <w:sz w:val="22"/>
          <w:szCs w:val="22"/>
        </w:rPr>
        <w:t xml:space="preserve"> </w:t>
      </w:r>
      <w:proofErr w:type="spellStart"/>
      <w:r w:rsidRPr="00F94F20">
        <w:rPr>
          <w:b w:val="0"/>
          <w:sz w:val="22"/>
          <w:szCs w:val="22"/>
        </w:rPr>
        <w:t>умумий</w:t>
      </w:r>
      <w:proofErr w:type="spellEnd"/>
      <w:r w:rsidRPr="00F94F20">
        <w:rPr>
          <w:b w:val="0"/>
          <w:sz w:val="22"/>
          <w:szCs w:val="22"/>
        </w:rPr>
        <w:t xml:space="preserve"> </w:t>
      </w:r>
      <w:proofErr w:type="spellStart"/>
      <w:r w:rsidRPr="00F94F20">
        <w:rPr>
          <w:b w:val="0"/>
          <w:sz w:val="22"/>
          <w:szCs w:val="22"/>
        </w:rPr>
        <w:t>суммаси</w:t>
      </w:r>
      <w:proofErr w:type="spellEnd"/>
      <w:r w:rsidRPr="00F94F20">
        <w:rPr>
          <w:b w:val="0"/>
          <w:sz w:val="22"/>
          <w:szCs w:val="22"/>
        </w:rPr>
        <w:t xml:space="preserve"> </w:t>
      </w:r>
      <w:r>
        <w:rPr>
          <w:b w:val="0"/>
          <w:sz w:val="22"/>
          <w:szCs w:val="22"/>
        </w:rPr>
        <w:t xml:space="preserve"> </w:t>
      </w:r>
      <w:r w:rsidR="00F2144C" w:rsidRPr="00DB0A28">
        <w:rPr>
          <w:b w:val="0"/>
          <w:sz w:val="22"/>
          <w:szCs w:val="22"/>
          <w:lang w:val="uz-Cyrl-UZ"/>
        </w:rPr>
        <w:t>__________</w:t>
      </w:r>
      <w:r w:rsidRPr="00F2144C">
        <w:rPr>
          <w:b w:val="0"/>
          <w:sz w:val="22"/>
          <w:szCs w:val="22"/>
          <w:lang w:val="uz-Cyrl-UZ"/>
        </w:rPr>
        <w:t xml:space="preserve"> </w:t>
      </w:r>
      <w:r w:rsidRPr="00F94F20">
        <w:rPr>
          <w:b w:val="0"/>
          <w:sz w:val="22"/>
          <w:szCs w:val="22"/>
          <w:lang w:val="uz-Cyrl-UZ"/>
        </w:rPr>
        <w:t>сўмни</w:t>
      </w:r>
      <w:r w:rsidRPr="00F94F20">
        <w:rPr>
          <w:b w:val="0"/>
          <w:sz w:val="22"/>
          <w:szCs w:val="22"/>
        </w:rPr>
        <w:t xml:space="preserve"> </w:t>
      </w:r>
      <w:proofErr w:type="spellStart"/>
      <w:r w:rsidRPr="00F94F20">
        <w:rPr>
          <w:b w:val="0"/>
          <w:sz w:val="22"/>
          <w:szCs w:val="22"/>
        </w:rPr>
        <w:t>ташкил</w:t>
      </w:r>
      <w:proofErr w:type="spellEnd"/>
      <w:r w:rsidRPr="00F94F20">
        <w:rPr>
          <w:b w:val="0"/>
          <w:sz w:val="22"/>
          <w:szCs w:val="22"/>
        </w:rPr>
        <w:t xml:space="preserve"> </w:t>
      </w:r>
      <w:proofErr w:type="spellStart"/>
      <w:r w:rsidRPr="00F94F20">
        <w:rPr>
          <w:b w:val="0"/>
          <w:sz w:val="22"/>
          <w:szCs w:val="22"/>
        </w:rPr>
        <w:t>этади</w:t>
      </w:r>
      <w:proofErr w:type="spellEnd"/>
      <w:r w:rsidRPr="00F94F20">
        <w:rPr>
          <w:b w:val="0"/>
          <w:sz w:val="22"/>
          <w:szCs w:val="22"/>
        </w:rPr>
        <w:t>.</w:t>
      </w:r>
      <w:r w:rsidRPr="00F94F20">
        <w:rPr>
          <w:b w:val="0"/>
          <w:sz w:val="22"/>
          <w:szCs w:val="22"/>
          <w:lang w:val="uz-Cyrl-UZ"/>
        </w:rPr>
        <w:t xml:space="preserve">  </w:t>
      </w:r>
    </w:p>
    <w:p w:rsidR="00934F1D" w:rsidRPr="00F94F20" w:rsidRDefault="00934F1D" w:rsidP="00934F1D">
      <w:pPr>
        <w:pStyle w:val="21"/>
        <w:rPr>
          <w:b w:val="0"/>
          <w:sz w:val="22"/>
          <w:szCs w:val="22"/>
          <w:lang w:val="uz-Cyrl-UZ"/>
        </w:rPr>
      </w:pPr>
    </w:p>
    <w:p w:rsidR="00934F1D" w:rsidRPr="00F94F20" w:rsidRDefault="00934F1D" w:rsidP="00934F1D">
      <w:pPr>
        <w:jc w:val="center"/>
        <w:rPr>
          <w:b/>
          <w:sz w:val="20"/>
          <w:szCs w:val="20"/>
          <w:lang w:val="uz-Cyrl-UZ"/>
        </w:rPr>
      </w:pPr>
      <w:r w:rsidRPr="00F94F20">
        <w:rPr>
          <w:b/>
          <w:sz w:val="20"/>
          <w:szCs w:val="20"/>
        </w:rPr>
        <w:t xml:space="preserve">        2. </w:t>
      </w:r>
      <w:r w:rsidRPr="00F94F20">
        <w:rPr>
          <w:b/>
          <w:sz w:val="20"/>
          <w:szCs w:val="20"/>
          <w:lang w:val="uz-Cyrl-UZ"/>
        </w:rPr>
        <w:t>ТАЪМИРЛАШ ИШЛАРИНИ БОШЛАШ , БАЖАРИШ ВА ТУГАТИШ БУЙИЧА</w:t>
      </w:r>
    </w:p>
    <w:p w:rsidR="00934F1D" w:rsidRPr="00F94F20" w:rsidRDefault="00934F1D" w:rsidP="00934F1D">
      <w:pPr>
        <w:ind w:left="360"/>
        <w:jc w:val="center"/>
        <w:rPr>
          <w:b/>
          <w:sz w:val="20"/>
          <w:szCs w:val="20"/>
          <w:lang w:val="uz-Cyrl-UZ"/>
        </w:rPr>
      </w:pPr>
      <w:r w:rsidRPr="00F94F20">
        <w:rPr>
          <w:b/>
          <w:sz w:val="20"/>
          <w:szCs w:val="20"/>
          <w:lang w:val="uz-Cyrl-UZ"/>
        </w:rPr>
        <w:t>ШАРТНОМАВИЙ МУДДАТЛАР</w:t>
      </w:r>
    </w:p>
    <w:p w:rsidR="00934F1D" w:rsidRPr="00F94F20" w:rsidRDefault="00934F1D" w:rsidP="00934F1D">
      <w:pPr>
        <w:ind w:left="2124" w:firstLine="708"/>
        <w:rPr>
          <w:b/>
          <w:sz w:val="20"/>
          <w:szCs w:val="20"/>
          <w:lang w:val="uz-Cyrl-UZ"/>
        </w:rPr>
      </w:pPr>
    </w:p>
    <w:p w:rsidR="00934F1D" w:rsidRPr="00F94F20" w:rsidRDefault="00934F1D" w:rsidP="00934F1D">
      <w:pPr>
        <w:jc w:val="both"/>
        <w:rPr>
          <w:sz w:val="22"/>
          <w:szCs w:val="22"/>
          <w:lang w:val="uz-Cyrl-UZ"/>
        </w:rPr>
      </w:pPr>
      <w:r w:rsidRPr="00F94F20">
        <w:rPr>
          <w:sz w:val="22"/>
          <w:szCs w:val="22"/>
          <w:lang w:val="uz-Cyrl-UZ"/>
        </w:rPr>
        <w:t xml:space="preserve">       2.1. Таъмирлаш   ишларининг бошланиши </w:t>
      </w:r>
      <w:r>
        <w:rPr>
          <w:sz w:val="22"/>
          <w:szCs w:val="22"/>
          <w:lang w:val="uz-Cyrl-UZ"/>
        </w:rPr>
        <w:t xml:space="preserve"> </w:t>
      </w:r>
      <w:r w:rsidRPr="00F94F20">
        <w:rPr>
          <w:sz w:val="22"/>
          <w:szCs w:val="22"/>
          <w:lang w:val="uz-Cyrl-UZ"/>
        </w:rPr>
        <w:t xml:space="preserve"> </w:t>
      </w:r>
      <w:r w:rsidRPr="00DB0A28">
        <w:rPr>
          <w:sz w:val="22"/>
          <w:szCs w:val="22"/>
          <w:lang w:val="uz-Cyrl-UZ"/>
        </w:rPr>
        <w:t>«</w:t>
      </w:r>
      <w:r w:rsidRPr="00DB0A28">
        <w:rPr>
          <w:sz w:val="22"/>
          <w:szCs w:val="22"/>
          <w:u w:val="single"/>
          <w:lang w:val="uz-Cyrl-UZ"/>
        </w:rPr>
        <w:t xml:space="preserve">    </w:t>
      </w:r>
      <w:r w:rsidRPr="00DB0A28">
        <w:rPr>
          <w:sz w:val="22"/>
          <w:szCs w:val="22"/>
          <w:lang w:val="uz-Cyrl-UZ"/>
        </w:rPr>
        <w:t xml:space="preserve">» </w:t>
      </w:r>
      <w:r w:rsidRPr="00DB0A28">
        <w:rPr>
          <w:sz w:val="22"/>
          <w:szCs w:val="22"/>
          <w:u w:val="single"/>
          <w:lang w:val="uz-Cyrl-UZ"/>
        </w:rPr>
        <w:t xml:space="preserve">           </w:t>
      </w:r>
      <w:r w:rsidRPr="00DB0A28">
        <w:rPr>
          <w:sz w:val="22"/>
          <w:szCs w:val="22"/>
          <w:lang w:val="uz-Cyrl-UZ"/>
        </w:rPr>
        <w:t xml:space="preserve"> 202</w:t>
      </w:r>
      <w:r w:rsidR="00D928A6">
        <w:rPr>
          <w:sz w:val="22"/>
          <w:szCs w:val="22"/>
          <w:lang w:val="uz-Cyrl-UZ"/>
        </w:rPr>
        <w:t>2</w:t>
      </w:r>
      <w:r w:rsidRPr="00DB0A28">
        <w:rPr>
          <w:sz w:val="22"/>
          <w:szCs w:val="22"/>
          <w:lang w:val="uz-Cyrl-UZ"/>
        </w:rPr>
        <w:t xml:space="preserve"> йил. </w:t>
      </w:r>
    </w:p>
    <w:p w:rsidR="00934F1D" w:rsidRPr="00F94F20" w:rsidRDefault="00934F1D" w:rsidP="00934F1D">
      <w:pPr>
        <w:jc w:val="both"/>
        <w:rPr>
          <w:sz w:val="22"/>
          <w:szCs w:val="22"/>
          <w:lang w:val="uz-Cyrl-UZ"/>
        </w:rPr>
      </w:pPr>
      <w:r w:rsidRPr="00F94F20">
        <w:rPr>
          <w:sz w:val="22"/>
          <w:szCs w:val="22"/>
          <w:lang w:val="uz-Cyrl-UZ"/>
        </w:rPr>
        <w:t xml:space="preserve">       2.2. Таъмирлаш ишларининг  тугаши вақти</w:t>
      </w:r>
      <w:r>
        <w:rPr>
          <w:sz w:val="22"/>
          <w:szCs w:val="22"/>
          <w:lang w:val="uz-Cyrl-UZ"/>
        </w:rPr>
        <w:t xml:space="preserve"> </w:t>
      </w:r>
      <w:r w:rsidRPr="00DB0A28">
        <w:rPr>
          <w:sz w:val="22"/>
          <w:szCs w:val="22"/>
          <w:lang w:val="uz-Cyrl-UZ"/>
        </w:rPr>
        <w:t>«</w:t>
      </w:r>
      <w:r w:rsidRPr="00DB0A28">
        <w:rPr>
          <w:sz w:val="22"/>
          <w:szCs w:val="22"/>
          <w:u w:val="single"/>
          <w:lang w:val="uz-Cyrl-UZ"/>
        </w:rPr>
        <w:t xml:space="preserve">     </w:t>
      </w:r>
      <w:r w:rsidRPr="00DB0A28">
        <w:rPr>
          <w:sz w:val="22"/>
          <w:szCs w:val="22"/>
          <w:lang w:val="uz-Cyrl-UZ"/>
        </w:rPr>
        <w:t xml:space="preserve">» </w:t>
      </w:r>
      <w:r w:rsidRPr="00DB0A28">
        <w:rPr>
          <w:sz w:val="22"/>
          <w:szCs w:val="22"/>
          <w:u w:val="single"/>
          <w:lang w:val="uz-Cyrl-UZ"/>
        </w:rPr>
        <w:t xml:space="preserve">           </w:t>
      </w:r>
      <w:r w:rsidRPr="00DB0A28">
        <w:rPr>
          <w:sz w:val="22"/>
          <w:szCs w:val="22"/>
          <w:lang w:val="uz-Cyrl-UZ"/>
        </w:rPr>
        <w:t xml:space="preserve"> 202</w:t>
      </w:r>
      <w:r w:rsidR="00D928A6">
        <w:rPr>
          <w:sz w:val="22"/>
          <w:szCs w:val="22"/>
          <w:lang w:val="uz-Cyrl-UZ"/>
        </w:rPr>
        <w:t>2</w:t>
      </w:r>
      <w:r w:rsidRPr="00DB0A28">
        <w:rPr>
          <w:sz w:val="22"/>
          <w:szCs w:val="22"/>
          <w:lang w:val="uz-Cyrl-UZ"/>
        </w:rPr>
        <w:t xml:space="preserve"> йил. </w:t>
      </w:r>
    </w:p>
    <w:p w:rsidR="00934F1D" w:rsidRPr="00F94F20" w:rsidRDefault="00934F1D" w:rsidP="00934F1D">
      <w:pPr>
        <w:pStyle w:val="21"/>
        <w:rPr>
          <w:b w:val="0"/>
          <w:bCs w:val="0"/>
          <w:sz w:val="22"/>
          <w:szCs w:val="22"/>
          <w:lang w:val="uz-Cyrl-UZ"/>
        </w:rPr>
      </w:pPr>
      <w:r w:rsidRPr="00F94F20">
        <w:rPr>
          <w:b w:val="0"/>
          <w:bCs w:val="0"/>
          <w:sz w:val="22"/>
          <w:szCs w:val="22"/>
          <w:lang w:val="uz-Cyrl-UZ"/>
        </w:rPr>
        <w:t xml:space="preserve">        2.3. Таъмирлаш ишларини бажариш муддати мазкур шартноманинг 2.2. бандида кўрсатилган муддатгача амалга оширилади.</w:t>
      </w:r>
    </w:p>
    <w:p w:rsidR="00934F1D" w:rsidRPr="00F94F20" w:rsidRDefault="00934F1D" w:rsidP="00934F1D">
      <w:pPr>
        <w:jc w:val="both"/>
        <w:rPr>
          <w:sz w:val="22"/>
          <w:szCs w:val="22"/>
          <w:lang w:val="uz-Cyrl-UZ"/>
        </w:rPr>
      </w:pPr>
    </w:p>
    <w:p w:rsidR="00934F1D" w:rsidRPr="00F94F20" w:rsidRDefault="00934F1D" w:rsidP="00934F1D">
      <w:pPr>
        <w:jc w:val="center"/>
        <w:rPr>
          <w:b/>
          <w:sz w:val="20"/>
          <w:szCs w:val="20"/>
          <w:lang w:val="uz-Cyrl-UZ"/>
        </w:rPr>
      </w:pPr>
      <w:r w:rsidRPr="00F94F20">
        <w:rPr>
          <w:b/>
          <w:sz w:val="20"/>
          <w:szCs w:val="20"/>
          <w:lang w:val="uz-Cyrl-UZ"/>
        </w:rPr>
        <w:t>3. ТЎЛОВ ШАРТИ ВА ТАРТИБИ</w:t>
      </w:r>
    </w:p>
    <w:p w:rsidR="00934F1D" w:rsidRPr="00F94F20" w:rsidRDefault="00934F1D" w:rsidP="00934F1D">
      <w:pPr>
        <w:jc w:val="center"/>
        <w:rPr>
          <w:b/>
          <w:sz w:val="20"/>
          <w:szCs w:val="20"/>
          <w:lang w:val="uz-Cyrl-UZ"/>
        </w:rPr>
      </w:pPr>
    </w:p>
    <w:p w:rsidR="00934F1D" w:rsidRPr="00F94F20" w:rsidRDefault="00934F1D" w:rsidP="00934F1D">
      <w:pPr>
        <w:pStyle w:val="21"/>
        <w:rPr>
          <w:b w:val="0"/>
          <w:sz w:val="22"/>
          <w:szCs w:val="22"/>
          <w:lang w:val="uz-Cyrl-UZ"/>
        </w:rPr>
      </w:pPr>
      <w:r w:rsidRPr="00F94F20">
        <w:rPr>
          <w:b w:val="0"/>
          <w:sz w:val="22"/>
          <w:szCs w:val="22"/>
          <w:lang w:val="uz-Cyrl-UZ"/>
        </w:rPr>
        <w:t xml:space="preserve">        3.1.Ушбу шартном</w:t>
      </w:r>
      <w:r w:rsidR="00F2144C">
        <w:rPr>
          <w:b w:val="0"/>
          <w:sz w:val="22"/>
          <w:szCs w:val="22"/>
          <w:lang w:val="uz-Cyrl-UZ"/>
        </w:rPr>
        <w:t>анинг умумий нархи __________</w:t>
      </w:r>
      <w:r w:rsidRPr="009B78CC">
        <w:rPr>
          <w:b w:val="0"/>
          <w:sz w:val="22"/>
          <w:szCs w:val="22"/>
          <w:lang w:val="uz-Cyrl-UZ"/>
        </w:rPr>
        <w:t xml:space="preserve"> </w:t>
      </w:r>
      <w:r w:rsidRPr="00F94F20">
        <w:rPr>
          <w:b w:val="0"/>
          <w:sz w:val="22"/>
          <w:szCs w:val="22"/>
          <w:lang w:val="uz-Cyrl-UZ"/>
        </w:rPr>
        <w:t>сўмни ташкил этади.</w:t>
      </w:r>
      <w:r w:rsidRPr="00F94F20">
        <w:rPr>
          <w:b w:val="0"/>
          <w:bCs w:val="0"/>
          <w:sz w:val="22"/>
          <w:szCs w:val="22"/>
          <w:lang w:val="uz-Cyrl-UZ"/>
        </w:rPr>
        <w:t>«Буюртмачи»</w:t>
      </w:r>
      <w:r w:rsidRPr="00F94F20">
        <w:rPr>
          <w:b w:val="0"/>
          <w:sz w:val="22"/>
          <w:szCs w:val="22"/>
          <w:lang w:val="uz-Cyrl-UZ"/>
        </w:rPr>
        <w:t xml:space="preserve"> </w:t>
      </w:r>
      <w:r w:rsidRPr="00F94F20">
        <w:rPr>
          <w:b w:val="0"/>
          <w:bCs w:val="0"/>
          <w:sz w:val="22"/>
          <w:szCs w:val="22"/>
          <w:lang w:val="uz-Cyrl-UZ"/>
        </w:rPr>
        <w:t>таъмирлаш ишларини бошлаш  учун «Пудратчи»га</w:t>
      </w:r>
      <w:r w:rsidRPr="00F94F20">
        <w:rPr>
          <w:b w:val="0"/>
          <w:sz w:val="22"/>
          <w:szCs w:val="22"/>
          <w:lang w:val="uz-Cyrl-UZ"/>
        </w:rPr>
        <w:t xml:space="preserve"> </w:t>
      </w:r>
      <w:r w:rsidR="00CF4084">
        <w:rPr>
          <w:b w:val="0"/>
          <w:bCs w:val="0"/>
          <w:sz w:val="22"/>
          <w:szCs w:val="22"/>
          <w:lang w:val="uz-Cyrl-UZ"/>
        </w:rPr>
        <w:t>шартнома нархининг 30</w:t>
      </w:r>
      <w:r w:rsidRPr="00F94F20">
        <w:rPr>
          <w:b w:val="0"/>
          <w:bCs w:val="0"/>
          <w:sz w:val="22"/>
          <w:szCs w:val="22"/>
          <w:lang w:val="uz-Cyrl-UZ"/>
        </w:rPr>
        <w:t xml:space="preserve"> % ёки </w:t>
      </w:r>
      <w:r w:rsidR="00F2144C">
        <w:rPr>
          <w:b w:val="0"/>
          <w:bCs w:val="0"/>
          <w:sz w:val="22"/>
          <w:szCs w:val="22"/>
          <w:lang w:val="uz-Cyrl-UZ"/>
        </w:rPr>
        <w:t>_________</w:t>
      </w:r>
      <w:r w:rsidRPr="00F94F20">
        <w:rPr>
          <w:b w:val="0"/>
          <w:bCs w:val="0"/>
          <w:sz w:val="22"/>
          <w:szCs w:val="22"/>
          <w:lang w:val="uz-Cyrl-UZ"/>
        </w:rPr>
        <w:t xml:space="preserve">сўм миқдорда </w:t>
      </w:r>
      <w:r w:rsidRPr="00F94F20">
        <w:rPr>
          <w:b w:val="0"/>
          <w:sz w:val="22"/>
          <w:szCs w:val="22"/>
          <w:lang w:val="uz-Cyrl-UZ"/>
        </w:rPr>
        <w:t>олдиндан тўлайди ва бу олдиндан тўлов 20</w:t>
      </w:r>
      <w:r>
        <w:rPr>
          <w:b w:val="0"/>
          <w:sz w:val="22"/>
          <w:szCs w:val="22"/>
          <w:lang w:val="uz-Cyrl-UZ"/>
        </w:rPr>
        <w:t>2</w:t>
      </w:r>
      <w:r w:rsidR="00D928A6">
        <w:rPr>
          <w:b w:val="0"/>
          <w:sz w:val="22"/>
          <w:szCs w:val="22"/>
          <w:lang w:val="uz-Cyrl-UZ"/>
        </w:rPr>
        <w:t>2</w:t>
      </w:r>
      <w:r w:rsidRPr="00F94F20">
        <w:rPr>
          <w:b w:val="0"/>
          <w:sz w:val="22"/>
          <w:szCs w:val="22"/>
          <w:lang w:val="uz-Cyrl-UZ"/>
        </w:rPr>
        <w:t xml:space="preserve"> йилнинг </w:t>
      </w:r>
      <w:r w:rsidR="00F2144C">
        <w:rPr>
          <w:b w:val="0"/>
          <w:sz w:val="22"/>
          <w:szCs w:val="22"/>
          <w:lang w:val="uz-Cyrl-UZ"/>
        </w:rPr>
        <w:t>______</w:t>
      </w:r>
      <w:r w:rsidRPr="00F94F20">
        <w:rPr>
          <w:b w:val="0"/>
          <w:sz w:val="22"/>
          <w:szCs w:val="22"/>
          <w:lang w:val="uz-Cyrl-UZ"/>
        </w:rPr>
        <w:t>ойида  амалга оширилади.</w:t>
      </w:r>
      <w:r w:rsidRPr="00F94F20">
        <w:rPr>
          <w:b w:val="0"/>
          <w:bCs w:val="0"/>
          <w:sz w:val="22"/>
          <w:szCs w:val="22"/>
          <w:lang w:val="uz-Cyrl-UZ"/>
        </w:rPr>
        <w:t xml:space="preserve"> «Буюртмачи»</w:t>
      </w:r>
      <w:r w:rsidRPr="00F94F20">
        <w:rPr>
          <w:b w:val="0"/>
          <w:sz w:val="22"/>
          <w:szCs w:val="22"/>
          <w:lang w:val="uz-Cyrl-UZ"/>
        </w:rPr>
        <w:t xml:space="preserve">  </w:t>
      </w:r>
      <w:r w:rsidRPr="00F94F20">
        <w:rPr>
          <w:b w:val="0"/>
          <w:bCs w:val="0"/>
          <w:sz w:val="22"/>
          <w:szCs w:val="22"/>
          <w:lang w:val="uz-Cyrl-UZ"/>
        </w:rPr>
        <w:t xml:space="preserve">томонидан </w:t>
      </w:r>
      <w:r w:rsidRPr="00F94F20">
        <w:rPr>
          <w:b w:val="0"/>
          <w:sz w:val="22"/>
          <w:szCs w:val="22"/>
          <w:lang w:val="uz-Cyrl-UZ"/>
        </w:rPr>
        <w:t>якуний тўлов</w:t>
      </w:r>
      <w:r w:rsidRPr="00F94F20">
        <w:rPr>
          <w:b w:val="0"/>
          <w:bCs w:val="0"/>
          <w:sz w:val="22"/>
          <w:szCs w:val="22"/>
          <w:lang w:val="uz-Cyrl-UZ"/>
        </w:rPr>
        <w:t xml:space="preserve"> «Пудратчи»  </w:t>
      </w:r>
      <w:r w:rsidRPr="00F94F20">
        <w:rPr>
          <w:b w:val="0"/>
          <w:sz w:val="22"/>
          <w:szCs w:val="22"/>
          <w:lang w:val="uz-Cyrl-UZ"/>
        </w:rPr>
        <w:t xml:space="preserve">ишлар бажарилганлигини тасдиқловчи ҳужжат тақдим қилгандан сўнг амалга оширилади. Якуний тўловнинг миқдори </w:t>
      </w:r>
      <w:r w:rsidR="00F2144C">
        <w:rPr>
          <w:b w:val="0"/>
          <w:sz w:val="22"/>
          <w:szCs w:val="22"/>
          <w:lang w:val="uz-Cyrl-UZ"/>
        </w:rPr>
        <w:t>_______</w:t>
      </w:r>
      <w:r w:rsidRPr="00F94F20">
        <w:rPr>
          <w:b w:val="0"/>
          <w:sz w:val="22"/>
          <w:szCs w:val="22"/>
          <w:lang w:val="uz-Cyrl-UZ"/>
        </w:rPr>
        <w:t xml:space="preserve">сўмни, яъни, келишилган  сумманинг 85 фоизини  ташкил этади ва бу якуний тўлов  </w:t>
      </w:r>
      <w:r w:rsidRPr="00DB0A28">
        <w:rPr>
          <w:b w:val="0"/>
          <w:sz w:val="22"/>
          <w:szCs w:val="22"/>
          <w:lang w:val="uz-Cyrl-UZ"/>
        </w:rPr>
        <w:t>202</w:t>
      </w:r>
      <w:r w:rsidR="00D928A6">
        <w:rPr>
          <w:b w:val="0"/>
          <w:sz w:val="22"/>
          <w:szCs w:val="22"/>
          <w:lang w:val="uz-Cyrl-UZ"/>
        </w:rPr>
        <w:t>2</w:t>
      </w:r>
      <w:r w:rsidRPr="00DB0A28">
        <w:rPr>
          <w:b w:val="0"/>
          <w:sz w:val="22"/>
          <w:szCs w:val="22"/>
          <w:lang w:val="uz-Cyrl-UZ"/>
        </w:rPr>
        <w:t xml:space="preserve"> йил </w:t>
      </w:r>
      <w:r w:rsidR="00F2144C" w:rsidRPr="00DB0A28">
        <w:rPr>
          <w:b w:val="0"/>
          <w:sz w:val="22"/>
          <w:szCs w:val="22"/>
          <w:lang w:val="uz-Cyrl-UZ"/>
        </w:rPr>
        <w:t>_______</w:t>
      </w:r>
      <w:r w:rsidRPr="00F94F20">
        <w:rPr>
          <w:b w:val="0"/>
          <w:sz w:val="22"/>
          <w:szCs w:val="22"/>
          <w:lang w:val="uz-Cyrl-UZ"/>
        </w:rPr>
        <w:t xml:space="preserve">гача амалга оширилади.  </w:t>
      </w:r>
    </w:p>
    <w:p w:rsidR="00934F1D" w:rsidRPr="00F94F20" w:rsidRDefault="00934F1D" w:rsidP="00934F1D">
      <w:pPr>
        <w:jc w:val="both"/>
        <w:rPr>
          <w:sz w:val="22"/>
          <w:szCs w:val="22"/>
        </w:rPr>
      </w:pPr>
      <w:r w:rsidRPr="00F94F20">
        <w:rPr>
          <w:sz w:val="22"/>
          <w:szCs w:val="22"/>
          <w:lang w:val="uz-Cyrl-UZ"/>
        </w:rPr>
        <w:t xml:space="preserve">      3</w:t>
      </w:r>
      <w:r w:rsidRPr="00F94F20">
        <w:rPr>
          <w:sz w:val="22"/>
          <w:szCs w:val="22"/>
        </w:rPr>
        <w:t xml:space="preserve">.2.«Буюртмачи»  </w:t>
      </w:r>
      <w:proofErr w:type="spellStart"/>
      <w:r w:rsidRPr="00F94F20">
        <w:rPr>
          <w:sz w:val="22"/>
          <w:szCs w:val="22"/>
        </w:rPr>
        <w:t>тўловни</w:t>
      </w:r>
      <w:proofErr w:type="spellEnd"/>
      <w:r w:rsidRPr="00F94F20">
        <w:rPr>
          <w:sz w:val="22"/>
          <w:szCs w:val="22"/>
        </w:rPr>
        <w:t xml:space="preserve"> пул </w:t>
      </w:r>
      <w:proofErr w:type="spellStart"/>
      <w:r w:rsidRPr="00F94F20">
        <w:rPr>
          <w:sz w:val="22"/>
          <w:szCs w:val="22"/>
        </w:rPr>
        <w:t>ўтказиш</w:t>
      </w:r>
      <w:proofErr w:type="spellEnd"/>
      <w:r w:rsidRPr="00F94F20">
        <w:rPr>
          <w:sz w:val="22"/>
          <w:szCs w:val="22"/>
        </w:rPr>
        <w:t xml:space="preserve"> </w:t>
      </w:r>
      <w:proofErr w:type="spellStart"/>
      <w:r w:rsidRPr="00F94F20">
        <w:rPr>
          <w:sz w:val="22"/>
          <w:szCs w:val="22"/>
        </w:rPr>
        <w:t>йули</w:t>
      </w:r>
      <w:proofErr w:type="spellEnd"/>
      <w:r w:rsidRPr="00F94F20">
        <w:rPr>
          <w:sz w:val="22"/>
          <w:szCs w:val="22"/>
        </w:rPr>
        <w:t xml:space="preserve"> </w:t>
      </w:r>
      <w:proofErr w:type="spellStart"/>
      <w:r w:rsidRPr="00F94F20">
        <w:rPr>
          <w:sz w:val="22"/>
          <w:szCs w:val="22"/>
        </w:rPr>
        <w:t>билан</w:t>
      </w:r>
      <w:proofErr w:type="spellEnd"/>
      <w:r w:rsidRPr="00F94F20">
        <w:rPr>
          <w:sz w:val="22"/>
          <w:szCs w:val="22"/>
        </w:rPr>
        <w:t xml:space="preserve"> </w:t>
      </w:r>
      <w:proofErr w:type="spellStart"/>
      <w:r w:rsidRPr="00F94F20">
        <w:rPr>
          <w:sz w:val="22"/>
          <w:szCs w:val="22"/>
        </w:rPr>
        <w:t>амалга</w:t>
      </w:r>
      <w:proofErr w:type="spellEnd"/>
      <w:r w:rsidRPr="00F94F20">
        <w:rPr>
          <w:sz w:val="22"/>
          <w:szCs w:val="22"/>
        </w:rPr>
        <w:t xml:space="preserve"> </w:t>
      </w:r>
      <w:proofErr w:type="spellStart"/>
      <w:r w:rsidRPr="00F94F20">
        <w:rPr>
          <w:sz w:val="22"/>
          <w:szCs w:val="22"/>
        </w:rPr>
        <w:t>оширади</w:t>
      </w:r>
      <w:proofErr w:type="spellEnd"/>
      <w:r w:rsidRPr="00F94F20">
        <w:rPr>
          <w:sz w:val="22"/>
          <w:szCs w:val="22"/>
        </w:rPr>
        <w:t>.</w:t>
      </w:r>
    </w:p>
    <w:p w:rsidR="00934F1D" w:rsidRPr="00F94F20" w:rsidRDefault="00934F1D" w:rsidP="00934F1D">
      <w:pPr>
        <w:jc w:val="both"/>
        <w:rPr>
          <w:sz w:val="22"/>
          <w:szCs w:val="22"/>
          <w:lang w:val="uz-Cyrl-UZ"/>
        </w:rPr>
      </w:pPr>
      <w:r w:rsidRPr="00F94F20">
        <w:rPr>
          <w:sz w:val="22"/>
          <w:szCs w:val="22"/>
          <w:lang w:val="uz-Cyrl-UZ"/>
        </w:rPr>
        <w:t xml:space="preserve">       3.3.«Пудрат» ташкилоти томонидан шартномада кўрсатилган суммадан ошикча бажарилган ишлар учун «Буюртмачи» томонидан тўловлар амалга оширилмайди.</w:t>
      </w:r>
    </w:p>
    <w:p w:rsidR="00934F1D" w:rsidRPr="00F94F20" w:rsidRDefault="00934F1D" w:rsidP="00934F1D">
      <w:pPr>
        <w:ind w:left="360"/>
        <w:jc w:val="center"/>
        <w:rPr>
          <w:b/>
          <w:sz w:val="22"/>
          <w:szCs w:val="22"/>
          <w:lang w:val="uz-Cyrl-UZ"/>
        </w:rPr>
      </w:pPr>
    </w:p>
    <w:p w:rsidR="00934F1D" w:rsidRPr="00F94F20" w:rsidRDefault="00934F1D" w:rsidP="00934F1D">
      <w:pPr>
        <w:ind w:left="360"/>
        <w:jc w:val="center"/>
        <w:rPr>
          <w:b/>
          <w:sz w:val="20"/>
          <w:szCs w:val="20"/>
          <w:lang w:val="uz-Cyrl-UZ"/>
        </w:rPr>
      </w:pPr>
      <w:r w:rsidRPr="00F94F20">
        <w:rPr>
          <w:b/>
          <w:sz w:val="22"/>
          <w:szCs w:val="22"/>
          <w:lang w:val="uz-Cyrl-UZ"/>
        </w:rPr>
        <w:t xml:space="preserve">4. ТОМОНЛАРНИНГ ХУҚУҚ ВА МАЖБУРИЯТЛАРИ </w:t>
      </w:r>
    </w:p>
    <w:p w:rsidR="00934F1D" w:rsidRPr="00F94F20" w:rsidRDefault="00934F1D" w:rsidP="00934F1D">
      <w:pPr>
        <w:ind w:left="360"/>
        <w:jc w:val="center"/>
        <w:rPr>
          <w:b/>
          <w:sz w:val="20"/>
          <w:szCs w:val="20"/>
          <w:lang w:val="uz-Cyrl-UZ"/>
        </w:rPr>
      </w:pPr>
    </w:p>
    <w:p w:rsidR="00934F1D" w:rsidRPr="00F94F20" w:rsidRDefault="00934F1D" w:rsidP="00934F1D">
      <w:pPr>
        <w:pStyle w:val="31"/>
        <w:rPr>
          <w:b w:val="0"/>
          <w:bCs w:val="0"/>
          <w:sz w:val="22"/>
          <w:szCs w:val="22"/>
          <w:lang w:val="uz-Cyrl-UZ"/>
        </w:rPr>
      </w:pPr>
      <w:r w:rsidRPr="00F94F20">
        <w:rPr>
          <w:b w:val="0"/>
          <w:bCs w:val="0"/>
          <w:sz w:val="22"/>
          <w:szCs w:val="22"/>
          <w:lang w:val="uz-Cyrl-UZ"/>
        </w:rPr>
        <w:t xml:space="preserve">      4.1.Пудратчи:</w:t>
      </w:r>
    </w:p>
    <w:p w:rsidR="00934F1D" w:rsidRPr="00F94F20" w:rsidRDefault="00934F1D" w:rsidP="00934F1D">
      <w:pPr>
        <w:pStyle w:val="31"/>
        <w:rPr>
          <w:b w:val="0"/>
          <w:bCs w:val="0"/>
          <w:sz w:val="22"/>
          <w:szCs w:val="22"/>
          <w:lang w:val="uz-Cyrl-UZ"/>
        </w:rPr>
      </w:pPr>
      <w:r w:rsidRPr="00F94F20">
        <w:rPr>
          <w:b w:val="0"/>
          <w:bCs w:val="0"/>
          <w:sz w:val="22"/>
          <w:szCs w:val="22"/>
          <w:lang w:val="uz-Cyrl-UZ"/>
        </w:rPr>
        <w:t xml:space="preserve">Шартнома баҳоси </w:t>
      </w:r>
      <w:r w:rsidR="00A80C50">
        <w:rPr>
          <w:b w:val="0"/>
          <w:bCs w:val="0"/>
          <w:sz w:val="22"/>
          <w:szCs w:val="22"/>
          <w:lang w:val="uz-Cyrl-UZ"/>
        </w:rPr>
        <w:t>_________</w:t>
      </w:r>
      <w:r w:rsidRPr="00F94F20">
        <w:rPr>
          <w:b w:val="0"/>
          <w:bCs w:val="0"/>
          <w:sz w:val="22"/>
          <w:szCs w:val="22"/>
          <w:lang w:val="uz-Cyrl-UZ"/>
        </w:rPr>
        <w:t xml:space="preserve"> сўм бўлган кўрсатиладиган хизматларни юқорида келишилган муддатда тугатиш ва  фойдаланишга топшириш.</w:t>
      </w:r>
    </w:p>
    <w:p w:rsidR="00934F1D" w:rsidRPr="00F94F20" w:rsidRDefault="00934F1D" w:rsidP="00934F1D">
      <w:pPr>
        <w:jc w:val="both"/>
        <w:rPr>
          <w:sz w:val="22"/>
          <w:szCs w:val="22"/>
          <w:lang w:val="uz-Cyrl-UZ"/>
        </w:rPr>
      </w:pPr>
      <w:r w:rsidRPr="00F94F20">
        <w:rPr>
          <w:sz w:val="22"/>
          <w:szCs w:val="22"/>
          <w:lang w:val="uz-Cyrl-UZ"/>
        </w:rPr>
        <w:t xml:space="preserve">        4.2. Агар таъмирлаш ишлари мазкур шартномада кўрсатилган муддатда пудратчининг айби билан фойдаланишга топширилмаса, у ҳолда буюртмачига қуйидаги тартибда жарима тўлайди: </w:t>
      </w:r>
    </w:p>
    <w:p w:rsidR="00934F1D" w:rsidRPr="00F94F20" w:rsidRDefault="00934F1D" w:rsidP="00934F1D">
      <w:pPr>
        <w:jc w:val="both"/>
        <w:rPr>
          <w:sz w:val="22"/>
          <w:szCs w:val="22"/>
          <w:lang w:val="uz-Cyrl-UZ"/>
        </w:rPr>
      </w:pPr>
      <w:r w:rsidRPr="00F94F20">
        <w:rPr>
          <w:sz w:val="22"/>
          <w:szCs w:val="22"/>
          <w:lang w:val="uz-Cyrl-UZ"/>
        </w:rPr>
        <w:t xml:space="preserve"> -Таъмирлаш ишларининг муддатлари кечиктириб юборилган, тўлиқ кўрсатилмаган, путратчи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баҳосининг 50 фоизидан ошиб кетмаслиги лозим. Пеняни тўлаш шартнома мажбуриятларини бузган тарафни таъмирлаш ишларини бажариш муддатларини кечиктириб юбориш, тўлиқ бажармаслик, оқибатида етказилган зарарни қоплашдан озод этмайди.</w:t>
      </w:r>
    </w:p>
    <w:p w:rsidR="00934F1D" w:rsidRPr="00F94F20" w:rsidRDefault="00934F1D" w:rsidP="00934F1D">
      <w:pPr>
        <w:jc w:val="both"/>
        <w:rPr>
          <w:sz w:val="22"/>
          <w:szCs w:val="22"/>
          <w:lang w:val="uz-Cyrl-UZ"/>
        </w:rPr>
      </w:pPr>
      <w:r w:rsidRPr="00F94F20">
        <w:rPr>
          <w:sz w:val="22"/>
          <w:szCs w:val="22"/>
          <w:lang w:val="uz-Cyrl-UZ"/>
        </w:rPr>
        <w:t xml:space="preserve">      4.3.Пудратчи шартномада назарда тутилган маблағ доирасида ишларни бажаради ва шунга мувофик таъмирлаш ишларни белгиланган муддатда сифатли ва тулик хажмда, далолатнома асосида топширади.</w:t>
      </w:r>
    </w:p>
    <w:p w:rsidR="00934F1D" w:rsidRPr="00F94F20" w:rsidRDefault="00934F1D" w:rsidP="00934F1D">
      <w:pPr>
        <w:jc w:val="both"/>
        <w:rPr>
          <w:sz w:val="22"/>
          <w:szCs w:val="22"/>
          <w:lang w:val="uz-Cyrl-UZ"/>
        </w:rPr>
      </w:pPr>
      <w:r w:rsidRPr="00F94F20">
        <w:rPr>
          <w:sz w:val="22"/>
          <w:szCs w:val="22"/>
          <w:lang w:val="uz-Cyrl-UZ"/>
        </w:rPr>
        <w:t xml:space="preserve">      4.4.Буюртмачи:</w:t>
      </w:r>
    </w:p>
    <w:p w:rsidR="00934F1D" w:rsidRPr="00F94F20" w:rsidRDefault="00934F1D" w:rsidP="00934F1D">
      <w:pPr>
        <w:shd w:val="clear" w:color="auto" w:fill="FFFFFF"/>
        <w:jc w:val="both"/>
        <w:rPr>
          <w:sz w:val="22"/>
          <w:szCs w:val="22"/>
          <w:lang w:val="uz-Cyrl-UZ"/>
        </w:rPr>
      </w:pPr>
      <w:r w:rsidRPr="00F94F20">
        <w:rPr>
          <w:sz w:val="22"/>
          <w:szCs w:val="22"/>
          <w:lang w:val="uz-Cyrl-UZ"/>
        </w:rPr>
        <w:t xml:space="preserve">Шартномада курсатилган 3.2. ва 3.3. бандлари бузилса, </w:t>
      </w:r>
      <w:r w:rsidRPr="00F94F20">
        <w:rPr>
          <w:color w:val="000000"/>
          <w:sz w:val="22"/>
          <w:szCs w:val="22"/>
          <w:lang w:val="uz-Cyrl-UZ"/>
        </w:rPr>
        <w:t>таъмирлаш ишларининг ҳақини ўз вақтида тўламаганлик учун буюртмачи хизмат кўрсатувчига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934F1D" w:rsidRPr="00F94F20" w:rsidRDefault="00934F1D" w:rsidP="00934F1D">
      <w:pPr>
        <w:jc w:val="both"/>
        <w:rPr>
          <w:sz w:val="22"/>
          <w:szCs w:val="22"/>
          <w:lang w:val="uz-Cyrl-UZ"/>
        </w:rPr>
      </w:pPr>
      <w:r w:rsidRPr="00F94F20">
        <w:rPr>
          <w:sz w:val="22"/>
          <w:szCs w:val="22"/>
          <w:lang w:val="uz-Cyrl-UZ"/>
        </w:rPr>
        <w:t xml:space="preserve">      4.5. «Буюртмачи» кўрсатиладиган хизматларни ўз вақтида белгиланган стандартларга ва амалдаги қонунчиликка асосан қабул қилиб олади.</w:t>
      </w:r>
    </w:p>
    <w:p w:rsidR="00934F1D" w:rsidRPr="00F94F20" w:rsidRDefault="00934F1D" w:rsidP="00934F1D">
      <w:pPr>
        <w:ind w:firstLine="708"/>
        <w:jc w:val="center"/>
        <w:rPr>
          <w:b/>
          <w:sz w:val="20"/>
          <w:szCs w:val="20"/>
          <w:lang w:val="uz-Cyrl-UZ"/>
        </w:rPr>
      </w:pPr>
    </w:p>
    <w:p w:rsidR="00934F1D" w:rsidRDefault="00934F1D" w:rsidP="00934F1D">
      <w:pPr>
        <w:pStyle w:val="a6"/>
        <w:ind w:left="360" w:firstLine="0"/>
        <w:jc w:val="center"/>
        <w:rPr>
          <w:bCs w:val="0"/>
          <w:sz w:val="22"/>
          <w:szCs w:val="22"/>
          <w:lang w:val="uz-Cyrl-UZ"/>
        </w:rPr>
      </w:pPr>
      <w:r w:rsidRPr="00F94F20">
        <w:rPr>
          <w:bCs w:val="0"/>
          <w:sz w:val="22"/>
          <w:szCs w:val="22"/>
          <w:lang w:val="uz-Cyrl-UZ"/>
        </w:rPr>
        <w:t>5.НИЗОЛАРНИ ҲАЛ ЭТИШ ТАРТИБИ</w:t>
      </w:r>
    </w:p>
    <w:p w:rsidR="00934F1D" w:rsidRDefault="00934F1D" w:rsidP="00934F1D">
      <w:pPr>
        <w:pStyle w:val="a6"/>
        <w:ind w:left="360" w:firstLine="0"/>
        <w:jc w:val="center"/>
        <w:rPr>
          <w:bCs w:val="0"/>
          <w:sz w:val="22"/>
          <w:szCs w:val="22"/>
          <w:lang w:val="uz-Cyrl-UZ"/>
        </w:rPr>
      </w:pPr>
    </w:p>
    <w:p w:rsidR="00934F1D" w:rsidRDefault="00934F1D" w:rsidP="00934F1D">
      <w:pPr>
        <w:pStyle w:val="a6"/>
        <w:ind w:left="360" w:firstLine="0"/>
        <w:jc w:val="center"/>
        <w:rPr>
          <w:bCs w:val="0"/>
          <w:sz w:val="22"/>
          <w:szCs w:val="22"/>
          <w:lang w:val="uz-Cyrl-UZ"/>
        </w:rPr>
      </w:pPr>
    </w:p>
    <w:p w:rsidR="00934F1D" w:rsidRPr="00F94F20" w:rsidRDefault="00934F1D" w:rsidP="00934F1D">
      <w:pPr>
        <w:pStyle w:val="a6"/>
        <w:ind w:left="360" w:firstLine="0"/>
        <w:jc w:val="center"/>
        <w:rPr>
          <w:bCs w:val="0"/>
          <w:szCs w:val="20"/>
          <w:lang w:val="uz-Cyrl-UZ"/>
        </w:rPr>
      </w:pPr>
    </w:p>
    <w:p w:rsidR="00934F1D" w:rsidRPr="00F94F20" w:rsidRDefault="00934F1D" w:rsidP="00934F1D">
      <w:pPr>
        <w:jc w:val="both"/>
        <w:rPr>
          <w:sz w:val="22"/>
          <w:szCs w:val="22"/>
          <w:lang w:val="uz-Cyrl-UZ"/>
        </w:rPr>
      </w:pPr>
      <w:r w:rsidRPr="00F94F20">
        <w:rPr>
          <w:sz w:val="22"/>
          <w:szCs w:val="22"/>
          <w:lang w:val="uz-Cyrl-UZ"/>
        </w:rPr>
        <w:lastRenderedPageBreak/>
        <w:t xml:space="preserve">       5.1.Келишмовчиликлар </w:t>
      </w:r>
      <w:r w:rsidRPr="00F94F20">
        <w:rPr>
          <w:sz w:val="22"/>
          <w:szCs w:val="22"/>
          <w:lang w:val="uz-Latn-UZ"/>
        </w:rPr>
        <w:t xml:space="preserve">ва </w:t>
      </w:r>
      <w:r w:rsidRPr="00F94F20">
        <w:rPr>
          <w:sz w:val="22"/>
          <w:szCs w:val="22"/>
          <w:lang w:val="uz-Cyrl-UZ"/>
        </w:rPr>
        <w:t>баҳс</w:t>
      </w:r>
      <w:r w:rsidRPr="00F94F20">
        <w:rPr>
          <w:sz w:val="22"/>
          <w:szCs w:val="22"/>
          <w:lang w:val="uz-Latn-UZ"/>
        </w:rPr>
        <w:t>лар келиб</w:t>
      </w:r>
      <w:r w:rsidRPr="00F94F20">
        <w:rPr>
          <w:sz w:val="22"/>
          <w:szCs w:val="22"/>
          <w:lang w:val="uz-Cyrl-UZ"/>
        </w:rPr>
        <w:t xml:space="preserve"> чиққан тақдирда, </w:t>
      </w:r>
      <w:r w:rsidRPr="00F94F20">
        <w:rPr>
          <w:sz w:val="22"/>
          <w:szCs w:val="22"/>
          <w:lang w:val="uz-Latn-UZ"/>
        </w:rPr>
        <w:t>томонлар</w:t>
      </w:r>
      <w:r w:rsidRPr="00F94F20">
        <w:rPr>
          <w:sz w:val="22"/>
          <w:szCs w:val="22"/>
          <w:lang w:val="uz-Cyrl-UZ"/>
        </w:rPr>
        <w:t xml:space="preserve">, қоидага </w:t>
      </w:r>
      <w:r w:rsidRPr="00F94F20">
        <w:rPr>
          <w:sz w:val="22"/>
          <w:szCs w:val="22"/>
          <w:lang w:val="uz-Latn-UZ"/>
        </w:rPr>
        <w:t>кўра</w:t>
      </w:r>
      <w:r w:rsidRPr="00F94F20">
        <w:rPr>
          <w:sz w:val="22"/>
          <w:szCs w:val="22"/>
          <w:lang w:val="uz-Cyrl-UZ"/>
        </w:rPr>
        <w:t xml:space="preserve">, мустақил </w:t>
      </w:r>
      <w:r w:rsidRPr="00F94F20">
        <w:rPr>
          <w:sz w:val="22"/>
          <w:szCs w:val="22"/>
          <w:lang w:val="uz-Latn-UZ"/>
        </w:rPr>
        <w:t>равишда уларни судгача</w:t>
      </w:r>
      <w:r w:rsidRPr="00F94F20">
        <w:rPr>
          <w:sz w:val="22"/>
          <w:szCs w:val="22"/>
          <w:lang w:val="uz-Cyrl-UZ"/>
        </w:rPr>
        <w:t xml:space="preserve"> ҳал </w:t>
      </w:r>
      <w:r w:rsidRPr="00F94F20">
        <w:rPr>
          <w:sz w:val="22"/>
          <w:szCs w:val="22"/>
          <w:lang w:val="uz-Latn-UZ"/>
        </w:rPr>
        <w:t>этиш чораларини кўрадилар</w:t>
      </w:r>
      <w:r w:rsidRPr="00F94F20">
        <w:rPr>
          <w:sz w:val="22"/>
          <w:szCs w:val="22"/>
          <w:lang w:val="uz-Cyrl-UZ"/>
        </w:rPr>
        <w:t>.</w:t>
      </w:r>
    </w:p>
    <w:p w:rsidR="00934F1D" w:rsidRPr="00F94F20" w:rsidRDefault="00934F1D" w:rsidP="00934F1D">
      <w:pPr>
        <w:jc w:val="both"/>
        <w:rPr>
          <w:sz w:val="22"/>
          <w:szCs w:val="22"/>
          <w:lang w:val="uz-Cyrl-UZ"/>
        </w:rPr>
      </w:pPr>
      <w:r w:rsidRPr="00F94F20">
        <w:rPr>
          <w:sz w:val="22"/>
          <w:szCs w:val="22"/>
          <w:lang w:val="uz-Cyrl-UZ"/>
        </w:rPr>
        <w:t xml:space="preserve">       5.2. </w:t>
      </w:r>
      <w:r w:rsidRPr="00F94F20">
        <w:rPr>
          <w:sz w:val="22"/>
          <w:szCs w:val="22"/>
          <w:lang w:val="uz-Latn-UZ"/>
        </w:rPr>
        <w:t>Томонлар келишмовчилик ва баҳсларни</w:t>
      </w:r>
      <w:r w:rsidRPr="00F94F20">
        <w:rPr>
          <w:sz w:val="22"/>
          <w:szCs w:val="22"/>
          <w:lang w:val="uz-Cyrl-UZ"/>
        </w:rPr>
        <w:t xml:space="preserve"> ҳал </w:t>
      </w:r>
      <w:r w:rsidRPr="00F94F20">
        <w:rPr>
          <w:sz w:val="22"/>
          <w:szCs w:val="22"/>
          <w:lang w:val="uz-Latn-UZ"/>
        </w:rPr>
        <w:t xml:space="preserve">этиш учун бевосита </w:t>
      </w:r>
      <w:r w:rsidRPr="00F94F20">
        <w:rPr>
          <w:sz w:val="22"/>
          <w:szCs w:val="22"/>
          <w:lang w:val="uz-Cyrl-UZ"/>
        </w:rPr>
        <w:t xml:space="preserve">хўжалик </w:t>
      </w:r>
      <w:r w:rsidRPr="00F94F20">
        <w:rPr>
          <w:sz w:val="22"/>
          <w:szCs w:val="22"/>
          <w:lang w:val="uz-Latn-UZ"/>
        </w:rPr>
        <w:t>суд</w:t>
      </w:r>
      <w:r w:rsidRPr="00F94F20">
        <w:rPr>
          <w:sz w:val="22"/>
          <w:szCs w:val="22"/>
          <w:lang w:val="uz-Cyrl-UZ"/>
        </w:rPr>
        <w:t>и</w:t>
      </w:r>
      <w:r w:rsidRPr="00F94F20">
        <w:rPr>
          <w:sz w:val="22"/>
          <w:szCs w:val="22"/>
          <w:lang w:val="uz-Latn-UZ"/>
        </w:rPr>
        <w:t>га</w:t>
      </w:r>
      <w:r w:rsidRPr="00F94F20">
        <w:rPr>
          <w:sz w:val="22"/>
          <w:szCs w:val="22"/>
          <w:lang w:val="uz-Cyrl-UZ"/>
        </w:rPr>
        <w:t xml:space="preserve"> мурожаат қилишга ҳақлидир.</w:t>
      </w:r>
    </w:p>
    <w:p w:rsidR="00934F1D" w:rsidRPr="00F94F20" w:rsidRDefault="00934F1D" w:rsidP="00934F1D">
      <w:pPr>
        <w:jc w:val="both"/>
        <w:rPr>
          <w:sz w:val="22"/>
          <w:szCs w:val="22"/>
          <w:lang w:val="uz-Cyrl-UZ"/>
        </w:rPr>
      </w:pPr>
      <w:r w:rsidRPr="00F94F20">
        <w:rPr>
          <w:sz w:val="22"/>
          <w:szCs w:val="22"/>
          <w:lang w:val="uz-Cyrl-UZ"/>
        </w:rPr>
        <w:t xml:space="preserve">      5.3. Томонлар хўжалик судига мурожаат қилган тақдирда, суд иши даъвогар жойлашган манзилдаги хўжалик судида кўриб чиқилади.</w:t>
      </w:r>
    </w:p>
    <w:p w:rsidR="00934F1D" w:rsidRPr="00F94F20" w:rsidRDefault="00934F1D" w:rsidP="00934F1D">
      <w:pPr>
        <w:spacing w:before="120" w:after="60"/>
        <w:ind w:firstLine="567"/>
        <w:jc w:val="center"/>
        <w:rPr>
          <w:b/>
          <w:sz w:val="20"/>
          <w:szCs w:val="20"/>
          <w:lang w:val="uz-Cyrl-UZ"/>
        </w:rPr>
      </w:pPr>
      <w:r w:rsidRPr="00F94F20">
        <w:rPr>
          <w:b/>
          <w:bCs/>
          <w:sz w:val="22"/>
          <w:szCs w:val="22"/>
          <w:lang w:val="uz-Cyrl-UZ"/>
        </w:rPr>
        <w:t>6. ФОРС-МАЖОР</w:t>
      </w:r>
    </w:p>
    <w:p w:rsidR="00934F1D" w:rsidRPr="00F94F20" w:rsidRDefault="00934F1D" w:rsidP="00934F1D">
      <w:pPr>
        <w:jc w:val="both"/>
        <w:rPr>
          <w:sz w:val="22"/>
          <w:szCs w:val="22"/>
          <w:lang w:val="uz-Cyrl-UZ"/>
        </w:rPr>
      </w:pPr>
      <w:r w:rsidRPr="00F94F20">
        <w:rPr>
          <w:sz w:val="22"/>
          <w:szCs w:val="22"/>
          <w:lang w:val="uz-Cyrl-UZ"/>
        </w:rPr>
        <w:t xml:space="preserve">       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934F1D" w:rsidRPr="00F94F20" w:rsidRDefault="00934F1D" w:rsidP="00934F1D">
      <w:pPr>
        <w:autoSpaceDE w:val="0"/>
        <w:autoSpaceDN w:val="0"/>
        <w:jc w:val="both"/>
        <w:rPr>
          <w:sz w:val="22"/>
          <w:szCs w:val="22"/>
          <w:lang w:val="uz-Cyrl-UZ"/>
        </w:rPr>
      </w:pPr>
      <w:r w:rsidRPr="00F94F20">
        <w:rPr>
          <w:sz w:val="22"/>
          <w:szCs w:val="22"/>
          <w:lang w:val="uz-Cyrl-UZ"/>
        </w:rPr>
        <w:t xml:space="preserve">       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934F1D" w:rsidRDefault="00934F1D" w:rsidP="00934F1D">
      <w:pPr>
        <w:jc w:val="both"/>
        <w:rPr>
          <w:sz w:val="22"/>
          <w:szCs w:val="22"/>
          <w:lang w:val="uz-Cyrl-UZ"/>
        </w:rPr>
      </w:pPr>
      <w:r w:rsidRPr="00F94F20">
        <w:rPr>
          <w:sz w:val="22"/>
          <w:szCs w:val="22"/>
          <w:lang w:val="uz-Cyrl-UZ"/>
        </w:rPr>
        <w:t xml:space="preserve">       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934F1D" w:rsidRPr="00F94F20" w:rsidRDefault="00934F1D" w:rsidP="00934F1D">
      <w:pPr>
        <w:jc w:val="both"/>
        <w:rPr>
          <w:sz w:val="22"/>
          <w:szCs w:val="22"/>
          <w:lang w:val="uz-Cyrl-UZ"/>
        </w:rPr>
      </w:pPr>
    </w:p>
    <w:p w:rsidR="00934F1D" w:rsidRPr="00934F1D" w:rsidRDefault="00934F1D" w:rsidP="00934F1D">
      <w:pPr>
        <w:jc w:val="both"/>
        <w:rPr>
          <w:sz w:val="22"/>
          <w:szCs w:val="22"/>
          <w:lang w:val="uz-Cyrl-UZ"/>
        </w:rPr>
      </w:pPr>
      <w:r w:rsidRPr="00934F1D">
        <w:rPr>
          <w:sz w:val="22"/>
          <w:szCs w:val="22"/>
          <w:lang w:val="uz-Cyrl-UZ"/>
        </w:rPr>
        <w:t xml:space="preserve">       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934F1D" w:rsidRPr="00934F1D" w:rsidRDefault="00934F1D" w:rsidP="00934F1D">
      <w:pPr>
        <w:jc w:val="both"/>
        <w:rPr>
          <w:sz w:val="22"/>
          <w:szCs w:val="22"/>
          <w:lang w:val="uz-Cyrl-UZ"/>
        </w:rPr>
      </w:pPr>
    </w:p>
    <w:p w:rsidR="00934F1D" w:rsidRPr="00F94F20" w:rsidRDefault="00934F1D" w:rsidP="00934F1D">
      <w:pPr>
        <w:rPr>
          <w:b/>
          <w:sz w:val="22"/>
          <w:szCs w:val="22"/>
          <w:lang w:val="uz-Cyrl-UZ"/>
        </w:rPr>
      </w:pPr>
      <w:r w:rsidRPr="00F94F20">
        <w:rPr>
          <w:sz w:val="22"/>
          <w:szCs w:val="22"/>
          <w:lang w:val="uz-Cyrl-UZ"/>
        </w:rPr>
        <w:t xml:space="preserve">                                                                              </w:t>
      </w:r>
      <w:r w:rsidRPr="00F94F20">
        <w:rPr>
          <w:b/>
          <w:sz w:val="22"/>
          <w:szCs w:val="22"/>
          <w:lang w:val="x-none"/>
        </w:rPr>
        <w:t>7.</w:t>
      </w:r>
      <w:r w:rsidRPr="00F94F20">
        <w:rPr>
          <w:b/>
          <w:sz w:val="22"/>
          <w:szCs w:val="22"/>
          <w:lang w:val="uz-Latn-UZ"/>
        </w:rPr>
        <w:t xml:space="preserve"> БОШҚА ШАРТЛАР</w:t>
      </w:r>
    </w:p>
    <w:p w:rsidR="00934F1D" w:rsidRPr="00F94F20" w:rsidRDefault="00934F1D" w:rsidP="00934F1D">
      <w:pPr>
        <w:spacing w:before="120" w:after="60"/>
        <w:jc w:val="both"/>
        <w:rPr>
          <w:sz w:val="22"/>
          <w:szCs w:val="22"/>
          <w:lang w:val="uz-Cyrl-UZ"/>
        </w:rPr>
      </w:pPr>
      <w:r w:rsidRPr="00F94F20">
        <w:rPr>
          <w:sz w:val="22"/>
          <w:szCs w:val="22"/>
          <w:lang w:val="uz-Cyrl-UZ"/>
        </w:rPr>
        <w:t xml:space="preserve">       </w:t>
      </w:r>
      <w:r w:rsidRPr="00F94F20">
        <w:rPr>
          <w:sz w:val="22"/>
          <w:szCs w:val="22"/>
          <w:lang w:val="uz-Latn-UZ"/>
        </w:rPr>
        <w:t>7.1. Ушбу шартномада томонларнинг кўзда тутилмаган ўзаро муносабатлари Ўзбеки</w:t>
      </w:r>
      <w:r w:rsidRPr="00F94F20">
        <w:rPr>
          <w:sz w:val="22"/>
          <w:szCs w:val="22"/>
          <w:lang w:val="uz-Cyrl-UZ"/>
        </w:rPr>
        <w:t>с</w:t>
      </w:r>
      <w:r w:rsidRPr="00F94F20">
        <w:rPr>
          <w:sz w:val="22"/>
          <w:szCs w:val="22"/>
          <w:lang w:val="uz-Latn-UZ"/>
        </w:rPr>
        <w:t xml:space="preserve">тон Республикаси қонунлари билан тартибга солинади. </w:t>
      </w:r>
    </w:p>
    <w:p w:rsidR="00934F1D" w:rsidRPr="00F94F20" w:rsidRDefault="00934F1D" w:rsidP="00934F1D">
      <w:pPr>
        <w:rPr>
          <w:sz w:val="22"/>
          <w:szCs w:val="22"/>
          <w:lang w:val="uz-Cyrl-UZ"/>
        </w:rPr>
      </w:pPr>
    </w:p>
    <w:p w:rsidR="00934F1D" w:rsidRPr="00F94F20" w:rsidRDefault="00934F1D" w:rsidP="00934F1D">
      <w:pPr>
        <w:ind w:left="360"/>
        <w:jc w:val="center"/>
        <w:rPr>
          <w:b/>
          <w:sz w:val="20"/>
          <w:szCs w:val="20"/>
          <w:lang w:val="uz-Cyrl-UZ"/>
        </w:rPr>
      </w:pPr>
      <w:r w:rsidRPr="007C790B">
        <w:rPr>
          <w:b/>
          <w:sz w:val="20"/>
          <w:szCs w:val="20"/>
          <w:lang w:val="uz-Cyrl-UZ"/>
        </w:rPr>
        <w:t>8</w:t>
      </w:r>
      <w:r w:rsidRPr="007C790B">
        <w:rPr>
          <w:sz w:val="20"/>
          <w:szCs w:val="20"/>
          <w:lang w:val="uz-Cyrl-UZ"/>
        </w:rPr>
        <w:t xml:space="preserve">. </w:t>
      </w:r>
      <w:r w:rsidRPr="007C790B">
        <w:rPr>
          <w:b/>
          <w:sz w:val="20"/>
          <w:szCs w:val="20"/>
          <w:lang w:val="uz-Cyrl-UZ"/>
        </w:rPr>
        <w:t xml:space="preserve">ШАРТНОМАНИНГ АМАЛ </w:t>
      </w:r>
      <w:r w:rsidRPr="00F94F20">
        <w:rPr>
          <w:b/>
          <w:sz w:val="20"/>
          <w:szCs w:val="20"/>
          <w:lang w:val="uz-Cyrl-UZ"/>
        </w:rPr>
        <w:t>Қ</w:t>
      </w:r>
      <w:r w:rsidRPr="007C790B">
        <w:rPr>
          <w:b/>
          <w:sz w:val="20"/>
          <w:szCs w:val="20"/>
          <w:lang w:val="uz-Cyrl-UZ"/>
        </w:rPr>
        <w:t>ИЛИШ МУДДАТИ</w:t>
      </w:r>
    </w:p>
    <w:p w:rsidR="00934F1D" w:rsidRPr="00934F1D" w:rsidRDefault="00934F1D" w:rsidP="00934F1D">
      <w:pPr>
        <w:spacing w:before="120" w:after="60"/>
        <w:jc w:val="both"/>
        <w:rPr>
          <w:sz w:val="22"/>
          <w:szCs w:val="22"/>
          <w:lang w:val="uz-Cyrl-UZ"/>
        </w:rPr>
      </w:pPr>
      <w:r>
        <w:rPr>
          <w:sz w:val="22"/>
          <w:szCs w:val="22"/>
          <w:lang w:val="uz-Cyrl-UZ"/>
        </w:rPr>
        <w:t xml:space="preserve">      </w:t>
      </w:r>
      <w:r w:rsidRPr="00934F1D">
        <w:rPr>
          <w:sz w:val="22"/>
          <w:szCs w:val="22"/>
          <w:lang w:val="uz-Cyrl-UZ"/>
        </w:rPr>
        <w:t>8.1. Мазкур шартнома ғазначилик бўлинмаларида мажбурий рўйхатга олинган кундан бошлаб кучга киради ва 202</w:t>
      </w:r>
      <w:r w:rsidR="00D928A6">
        <w:rPr>
          <w:sz w:val="22"/>
          <w:szCs w:val="22"/>
          <w:lang w:val="uz-Cyrl-UZ"/>
        </w:rPr>
        <w:t>2</w:t>
      </w:r>
      <w:bookmarkStart w:id="0" w:name="_GoBack"/>
      <w:bookmarkEnd w:id="0"/>
      <w:r w:rsidRPr="00934F1D">
        <w:rPr>
          <w:sz w:val="22"/>
          <w:szCs w:val="22"/>
          <w:lang w:val="uz-Cyrl-UZ"/>
        </w:rPr>
        <w:t xml:space="preserve"> й. “</w:t>
      </w:r>
      <w:smartTag w:uri="urn:schemas-microsoft-com:office:smarttags" w:element="metricconverter">
        <w:smartTagPr>
          <w:attr w:name="ProductID" w:val="31”"/>
        </w:smartTagPr>
        <w:r w:rsidRPr="00934F1D">
          <w:rPr>
            <w:sz w:val="22"/>
            <w:szCs w:val="22"/>
            <w:lang w:val="uz-Cyrl-UZ"/>
          </w:rPr>
          <w:t>31”</w:t>
        </w:r>
      </w:smartTag>
      <w:r w:rsidRPr="00934F1D">
        <w:rPr>
          <w:sz w:val="22"/>
          <w:szCs w:val="22"/>
          <w:lang w:val="uz-Cyrl-UZ"/>
        </w:rPr>
        <w:t xml:space="preserve"> декабргача амал қилади.</w:t>
      </w:r>
    </w:p>
    <w:p w:rsidR="00934F1D" w:rsidRPr="00934F1D" w:rsidRDefault="00934F1D" w:rsidP="00934F1D">
      <w:pPr>
        <w:spacing w:before="120" w:after="60"/>
        <w:jc w:val="both"/>
        <w:rPr>
          <w:sz w:val="22"/>
          <w:szCs w:val="22"/>
          <w:lang w:val="uz-Cyrl-UZ"/>
        </w:rPr>
      </w:pPr>
      <w:r>
        <w:rPr>
          <w:sz w:val="22"/>
          <w:szCs w:val="22"/>
          <w:lang w:val="uz-Cyrl-UZ"/>
        </w:rPr>
        <w:t xml:space="preserve">     </w:t>
      </w:r>
      <w:r w:rsidRPr="00934F1D">
        <w:rPr>
          <w:sz w:val="22"/>
          <w:szCs w:val="22"/>
          <w:lang w:val="uz-Cyrl-UZ"/>
        </w:rPr>
        <w:t>8.2. Шартнома тарафларнинг хабарномасига кўра, қўшимча келишувсиз бекор қилиниши мумкин. Томонлар ўз зиммаларига олган барча мажбуриятларнинг бажарилишини таъминлаган ҳолларда шартнома бажарилган ҳисобланади.</w:t>
      </w:r>
    </w:p>
    <w:p w:rsidR="00934F1D" w:rsidRPr="00934F1D" w:rsidRDefault="00934F1D" w:rsidP="00934F1D">
      <w:pPr>
        <w:spacing w:before="120" w:after="60"/>
        <w:jc w:val="both"/>
        <w:rPr>
          <w:sz w:val="22"/>
          <w:szCs w:val="22"/>
          <w:lang w:val="uz-Cyrl-UZ"/>
        </w:rPr>
      </w:pPr>
      <w:r>
        <w:rPr>
          <w:sz w:val="22"/>
          <w:szCs w:val="22"/>
          <w:lang w:val="uz-Cyrl-UZ"/>
        </w:rPr>
        <w:t xml:space="preserve">     </w:t>
      </w:r>
      <w:r w:rsidRPr="00934F1D">
        <w:rPr>
          <w:sz w:val="22"/>
          <w:szCs w:val="22"/>
          <w:lang w:val="uz-Cyrl-UZ"/>
        </w:rPr>
        <w:t>8.3. Шартноманинг амал қилиш муддатини тугаши томонларни жавобгарликдан озод қилмайди.</w:t>
      </w:r>
    </w:p>
    <w:p w:rsidR="00934F1D" w:rsidRPr="00F94F20" w:rsidRDefault="00934F1D" w:rsidP="00934F1D">
      <w:pPr>
        <w:jc w:val="both"/>
        <w:rPr>
          <w:sz w:val="22"/>
          <w:szCs w:val="22"/>
          <w:lang w:val="uz-Cyrl-UZ"/>
        </w:rPr>
      </w:pPr>
    </w:p>
    <w:p w:rsidR="00934F1D" w:rsidRPr="00F94F20" w:rsidRDefault="00934F1D" w:rsidP="00934F1D">
      <w:pPr>
        <w:spacing w:before="120"/>
        <w:jc w:val="center"/>
        <w:rPr>
          <w:bCs/>
          <w:sz w:val="22"/>
          <w:szCs w:val="22"/>
          <w:lang w:val="uz-Cyrl-UZ"/>
        </w:rPr>
      </w:pPr>
      <w:r w:rsidRPr="00F94F20">
        <w:rPr>
          <w:b/>
          <w:bCs/>
          <w:sz w:val="22"/>
          <w:szCs w:val="22"/>
          <w:lang w:val="uz-Latn-UZ"/>
        </w:rPr>
        <w:t>9</w:t>
      </w:r>
      <w:r w:rsidRPr="00F94F20">
        <w:rPr>
          <w:b/>
          <w:bCs/>
          <w:sz w:val="22"/>
          <w:szCs w:val="22"/>
        </w:rPr>
        <w:t xml:space="preserve">. </w:t>
      </w:r>
      <w:r w:rsidRPr="00F94F20">
        <w:rPr>
          <w:b/>
          <w:bCs/>
          <w:sz w:val="22"/>
          <w:szCs w:val="22"/>
          <w:lang w:val="uz-Cyrl-UZ"/>
        </w:rPr>
        <w:t>ЮРИДИК МАНЗИЛЛАРИ ВА РЕКВИЗИТЛАРИ</w:t>
      </w:r>
    </w:p>
    <w:p w:rsidR="00934F1D" w:rsidRPr="00F94F20" w:rsidRDefault="00934F1D" w:rsidP="00934F1D">
      <w:pPr>
        <w:pStyle w:val="3"/>
        <w:tabs>
          <w:tab w:val="left" w:pos="495"/>
          <w:tab w:val="center" w:pos="4677"/>
        </w:tabs>
        <w:rPr>
          <w:sz w:val="22"/>
          <w:szCs w:val="22"/>
        </w:rPr>
      </w:pPr>
      <w:r w:rsidRPr="00F94F20">
        <w:rPr>
          <w:sz w:val="22"/>
          <w:szCs w:val="22"/>
        </w:rPr>
        <w:tab/>
        <w:t xml:space="preserve">«ПУДРАТЧИ» </w:t>
      </w:r>
      <w:r>
        <w:rPr>
          <w:sz w:val="22"/>
          <w:szCs w:val="22"/>
          <w:lang w:val="uz-Cyrl-UZ"/>
        </w:rPr>
        <w:t xml:space="preserve">                                                                                                     </w:t>
      </w:r>
      <w:r w:rsidRPr="00F94F20">
        <w:rPr>
          <w:sz w:val="22"/>
          <w:szCs w:val="22"/>
        </w:rPr>
        <w:t xml:space="preserve">«БУЮРТМАЧИ»                                                                                            </w:t>
      </w:r>
    </w:p>
    <w:p w:rsidR="00934F1D" w:rsidRPr="00F6036B"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lang w:val="uz-Cyrl-UZ"/>
        </w:rPr>
      </w:pPr>
      <w:r>
        <w:rPr>
          <w:b/>
          <w:sz w:val="22"/>
          <w:szCs w:val="22"/>
          <w:lang w:val="uz-Cyrl-UZ"/>
        </w:rPr>
        <w:t xml:space="preserve">                                                                      </w:t>
      </w:r>
      <w:r w:rsidR="00934F1D">
        <w:rPr>
          <w:b/>
          <w:sz w:val="22"/>
          <w:szCs w:val="22"/>
          <w:lang w:val="uz-Cyrl-UZ"/>
        </w:rPr>
        <w:t xml:space="preserve">                                                              </w:t>
      </w:r>
      <w:r w:rsidR="00934F1D" w:rsidRPr="00FD3300">
        <w:rPr>
          <w:b/>
          <w:sz w:val="22"/>
          <w:szCs w:val="22"/>
          <w:lang w:val="uz-Cyrl-UZ"/>
        </w:rPr>
        <w:t>«</w:t>
      </w:r>
      <w:r w:rsidR="00934F1D" w:rsidRPr="00F6036B">
        <w:rPr>
          <w:b/>
          <w:bCs/>
          <w:sz w:val="22"/>
          <w:szCs w:val="22"/>
          <w:lang w:val="uz-Cyrl-UZ"/>
        </w:rPr>
        <w:t>Беруний НС</w:t>
      </w:r>
      <w:r w:rsidR="00934F1D" w:rsidRPr="00175AD9">
        <w:rPr>
          <w:b/>
          <w:bCs/>
          <w:sz w:val="22"/>
          <w:szCs w:val="22"/>
          <w:lang w:val="uz-Cyrl-UZ"/>
        </w:rPr>
        <w:t>ва</w:t>
      </w:r>
      <w:r w:rsidR="00934F1D" w:rsidRPr="00F6036B">
        <w:rPr>
          <w:b/>
          <w:bCs/>
          <w:sz w:val="22"/>
          <w:szCs w:val="22"/>
          <w:lang w:val="uz-Cyrl-UZ"/>
        </w:rPr>
        <w:t>ЭБ</w:t>
      </w:r>
      <w:r w:rsidR="00934F1D" w:rsidRPr="00FD3300">
        <w:rPr>
          <w:b/>
          <w:sz w:val="22"/>
          <w:szCs w:val="22"/>
          <w:lang w:val="uz-Cyrl-UZ"/>
        </w:rPr>
        <w:t>»</w:t>
      </w:r>
      <w:r w:rsidR="00934F1D">
        <w:rPr>
          <w:b/>
          <w:bCs/>
          <w:sz w:val="22"/>
          <w:szCs w:val="22"/>
          <w:lang w:val="uz-Cyrl-UZ"/>
        </w:rPr>
        <w:t xml:space="preserve"> </w:t>
      </w:r>
      <w:r w:rsidR="00934F1D" w:rsidRPr="00F6036B">
        <w:rPr>
          <w:caps/>
          <w:sz w:val="22"/>
          <w:szCs w:val="22"/>
          <w:lang w:val="uz-Cyrl-UZ"/>
        </w:rPr>
        <w:t xml:space="preserve">                                                                             </w:t>
      </w:r>
      <w:r w:rsidR="00934F1D">
        <w:rPr>
          <w:caps/>
          <w:sz w:val="22"/>
          <w:szCs w:val="22"/>
          <w:lang w:val="uz-Cyrl-UZ"/>
        </w:rPr>
        <w:t xml:space="preserve">          </w:t>
      </w:r>
    </w:p>
    <w:p w:rsidR="00934F1D" w:rsidRPr="00F94F20"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lang w:val="uz-Cyrl-UZ"/>
        </w:rPr>
      </w:pPr>
      <w:r>
        <w:rPr>
          <w:bCs/>
          <w:sz w:val="22"/>
          <w:szCs w:val="22"/>
          <w:lang w:val="uz-Cyrl-UZ"/>
        </w:rPr>
        <w:t xml:space="preserve">                                                                   </w:t>
      </w:r>
      <w:r w:rsidR="00934F1D" w:rsidRPr="00D35CC3">
        <w:rPr>
          <w:bCs/>
          <w:sz w:val="22"/>
          <w:szCs w:val="22"/>
          <w:lang w:val="uz-Cyrl-UZ"/>
        </w:rPr>
        <w:t xml:space="preserve"> </w:t>
      </w:r>
      <w:r w:rsidR="00934F1D">
        <w:rPr>
          <w:bCs/>
          <w:sz w:val="22"/>
          <w:szCs w:val="22"/>
          <w:lang w:val="uz-Cyrl-UZ"/>
        </w:rPr>
        <w:t xml:space="preserve">                                                </w:t>
      </w:r>
      <w:r w:rsidR="00934F1D" w:rsidRPr="00D35CC3">
        <w:rPr>
          <w:bCs/>
          <w:sz w:val="22"/>
          <w:szCs w:val="22"/>
          <w:lang w:val="uz-Cyrl-UZ"/>
        </w:rPr>
        <w:t>Манзил: Беруний т</w:t>
      </w:r>
      <w:r w:rsidR="00934F1D" w:rsidRPr="00F94F20">
        <w:rPr>
          <w:bCs/>
          <w:sz w:val="22"/>
          <w:szCs w:val="22"/>
          <w:lang w:val="uz-Cyrl-UZ"/>
        </w:rPr>
        <w:t>.</w:t>
      </w:r>
      <w:r w:rsidR="00934F1D" w:rsidRPr="00D35CC3">
        <w:rPr>
          <w:bCs/>
          <w:sz w:val="22"/>
          <w:szCs w:val="22"/>
          <w:lang w:val="uz-Cyrl-UZ"/>
        </w:rPr>
        <w:t xml:space="preserve">Куча Кат, уй№84 </w:t>
      </w:r>
      <w:r w:rsidR="00934F1D" w:rsidRPr="00F94F20">
        <w:rPr>
          <w:bCs/>
          <w:sz w:val="22"/>
          <w:szCs w:val="22"/>
          <w:lang w:val="uz-Cyrl-UZ"/>
        </w:rPr>
        <w:t xml:space="preserve">                  </w:t>
      </w:r>
      <w:r w:rsidR="00934F1D" w:rsidRPr="00D35CC3">
        <w:rPr>
          <w:bCs/>
          <w:sz w:val="22"/>
          <w:szCs w:val="22"/>
          <w:lang w:val="uz-Cyrl-UZ"/>
        </w:rPr>
        <w:t xml:space="preserve">                                 </w:t>
      </w:r>
      <w:r w:rsidR="00934F1D">
        <w:rPr>
          <w:bCs/>
          <w:sz w:val="22"/>
          <w:szCs w:val="22"/>
          <w:lang w:val="uz-Cyrl-UZ"/>
        </w:rPr>
        <w:t xml:space="preserve">           </w:t>
      </w:r>
    </w:p>
    <w:p w:rsidR="00934F1D" w:rsidRPr="00332CA8"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lang w:val="uz-Cyrl-UZ"/>
        </w:rPr>
      </w:pPr>
      <w:r>
        <w:rPr>
          <w:bCs/>
          <w:sz w:val="22"/>
          <w:szCs w:val="22"/>
          <w:lang w:val="uz-Cyrl-UZ"/>
        </w:rPr>
        <w:t xml:space="preserve">                                                      </w:t>
      </w:r>
      <w:r w:rsidR="00934F1D">
        <w:rPr>
          <w:bCs/>
          <w:sz w:val="22"/>
          <w:szCs w:val="22"/>
          <w:lang w:val="uz-Cyrl-UZ"/>
        </w:rPr>
        <w:t xml:space="preserve">                                                              </w:t>
      </w:r>
      <w:r w:rsidR="00934F1D" w:rsidRPr="00332CA8">
        <w:rPr>
          <w:bCs/>
          <w:sz w:val="22"/>
          <w:szCs w:val="22"/>
          <w:lang w:val="uz-Cyrl-UZ"/>
        </w:rPr>
        <w:t xml:space="preserve">Ш/хв: 1000 2186 0352 0770 4240 2170 002                                          </w:t>
      </w:r>
      <w:r w:rsidR="00934F1D">
        <w:rPr>
          <w:bCs/>
          <w:sz w:val="22"/>
          <w:szCs w:val="22"/>
          <w:lang w:val="uz-Cyrl-UZ"/>
        </w:rPr>
        <w:t xml:space="preserve">           </w:t>
      </w:r>
      <w:r w:rsidR="00934F1D" w:rsidRPr="00332CA8">
        <w:rPr>
          <w:bCs/>
          <w:sz w:val="22"/>
          <w:szCs w:val="22"/>
          <w:lang w:val="uz-Cyrl-UZ"/>
        </w:rPr>
        <w:t xml:space="preserve">  </w:t>
      </w:r>
    </w:p>
    <w:p w:rsidR="00934F1D" w:rsidRPr="00332CA8"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50"/>
        </w:tabs>
        <w:jc w:val="both"/>
        <w:rPr>
          <w:bCs/>
          <w:sz w:val="22"/>
          <w:szCs w:val="22"/>
          <w:lang w:val="uz-Cyrl-UZ"/>
        </w:rPr>
      </w:pPr>
      <w:r w:rsidRPr="00332CA8">
        <w:rPr>
          <w:bCs/>
          <w:sz w:val="22"/>
          <w:szCs w:val="22"/>
          <w:lang w:val="uz-Cyrl-UZ"/>
        </w:rPr>
        <w:t xml:space="preserve">                                                     </w:t>
      </w:r>
      <w:r w:rsidR="00934F1D">
        <w:rPr>
          <w:bCs/>
          <w:sz w:val="22"/>
          <w:szCs w:val="22"/>
          <w:lang w:val="uz-Cyrl-UZ"/>
        </w:rPr>
        <w:t xml:space="preserve">                                                               </w:t>
      </w:r>
      <w:r w:rsidR="00934F1D" w:rsidRPr="00D35CC3">
        <w:rPr>
          <w:bCs/>
          <w:sz w:val="22"/>
          <w:szCs w:val="22"/>
          <w:lang w:val="uz-Cyrl-UZ"/>
        </w:rPr>
        <w:t>СТИР: 200 937 552</w:t>
      </w:r>
    </w:p>
    <w:p w:rsidR="00934F1D" w:rsidRPr="00F94F20"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lang w:val="uz-Cyrl-UZ"/>
        </w:rPr>
      </w:pPr>
      <w:r>
        <w:rPr>
          <w:bCs/>
          <w:sz w:val="22"/>
          <w:szCs w:val="22"/>
          <w:lang w:val="uz-Cyrl-UZ"/>
        </w:rPr>
        <w:t xml:space="preserve">                                            </w:t>
      </w:r>
      <w:r w:rsidR="00934F1D">
        <w:rPr>
          <w:bCs/>
          <w:sz w:val="22"/>
          <w:szCs w:val="22"/>
          <w:lang w:val="uz-Cyrl-UZ"/>
        </w:rPr>
        <w:t xml:space="preserve">                                                                        </w:t>
      </w:r>
      <w:r w:rsidR="00934F1D" w:rsidRPr="00F94F20">
        <w:rPr>
          <w:bCs/>
          <w:sz w:val="22"/>
          <w:szCs w:val="22"/>
        </w:rPr>
        <w:t>ОКОНХ:</w:t>
      </w:r>
      <w:r w:rsidR="00934F1D">
        <w:rPr>
          <w:bCs/>
          <w:sz w:val="22"/>
          <w:szCs w:val="22"/>
        </w:rPr>
        <w:t xml:space="preserve"> 22100</w:t>
      </w:r>
      <w:r w:rsidR="00934F1D">
        <w:rPr>
          <w:bCs/>
          <w:sz w:val="22"/>
          <w:szCs w:val="22"/>
          <w:lang w:val="uz-Cyrl-UZ"/>
        </w:rPr>
        <w:t xml:space="preserve">      </w:t>
      </w:r>
      <w:r w:rsidR="00934F1D" w:rsidRPr="00F94F20">
        <w:rPr>
          <w:bCs/>
          <w:sz w:val="22"/>
          <w:szCs w:val="22"/>
          <w:lang w:val="uz-Cyrl-UZ"/>
        </w:rPr>
        <w:t xml:space="preserve">   </w:t>
      </w:r>
      <w:r w:rsidR="00934F1D">
        <w:rPr>
          <w:bCs/>
          <w:sz w:val="22"/>
          <w:szCs w:val="22"/>
          <w:lang w:val="uz-Cyrl-UZ"/>
        </w:rPr>
        <w:t xml:space="preserve">                                              </w:t>
      </w:r>
      <w:r w:rsidR="00934F1D" w:rsidRPr="00F94F20">
        <w:rPr>
          <w:bCs/>
          <w:sz w:val="22"/>
          <w:szCs w:val="22"/>
          <w:lang w:val="uz-Cyrl-UZ"/>
        </w:rPr>
        <w:t xml:space="preserve">   </w:t>
      </w:r>
      <w:r w:rsidR="00934F1D" w:rsidRPr="00D35CC3">
        <w:rPr>
          <w:bCs/>
          <w:sz w:val="22"/>
          <w:szCs w:val="22"/>
          <w:lang w:val="uz-Cyrl-UZ"/>
        </w:rPr>
        <w:t xml:space="preserve">                  </w:t>
      </w:r>
      <w:r w:rsidR="00934F1D" w:rsidRPr="00F94F20">
        <w:rPr>
          <w:bCs/>
          <w:sz w:val="22"/>
          <w:szCs w:val="22"/>
          <w:lang w:val="uz-Cyrl-UZ"/>
        </w:rPr>
        <w:t xml:space="preserve"> </w:t>
      </w:r>
      <w:r w:rsidR="00934F1D" w:rsidRPr="00D35CC3">
        <w:rPr>
          <w:bCs/>
          <w:sz w:val="22"/>
          <w:szCs w:val="22"/>
          <w:lang w:val="uz-Cyrl-UZ"/>
        </w:rPr>
        <w:t xml:space="preserve">         </w:t>
      </w:r>
      <w:r w:rsidR="00934F1D" w:rsidRPr="00F94F20">
        <w:rPr>
          <w:bCs/>
          <w:sz w:val="22"/>
          <w:szCs w:val="22"/>
          <w:lang w:val="uz-Cyrl-UZ"/>
        </w:rPr>
        <w:t xml:space="preserve"> </w:t>
      </w:r>
      <w:r w:rsidR="00934F1D" w:rsidRPr="00D35CC3">
        <w:rPr>
          <w:bCs/>
          <w:sz w:val="22"/>
          <w:szCs w:val="22"/>
          <w:lang w:val="uz-Cyrl-UZ"/>
        </w:rPr>
        <w:t xml:space="preserve">    </w:t>
      </w:r>
      <w:r w:rsidR="00934F1D">
        <w:rPr>
          <w:bCs/>
          <w:sz w:val="22"/>
          <w:szCs w:val="22"/>
          <w:lang w:val="uz-Cyrl-UZ"/>
        </w:rPr>
        <w:t xml:space="preserve">         </w:t>
      </w:r>
    </w:p>
    <w:p w:rsidR="00934F1D" w:rsidRPr="00F94F20"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rPr>
      </w:pPr>
      <w:r>
        <w:rPr>
          <w:bCs/>
          <w:sz w:val="22"/>
          <w:szCs w:val="22"/>
          <w:lang w:val="uz-Cyrl-UZ"/>
        </w:rPr>
        <w:t xml:space="preserve">                          </w:t>
      </w:r>
      <w:r w:rsidR="00934F1D">
        <w:rPr>
          <w:bCs/>
          <w:sz w:val="22"/>
          <w:szCs w:val="22"/>
          <w:lang w:val="uz-Cyrl-UZ"/>
        </w:rPr>
        <w:t xml:space="preserve">                                                                                           </w:t>
      </w:r>
      <w:r w:rsidR="00934F1D" w:rsidRPr="00F94F20">
        <w:rPr>
          <w:bCs/>
          <w:sz w:val="22"/>
          <w:szCs w:val="22"/>
        </w:rPr>
        <w:t>Х/</w:t>
      </w:r>
      <w:proofErr w:type="gramStart"/>
      <w:r w:rsidR="00934F1D" w:rsidRPr="00F94F20">
        <w:rPr>
          <w:bCs/>
          <w:sz w:val="22"/>
          <w:szCs w:val="22"/>
        </w:rPr>
        <w:t>р</w:t>
      </w:r>
      <w:proofErr w:type="gramEnd"/>
      <w:r w:rsidR="00934F1D" w:rsidRPr="00F94F20">
        <w:rPr>
          <w:bCs/>
          <w:sz w:val="22"/>
          <w:szCs w:val="22"/>
        </w:rPr>
        <w:t>:</w:t>
      </w:r>
      <w:r w:rsidR="00934F1D" w:rsidRPr="00F94F20">
        <w:rPr>
          <w:sz w:val="22"/>
          <w:szCs w:val="22"/>
        </w:rPr>
        <w:t xml:space="preserve"> 2340</w:t>
      </w:r>
      <w:r w:rsidR="00934F1D">
        <w:rPr>
          <w:sz w:val="22"/>
          <w:szCs w:val="22"/>
        </w:rPr>
        <w:t xml:space="preserve"> </w:t>
      </w:r>
      <w:r w:rsidR="00934F1D" w:rsidRPr="00F94F20">
        <w:rPr>
          <w:sz w:val="22"/>
          <w:szCs w:val="22"/>
        </w:rPr>
        <w:t>2000</w:t>
      </w:r>
      <w:r w:rsidR="00934F1D">
        <w:rPr>
          <w:sz w:val="22"/>
          <w:szCs w:val="22"/>
        </w:rPr>
        <w:t xml:space="preserve"> </w:t>
      </w:r>
      <w:r w:rsidR="00934F1D" w:rsidRPr="00F94F20">
        <w:rPr>
          <w:sz w:val="22"/>
          <w:szCs w:val="22"/>
          <w:lang w:val="uz-Cyrl-UZ"/>
        </w:rPr>
        <w:t>30</w:t>
      </w:r>
      <w:r w:rsidR="00934F1D" w:rsidRPr="00F94F20">
        <w:rPr>
          <w:sz w:val="22"/>
          <w:szCs w:val="22"/>
        </w:rPr>
        <w:t>0</w:t>
      </w:r>
      <w:r w:rsidR="00934F1D" w:rsidRPr="00F94F20">
        <w:rPr>
          <w:sz w:val="22"/>
          <w:szCs w:val="22"/>
          <w:lang w:val="uz-Cyrl-UZ"/>
        </w:rPr>
        <w:t>1</w:t>
      </w:r>
      <w:r w:rsidR="00934F1D">
        <w:rPr>
          <w:sz w:val="22"/>
          <w:szCs w:val="22"/>
        </w:rPr>
        <w:t xml:space="preserve"> </w:t>
      </w:r>
      <w:r w:rsidR="00934F1D" w:rsidRPr="00F94F20">
        <w:rPr>
          <w:sz w:val="22"/>
          <w:szCs w:val="22"/>
          <w:lang w:val="uz-Cyrl-UZ"/>
        </w:rPr>
        <w:t>0</w:t>
      </w:r>
      <w:r w:rsidR="00934F1D" w:rsidRPr="00F94F20">
        <w:rPr>
          <w:sz w:val="22"/>
          <w:szCs w:val="22"/>
        </w:rPr>
        <w:t>000</w:t>
      </w:r>
      <w:r w:rsidR="00934F1D">
        <w:rPr>
          <w:sz w:val="22"/>
          <w:szCs w:val="22"/>
        </w:rPr>
        <w:t xml:space="preserve"> </w:t>
      </w:r>
      <w:r w:rsidR="00934F1D" w:rsidRPr="00F94F20">
        <w:rPr>
          <w:sz w:val="22"/>
          <w:szCs w:val="22"/>
        </w:rPr>
        <w:t>1010</w:t>
      </w:r>
      <w:r w:rsidR="00934F1D">
        <w:rPr>
          <w:bCs/>
          <w:sz w:val="22"/>
          <w:szCs w:val="22"/>
          <w:lang w:val="uz-Cyrl-UZ"/>
        </w:rPr>
        <w:t xml:space="preserve">                  </w:t>
      </w:r>
      <w:r w:rsidR="00934F1D">
        <w:rPr>
          <w:bCs/>
          <w:sz w:val="22"/>
          <w:szCs w:val="22"/>
        </w:rPr>
        <w:t xml:space="preserve"> </w:t>
      </w:r>
      <w:r w:rsidR="00934F1D" w:rsidRPr="00F94F20">
        <w:rPr>
          <w:bCs/>
          <w:sz w:val="22"/>
          <w:szCs w:val="22"/>
        </w:rPr>
        <w:t xml:space="preserve">                                                                                         </w:t>
      </w:r>
      <w:r w:rsidR="00934F1D">
        <w:rPr>
          <w:bCs/>
          <w:sz w:val="22"/>
          <w:szCs w:val="22"/>
        </w:rPr>
        <w:t xml:space="preserve">     </w:t>
      </w:r>
      <w:r w:rsidR="00934F1D">
        <w:rPr>
          <w:bCs/>
          <w:sz w:val="22"/>
          <w:szCs w:val="22"/>
          <w:lang w:val="uz-Cyrl-UZ"/>
        </w:rPr>
        <w:t xml:space="preserve">    </w:t>
      </w:r>
      <w:r w:rsidR="00934F1D">
        <w:rPr>
          <w:bCs/>
          <w:sz w:val="22"/>
          <w:szCs w:val="22"/>
        </w:rPr>
        <w:t xml:space="preserve"> </w:t>
      </w:r>
    </w:p>
    <w:p w:rsidR="00934F1D" w:rsidRPr="00F94F20"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rPr>
      </w:pPr>
      <w:r>
        <w:rPr>
          <w:bCs/>
          <w:sz w:val="22"/>
          <w:szCs w:val="22"/>
          <w:lang w:val="uz-Cyrl-UZ"/>
        </w:rPr>
        <w:t xml:space="preserve">                                     </w:t>
      </w:r>
      <w:r w:rsidR="00934F1D">
        <w:rPr>
          <w:bCs/>
          <w:sz w:val="22"/>
          <w:szCs w:val="22"/>
          <w:lang w:val="uz-Cyrl-UZ"/>
        </w:rPr>
        <w:t xml:space="preserve">                                                                                </w:t>
      </w:r>
      <w:r w:rsidR="00934F1D" w:rsidRPr="00F94F20">
        <w:rPr>
          <w:bCs/>
          <w:sz w:val="22"/>
          <w:szCs w:val="22"/>
          <w:lang w:val="uz-Cyrl-UZ"/>
        </w:rPr>
        <w:t>ЎР Молия вазирлиги Ғазначилиги</w:t>
      </w:r>
      <w:r w:rsidR="00934F1D">
        <w:rPr>
          <w:bCs/>
          <w:sz w:val="22"/>
          <w:szCs w:val="22"/>
          <w:lang w:val="uz-Cyrl-UZ"/>
        </w:rPr>
        <w:t xml:space="preserve">         </w:t>
      </w:r>
      <w:r w:rsidR="00934F1D" w:rsidRPr="00F94F20">
        <w:rPr>
          <w:bCs/>
          <w:sz w:val="22"/>
          <w:szCs w:val="22"/>
        </w:rPr>
        <w:t xml:space="preserve">                                                                </w:t>
      </w:r>
      <w:r w:rsidR="00934F1D">
        <w:rPr>
          <w:bCs/>
          <w:sz w:val="22"/>
          <w:szCs w:val="22"/>
        </w:rPr>
        <w:t xml:space="preserve">    </w:t>
      </w:r>
      <w:r w:rsidR="00934F1D">
        <w:rPr>
          <w:bCs/>
          <w:sz w:val="22"/>
          <w:szCs w:val="22"/>
          <w:lang w:val="uz-Cyrl-UZ"/>
        </w:rPr>
        <w:t xml:space="preserve">      </w:t>
      </w:r>
    </w:p>
    <w:p w:rsidR="00934F1D" w:rsidRPr="00F94F20"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rPr>
      </w:pPr>
      <w:r>
        <w:rPr>
          <w:bCs/>
          <w:sz w:val="22"/>
          <w:szCs w:val="22"/>
          <w:lang w:val="uz-Cyrl-UZ"/>
        </w:rPr>
        <w:t xml:space="preserve">                                  </w:t>
      </w:r>
      <w:r w:rsidR="00934F1D">
        <w:rPr>
          <w:bCs/>
          <w:sz w:val="22"/>
          <w:szCs w:val="22"/>
          <w:lang w:val="uz-Cyrl-UZ"/>
        </w:rPr>
        <w:t xml:space="preserve">                                                                                   </w:t>
      </w:r>
      <w:proofErr w:type="spellStart"/>
      <w:r w:rsidR="00934F1D" w:rsidRPr="00F94F20">
        <w:rPr>
          <w:bCs/>
          <w:sz w:val="22"/>
          <w:szCs w:val="22"/>
        </w:rPr>
        <w:t>Марказий</w:t>
      </w:r>
      <w:proofErr w:type="spellEnd"/>
      <w:r w:rsidR="00934F1D" w:rsidRPr="00F94F20">
        <w:rPr>
          <w:bCs/>
          <w:sz w:val="22"/>
          <w:szCs w:val="22"/>
        </w:rPr>
        <w:t xml:space="preserve"> банк </w:t>
      </w:r>
      <w:proofErr w:type="spellStart"/>
      <w:r w:rsidR="00934F1D" w:rsidRPr="00F94F20">
        <w:rPr>
          <w:bCs/>
          <w:sz w:val="22"/>
          <w:szCs w:val="22"/>
        </w:rPr>
        <w:t>Тошкент</w:t>
      </w:r>
      <w:proofErr w:type="spellEnd"/>
      <w:r w:rsidR="00934F1D" w:rsidRPr="00F94F20">
        <w:rPr>
          <w:bCs/>
          <w:sz w:val="22"/>
          <w:szCs w:val="22"/>
        </w:rPr>
        <w:t xml:space="preserve"> шах ББХККМ</w:t>
      </w:r>
      <w:r w:rsidR="00934F1D">
        <w:rPr>
          <w:bCs/>
          <w:sz w:val="22"/>
          <w:szCs w:val="22"/>
          <w:lang w:val="uz-Cyrl-UZ"/>
        </w:rPr>
        <w:t xml:space="preserve">      </w:t>
      </w:r>
      <w:r w:rsidR="00934F1D" w:rsidRPr="00F94F20">
        <w:rPr>
          <w:bCs/>
          <w:sz w:val="22"/>
          <w:szCs w:val="22"/>
          <w:lang w:val="uz-Cyrl-UZ"/>
        </w:rPr>
        <w:t xml:space="preserve"> </w:t>
      </w:r>
      <w:r w:rsidR="00934F1D" w:rsidRPr="00F94F20">
        <w:rPr>
          <w:bCs/>
          <w:sz w:val="22"/>
          <w:szCs w:val="22"/>
        </w:rPr>
        <w:t xml:space="preserve">                                                      </w:t>
      </w:r>
      <w:r w:rsidR="00934F1D">
        <w:rPr>
          <w:bCs/>
          <w:sz w:val="22"/>
          <w:szCs w:val="22"/>
        </w:rPr>
        <w:t xml:space="preserve">      </w:t>
      </w:r>
      <w:r w:rsidR="00934F1D">
        <w:rPr>
          <w:bCs/>
          <w:sz w:val="22"/>
          <w:szCs w:val="22"/>
          <w:lang w:val="uz-Cyrl-UZ"/>
        </w:rPr>
        <w:t xml:space="preserve">      </w:t>
      </w:r>
      <w:r w:rsidR="00934F1D">
        <w:rPr>
          <w:bCs/>
          <w:sz w:val="22"/>
          <w:szCs w:val="22"/>
        </w:rPr>
        <w:t xml:space="preserve"> </w:t>
      </w:r>
    </w:p>
    <w:p w:rsidR="00934F1D" w:rsidRPr="00F94F20" w:rsidRDefault="00DB0A28"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rPr>
      </w:pPr>
      <w:r>
        <w:rPr>
          <w:bCs/>
          <w:sz w:val="22"/>
          <w:szCs w:val="22"/>
          <w:lang w:val="uz-Cyrl-UZ"/>
        </w:rPr>
        <w:t xml:space="preserve">                                </w:t>
      </w:r>
      <w:r w:rsidR="00934F1D">
        <w:rPr>
          <w:bCs/>
          <w:sz w:val="22"/>
          <w:szCs w:val="22"/>
          <w:lang w:val="uz-Cyrl-UZ"/>
        </w:rPr>
        <w:t xml:space="preserve">                                                                                     </w:t>
      </w:r>
      <w:r w:rsidR="00934F1D" w:rsidRPr="00F94F20">
        <w:rPr>
          <w:bCs/>
          <w:sz w:val="22"/>
          <w:szCs w:val="22"/>
        </w:rPr>
        <w:t>ИНН:00014  СТИР:201</w:t>
      </w:r>
      <w:r w:rsidR="00934F1D">
        <w:rPr>
          <w:bCs/>
          <w:sz w:val="22"/>
          <w:szCs w:val="22"/>
        </w:rPr>
        <w:t xml:space="preserve"> </w:t>
      </w:r>
      <w:r w:rsidR="00934F1D" w:rsidRPr="00F94F20">
        <w:rPr>
          <w:bCs/>
          <w:sz w:val="22"/>
          <w:szCs w:val="22"/>
        </w:rPr>
        <w:t>122</w:t>
      </w:r>
      <w:r w:rsidR="00934F1D">
        <w:rPr>
          <w:bCs/>
          <w:sz w:val="22"/>
          <w:szCs w:val="22"/>
        </w:rPr>
        <w:t> </w:t>
      </w:r>
      <w:r w:rsidR="00934F1D" w:rsidRPr="00F94F20">
        <w:rPr>
          <w:bCs/>
          <w:sz w:val="22"/>
          <w:szCs w:val="22"/>
        </w:rPr>
        <w:t>919</w:t>
      </w:r>
      <w:r w:rsidR="00934F1D">
        <w:rPr>
          <w:bCs/>
          <w:sz w:val="22"/>
          <w:szCs w:val="22"/>
          <w:lang w:val="uz-Cyrl-UZ"/>
        </w:rPr>
        <w:t xml:space="preserve">   </w:t>
      </w:r>
      <w:r w:rsidR="00934F1D" w:rsidRPr="00F94F20">
        <w:rPr>
          <w:bCs/>
          <w:sz w:val="22"/>
          <w:szCs w:val="22"/>
        </w:rPr>
        <w:t xml:space="preserve">                                            </w:t>
      </w:r>
      <w:r w:rsidR="00934F1D">
        <w:rPr>
          <w:bCs/>
          <w:sz w:val="22"/>
          <w:szCs w:val="22"/>
        </w:rPr>
        <w:t xml:space="preserve">     </w:t>
      </w:r>
      <w:r w:rsidR="00934F1D">
        <w:rPr>
          <w:bCs/>
          <w:sz w:val="22"/>
          <w:szCs w:val="22"/>
          <w:lang w:val="uz-Cyrl-UZ"/>
        </w:rPr>
        <w:t xml:space="preserve">           </w:t>
      </w:r>
      <w:r w:rsidR="00934F1D" w:rsidRPr="00F94F20">
        <w:rPr>
          <w:bCs/>
          <w:sz w:val="22"/>
          <w:szCs w:val="22"/>
        </w:rPr>
        <w:t xml:space="preserve">                   </w:t>
      </w:r>
    </w:p>
    <w:p w:rsidR="00934F1D" w:rsidRDefault="00934F1D"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rPr>
      </w:pPr>
      <w:r>
        <w:rPr>
          <w:bCs/>
          <w:sz w:val="22"/>
          <w:szCs w:val="22"/>
          <w:lang w:val="uz-Cyrl-UZ"/>
        </w:rPr>
        <w:t xml:space="preserve">                                                                                                            </w:t>
      </w:r>
      <w:r>
        <w:rPr>
          <w:bCs/>
          <w:sz w:val="22"/>
          <w:szCs w:val="22"/>
        </w:rPr>
        <w:t xml:space="preserve">Тел: 8-361-524-33-93 Факс: 8-361-524-35-81                                                                                                             </w:t>
      </w:r>
      <w:r>
        <w:rPr>
          <w:bCs/>
          <w:sz w:val="22"/>
          <w:szCs w:val="22"/>
          <w:lang w:val="uz-Cyrl-UZ"/>
        </w:rPr>
        <w:t xml:space="preserve">    </w:t>
      </w:r>
      <w:r w:rsidRPr="00F94F20">
        <w:rPr>
          <w:bCs/>
          <w:sz w:val="22"/>
          <w:szCs w:val="22"/>
        </w:rPr>
        <w:t xml:space="preserve">                                                           </w:t>
      </w:r>
      <w:r>
        <w:rPr>
          <w:bCs/>
          <w:sz w:val="22"/>
          <w:szCs w:val="22"/>
        </w:rPr>
        <w:t xml:space="preserve">      </w:t>
      </w:r>
      <w:r>
        <w:rPr>
          <w:bCs/>
          <w:sz w:val="22"/>
          <w:szCs w:val="22"/>
          <w:lang w:val="uz-Cyrl-UZ"/>
        </w:rPr>
        <w:t xml:space="preserve">         </w:t>
      </w:r>
    </w:p>
    <w:p w:rsidR="00934F1D" w:rsidRPr="00F94F20" w:rsidRDefault="00934F1D" w:rsidP="00934F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2"/>
          <w:szCs w:val="22"/>
        </w:rPr>
      </w:pPr>
      <w:r>
        <w:rPr>
          <w:bCs/>
          <w:sz w:val="22"/>
          <w:szCs w:val="22"/>
          <w:lang w:val="uz-Cyrl-UZ"/>
        </w:rPr>
        <w:t xml:space="preserve">                                                                                                            </w:t>
      </w:r>
      <w:r>
        <w:rPr>
          <w:bCs/>
          <w:sz w:val="22"/>
          <w:szCs w:val="22"/>
        </w:rPr>
        <w:t xml:space="preserve">    </w:t>
      </w:r>
    </w:p>
    <w:p w:rsidR="00934F1D" w:rsidRPr="00F94F20" w:rsidRDefault="00934F1D" w:rsidP="00934F1D">
      <w:pPr>
        <w:jc w:val="center"/>
        <w:rPr>
          <w:bCs/>
          <w:sz w:val="22"/>
          <w:szCs w:val="22"/>
          <w:lang w:val="uz-Cyrl-UZ"/>
        </w:rPr>
      </w:pPr>
    </w:p>
    <w:p w:rsidR="00934F1D" w:rsidRDefault="00934F1D" w:rsidP="00934F1D">
      <w:pPr>
        <w:tabs>
          <w:tab w:val="left" w:pos="2730"/>
          <w:tab w:val="center" w:pos="4677"/>
        </w:tabs>
        <w:rPr>
          <w:b/>
          <w:bCs/>
          <w:sz w:val="22"/>
          <w:szCs w:val="22"/>
          <w:lang w:val="uz-Cyrl-UZ"/>
        </w:rPr>
      </w:pPr>
      <w:r w:rsidRPr="00F94F20">
        <w:rPr>
          <w:b/>
          <w:bCs/>
          <w:sz w:val="22"/>
          <w:szCs w:val="22"/>
        </w:rPr>
        <w:tab/>
      </w:r>
      <w:r>
        <w:rPr>
          <w:b/>
          <w:bCs/>
          <w:sz w:val="22"/>
          <w:szCs w:val="22"/>
          <w:lang w:val="uz-Cyrl-UZ"/>
        </w:rPr>
        <w:t xml:space="preserve">          </w:t>
      </w:r>
      <w:r w:rsidRPr="00F94F20">
        <w:rPr>
          <w:b/>
          <w:bCs/>
          <w:sz w:val="22"/>
          <w:szCs w:val="22"/>
        </w:rPr>
        <w:t>1</w:t>
      </w:r>
      <w:r w:rsidRPr="00F94F20">
        <w:rPr>
          <w:b/>
          <w:bCs/>
          <w:sz w:val="22"/>
          <w:szCs w:val="22"/>
          <w:lang w:val="uz-Cyrl-UZ"/>
        </w:rPr>
        <w:t>0. Тарафларнинг имзо ва мухрлари.</w:t>
      </w:r>
    </w:p>
    <w:p w:rsidR="00DB0A28" w:rsidRPr="00F94F20" w:rsidRDefault="00DB0A28" w:rsidP="00934F1D">
      <w:pPr>
        <w:tabs>
          <w:tab w:val="left" w:pos="2730"/>
          <w:tab w:val="center" w:pos="4677"/>
        </w:tabs>
        <w:rPr>
          <w:b/>
          <w:bCs/>
          <w:sz w:val="22"/>
          <w:szCs w:val="22"/>
        </w:rPr>
      </w:pPr>
    </w:p>
    <w:p w:rsidR="00934F1D" w:rsidRPr="00F94F20" w:rsidRDefault="00934F1D" w:rsidP="00934F1D">
      <w:pPr>
        <w:jc w:val="both"/>
        <w:rPr>
          <w:bCs/>
          <w:sz w:val="22"/>
          <w:szCs w:val="22"/>
          <w:lang w:val="uz-Cyrl-UZ"/>
        </w:rPr>
      </w:pPr>
      <w:r w:rsidRPr="00F94F20">
        <w:rPr>
          <w:bCs/>
          <w:sz w:val="22"/>
          <w:szCs w:val="22"/>
          <w:lang w:val="uz-Cyrl-UZ"/>
        </w:rPr>
        <w:t xml:space="preserve">               “</w:t>
      </w:r>
      <w:r>
        <w:rPr>
          <w:bCs/>
          <w:sz w:val="22"/>
          <w:szCs w:val="22"/>
          <w:lang w:val="uz-Cyrl-UZ"/>
        </w:rPr>
        <w:t>Пудратчи</w:t>
      </w:r>
      <w:r w:rsidRPr="00F94F20">
        <w:rPr>
          <w:bCs/>
          <w:sz w:val="22"/>
          <w:szCs w:val="22"/>
          <w:lang w:val="uz-Cyrl-UZ"/>
        </w:rPr>
        <w:t xml:space="preserve">”                                                                                             “Буюртмачи”  </w:t>
      </w:r>
    </w:p>
    <w:p w:rsidR="00934F1D" w:rsidRPr="00F94F20" w:rsidRDefault="00934F1D" w:rsidP="00934F1D">
      <w:pPr>
        <w:jc w:val="both"/>
        <w:rPr>
          <w:sz w:val="22"/>
          <w:szCs w:val="22"/>
          <w:lang w:val="uz-Cyrl-UZ"/>
        </w:rPr>
      </w:pPr>
      <w:r w:rsidRPr="00F94F20">
        <w:rPr>
          <w:sz w:val="22"/>
          <w:szCs w:val="22"/>
          <w:lang w:val="uz-Cyrl-UZ"/>
        </w:rPr>
        <w:t xml:space="preserve"> </w:t>
      </w:r>
    </w:p>
    <w:p w:rsidR="00934F1D" w:rsidRPr="00F94F20" w:rsidRDefault="00934F1D" w:rsidP="00934F1D">
      <w:pPr>
        <w:jc w:val="both"/>
        <w:rPr>
          <w:sz w:val="22"/>
          <w:szCs w:val="22"/>
          <w:lang w:val="uz-Cyrl-UZ"/>
        </w:rPr>
      </w:pPr>
      <w:r w:rsidRPr="00F94F20">
        <w:rPr>
          <w:sz w:val="22"/>
          <w:szCs w:val="22"/>
          <w:lang w:val="uz-Cyrl-UZ"/>
        </w:rPr>
        <w:t xml:space="preserve"> М.Ў __________________   _____________    </w:t>
      </w:r>
      <w:r w:rsidRPr="00F94F20">
        <w:rPr>
          <w:iCs/>
          <w:sz w:val="22"/>
          <w:szCs w:val="22"/>
          <w:lang w:val="uz-Cyrl-UZ"/>
        </w:rPr>
        <w:t xml:space="preserve">                                        </w:t>
      </w:r>
      <w:r w:rsidRPr="00F94F20">
        <w:rPr>
          <w:sz w:val="22"/>
          <w:szCs w:val="22"/>
          <w:lang w:val="uz-Cyrl-UZ"/>
        </w:rPr>
        <w:t>М.Ў. _______________     ____________</w:t>
      </w:r>
    </w:p>
    <w:p w:rsidR="00934F1D" w:rsidRPr="00F94F20" w:rsidRDefault="00934F1D" w:rsidP="00934F1D">
      <w:pPr>
        <w:rPr>
          <w:b/>
          <w:bCs/>
          <w:sz w:val="22"/>
          <w:szCs w:val="22"/>
          <w:u w:val="single"/>
          <w:lang w:val="uz-Cyrl-UZ"/>
        </w:rPr>
      </w:pPr>
      <w:r w:rsidRPr="00F94F20">
        <w:rPr>
          <w:sz w:val="22"/>
          <w:szCs w:val="22"/>
          <w:lang w:val="uz-Cyrl-UZ"/>
        </w:rPr>
        <w:t xml:space="preserve">                     (Имзо)                      (Ф.И.Ш.)                                                                   (Имзо)                      (Ф.И.Ш)</w:t>
      </w:r>
    </w:p>
    <w:p w:rsidR="00934F1D" w:rsidRDefault="00934F1D" w:rsidP="00934F1D">
      <w:pPr>
        <w:jc w:val="center"/>
        <w:rPr>
          <w:b/>
          <w:sz w:val="28"/>
          <w:szCs w:val="28"/>
        </w:rPr>
      </w:pPr>
    </w:p>
    <w:p w:rsidR="00934F1D" w:rsidRPr="00934F1D" w:rsidRDefault="00934F1D" w:rsidP="00934F1D">
      <w:pPr>
        <w:jc w:val="center"/>
        <w:rPr>
          <w:b/>
          <w:sz w:val="28"/>
          <w:szCs w:val="28"/>
          <w:lang w:val="uz-Cyrl-UZ"/>
        </w:rPr>
      </w:pPr>
    </w:p>
    <w:sectPr w:rsidR="00934F1D" w:rsidRPr="00934F1D" w:rsidSect="0061023B">
      <w:type w:val="continuous"/>
      <w:pgSz w:w="11906" w:h="16838" w:code="9"/>
      <w:pgMar w:top="289" w:right="567"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48"/>
    <w:rsid w:val="002D07EC"/>
    <w:rsid w:val="00332CA8"/>
    <w:rsid w:val="00524B0A"/>
    <w:rsid w:val="0061023B"/>
    <w:rsid w:val="00617748"/>
    <w:rsid w:val="006329D1"/>
    <w:rsid w:val="00661EA9"/>
    <w:rsid w:val="00934F1D"/>
    <w:rsid w:val="00A14BA0"/>
    <w:rsid w:val="00A80C50"/>
    <w:rsid w:val="00CF4084"/>
    <w:rsid w:val="00D13A44"/>
    <w:rsid w:val="00D928A6"/>
    <w:rsid w:val="00DB0A28"/>
    <w:rsid w:val="00EA4682"/>
    <w:rsid w:val="00F2144C"/>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1D"/>
    <w:rPr>
      <w:sz w:val="24"/>
      <w:szCs w:val="24"/>
      <w:lang w:eastAsia="ru-RU"/>
    </w:rPr>
  </w:style>
  <w:style w:type="paragraph" w:styleId="1">
    <w:name w:val="heading 1"/>
    <w:basedOn w:val="a"/>
    <w:next w:val="a"/>
    <w:link w:val="10"/>
    <w:qFormat/>
    <w:rsid w:val="00D13A44"/>
    <w:pPr>
      <w:keepNext/>
      <w:ind w:left="2880"/>
      <w:outlineLvl w:val="0"/>
    </w:pPr>
    <w:rPr>
      <w:sz w:val="28"/>
      <w:szCs w:val="20"/>
      <w:lang w:eastAsia="en-US"/>
    </w:rPr>
  </w:style>
  <w:style w:type="paragraph" w:styleId="2">
    <w:name w:val="heading 2"/>
    <w:basedOn w:val="a"/>
    <w:next w:val="a"/>
    <w:link w:val="20"/>
    <w:qFormat/>
    <w:rsid w:val="00D13A44"/>
    <w:pPr>
      <w:keepNext/>
      <w:ind w:left="720"/>
      <w:jc w:val="both"/>
      <w:outlineLvl w:val="1"/>
    </w:pPr>
    <w:rPr>
      <w:sz w:val="28"/>
      <w:szCs w:val="20"/>
      <w:lang w:eastAsia="en-US"/>
    </w:rPr>
  </w:style>
  <w:style w:type="paragraph" w:styleId="3">
    <w:name w:val="heading 3"/>
    <w:basedOn w:val="a"/>
    <w:next w:val="a"/>
    <w:link w:val="30"/>
    <w:qFormat/>
    <w:rsid w:val="00D13A44"/>
    <w:pPr>
      <w:keepNext/>
      <w:jc w:val="center"/>
      <w:outlineLvl w:val="2"/>
    </w:pPr>
    <w:rPr>
      <w:sz w:val="28"/>
      <w:szCs w:val="20"/>
      <w:lang w:eastAsia="en-US"/>
    </w:rPr>
  </w:style>
  <w:style w:type="paragraph" w:styleId="4">
    <w:name w:val="heading 4"/>
    <w:basedOn w:val="a"/>
    <w:next w:val="a"/>
    <w:link w:val="40"/>
    <w:qFormat/>
    <w:rsid w:val="00D13A44"/>
    <w:pPr>
      <w:keepNext/>
      <w:jc w:val="both"/>
      <w:outlineLvl w:val="3"/>
    </w:pPr>
    <w:rPr>
      <w:sz w:val="28"/>
      <w:szCs w:val="20"/>
      <w:lang w:eastAsia="en-US"/>
    </w:rPr>
  </w:style>
  <w:style w:type="paragraph" w:styleId="5">
    <w:name w:val="heading 5"/>
    <w:basedOn w:val="a"/>
    <w:next w:val="a"/>
    <w:link w:val="50"/>
    <w:qFormat/>
    <w:rsid w:val="00D13A44"/>
    <w:pPr>
      <w:keepNext/>
      <w:jc w:val="center"/>
      <w:outlineLvl w:val="4"/>
    </w:pPr>
    <w:rPr>
      <w:sz w:val="40"/>
      <w:szCs w:val="20"/>
      <w:lang w:eastAsia="en-US"/>
    </w:rPr>
  </w:style>
  <w:style w:type="paragraph" w:styleId="6">
    <w:name w:val="heading 6"/>
    <w:basedOn w:val="a"/>
    <w:next w:val="a"/>
    <w:link w:val="60"/>
    <w:qFormat/>
    <w:rsid w:val="00D13A44"/>
    <w:pPr>
      <w:keepNext/>
      <w:outlineLvl w:val="5"/>
    </w:pPr>
    <w:rPr>
      <w:szCs w:val="20"/>
      <w:lang w:eastAsia="en-US"/>
    </w:rPr>
  </w:style>
  <w:style w:type="paragraph" w:styleId="7">
    <w:name w:val="heading 7"/>
    <w:basedOn w:val="a"/>
    <w:next w:val="a"/>
    <w:link w:val="70"/>
    <w:qFormat/>
    <w:rsid w:val="00D13A44"/>
    <w:pPr>
      <w:keepNext/>
      <w:outlineLvl w:val="6"/>
    </w:pPr>
    <w:rPr>
      <w:sz w:val="28"/>
      <w:szCs w:val="20"/>
      <w:lang w:eastAsia="en-US"/>
    </w:rPr>
  </w:style>
  <w:style w:type="paragraph" w:styleId="8">
    <w:name w:val="heading 8"/>
    <w:basedOn w:val="a"/>
    <w:next w:val="a"/>
    <w:link w:val="80"/>
    <w:qFormat/>
    <w:rsid w:val="00D13A44"/>
    <w:pPr>
      <w:keepNext/>
      <w:ind w:right="-108"/>
      <w:outlineLvl w:val="7"/>
    </w:pPr>
    <w:rPr>
      <w:sz w:val="28"/>
      <w:szCs w:val="20"/>
      <w:lang w:eastAsia="en-US"/>
    </w:rPr>
  </w:style>
  <w:style w:type="paragraph" w:styleId="9">
    <w:name w:val="heading 9"/>
    <w:basedOn w:val="a"/>
    <w:next w:val="a"/>
    <w:link w:val="90"/>
    <w:qFormat/>
    <w:rsid w:val="00D13A44"/>
    <w:pPr>
      <w:keepNext/>
      <w:jc w:val="both"/>
      <w:outlineLvl w:val="8"/>
    </w:pPr>
    <w:rPr>
      <w:color w:val="00008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A44"/>
    <w:rPr>
      <w:sz w:val="28"/>
    </w:rPr>
  </w:style>
  <w:style w:type="character" w:customStyle="1" w:styleId="20">
    <w:name w:val="Заголовок 2 Знак"/>
    <w:basedOn w:val="a0"/>
    <w:link w:val="2"/>
    <w:rsid w:val="00D13A44"/>
    <w:rPr>
      <w:sz w:val="28"/>
    </w:rPr>
  </w:style>
  <w:style w:type="character" w:customStyle="1" w:styleId="30">
    <w:name w:val="Заголовок 3 Знак"/>
    <w:basedOn w:val="a0"/>
    <w:link w:val="3"/>
    <w:rsid w:val="00D13A44"/>
    <w:rPr>
      <w:sz w:val="28"/>
    </w:rPr>
  </w:style>
  <w:style w:type="character" w:customStyle="1" w:styleId="40">
    <w:name w:val="Заголовок 4 Знак"/>
    <w:basedOn w:val="a0"/>
    <w:link w:val="4"/>
    <w:rsid w:val="00D13A44"/>
    <w:rPr>
      <w:sz w:val="28"/>
    </w:rPr>
  </w:style>
  <w:style w:type="character" w:customStyle="1" w:styleId="50">
    <w:name w:val="Заголовок 5 Знак"/>
    <w:basedOn w:val="a0"/>
    <w:link w:val="5"/>
    <w:rsid w:val="00D13A44"/>
    <w:rPr>
      <w:sz w:val="40"/>
    </w:rPr>
  </w:style>
  <w:style w:type="character" w:customStyle="1" w:styleId="60">
    <w:name w:val="Заголовок 6 Знак"/>
    <w:basedOn w:val="a0"/>
    <w:link w:val="6"/>
    <w:rsid w:val="00D13A44"/>
    <w:rPr>
      <w:sz w:val="24"/>
    </w:rPr>
  </w:style>
  <w:style w:type="character" w:customStyle="1" w:styleId="70">
    <w:name w:val="Заголовок 7 Знак"/>
    <w:basedOn w:val="a0"/>
    <w:link w:val="7"/>
    <w:rsid w:val="00D13A44"/>
    <w:rPr>
      <w:sz w:val="28"/>
    </w:rPr>
  </w:style>
  <w:style w:type="character" w:customStyle="1" w:styleId="80">
    <w:name w:val="Заголовок 8 Знак"/>
    <w:basedOn w:val="a0"/>
    <w:link w:val="8"/>
    <w:rsid w:val="00D13A44"/>
    <w:rPr>
      <w:sz w:val="28"/>
    </w:rPr>
  </w:style>
  <w:style w:type="character" w:customStyle="1" w:styleId="90">
    <w:name w:val="Заголовок 9 Знак"/>
    <w:basedOn w:val="a0"/>
    <w:link w:val="9"/>
    <w:rsid w:val="00D13A44"/>
    <w:rPr>
      <w:color w:val="000080"/>
      <w:sz w:val="28"/>
    </w:rPr>
  </w:style>
  <w:style w:type="paragraph" w:styleId="a3">
    <w:name w:val="Title"/>
    <w:basedOn w:val="a"/>
    <w:link w:val="a4"/>
    <w:qFormat/>
    <w:rsid w:val="00D13A44"/>
    <w:pPr>
      <w:jc w:val="center"/>
    </w:pPr>
    <w:rPr>
      <w:sz w:val="36"/>
      <w:szCs w:val="20"/>
      <w:lang w:val="en-US" w:eastAsia="en-US"/>
    </w:rPr>
  </w:style>
  <w:style w:type="character" w:customStyle="1" w:styleId="a4">
    <w:name w:val="Название Знак"/>
    <w:basedOn w:val="a0"/>
    <w:link w:val="a3"/>
    <w:rsid w:val="00D13A44"/>
    <w:rPr>
      <w:sz w:val="36"/>
      <w:lang w:val="en-US"/>
    </w:rPr>
  </w:style>
  <w:style w:type="character" w:styleId="a5">
    <w:name w:val="Emphasis"/>
    <w:qFormat/>
    <w:rsid w:val="00D13A44"/>
    <w:rPr>
      <w:i/>
      <w:iCs/>
    </w:rPr>
  </w:style>
  <w:style w:type="paragraph" w:styleId="a6">
    <w:name w:val="Body Text Indent"/>
    <w:basedOn w:val="a"/>
    <w:link w:val="a7"/>
    <w:unhideWhenUsed/>
    <w:rsid w:val="00934F1D"/>
    <w:pPr>
      <w:ind w:firstLine="360"/>
      <w:jc w:val="both"/>
    </w:pPr>
    <w:rPr>
      <w:b/>
      <w:bCs/>
      <w:sz w:val="20"/>
    </w:rPr>
  </w:style>
  <w:style w:type="character" w:customStyle="1" w:styleId="a7">
    <w:name w:val="Основной текст с отступом Знак"/>
    <w:basedOn w:val="a0"/>
    <w:link w:val="a6"/>
    <w:semiHidden/>
    <w:rsid w:val="00934F1D"/>
    <w:rPr>
      <w:b/>
      <w:bCs/>
      <w:szCs w:val="24"/>
      <w:lang w:eastAsia="ru-RU"/>
    </w:rPr>
  </w:style>
  <w:style w:type="paragraph" w:styleId="21">
    <w:name w:val="Body Text 2"/>
    <w:basedOn w:val="a"/>
    <w:link w:val="22"/>
    <w:unhideWhenUsed/>
    <w:rsid w:val="00934F1D"/>
    <w:pPr>
      <w:jc w:val="both"/>
    </w:pPr>
    <w:rPr>
      <w:b/>
      <w:bCs/>
    </w:rPr>
  </w:style>
  <w:style w:type="character" w:customStyle="1" w:styleId="22">
    <w:name w:val="Основной текст 2 Знак"/>
    <w:basedOn w:val="a0"/>
    <w:link w:val="21"/>
    <w:semiHidden/>
    <w:rsid w:val="00934F1D"/>
    <w:rPr>
      <w:b/>
      <w:bCs/>
      <w:sz w:val="24"/>
      <w:szCs w:val="24"/>
      <w:lang w:eastAsia="ru-RU"/>
    </w:rPr>
  </w:style>
  <w:style w:type="paragraph" w:styleId="31">
    <w:name w:val="Body Text 3"/>
    <w:basedOn w:val="a"/>
    <w:link w:val="32"/>
    <w:unhideWhenUsed/>
    <w:rsid w:val="00934F1D"/>
    <w:pPr>
      <w:jc w:val="both"/>
    </w:pPr>
    <w:rPr>
      <w:b/>
      <w:bCs/>
      <w:sz w:val="20"/>
    </w:rPr>
  </w:style>
  <w:style w:type="character" w:customStyle="1" w:styleId="32">
    <w:name w:val="Основной текст 3 Знак"/>
    <w:basedOn w:val="a0"/>
    <w:link w:val="31"/>
    <w:semiHidden/>
    <w:rsid w:val="00934F1D"/>
    <w:rPr>
      <w:b/>
      <w:bC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1D"/>
    <w:rPr>
      <w:sz w:val="24"/>
      <w:szCs w:val="24"/>
      <w:lang w:eastAsia="ru-RU"/>
    </w:rPr>
  </w:style>
  <w:style w:type="paragraph" w:styleId="1">
    <w:name w:val="heading 1"/>
    <w:basedOn w:val="a"/>
    <w:next w:val="a"/>
    <w:link w:val="10"/>
    <w:qFormat/>
    <w:rsid w:val="00D13A44"/>
    <w:pPr>
      <w:keepNext/>
      <w:ind w:left="2880"/>
      <w:outlineLvl w:val="0"/>
    </w:pPr>
    <w:rPr>
      <w:sz w:val="28"/>
      <w:szCs w:val="20"/>
      <w:lang w:eastAsia="en-US"/>
    </w:rPr>
  </w:style>
  <w:style w:type="paragraph" w:styleId="2">
    <w:name w:val="heading 2"/>
    <w:basedOn w:val="a"/>
    <w:next w:val="a"/>
    <w:link w:val="20"/>
    <w:qFormat/>
    <w:rsid w:val="00D13A44"/>
    <w:pPr>
      <w:keepNext/>
      <w:ind w:left="720"/>
      <w:jc w:val="both"/>
      <w:outlineLvl w:val="1"/>
    </w:pPr>
    <w:rPr>
      <w:sz w:val="28"/>
      <w:szCs w:val="20"/>
      <w:lang w:eastAsia="en-US"/>
    </w:rPr>
  </w:style>
  <w:style w:type="paragraph" w:styleId="3">
    <w:name w:val="heading 3"/>
    <w:basedOn w:val="a"/>
    <w:next w:val="a"/>
    <w:link w:val="30"/>
    <w:qFormat/>
    <w:rsid w:val="00D13A44"/>
    <w:pPr>
      <w:keepNext/>
      <w:jc w:val="center"/>
      <w:outlineLvl w:val="2"/>
    </w:pPr>
    <w:rPr>
      <w:sz w:val="28"/>
      <w:szCs w:val="20"/>
      <w:lang w:eastAsia="en-US"/>
    </w:rPr>
  </w:style>
  <w:style w:type="paragraph" w:styleId="4">
    <w:name w:val="heading 4"/>
    <w:basedOn w:val="a"/>
    <w:next w:val="a"/>
    <w:link w:val="40"/>
    <w:qFormat/>
    <w:rsid w:val="00D13A44"/>
    <w:pPr>
      <w:keepNext/>
      <w:jc w:val="both"/>
      <w:outlineLvl w:val="3"/>
    </w:pPr>
    <w:rPr>
      <w:sz w:val="28"/>
      <w:szCs w:val="20"/>
      <w:lang w:eastAsia="en-US"/>
    </w:rPr>
  </w:style>
  <w:style w:type="paragraph" w:styleId="5">
    <w:name w:val="heading 5"/>
    <w:basedOn w:val="a"/>
    <w:next w:val="a"/>
    <w:link w:val="50"/>
    <w:qFormat/>
    <w:rsid w:val="00D13A44"/>
    <w:pPr>
      <w:keepNext/>
      <w:jc w:val="center"/>
      <w:outlineLvl w:val="4"/>
    </w:pPr>
    <w:rPr>
      <w:sz w:val="40"/>
      <w:szCs w:val="20"/>
      <w:lang w:eastAsia="en-US"/>
    </w:rPr>
  </w:style>
  <w:style w:type="paragraph" w:styleId="6">
    <w:name w:val="heading 6"/>
    <w:basedOn w:val="a"/>
    <w:next w:val="a"/>
    <w:link w:val="60"/>
    <w:qFormat/>
    <w:rsid w:val="00D13A44"/>
    <w:pPr>
      <w:keepNext/>
      <w:outlineLvl w:val="5"/>
    </w:pPr>
    <w:rPr>
      <w:szCs w:val="20"/>
      <w:lang w:eastAsia="en-US"/>
    </w:rPr>
  </w:style>
  <w:style w:type="paragraph" w:styleId="7">
    <w:name w:val="heading 7"/>
    <w:basedOn w:val="a"/>
    <w:next w:val="a"/>
    <w:link w:val="70"/>
    <w:qFormat/>
    <w:rsid w:val="00D13A44"/>
    <w:pPr>
      <w:keepNext/>
      <w:outlineLvl w:val="6"/>
    </w:pPr>
    <w:rPr>
      <w:sz w:val="28"/>
      <w:szCs w:val="20"/>
      <w:lang w:eastAsia="en-US"/>
    </w:rPr>
  </w:style>
  <w:style w:type="paragraph" w:styleId="8">
    <w:name w:val="heading 8"/>
    <w:basedOn w:val="a"/>
    <w:next w:val="a"/>
    <w:link w:val="80"/>
    <w:qFormat/>
    <w:rsid w:val="00D13A44"/>
    <w:pPr>
      <w:keepNext/>
      <w:ind w:right="-108"/>
      <w:outlineLvl w:val="7"/>
    </w:pPr>
    <w:rPr>
      <w:sz w:val="28"/>
      <w:szCs w:val="20"/>
      <w:lang w:eastAsia="en-US"/>
    </w:rPr>
  </w:style>
  <w:style w:type="paragraph" w:styleId="9">
    <w:name w:val="heading 9"/>
    <w:basedOn w:val="a"/>
    <w:next w:val="a"/>
    <w:link w:val="90"/>
    <w:qFormat/>
    <w:rsid w:val="00D13A44"/>
    <w:pPr>
      <w:keepNext/>
      <w:jc w:val="both"/>
      <w:outlineLvl w:val="8"/>
    </w:pPr>
    <w:rPr>
      <w:color w:val="00008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A44"/>
    <w:rPr>
      <w:sz w:val="28"/>
    </w:rPr>
  </w:style>
  <w:style w:type="character" w:customStyle="1" w:styleId="20">
    <w:name w:val="Заголовок 2 Знак"/>
    <w:basedOn w:val="a0"/>
    <w:link w:val="2"/>
    <w:rsid w:val="00D13A44"/>
    <w:rPr>
      <w:sz w:val="28"/>
    </w:rPr>
  </w:style>
  <w:style w:type="character" w:customStyle="1" w:styleId="30">
    <w:name w:val="Заголовок 3 Знак"/>
    <w:basedOn w:val="a0"/>
    <w:link w:val="3"/>
    <w:rsid w:val="00D13A44"/>
    <w:rPr>
      <w:sz w:val="28"/>
    </w:rPr>
  </w:style>
  <w:style w:type="character" w:customStyle="1" w:styleId="40">
    <w:name w:val="Заголовок 4 Знак"/>
    <w:basedOn w:val="a0"/>
    <w:link w:val="4"/>
    <w:rsid w:val="00D13A44"/>
    <w:rPr>
      <w:sz w:val="28"/>
    </w:rPr>
  </w:style>
  <w:style w:type="character" w:customStyle="1" w:styleId="50">
    <w:name w:val="Заголовок 5 Знак"/>
    <w:basedOn w:val="a0"/>
    <w:link w:val="5"/>
    <w:rsid w:val="00D13A44"/>
    <w:rPr>
      <w:sz w:val="40"/>
    </w:rPr>
  </w:style>
  <w:style w:type="character" w:customStyle="1" w:styleId="60">
    <w:name w:val="Заголовок 6 Знак"/>
    <w:basedOn w:val="a0"/>
    <w:link w:val="6"/>
    <w:rsid w:val="00D13A44"/>
    <w:rPr>
      <w:sz w:val="24"/>
    </w:rPr>
  </w:style>
  <w:style w:type="character" w:customStyle="1" w:styleId="70">
    <w:name w:val="Заголовок 7 Знак"/>
    <w:basedOn w:val="a0"/>
    <w:link w:val="7"/>
    <w:rsid w:val="00D13A44"/>
    <w:rPr>
      <w:sz w:val="28"/>
    </w:rPr>
  </w:style>
  <w:style w:type="character" w:customStyle="1" w:styleId="80">
    <w:name w:val="Заголовок 8 Знак"/>
    <w:basedOn w:val="a0"/>
    <w:link w:val="8"/>
    <w:rsid w:val="00D13A44"/>
    <w:rPr>
      <w:sz w:val="28"/>
    </w:rPr>
  </w:style>
  <w:style w:type="character" w:customStyle="1" w:styleId="90">
    <w:name w:val="Заголовок 9 Знак"/>
    <w:basedOn w:val="a0"/>
    <w:link w:val="9"/>
    <w:rsid w:val="00D13A44"/>
    <w:rPr>
      <w:color w:val="000080"/>
      <w:sz w:val="28"/>
    </w:rPr>
  </w:style>
  <w:style w:type="paragraph" w:styleId="a3">
    <w:name w:val="Title"/>
    <w:basedOn w:val="a"/>
    <w:link w:val="a4"/>
    <w:qFormat/>
    <w:rsid w:val="00D13A44"/>
    <w:pPr>
      <w:jc w:val="center"/>
    </w:pPr>
    <w:rPr>
      <w:sz w:val="36"/>
      <w:szCs w:val="20"/>
      <w:lang w:val="en-US" w:eastAsia="en-US"/>
    </w:rPr>
  </w:style>
  <w:style w:type="character" w:customStyle="1" w:styleId="a4">
    <w:name w:val="Название Знак"/>
    <w:basedOn w:val="a0"/>
    <w:link w:val="a3"/>
    <w:rsid w:val="00D13A44"/>
    <w:rPr>
      <w:sz w:val="36"/>
      <w:lang w:val="en-US"/>
    </w:rPr>
  </w:style>
  <w:style w:type="character" w:styleId="a5">
    <w:name w:val="Emphasis"/>
    <w:qFormat/>
    <w:rsid w:val="00D13A44"/>
    <w:rPr>
      <w:i/>
      <w:iCs/>
    </w:rPr>
  </w:style>
  <w:style w:type="paragraph" w:styleId="a6">
    <w:name w:val="Body Text Indent"/>
    <w:basedOn w:val="a"/>
    <w:link w:val="a7"/>
    <w:unhideWhenUsed/>
    <w:rsid w:val="00934F1D"/>
    <w:pPr>
      <w:ind w:firstLine="360"/>
      <w:jc w:val="both"/>
    </w:pPr>
    <w:rPr>
      <w:b/>
      <w:bCs/>
      <w:sz w:val="20"/>
    </w:rPr>
  </w:style>
  <w:style w:type="character" w:customStyle="1" w:styleId="a7">
    <w:name w:val="Основной текст с отступом Знак"/>
    <w:basedOn w:val="a0"/>
    <w:link w:val="a6"/>
    <w:semiHidden/>
    <w:rsid w:val="00934F1D"/>
    <w:rPr>
      <w:b/>
      <w:bCs/>
      <w:szCs w:val="24"/>
      <w:lang w:eastAsia="ru-RU"/>
    </w:rPr>
  </w:style>
  <w:style w:type="paragraph" w:styleId="21">
    <w:name w:val="Body Text 2"/>
    <w:basedOn w:val="a"/>
    <w:link w:val="22"/>
    <w:unhideWhenUsed/>
    <w:rsid w:val="00934F1D"/>
    <w:pPr>
      <w:jc w:val="both"/>
    </w:pPr>
    <w:rPr>
      <w:b/>
      <w:bCs/>
    </w:rPr>
  </w:style>
  <w:style w:type="character" w:customStyle="1" w:styleId="22">
    <w:name w:val="Основной текст 2 Знак"/>
    <w:basedOn w:val="a0"/>
    <w:link w:val="21"/>
    <w:semiHidden/>
    <w:rsid w:val="00934F1D"/>
    <w:rPr>
      <w:b/>
      <w:bCs/>
      <w:sz w:val="24"/>
      <w:szCs w:val="24"/>
      <w:lang w:eastAsia="ru-RU"/>
    </w:rPr>
  </w:style>
  <w:style w:type="paragraph" w:styleId="31">
    <w:name w:val="Body Text 3"/>
    <w:basedOn w:val="a"/>
    <w:link w:val="32"/>
    <w:unhideWhenUsed/>
    <w:rsid w:val="00934F1D"/>
    <w:pPr>
      <w:jc w:val="both"/>
    </w:pPr>
    <w:rPr>
      <w:b/>
      <w:bCs/>
      <w:sz w:val="20"/>
    </w:rPr>
  </w:style>
  <w:style w:type="character" w:customStyle="1" w:styleId="32">
    <w:name w:val="Основной текст 3 Знак"/>
    <w:basedOn w:val="a0"/>
    <w:link w:val="31"/>
    <w:semiHidden/>
    <w:rsid w:val="00934F1D"/>
    <w:rPr>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2021-03-03T09:48:00Z</dcterms:created>
  <dcterms:modified xsi:type="dcterms:W3CDTF">2022-02-21T06:04:00Z</dcterms:modified>
</cp:coreProperties>
</file>