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878" w:rsidRPr="001710B3" w:rsidRDefault="00EE7878" w:rsidP="00AB7892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EE7878" w:rsidRPr="001710B3" w:rsidRDefault="001710B3" w:rsidP="001710B3">
      <w:pPr>
        <w:keepNext/>
        <w:keepLines/>
        <w:widowControl w:val="0"/>
        <w:autoSpaceDE w:val="0"/>
        <w:autoSpaceDN w:val="0"/>
        <w:adjustRightInd w:val="0"/>
        <w:ind w:left="644"/>
        <w:outlineLvl w:val="0"/>
        <w:rPr>
          <w:rFonts w:ascii="Times New Roman" w:hAnsi="Times New Roman"/>
          <w:b/>
          <w:bCs/>
          <w:color w:val="FF0000"/>
          <w:sz w:val="28"/>
          <w:szCs w:val="28"/>
          <w:lang w:val="ru-RU" w:eastAsia="ru-RU" w:bidi="ru-RU"/>
        </w:rPr>
      </w:pPr>
      <w:r>
        <w:rPr>
          <w:rFonts w:ascii="Times New Roman" w:hAnsi="Times New Roman"/>
          <w:b/>
          <w:noProof/>
          <w:sz w:val="28"/>
          <w:szCs w:val="28"/>
          <w:lang w:val="ru-RU"/>
        </w:rPr>
        <w:t xml:space="preserve">                                </w:t>
      </w:r>
      <w:r w:rsidRPr="001710B3">
        <w:rPr>
          <w:rFonts w:ascii="Times New Roman" w:hAnsi="Times New Roman"/>
          <w:b/>
          <w:noProof/>
          <w:color w:val="FF0000"/>
          <w:sz w:val="28"/>
          <w:szCs w:val="28"/>
          <w:lang w:val="ru-RU"/>
        </w:rPr>
        <w:t xml:space="preserve">  </w:t>
      </w:r>
      <w:r w:rsidR="006E00DA">
        <w:rPr>
          <w:rFonts w:ascii="Times New Roman" w:hAnsi="Times New Roman"/>
          <w:b/>
          <w:noProof/>
          <w:color w:val="FF0000"/>
          <w:sz w:val="28"/>
          <w:szCs w:val="28"/>
          <w:lang w:val="ru-RU"/>
        </w:rPr>
        <w:t xml:space="preserve">         </w:t>
      </w:r>
      <w:r w:rsidR="00EE7878" w:rsidRPr="001710B3">
        <w:rPr>
          <w:rFonts w:ascii="Times New Roman" w:hAnsi="Times New Roman"/>
          <w:b/>
          <w:noProof/>
          <w:color w:val="FF0000"/>
          <w:sz w:val="28"/>
          <w:szCs w:val="28"/>
          <w:lang w:val="ru-RU"/>
        </w:rPr>
        <w:t>ПРОЕКТ ДОГОВОРА</w:t>
      </w:r>
    </w:p>
    <w:p w:rsidR="00EE7878" w:rsidRPr="001710B3" w:rsidRDefault="00EE7878" w:rsidP="001710B3">
      <w:pPr>
        <w:keepNext/>
        <w:keepLines/>
        <w:widowControl w:val="0"/>
        <w:autoSpaceDE w:val="0"/>
        <w:autoSpaceDN w:val="0"/>
        <w:adjustRightInd w:val="0"/>
        <w:ind w:left="284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ru-RU"/>
        </w:rPr>
      </w:pPr>
    </w:p>
    <w:p w:rsidR="00EE7878" w:rsidRPr="001710B3" w:rsidRDefault="00EE7878" w:rsidP="00EE7878">
      <w:pPr>
        <w:keepNext/>
        <w:keepLines/>
        <w:widowControl w:val="0"/>
        <w:autoSpaceDE w:val="0"/>
        <w:autoSpaceDN w:val="0"/>
        <w:adjustRightInd w:val="0"/>
        <w:ind w:left="644"/>
        <w:outlineLvl w:val="0"/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</w:pPr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 xml:space="preserve">                                                    </w:t>
      </w:r>
      <w:bookmarkStart w:id="0" w:name="bookmark0"/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 xml:space="preserve">   ДОГОВОР № </w:t>
      </w:r>
      <w:bookmarkEnd w:id="0"/>
      <w:r w:rsidRPr="001710B3">
        <w:rPr>
          <w:rFonts w:ascii="Times New Roman" w:hAnsi="Times New Roman"/>
          <w:b/>
          <w:bCs/>
          <w:sz w:val="20"/>
          <w:szCs w:val="20"/>
          <w:lang w:val="ru-RU" w:eastAsia="ru-RU" w:bidi="ru-RU"/>
        </w:rPr>
        <w:t>_______</w:t>
      </w:r>
      <w:proofErr w:type="gramStart"/>
      <w:r w:rsidRPr="001710B3">
        <w:rPr>
          <w:rFonts w:ascii="Times New Roman" w:hAnsi="Times New Roman"/>
          <w:b/>
          <w:bCs/>
          <w:sz w:val="20"/>
          <w:szCs w:val="20"/>
          <w:lang w:val="ru-RU" w:eastAsia="ru-RU" w:bidi="ru-RU"/>
        </w:rPr>
        <w:t xml:space="preserve">_ </w:t>
      </w:r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>.</w:t>
      </w:r>
      <w:proofErr w:type="gramEnd"/>
    </w:p>
    <w:p w:rsidR="00EE7878" w:rsidRPr="001710B3" w:rsidRDefault="00EE7878" w:rsidP="00EE7878">
      <w:pPr>
        <w:keepNext/>
        <w:keepLines/>
        <w:widowControl w:val="0"/>
        <w:jc w:val="center"/>
        <w:outlineLvl w:val="0"/>
        <w:rPr>
          <w:rFonts w:ascii="Times New Roman" w:hAnsi="Times New Roman"/>
          <w:bCs/>
          <w:sz w:val="20"/>
          <w:szCs w:val="20"/>
          <w:lang w:val="ru-RU" w:eastAsia="ru-RU" w:bidi="ru-RU"/>
        </w:rPr>
      </w:pPr>
      <w:r w:rsidRPr="001710B3">
        <w:rPr>
          <w:rFonts w:ascii="Times New Roman" w:hAnsi="Times New Roman"/>
          <w:bCs/>
          <w:color w:val="000000"/>
          <w:sz w:val="20"/>
          <w:szCs w:val="20"/>
          <w:lang w:val="ru-RU" w:eastAsia="ru-RU" w:bidi="ru-RU"/>
        </w:rPr>
        <w:t>на оказание услуг с использованием специальных</w:t>
      </w:r>
      <w:r w:rsidRPr="001710B3">
        <w:rPr>
          <w:rFonts w:ascii="Times New Roman" w:hAnsi="Times New Roman"/>
          <w:bCs/>
          <w:color w:val="000000"/>
          <w:sz w:val="20"/>
          <w:szCs w:val="20"/>
          <w:lang w:val="ru-RU" w:eastAsia="ru-RU" w:bidi="ru-RU"/>
        </w:rPr>
        <w:br/>
        <w:t>автотранспортных средств</w:t>
      </w:r>
    </w:p>
    <w:p w:rsidR="00EE7878" w:rsidRPr="001710B3" w:rsidRDefault="00EE7878" w:rsidP="00EE7878">
      <w:pPr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г. </w:t>
      </w:r>
      <w:r w:rsidRPr="001710B3">
        <w:rPr>
          <w:rFonts w:ascii="Times New Roman" w:eastAsia="Batang" w:hAnsi="Times New Roman"/>
          <w:sz w:val="20"/>
          <w:szCs w:val="20"/>
          <w:lang w:val="uz-Cyrl-UZ" w:eastAsia="ru-RU" w:bidi="ru-RU"/>
        </w:rPr>
        <w:t>Ташкент</w:t>
      </w:r>
      <w:r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                                                                                                                  </w:t>
      </w:r>
      <w:r w:rsidR="006E00DA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        </w:t>
      </w:r>
      <w:r w:rsidR="006E00DA" w:rsidRPr="001F1842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                 </w:t>
      </w:r>
      <w:proofErr w:type="gramStart"/>
      <w:r w:rsidR="006E00DA" w:rsidRPr="001F1842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</w:t>
      </w:r>
      <w:r w:rsidR="006E00DA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 «</w:t>
      </w:r>
      <w:proofErr w:type="gramEnd"/>
      <w:r w:rsidR="006E00DA">
        <w:rPr>
          <w:rFonts w:ascii="Times New Roman" w:eastAsia="Batang" w:hAnsi="Times New Roman"/>
          <w:sz w:val="20"/>
          <w:szCs w:val="20"/>
          <w:lang w:val="ru-RU" w:eastAsia="ru-RU" w:bidi="ru-RU"/>
        </w:rPr>
        <w:t>___ » ________  202</w:t>
      </w:r>
      <w:r w:rsidR="006E00DA" w:rsidRPr="001F1842">
        <w:rPr>
          <w:rFonts w:ascii="Times New Roman" w:eastAsia="Batang" w:hAnsi="Times New Roman"/>
          <w:sz w:val="20"/>
          <w:szCs w:val="20"/>
          <w:lang w:val="ru-RU" w:eastAsia="ru-RU" w:bidi="ru-RU"/>
        </w:rPr>
        <w:t>1</w:t>
      </w:r>
      <w:r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>г.</w:t>
      </w:r>
    </w:p>
    <w:p w:rsidR="00EE7878" w:rsidRPr="001710B3" w:rsidRDefault="00EE7878" w:rsidP="00EE7878">
      <w:pPr>
        <w:ind w:firstLine="720"/>
        <w:jc w:val="both"/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</w:pPr>
      <w:r w:rsidRPr="001710B3">
        <w:rPr>
          <w:rFonts w:ascii="Times New Roman" w:eastAsia="Batang" w:hAnsi="Times New Roman"/>
          <w:b/>
          <w:sz w:val="20"/>
          <w:szCs w:val="20"/>
        </w:rPr>
        <w:t>OOO</w:t>
      </w:r>
      <w:r w:rsidRPr="001710B3">
        <w:rPr>
          <w:rFonts w:ascii="Times New Roman" w:eastAsia="Batang" w:hAnsi="Times New Roman"/>
          <w:b/>
          <w:sz w:val="20"/>
          <w:szCs w:val="20"/>
          <w:lang w:val="ru-RU"/>
        </w:rPr>
        <w:t xml:space="preserve"> «____________________</w:t>
      </w:r>
      <w:r w:rsidRPr="001710B3">
        <w:rPr>
          <w:rFonts w:ascii="Times New Roman" w:eastAsia="Batang" w:hAnsi="Times New Roman"/>
          <w:b/>
          <w:color w:val="000000"/>
          <w:sz w:val="20"/>
          <w:szCs w:val="20"/>
          <w:lang w:val="ru-RU" w:eastAsia="ru-RU" w:bidi="ru-RU"/>
        </w:rPr>
        <w:t xml:space="preserve">»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Ташкентская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uz-Cyrl-UZ" w:eastAsia="ru-RU" w:bidi="ru-RU"/>
        </w:rPr>
        <w:t xml:space="preserve"> обл г Чирчик</w:t>
      </w:r>
      <w:r w:rsidRPr="001710B3">
        <w:rPr>
          <w:rFonts w:ascii="Times New Roman" w:eastAsia="Batang" w:hAnsi="Times New Roman"/>
          <w:b/>
          <w:color w:val="000000"/>
          <w:sz w:val="20"/>
          <w:szCs w:val="20"/>
          <w:lang w:val="uz-Cyrl-UZ" w:eastAsia="ru-RU" w:bidi="ru-RU"/>
        </w:rPr>
        <w:t xml:space="preserve">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bidi="en-US"/>
        </w:rPr>
        <w:t xml:space="preserve">,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именуемый в дальнейшем «Исполнитель», в лице  директора   ______________, действующего на основании устава, с одной стороны, и </w:t>
      </w:r>
    </w:p>
    <w:p w:rsidR="00EE7878" w:rsidRPr="001710B3" w:rsidRDefault="00EE7878" w:rsidP="00EE7878">
      <w:pPr>
        <w:ind w:firstLine="720"/>
        <w:jc w:val="both"/>
        <w:rPr>
          <w:rFonts w:ascii="Times New Roman" w:eastAsia="Batang" w:hAnsi="Times New Roman"/>
          <w:b/>
          <w:bCs/>
          <w:sz w:val="20"/>
          <w:szCs w:val="20"/>
          <w:lang w:val="uz-Latn-UZ"/>
        </w:rPr>
      </w:pPr>
      <w:r w:rsidRPr="001710B3">
        <w:rPr>
          <w:rFonts w:ascii="Times New Roman" w:eastAsia="Batang" w:hAnsi="Times New Roman"/>
          <w:b/>
          <w:bCs/>
          <w:sz w:val="20"/>
          <w:szCs w:val="20"/>
          <w:lang w:val="uz-Latn-UZ"/>
        </w:rPr>
        <w:t>АО «</w:t>
      </w:r>
      <w:r w:rsidRPr="001710B3">
        <w:rPr>
          <w:rFonts w:ascii="Times New Roman" w:eastAsia="Batang" w:hAnsi="Times New Roman"/>
          <w:b/>
          <w:bCs/>
          <w:sz w:val="20"/>
          <w:szCs w:val="20"/>
        </w:rPr>
        <w:t>MAXAM</w:t>
      </w:r>
      <w:r w:rsidRPr="001710B3">
        <w:rPr>
          <w:rFonts w:ascii="Times New Roman" w:eastAsia="Batang" w:hAnsi="Times New Roman"/>
          <w:b/>
          <w:bCs/>
          <w:sz w:val="20"/>
          <w:szCs w:val="20"/>
          <w:lang w:val="uz-Latn-UZ"/>
        </w:rPr>
        <w:t xml:space="preserve"> - </w:t>
      </w:r>
      <w:r w:rsidRPr="001710B3">
        <w:rPr>
          <w:rFonts w:ascii="Times New Roman" w:eastAsia="Batang" w:hAnsi="Times New Roman"/>
          <w:b/>
          <w:bCs/>
          <w:sz w:val="20"/>
          <w:szCs w:val="20"/>
        </w:rPr>
        <w:t>CHIRCHIQ</w:t>
      </w:r>
      <w:r w:rsidRPr="001710B3">
        <w:rPr>
          <w:rFonts w:ascii="Times New Roman" w:eastAsia="Batang" w:hAnsi="Times New Roman"/>
          <w:b/>
          <w:bCs/>
          <w:sz w:val="20"/>
          <w:szCs w:val="20"/>
          <w:lang w:val="uz-Latn-UZ"/>
        </w:rPr>
        <w:t>»</w:t>
      </w:r>
      <w:r w:rsidRPr="001710B3">
        <w:rPr>
          <w:rFonts w:ascii="Times New Roman" w:eastAsia="Batang" w:hAnsi="Times New Roman"/>
          <w:b/>
          <w:bCs/>
          <w:sz w:val="20"/>
          <w:szCs w:val="20"/>
          <w:lang w:val="ru-RU"/>
        </w:rPr>
        <w:t xml:space="preserve">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bidi="en-US"/>
        </w:rPr>
        <w:t xml:space="preserve">, 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в дальнейшем «Заказчик», в лице заместителя председателя правления по транспорту </w:t>
      </w:r>
      <w:r w:rsidRPr="001710B3">
        <w:rPr>
          <w:rFonts w:ascii="Times New Roman" w:hAnsi="Times New Roman"/>
          <w:b/>
          <w:bCs/>
          <w:sz w:val="20"/>
          <w:szCs w:val="20"/>
          <w:lang w:val="uz-Latn-UZ"/>
        </w:rPr>
        <w:t>Фарманова В. М.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действующего на основании доверенности № 10/106 юр от 11.06.19г. с другой стороны, и в дальнейшем совместно именуемые «Стороны», заключили настоящий Договор о нижеследующем.</w:t>
      </w:r>
    </w:p>
    <w:p w:rsidR="00EE7878" w:rsidRPr="001710B3" w:rsidRDefault="00EE7878" w:rsidP="00EE7878">
      <w:pPr>
        <w:keepNext/>
        <w:keepLines/>
        <w:widowControl w:val="0"/>
        <w:numPr>
          <w:ilvl w:val="0"/>
          <w:numId w:val="1"/>
        </w:numPr>
        <w:tabs>
          <w:tab w:val="left" w:pos="260"/>
        </w:tabs>
        <w:spacing w:after="200" w:line="276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  <w:lang w:val="ru-RU" w:eastAsia="ru-RU" w:bidi="ru-RU"/>
        </w:rPr>
      </w:pPr>
      <w:bookmarkStart w:id="1" w:name="bookmark1"/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>Предмет договора</w:t>
      </w:r>
      <w:bookmarkEnd w:id="1"/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before="100" w:beforeAutospacing="1"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Исполнитель оказывает услуги с использованием специального автотранспортного средства (далее - «Спецтехника») и обслуживающим персоналом по заданию Заказчика и на объекте Заказчика, а Заказчик обязуется оплатить эти услуги согласно разделу 2 договора.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Перечень Спецтехники, цена услуг определяются в Приложении №1, которое является неотъемлемой частью настоящего договора. Оперативное руководство работой спецтехники осуществляет Заказчик, а техническое и эксплуатационное – Исполнитель</w:t>
      </w:r>
    </w:p>
    <w:p w:rsidR="00EE7878" w:rsidRPr="001710B3" w:rsidRDefault="00EE7878" w:rsidP="00EE7878">
      <w:pPr>
        <w:widowControl w:val="0"/>
        <w:tabs>
          <w:tab w:val="left" w:pos="423"/>
        </w:tabs>
        <w:ind w:left="426"/>
        <w:rPr>
          <w:rFonts w:ascii="Times New Roman" w:eastAsia="Batang" w:hAnsi="Times New Roman"/>
          <w:b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                                                                       </w:t>
      </w:r>
      <w:r w:rsidRPr="001710B3">
        <w:rPr>
          <w:rFonts w:ascii="Times New Roman" w:eastAsia="Batang" w:hAnsi="Times New Roman"/>
          <w:b/>
          <w:color w:val="000000"/>
          <w:sz w:val="20"/>
          <w:szCs w:val="20"/>
          <w:lang w:val="ru-RU" w:eastAsia="ru-RU" w:bidi="ru-RU"/>
        </w:rPr>
        <w:t xml:space="preserve">  Спецификация.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385"/>
        <w:gridCol w:w="1286"/>
        <w:gridCol w:w="1723"/>
        <w:gridCol w:w="1701"/>
      </w:tblGrid>
      <w:tr w:rsidR="00EE7878" w:rsidRPr="001710B3" w:rsidTr="00AB7892">
        <w:tc>
          <w:tcPr>
            <w:tcW w:w="2835" w:type="dxa"/>
            <w:shd w:val="clear" w:color="auto" w:fill="auto"/>
          </w:tcPr>
          <w:p w:rsidR="00EE7878" w:rsidRPr="001710B3" w:rsidRDefault="00EE7878" w:rsidP="00B03938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385" w:type="dxa"/>
            <w:shd w:val="clear" w:color="auto" w:fill="auto"/>
          </w:tcPr>
          <w:p w:rsidR="00EE7878" w:rsidRPr="001710B3" w:rsidRDefault="00EE7878" w:rsidP="00B03938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286" w:type="dxa"/>
            <w:shd w:val="clear" w:color="auto" w:fill="auto"/>
          </w:tcPr>
          <w:p w:rsidR="00AB7892" w:rsidRPr="001710B3" w:rsidRDefault="00AB7892" w:rsidP="00AB7892">
            <w:pPr>
              <w:widowControl w:val="0"/>
              <w:tabs>
                <w:tab w:val="left" w:pos="423"/>
              </w:tabs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    Кол-во</w:t>
            </w:r>
          </w:p>
          <w:p w:rsidR="00EE7878" w:rsidRPr="001710B3" w:rsidRDefault="00AB7892" w:rsidP="00AB7892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r w:rsidR="00EE7878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Маш-час</w:t>
            </w:r>
          </w:p>
        </w:tc>
        <w:tc>
          <w:tcPr>
            <w:tcW w:w="1723" w:type="dxa"/>
            <w:shd w:val="clear" w:color="auto" w:fill="auto"/>
          </w:tcPr>
          <w:p w:rsidR="00AB7892" w:rsidRPr="001710B3" w:rsidRDefault="00EE7878" w:rsidP="00B03938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Сумма за один</w:t>
            </w:r>
          </w:p>
          <w:p w:rsidR="00EE7878" w:rsidRPr="001710B3" w:rsidRDefault="00EE7878" w:rsidP="00B03938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маш</w:t>
            </w:r>
            <w:proofErr w:type="spellEnd"/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-час</w:t>
            </w:r>
          </w:p>
        </w:tc>
        <w:tc>
          <w:tcPr>
            <w:tcW w:w="1701" w:type="dxa"/>
            <w:shd w:val="clear" w:color="auto" w:fill="auto"/>
          </w:tcPr>
          <w:p w:rsidR="00AB7892" w:rsidRPr="001710B3" w:rsidRDefault="00EE7878" w:rsidP="00AB7892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Сумма за</w:t>
            </w:r>
          </w:p>
          <w:p w:rsidR="00EE7878" w:rsidRPr="001710B3" w:rsidRDefault="00FE48C9" w:rsidP="00AB7892">
            <w:pPr>
              <w:widowControl w:val="0"/>
              <w:tabs>
                <w:tab w:val="left" w:pos="4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1200</w:t>
            </w:r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маш</w:t>
            </w:r>
            <w:proofErr w:type="spellEnd"/>
            <w:r w:rsidR="00AB7892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-часов</w:t>
            </w:r>
          </w:p>
        </w:tc>
      </w:tr>
      <w:tr w:rsidR="00EE7878" w:rsidRPr="001710B3" w:rsidTr="00AB7892">
        <w:tc>
          <w:tcPr>
            <w:tcW w:w="2835" w:type="dxa"/>
            <w:shd w:val="clear" w:color="auto" w:fill="auto"/>
          </w:tcPr>
          <w:p w:rsidR="00EE7878" w:rsidRPr="006E00DA" w:rsidRDefault="001F1842" w:rsidP="00AB7892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Телескопическая автовышка высота стрелы 36 метра</w:t>
            </w:r>
          </w:p>
        </w:tc>
        <w:tc>
          <w:tcPr>
            <w:tcW w:w="1385" w:type="dxa"/>
            <w:shd w:val="clear" w:color="auto" w:fill="auto"/>
          </w:tcPr>
          <w:p w:rsidR="00EE7878" w:rsidRPr="001710B3" w:rsidRDefault="00EE7878" w:rsidP="00B03938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EE7878" w:rsidRPr="006E00DA" w:rsidRDefault="00FD31E1" w:rsidP="00FE48C9">
            <w:pPr>
              <w:widowControl w:val="0"/>
              <w:tabs>
                <w:tab w:val="left" w:pos="423"/>
              </w:tabs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       </w:t>
            </w:r>
            <w:r w:rsidR="00FE48C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1200</w:t>
            </w:r>
          </w:p>
        </w:tc>
        <w:tc>
          <w:tcPr>
            <w:tcW w:w="1723" w:type="dxa"/>
            <w:shd w:val="clear" w:color="auto" w:fill="auto"/>
          </w:tcPr>
          <w:p w:rsidR="00EE7878" w:rsidRPr="001710B3" w:rsidRDefault="001F1842" w:rsidP="00FE48C9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2</w:t>
            </w:r>
            <w:r w:rsidR="00FE48C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80</w:t>
            </w:r>
            <w:r w:rsidR="00EE7878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000</w:t>
            </w:r>
          </w:p>
        </w:tc>
        <w:tc>
          <w:tcPr>
            <w:tcW w:w="1701" w:type="dxa"/>
            <w:shd w:val="clear" w:color="auto" w:fill="auto"/>
          </w:tcPr>
          <w:p w:rsidR="00EE7878" w:rsidRPr="001710B3" w:rsidRDefault="00FE48C9" w:rsidP="00B03938">
            <w:pPr>
              <w:widowControl w:val="0"/>
              <w:tabs>
                <w:tab w:val="left" w:pos="423"/>
              </w:tabs>
              <w:spacing w:before="100" w:before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336</w:t>
            </w:r>
            <w:r w:rsidR="004F428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 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 w:rsidR="00EE7878" w:rsidRPr="001710B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00 000</w:t>
            </w:r>
          </w:p>
        </w:tc>
      </w:tr>
    </w:tbl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after="200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Адрес </w:t>
      </w:r>
      <w:proofErr w:type="gramStart"/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объекта:  г.</w:t>
      </w:r>
      <w:proofErr w:type="gramEnd"/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Чирчик. ул. Ташкентская АО «MAXAM – CHIRCHIQ».</w:t>
      </w:r>
    </w:p>
    <w:p w:rsidR="00EE7878" w:rsidRPr="001710B3" w:rsidRDefault="00EE7878" w:rsidP="00EE7878">
      <w:pPr>
        <w:keepNext/>
        <w:keepLines/>
        <w:widowControl w:val="0"/>
        <w:numPr>
          <w:ilvl w:val="0"/>
          <w:numId w:val="1"/>
        </w:numPr>
        <w:tabs>
          <w:tab w:val="left" w:pos="274"/>
        </w:tabs>
        <w:spacing w:before="100" w:beforeAutospacing="1" w:after="200" w:line="276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  <w:lang w:val="ru-RU" w:eastAsia="ru-RU" w:bidi="ru-RU"/>
        </w:rPr>
      </w:pPr>
      <w:bookmarkStart w:id="2" w:name="bookmark2"/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>Стоимость услуг и порядок расчетов</w:t>
      </w:r>
      <w:bookmarkEnd w:id="2"/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before="100" w:beforeAutospacing="1"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Первичная оплата производится путем предварительной оплаты в размере не менее 30% от общей суммы договора, на счет Исполнителя. Предварительная оплата производится Заказчиком по мере поступления с момента предоставления Исполнителем счета на оплату.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before="100" w:beforeAutospacing="1"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Оплата по ежемесячному расчету производится Заказчиком по мере поступления с момента получения от Исполнителя счета на оплату и только при наличии следующих документов: счет-фактура, акт выполненных работ, которые должны быть подписаны сторонами. В случае отсутствия одного из указанных документов Заказчик может удержать оплату до предоставления документов в полном объеме.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23"/>
        </w:tabs>
        <w:spacing w:before="100" w:beforeAutospacing="1" w:after="200" w:line="276" w:lineRule="auto"/>
        <w:ind w:left="426" w:hanging="426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Цена за услуги устанавливается из расчета одного Машино/часа. Продолжительность работы спецтехники составляет не менее 3 часов в день 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512"/>
        </w:tabs>
        <w:spacing w:before="100" w:beforeAutospacing="1" w:after="100" w:afterAutospacing="1" w:line="276" w:lineRule="auto"/>
        <w:ind w:left="425" w:hanging="425"/>
        <w:contextualSpacing/>
        <w:jc w:val="both"/>
        <w:rPr>
          <w:rFonts w:ascii="Times New Roman" w:eastAsia="Calibri" w:hAnsi="Times New Roman"/>
          <w:sz w:val="20"/>
          <w:szCs w:val="20"/>
          <w:lang w:val="ru-RU" w:eastAsia="ru-RU" w:bidi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Общая ориентировочная сумма договора составляет </w:t>
      </w:r>
      <w:r w:rsidR="00193DF4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360</w:t>
      </w:r>
      <w:r w:rsidR="004F428C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 </w:t>
      </w:r>
      <w:r w:rsidR="00193DF4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0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00 </w:t>
      </w:r>
      <w:r w:rsidR="006E00DA"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000.00 </w:t>
      </w:r>
      <w:r w:rsidR="00FD31E1">
        <w:rPr>
          <w:rFonts w:ascii="Times New Roman" w:eastAsia="Batang" w:hAnsi="Times New Roman"/>
          <w:sz w:val="20"/>
          <w:szCs w:val="20"/>
          <w:lang w:val="ru-RU" w:eastAsia="ru-RU" w:bidi="ru-RU"/>
        </w:rPr>
        <w:t>(</w:t>
      </w:r>
      <w:r w:rsidR="00193DF4">
        <w:rPr>
          <w:rFonts w:ascii="Times New Roman" w:eastAsia="Batang" w:hAnsi="Times New Roman"/>
          <w:sz w:val="20"/>
          <w:szCs w:val="20"/>
          <w:lang w:val="ru-RU" w:eastAsia="ru-RU" w:bidi="ru-RU"/>
        </w:rPr>
        <w:t>Триста шестьдесят</w:t>
      </w:r>
      <w:r w:rsidR="00FD31E1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миллионов восемьсот</w:t>
      </w:r>
      <w:r w:rsidR="00E639F8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тысяч</w:t>
      </w:r>
      <w:r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</w:t>
      </w:r>
      <w:proofErr w:type="spellStart"/>
      <w:r w:rsidR="006E00DA"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>сум</w:t>
      </w:r>
      <w:proofErr w:type="spellEnd"/>
      <w:r w:rsidR="006E00DA"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без</w:t>
      </w:r>
      <w:r w:rsidRPr="001710B3">
        <w:rPr>
          <w:rFonts w:ascii="Times New Roman" w:eastAsia="Batang" w:hAnsi="Times New Roman"/>
          <w:sz w:val="20"/>
          <w:szCs w:val="20"/>
          <w:lang w:val="ru-RU" w:eastAsia="ru-RU" w:bidi="ru-RU"/>
        </w:rPr>
        <w:t xml:space="preserve"> </w:t>
      </w:r>
      <w:r w:rsidRPr="001710B3">
        <w:rPr>
          <w:rFonts w:ascii="Times New Roman" w:eastAsia="Batang" w:hAnsi="Times New Roman"/>
          <w:bCs/>
          <w:sz w:val="20"/>
          <w:szCs w:val="20"/>
          <w:lang w:val="ru-RU" w:eastAsia="ru-RU" w:bidi="ru-RU"/>
        </w:rPr>
        <w:t>НДС).</w:t>
      </w:r>
      <w:bookmarkStart w:id="3" w:name="_GoBack"/>
      <w:bookmarkEnd w:id="3"/>
    </w:p>
    <w:p w:rsidR="00EE7878" w:rsidRPr="001710B3" w:rsidRDefault="00EE7878" w:rsidP="00EE7878">
      <w:pPr>
        <w:widowControl w:val="0"/>
        <w:numPr>
          <w:ilvl w:val="0"/>
          <w:numId w:val="1"/>
        </w:numPr>
        <w:tabs>
          <w:tab w:val="left" w:pos="270"/>
        </w:tabs>
        <w:spacing w:before="100" w:beforeAutospacing="1" w:after="200" w:line="276" w:lineRule="auto"/>
        <w:jc w:val="center"/>
        <w:rPr>
          <w:rFonts w:ascii="Times New Roman" w:hAnsi="Times New Roman"/>
          <w:b/>
          <w:bCs/>
          <w:sz w:val="20"/>
          <w:szCs w:val="20"/>
          <w:lang w:val="uz-Latn-UZ"/>
        </w:rPr>
      </w:pPr>
      <w:r w:rsidRPr="001710B3">
        <w:rPr>
          <w:rFonts w:ascii="Times New Roman" w:hAnsi="Times New Roman"/>
          <w:b/>
          <w:bCs/>
          <w:color w:val="000000"/>
          <w:sz w:val="20"/>
          <w:szCs w:val="20"/>
          <w:lang w:val="ru-RU" w:eastAsia="ru-RU" w:bidi="ru-RU"/>
        </w:rPr>
        <w:t>Обязанности сторон</w:t>
      </w:r>
    </w:p>
    <w:p w:rsidR="00EE7878" w:rsidRPr="001710B3" w:rsidRDefault="00EE7878" w:rsidP="00EE7878">
      <w:pPr>
        <w:widowControl w:val="0"/>
        <w:numPr>
          <w:ilvl w:val="1"/>
          <w:numId w:val="1"/>
        </w:numPr>
        <w:tabs>
          <w:tab w:val="left" w:pos="404"/>
        </w:tabs>
        <w:spacing w:before="100" w:beforeAutospacing="1" w:after="200" w:line="276" w:lineRule="auto"/>
        <w:ind w:left="567" w:hanging="567"/>
        <w:rPr>
          <w:rFonts w:ascii="Times New Roman" w:eastAsia="Batang" w:hAnsi="Times New Roman"/>
          <w:sz w:val="20"/>
          <w:szCs w:val="20"/>
          <w:lang w:val="uz-Latn-UZ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Исполнитель обязан:</w:t>
      </w:r>
    </w:p>
    <w:p w:rsidR="00EE7878" w:rsidRPr="001F1842" w:rsidRDefault="00EE7878" w:rsidP="001F1842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обеспечивать Заказчика спецтехникой согласно </w:t>
      </w:r>
      <w:r w:rsidR="001F1842"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договору;</w:t>
      </w:r>
    </w:p>
    <w:p w:rsidR="001F1842" w:rsidRPr="001F1842" w:rsidRDefault="001F1842" w:rsidP="00817D6C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F1842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</w:t>
      </w:r>
      <w:r w:rsidR="00EE7878" w:rsidRPr="001F1842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беспечить</w:t>
      </w:r>
      <w:r w:rsidRPr="001F1842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телескопической стрелой 36 метра</w:t>
      </w:r>
      <w:r w:rsidR="00EE7878" w:rsidRPr="001F1842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</w:t>
      </w:r>
    </w:p>
    <w:p w:rsidR="00EE7878" w:rsidRPr="001F1842" w:rsidRDefault="00EE7878" w:rsidP="00817D6C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F1842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обеспечивать нормальную и безопасную эксплуатацию спецтехники;</w:t>
      </w:r>
    </w:p>
    <w:p w:rsidR="00EE7878" w:rsidRPr="001710B3" w:rsidRDefault="00EE7878" w:rsidP="00EE7878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своевременно предъявлять для оформления заказчику счет-фактуру, акт выполненных работ, рапорт-наряд.</w:t>
      </w:r>
    </w:p>
    <w:p w:rsidR="00EE7878" w:rsidRPr="001710B3" w:rsidRDefault="00EE7878" w:rsidP="00EE7878">
      <w:pPr>
        <w:widowControl w:val="0"/>
        <w:numPr>
          <w:ilvl w:val="2"/>
          <w:numId w:val="1"/>
        </w:numPr>
        <w:tabs>
          <w:tab w:val="left" w:pos="553"/>
        </w:tabs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оказать услуги в соответствии с указаниями заказчика;</w:t>
      </w:r>
    </w:p>
    <w:p w:rsidR="00EE7878" w:rsidRPr="001710B3" w:rsidRDefault="00EE7878" w:rsidP="00EE7878">
      <w:pPr>
        <w:widowControl w:val="0"/>
        <w:numPr>
          <w:ilvl w:val="2"/>
          <w:numId w:val="1"/>
        </w:numPr>
        <w:spacing w:before="100" w:beforeAutospacing="1" w:after="200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 оказать услуги в соответствии с действующими техническими требованиями;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обеспечивать дизельным топливом спецтехнику с целью эксплуатации спецтехники, которая используется для работ на объекте Заказчика, и нести расходы на оплату топлива;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548"/>
        </w:tabs>
        <w:spacing w:before="100" w:beforeAutospacing="1" w:line="276" w:lineRule="auto"/>
        <w:ind w:left="567" w:hanging="567"/>
        <w:contextualSpacing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соблюдать требования и правила безопасности при оказании услуг с использованием  спецтехники;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553"/>
        </w:tabs>
        <w:spacing w:before="100" w:beforeAutospacing="1" w:line="276" w:lineRule="auto"/>
        <w:ind w:left="567" w:hanging="567"/>
        <w:contextualSpacing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lastRenderedPageBreak/>
        <w:t>оказать услуги квалифицированным персоналом, который имеет соответствующее право управления спецтехники, имеет навыки и опыт эксплуатации подобной спецтехники, обладает знаниями правил безопасности эксплуатации;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произвести инструктаж персонала по правилам безопасности труда при производстве работ, пожарной и газовой безопасности, охране окружающей среды;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644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осуществлять контроль за соблюдением правил охраны труда и техники безопасности при выполнении работ спецтехникой;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страховать спецтехнику и ответственность за ущерб, который может быть причинен им или в связи с его эксплуатацией;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страховать свою гражданскую ответственность по возмещению вреда, причиненного жизни или здоровью персонала в связи с трудовым увечьем, профессиональным заболеванием или иным повреждением здоровья, связанным с исполнением им трудовых обязанностей;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поддерживать надлежащее техническое состояние спецтехники, включая осуществление регулярного нормативного технического обслуживания, текущего и капитального ремонта и предоставление необходимых запасных частей и иных принадлежностей;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733"/>
        </w:tabs>
        <w:spacing w:before="100" w:beforeAutospacing="1" w:line="276" w:lineRule="auto"/>
        <w:ind w:left="567" w:hanging="567"/>
        <w:jc w:val="both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в случае оставлении автомобильной техники Исполнителем на объекте Заказчика без присутствия обслуживающего персонала Исполнителя, Исполнитель обязан письменно согласовать с Заказчиком такое событие, для обеспечения Заказчиком охраны спецтехники до возвращения обслуживающего персонала Исполнителя;</w:t>
      </w:r>
      <w:r w:rsidRPr="001710B3">
        <w:rPr>
          <w:rFonts w:ascii="Times New Roman" w:eastAsia="Batang" w:hAnsi="Times New Roman"/>
          <w:sz w:val="20"/>
          <w:szCs w:val="20"/>
          <w:lang w:val="ru-RU"/>
        </w:rPr>
        <w:t xml:space="preserve">  </w:t>
      </w:r>
    </w:p>
    <w:p w:rsidR="00EE7878" w:rsidRPr="001710B3" w:rsidRDefault="00EE7878" w:rsidP="006E00DA">
      <w:pPr>
        <w:widowControl w:val="0"/>
        <w:numPr>
          <w:ilvl w:val="0"/>
          <w:numId w:val="2"/>
        </w:numPr>
        <w:tabs>
          <w:tab w:val="left" w:pos="639"/>
        </w:tabs>
        <w:spacing w:before="100" w:beforeAutospacing="1" w:line="276" w:lineRule="auto"/>
        <w:ind w:left="567" w:hanging="567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оказать услуги своими силами и персоналом, с которым он состоит в трудовых отношениях;</w:t>
      </w:r>
    </w:p>
    <w:p w:rsidR="00EE7878" w:rsidRPr="001710B3" w:rsidRDefault="00EE7878" w:rsidP="006E00DA">
      <w:pPr>
        <w:widowControl w:val="0"/>
        <w:numPr>
          <w:ilvl w:val="1"/>
          <w:numId w:val="1"/>
        </w:numPr>
        <w:tabs>
          <w:tab w:val="left" w:pos="404"/>
        </w:tabs>
        <w:spacing w:before="100" w:beforeAutospacing="1" w:line="276" w:lineRule="auto"/>
        <w:rPr>
          <w:rFonts w:ascii="Times New Roman" w:eastAsia="Batang" w:hAnsi="Times New Roman"/>
          <w:b/>
          <w:sz w:val="20"/>
          <w:szCs w:val="20"/>
          <w:lang w:val="uz-Latn-UZ"/>
        </w:rPr>
      </w:pPr>
      <w:r w:rsidRPr="001710B3">
        <w:rPr>
          <w:rFonts w:ascii="Times New Roman" w:eastAsia="Batang" w:hAnsi="Times New Roman"/>
          <w:b/>
          <w:color w:val="000000"/>
          <w:sz w:val="20"/>
          <w:szCs w:val="20"/>
          <w:lang w:val="ru-RU" w:eastAsia="ru-RU" w:bidi="ru-RU"/>
        </w:rPr>
        <w:t>Заказчик обязуется: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48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оплатить услуги в сумме и в порядке, предусмотренным настоящим договором;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733"/>
        </w:tabs>
        <w:spacing w:before="100" w:beforeAutospacing="1" w:line="276" w:lineRule="auto"/>
        <w:ind w:left="567" w:hanging="567"/>
        <w:rPr>
          <w:rFonts w:ascii="Times New Roman" w:eastAsia="Batang" w:hAnsi="Times New Roman"/>
          <w:sz w:val="20"/>
          <w:szCs w:val="20"/>
          <w:lang w:val="uz-Latn-UZ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 xml:space="preserve">обеспечить объемы работ и проверять качество </w:t>
      </w:r>
      <w:r w:rsidRPr="001710B3">
        <w:rPr>
          <w:rFonts w:ascii="Times New Roman" w:eastAsia="Calibri" w:hAnsi="Times New Roman"/>
          <w:color w:val="000000"/>
          <w:sz w:val="20"/>
          <w:szCs w:val="20"/>
          <w:u w:val="single"/>
          <w:lang w:val="ru-RU" w:eastAsia="ru-RU" w:bidi="ru-RU"/>
        </w:rPr>
        <w:t>выполненных работ;</w:t>
      </w: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ab/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осуществлять контроль за соблюдением правил охраны труда и техники безопасности на объекте;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предоставить место стоянки и обеспечить сохранность спецтехники;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в случае выхода из строя (поломки) спецтехники незамедлительно уведомлять об этом Исполнителя.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ind w:left="567" w:hanging="567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использовать спецтехнику по прямому ее назначению, запрещается передача спецтехники другим организациям, реконструкция и разукомплектование спецтехники;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559"/>
        </w:tabs>
        <w:spacing w:before="100" w:beforeAutospacing="1" w:line="276" w:lineRule="auto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не передавать предоставленную по настоящему договору спецтехнику третьим лицам;</w:t>
      </w:r>
    </w:p>
    <w:p w:rsidR="00EE7878" w:rsidRPr="001710B3" w:rsidRDefault="00EE7878" w:rsidP="006E00DA">
      <w:pPr>
        <w:widowControl w:val="0"/>
        <w:numPr>
          <w:ilvl w:val="2"/>
          <w:numId w:val="1"/>
        </w:numPr>
        <w:tabs>
          <w:tab w:val="left" w:pos="732"/>
        </w:tabs>
        <w:spacing w:before="100" w:beforeAutospacing="1" w:line="276" w:lineRule="auto"/>
        <w:ind w:left="567" w:hanging="567"/>
        <w:rPr>
          <w:rFonts w:ascii="Times New Roman" w:eastAsia="Batang" w:hAnsi="Times New Roman"/>
          <w:sz w:val="20"/>
          <w:szCs w:val="20"/>
          <w:lang w:val="ru-RU"/>
        </w:rPr>
      </w:pPr>
      <w:r w:rsidRPr="001710B3">
        <w:rPr>
          <w:rFonts w:ascii="Times New Roman" w:eastAsia="Batang" w:hAnsi="Times New Roman"/>
          <w:color w:val="000000"/>
          <w:sz w:val="20"/>
          <w:szCs w:val="20"/>
          <w:lang w:val="ru-RU" w:eastAsia="ru-RU" w:bidi="ru-RU"/>
        </w:rPr>
        <w:t>не изменять конструкцию спецтехники и не устанавливать на нее дополнительные детали, узлы и конструктивные элементы, не соответствующие паспортным данным спецтехники;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E7878" w:rsidRPr="001710B3" w:rsidTr="00B03938">
        <w:trPr>
          <w:trHeight w:val="993"/>
        </w:trPr>
        <w:tc>
          <w:tcPr>
            <w:tcW w:w="9747" w:type="dxa"/>
            <w:shd w:val="clear" w:color="auto" w:fill="auto"/>
          </w:tcPr>
          <w:p w:rsidR="00EE7878" w:rsidRPr="001710B3" w:rsidRDefault="00EE7878" w:rsidP="00EE7878">
            <w:pPr>
              <w:widowControl w:val="0"/>
              <w:numPr>
                <w:ilvl w:val="0"/>
                <w:numId w:val="1"/>
              </w:numPr>
              <w:tabs>
                <w:tab w:val="left" w:pos="274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Ответственность сторон.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1"/>
              </w:numPr>
              <w:tabs>
                <w:tab w:val="left" w:pos="414"/>
              </w:tabs>
              <w:spacing w:before="100" w:beforeAutospacing="1" w:after="100" w:afterAutospacing="1"/>
              <w:ind w:left="318" w:hanging="426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 случае оказания услуг, не соответствующих качеству и техническим условиям, Заказчик имеет право предъявить Исполнителю требовани</w:t>
            </w:r>
            <w:r w:rsidR="001710B3"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е об оплате штрафа в размере 0.</w:t>
            </w:r>
            <w:r w:rsidR="001710B3"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%, но не более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5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0% суммы от стоимости оказанных услуг не соответствующих качеству и техническим условиям.   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1"/>
              </w:numPr>
              <w:tabs>
                <w:tab w:val="left" w:pos="559"/>
              </w:tabs>
              <w:spacing w:before="100" w:beforeAutospacing="1" w:after="100" w:afterAutospacing="1"/>
              <w:ind w:left="318" w:hanging="426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 случае просрочки оплаты Заказчик уплачивае</w:t>
            </w:r>
            <w:r w:rsidR="001710B3"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т Исполнителю пеню в размере 0,</w:t>
            </w:r>
            <w:r w:rsidR="001710B3"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4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% от суммы просроченного платежа за каждый день просрочки, но не более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5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0% суммы просроченного платежа.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1"/>
              </w:numPr>
              <w:tabs>
                <w:tab w:val="left" w:pos="414"/>
              </w:tabs>
              <w:spacing w:before="100" w:beforeAutospacing="1" w:after="100" w:afterAutospacing="1"/>
              <w:ind w:left="318" w:hanging="426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Требование об уплате пени и (или) штрафа в соответствии с договором должно быть оформлено в письменном виде и направлено другой стороне.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1"/>
              </w:numPr>
              <w:tabs>
                <w:tab w:val="left" w:pos="409"/>
              </w:tabs>
              <w:spacing w:before="100" w:beforeAutospacing="1" w:after="100" w:afterAutospacing="1"/>
              <w:ind w:left="318" w:hanging="426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Уплата пени и (или) штрафа не освобождает сторону от исполнения своих обязательств по договору и от воз</w:t>
            </w:r>
            <w:r w:rsidRPr="001710B3">
              <w:rPr>
                <w:rFonts w:ascii="Times New Roman" w:eastAsia="Batang" w:hAnsi="Times New Roman"/>
                <w:sz w:val="20"/>
                <w:szCs w:val="20"/>
                <w:lang w:val="uz-Latn-UZ" w:eastAsia="ru-RU" w:bidi="ru-RU"/>
              </w:rPr>
              <w:t xml:space="preserve">мещения другой стороне убытков,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причиненных ненадлежащим исполнением своих обязательств.</w:t>
            </w:r>
          </w:p>
          <w:p w:rsidR="00EE7878" w:rsidRPr="001710B3" w:rsidRDefault="00EE7878" w:rsidP="00B03938">
            <w:pPr>
              <w:widowControl w:val="0"/>
              <w:tabs>
                <w:tab w:val="left" w:pos="265"/>
              </w:tabs>
              <w:spacing w:beforeAutospacing="1"/>
              <w:contextualSpacing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5. Порядок разрешения споров.</w:t>
            </w:r>
          </w:p>
          <w:p w:rsidR="00EE7878" w:rsidRPr="001710B3" w:rsidRDefault="00EE7878" w:rsidP="00B03938">
            <w:pPr>
              <w:tabs>
                <w:tab w:val="left" w:pos="414"/>
              </w:tabs>
              <w:spacing w:before="100" w:beforeAutospacing="1" w:after="100" w:afterAutospacing="1"/>
              <w:ind w:left="318" w:hanging="318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sz w:val="20"/>
                <w:szCs w:val="20"/>
                <w:lang w:val="uz-Latn-UZ" w:eastAsia="ru-RU" w:bidi="ru-RU"/>
              </w:rPr>
              <w:t xml:space="preserve">5.1.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Все споры по настоящему договору стороны будут разрешать путем переговоров с соблюдением досудебного (претензионного) порядка его урегулирования в соответствии с Законом Республики Узбекистан от 29 августа 1998 года «О договорно-правовой базе деятельности хозяйствующих субъектов». Срок рассмотрения претензии составляет один месяц со дня его получения.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4"/>
              </w:numPr>
              <w:tabs>
                <w:tab w:val="left" w:pos="409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При невозможности разрешения споров путем переговоров разрешение споров будет осуществляться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 xml:space="preserve">экономическим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судом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 xml:space="preserve">  по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мест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 xml:space="preserve">у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нахождения ответчика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.</w:t>
            </w:r>
          </w:p>
          <w:p w:rsidR="00EE7878" w:rsidRPr="001710B3" w:rsidRDefault="00EE7878" w:rsidP="00EE7878">
            <w:pPr>
              <w:widowControl w:val="0"/>
              <w:numPr>
                <w:ilvl w:val="0"/>
                <w:numId w:val="3"/>
              </w:numPr>
              <w:tabs>
                <w:tab w:val="left" w:pos="265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Форс-мажор.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Сторона освобождается от ответственности за неисполнение (полное или частичное) или ненадлежащее исполнение своих обязательств по настоящему договору, если исполнение оказалось невозможным вследствие форс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softHyphen/>
              <w:t>мажорных обстоятельств: стихийных бедствий (землетрясение, наводнение и др.), эпидемий, пожаров, взрывов, транспортных аварий, запретительных актов органов государственной власти и иных форс-мажорных обстоятельств, если сторона докажет, что эти обстоятельства являются чрезвычайными и непредотвратимыми.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399"/>
              </w:tabs>
              <w:spacing w:beforeAutospacing="1"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Сторона, для которой создалась невозможность исполнения обязательств по настоящему договору, должна в срок не позднее десяти (10) дней с даты наступления форс-мажорных обстоятельств уведомить другую сторону о наступлении данных обстоятельств с указанием продолжительности их действия, подтвердив их справкой компетентного</w:t>
            </w:r>
            <w:r w:rsidRPr="001710B3">
              <w:rPr>
                <w:rFonts w:ascii="Times New Roman" w:eastAsia="Batang" w:hAnsi="Times New Roman"/>
                <w:sz w:val="20"/>
                <w:szCs w:val="20"/>
                <w:lang w:val="uz-Latn-UZ"/>
              </w:rPr>
              <w:t xml:space="preserve">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государственного органа.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14"/>
              </w:tabs>
              <w:spacing w:beforeAutospacing="1"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 случае возникновения форс-мажорных обстоятельств по согласованию сторон договор может быть изменен или расторгнут без возмещения другой стороне возможных убытков либо срок исполнения обязательств сторонами по договору отодвигается соразмерно времени, в течение которого будут действовать форс-мажорные обстоятельства, а также последствия, вызванные этими обстоятельствами.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14"/>
              </w:tabs>
              <w:spacing w:beforeAutospacing="1"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</w:p>
          <w:p w:rsidR="00EE7878" w:rsidRPr="001710B3" w:rsidRDefault="00EE7878" w:rsidP="00EE7878">
            <w:pPr>
              <w:widowControl w:val="0"/>
              <w:numPr>
                <w:ilvl w:val="0"/>
                <w:numId w:val="3"/>
              </w:numPr>
              <w:tabs>
                <w:tab w:val="left" w:pos="265"/>
              </w:tabs>
              <w:spacing w:before="100" w:beforeAutospacing="1" w:after="100" w:afterAutospacing="1"/>
              <w:ind w:left="357" w:hanging="357"/>
              <w:contextualSpacing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lastRenderedPageBreak/>
              <w:t>Порядок изменения и расторжения договора</w:t>
            </w: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="100" w:beforeAutospacing="1" w:after="100" w:afterAutospacing="1"/>
              <w:ind w:left="357" w:right="635" w:hanging="357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Изменение и расторжение настоящего Договора допускается по соглашению сторон. Соглашение об изменение договора или о расторжении договора действительно, если оно составлено в письменной форме и подписано уполномоченными представителями сторон и скреплено печатями.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="100" w:beforeAutospacing="1" w:after="100" w:afterAutospacing="1"/>
              <w:ind w:left="357" w:hanging="357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Односторонний отказ от исполнения обязательств (расторжение договора) допускается при условии существенного нарушения другой стороной условий договора. При этом сторона за десять (10) дней должна письменно уведомить другую сторону о своем желании расторгнуть договор.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14"/>
              </w:tabs>
              <w:spacing w:before="100" w:beforeAutospacing="1" w:after="100" w:afterAutospacing="1"/>
              <w:ind w:left="357" w:hanging="357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Соглашение об изменение договора или о расторжении договора является приложением к настоящему договору и действует вместе с ним.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14"/>
              </w:tabs>
              <w:spacing w:before="100" w:beforeAutospacing="1" w:after="100" w:afterAutospacing="1"/>
              <w:ind w:left="357" w:hanging="357"/>
              <w:contextualSpacing/>
              <w:jc w:val="both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</w:p>
          <w:p w:rsidR="00EE7878" w:rsidRPr="001710B3" w:rsidRDefault="00EE7878" w:rsidP="00EE7878">
            <w:pPr>
              <w:widowControl w:val="0"/>
              <w:numPr>
                <w:ilvl w:val="0"/>
                <w:numId w:val="3"/>
              </w:numPr>
              <w:tabs>
                <w:tab w:val="left" w:pos="265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Срок договора</w:t>
            </w: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399"/>
              </w:tabs>
              <w:spacing w:beforeAutospacing="1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Договор вступает в силу и становится обязательным для сторон со дня его подписания сторонами.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04"/>
              </w:tabs>
              <w:spacing w:beforeAutospacing="1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Договор действует до </w:t>
            </w:r>
            <w:r w:rsidR="006E00DA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15.06.2021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>г.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. Окончание действия договора не освобождает сторону от ответственности за нарушение своих обязательств.</w:t>
            </w:r>
          </w:p>
          <w:p w:rsidR="00EE7878" w:rsidRPr="001710B3" w:rsidRDefault="00EE7878" w:rsidP="00EE7878">
            <w:pPr>
              <w:widowControl w:val="0"/>
              <w:numPr>
                <w:ilvl w:val="0"/>
                <w:numId w:val="3"/>
              </w:numPr>
              <w:tabs>
                <w:tab w:val="left" w:pos="337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uz-Latn-UZ" w:eastAsia="ru-RU" w:bidi="ru-RU"/>
              </w:rPr>
              <w:t>Заключительные положения</w:t>
            </w:r>
            <w:r w:rsidRPr="001710B3"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val="ru-RU" w:eastAsia="ru-RU" w:bidi="ru-RU"/>
              </w:rPr>
              <w:t>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contextualSpacing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Настоящий договор составлен в двух экземплярах, имеющих одинаковую юридическую силу, по одному для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ru-RU" w:eastAsia="ru-RU" w:bidi="ru-RU"/>
              </w:rPr>
              <w:t xml:space="preserve">   </w:t>
            </w: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каждой из сторон.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ind w:left="459" w:hanging="459"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 Положения, не урегулированные настоящим договором, регламентируются Гражданским кодексом. Законом Республики Узбекистан № 670-1 от 29.08.1998г. и иными нормативно правовыми актами Республики Узбекистан.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ind w:left="459" w:hanging="459"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Недействительность какого-либо из условий настоящего договора не влечет за собой недействительность всего договора или иных условий договора.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542"/>
              </w:tabs>
              <w:spacing w:beforeAutospacing="1"/>
              <w:ind w:left="459" w:hanging="459"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В случае изменения реквизитов сторона обязана письменно уведомить другую сторону в течение пяти (5) дней со дня изменения реквизитов.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27"/>
              </w:tabs>
              <w:spacing w:beforeAutospacing="1"/>
              <w:ind w:left="459" w:hanging="459"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Стороны обязуются не разглашать и не передавать третьим лицам информацию об условиях настоящего договора, которая является конфиденциальной. В случае необходимости передачи такой информации третьим лицам, необходимо получить письменное согласие другой стороны.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461"/>
              </w:tabs>
              <w:spacing w:before="100" w:beforeAutospacing="1" w:after="100" w:afterAutospacing="1"/>
              <w:ind w:left="459" w:hanging="459"/>
              <w:contextualSpacing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>Уступка требования по настоящему договору полностью или в части третьим лицам не допускается без согласия другой стороны.</w:t>
            </w:r>
          </w:p>
          <w:p w:rsidR="00EE7878" w:rsidRPr="001710B3" w:rsidRDefault="00EE7878" w:rsidP="00EE7878">
            <w:pPr>
              <w:widowControl w:val="0"/>
              <w:numPr>
                <w:ilvl w:val="1"/>
                <w:numId w:val="3"/>
              </w:numPr>
              <w:tabs>
                <w:tab w:val="left" w:pos="176"/>
              </w:tabs>
              <w:spacing w:before="100" w:beforeAutospacing="1" w:after="100" w:afterAutospacing="1"/>
              <w:ind w:left="459" w:hanging="459"/>
              <w:contextualSpacing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  <w:r w:rsidRPr="001710B3"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  <w:t xml:space="preserve">В случаях правопреемства или иного перехода прав и обязанностей по настоящему договору к другим лицам сторона обязана письменно уведомить другую сторону об этом в течение пяти (5) дней с момента такого перехода. При этом уведомляющая сторона (ее правопреемник) обязана указать основания перехода и приложить копии соответствующих документов.                       </w:t>
            </w:r>
          </w:p>
          <w:p w:rsidR="00EE7878" w:rsidRPr="001710B3" w:rsidRDefault="00EE7878" w:rsidP="00B03938">
            <w:pPr>
              <w:widowControl w:val="0"/>
              <w:tabs>
                <w:tab w:val="left" w:pos="176"/>
              </w:tabs>
              <w:spacing w:before="100" w:beforeAutospacing="1" w:after="100" w:afterAutospacing="1"/>
              <w:ind w:left="459"/>
              <w:contextualSpacing/>
              <w:jc w:val="both"/>
              <w:rPr>
                <w:rFonts w:ascii="Times New Roman" w:eastAsia="Batang" w:hAnsi="Times New Roman"/>
                <w:color w:val="000000"/>
                <w:sz w:val="20"/>
                <w:szCs w:val="20"/>
                <w:lang w:val="uz-Latn-UZ" w:eastAsia="ru-RU" w:bidi="ru-RU"/>
              </w:rPr>
            </w:pPr>
          </w:p>
          <w:p w:rsidR="00EE7878" w:rsidRPr="001710B3" w:rsidRDefault="00EE7878" w:rsidP="006E00DA">
            <w:pPr>
              <w:widowControl w:val="0"/>
              <w:tabs>
                <w:tab w:val="left" w:pos="176"/>
              </w:tabs>
              <w:spacing w:beforeAutospacing="1"/>
              <w:jc w:val="center"/>
              <w:rPr>
                <w:rFonts w:ascii="Times New Roman" w:eastAsia="Batang" w:hAnsi="Times New Roman"/>
                <w:sz w:val="20"/>
                <w:szCs w:val="20"/>
                <w:lang w:val="uz-Latn-UZ"/>
              </w:rPr>
            </w:pPr>
            <w:r w:rsidRPr="001710B3">
              <w:rPr>
                <w:rFonts w:ascii="Times New Roman" w:eastAsia="Batang" w:hAnsi="Times New Roman"/>
                <w:b/>
                <w:sz w:val="20"/>
                <w:szCs w:val="20"/>
                <w:lang w:val="uz-Latn-UZ"/>
              </w:rPr>
              <w:t>11.  Адреса, банковские реквизиты, и подписи сторон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55"/>
              <w:gridCol w:w="4676"/>
            </w:tblGrid>
            <w:tr w:rsidR="00EE7878" w:rsidRPr="001710B3" w:rsidTr="00B03938">
              <w:tc>
                <w:tcPr>
                  <w:tcW w:w="4998" w:type="dxa"/>
                  <w:shd w:val="clear" w:color="auto" w:fill="auto"/>
                </w:tcPr>
                <w:p w:rsidR="00EE7878" w:rsidRPr="001710B3" w:rsidRDefault="00EE7878" w:rsidP="006E00DA">
                  <w:pPr>
                    <w:widowControl w:val="0"/>
                    <w:tabs>
                      <w:tab w:val="left" w:pos="461"/>
                    </w:tabs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Исполнитель:</w:t>
                  </w:r>
                </w:p>
                <w:p w:rsidR="00EE7878" w:rsidRPr="001710B3" w:rsidRDefault="00EE7878" w:rsidP="006E00DA">
                  <w:pPr>
                    <w:widowControl w:val="0"/>
                    <w:tabs>
                      <w:tab w:val="left" w:pos="461"/>
                    </w:tabs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b/>
                      <w:color w:val="000000"/>
                      <w:sz w:val="20"/>
                      <w:szCs w:val="20"/>
                      <w:lang w:val="uz-Latn-UZ" w:eastAsia="ru-RU" w:bidi="ru-RU"/>
                    </w:rPr>
                  </w:pPr>
                  <w:r w:rsidRPr="001710B3">
                    <w:rPr>
                      <w:rFonts w:ascii="Times New Roman" w:eastAsia="Batang" w:hAnsi="Times New Roman"/>
                      <w:b/>
                      <w:sz w:val="20"/>
                      <w:szCs w:val="20"/>
                      <w:lang w:val="uz-Latn-UZ"/>
                    </w:rPr>
                    <w:t>OOO «</w:t>
                  </w:r>
                  <w:r w:rsidRPr="001710B3">
                    <w:rPr>
                      <w:rFonts w:ascii="Times New Roman" w:eastAsia="Batang" w:hAnsi="Times New Roman"/>
                      <w:b/>
                      <w:sz w:val="20"/>
                      <w:szCs w:val="20"/>
                      <w:lang w:val="ru-RU"/>
                    </w:rPr>
                    <w:t>____________________</w:t>
                  </w:r>
                  <w:r w:rsidRPr="001710B3">
                    <w:rPr>
                      <w:rFonts w:ascii="Times New Roman" w:eastAsia="Batang" w:hAnsi="Times New Roman"/>
                      <w:b/>
                      <w:color w:val="000000"/>
                      <w:sz w:val="20"/>
                      <w:szCs w:val="20"/>
                      <w:lang w:val="uz-Latn-UZ" w:eastAsia="ru-RU" w:bidi="ru-RU"/>
                    </w:rPr>
                    <w:t xml:space="preserve">»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 w:eastAsia="ru-RU" w:bidi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Latn-UZ" w:eastAsia="ru-RU" w:bidi="ru-RU"/>
                    </w:rPr>
                    <w:t>Таш</w:t>
                  </w: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 w:eastAsia="ru-RU" w:bidi="ru-RU"/>
                    </w:rPr>
                    <w:t xml:space="preserve"> обл г.Чирчик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Latn-UZ"/>
                    </w:rPr>
                    <w:t>р/с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Calibri" w:eastAsia="Batang" w:hAnsi="Calibri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Calibri" w:eastAsia="Batang" w:hAnsi="Calibri"/>
                      <w:sz w:val="20"/>
                      <w:szCs w:val="20"/>
                      <w:lang w:val="ru-RU"/>
                    </w:rPr>
                    <w:t>Банк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МФО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ИНН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ОКЭД             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Рег. Код пл. НДС 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/>
                    </w:rPr>
                    <w:t>Директор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_________________ </w:t>
                  </w: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Cyrl-UZ"/>
                    </w:rPr>
                    <w:t xml:space="preserve"> </w:t>
                  </w: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ru-RU" w:eastAsia="ru-RU" w:bidi="ru-RU"/>
                    </w:rPr>
                    <w:t>_________</w:t>
                  </w:r>
                </w:p>
              </w:tc>
              <w:tc>
                <w:tcPr>
                  <w:tcW w:w="4820" w:type="dxa"/>
                  <w:shd w:val="clear" w:color="auto" w:fill="auto"/>
                </w:tcPr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sz w:val="20"/>
                      <w:szCs w:val="20"/>
                      <w:lang w:val="uz-Cyrl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Заказчик: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sz w:val="20"/>
                      <w:szCs w:val="20"/>
                      <w:lang w:val="uz-Cyrl-UZ"/>
                    </w:rPr>
                  </w:pP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А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Cyrl-UZ"/>
                    </w:rPr>
                    <w:t>О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 xml:space="preserve"> «MAXAM - CHIRCHIQ»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Адрес: Адрес: 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г. Чирчик, ул. Ташкентская, д2.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Телефон: +9987071 6 27 63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Расчетный счет № 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20210000100128573001</w:t>
                  </w:r>
                </w:p>
                <w:p w:rsidR="00EE7878" w:rsidRPr="001710B3" w:rsidRDefault="00EE7878" w:rsidP="006E00DA">
                  <w:pPr>
                    <w:autoSpaceDE w:val="0"/>
                    <w:autoSpaceDN w:val="0"/>
                    <w:adjustRightInd w:val="0"/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в Уз ПСБ г. Чирчик.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Идентификационный номер</w:t>
                  </w:r>
                </w:p>
                <w:p w:rsidR="00EE7878" w:rsidRPr="001710B3" w:rsidRDefault="00EE7878" w:rsidP="006E00DA">
                  <w:pPr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поставщика (ИНН): 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200941518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  <w:t xml:space="preserve">; </w:t>
                  </w:r>
                </w:p>
                <w:p w:rsidR="00EE7878" w:rsidRPr="001710B3" w:rsidRDefault="00EE7878" w:rsidP="006E00DA">
                  <w:pPr>
                    <w:autoSpaceDE w:val="0"/>
                    <w:autoSpaceDN w:val="0"/>
                    <w:adjustRightInd w:val="0"/>
                    <w:spacing w:beforeAutospacing="1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>Код по ОКЭД: 20151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 xml:space="preserve">, 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МФО: 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00863</w:t>
                  </w:r>
                </w:p>
                <w:p w:rsidR="00EE7878" w:rsidRPr="001710B3" w:rsidRDefault="00EE7878" w:rsidP="006E00DA">
                  <w:pPr>
                    <w:autoSpaceDE w:val="0"/>
                    <w:autoSpaceDN w:val="0"/>
                    <w:adjustRightInd w:val="0"/>
                    <w:spacing w:beforeAutospacing="1"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Рег. 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ru-RU"/>
                    </w:rPr>
                    <w:t>к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од 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ru-RU"/>
                    </w:rPr>
                    <w:t xml:space="preserve">пл. НДС </w:t>
                  </w:r>
                  <w:r w:rsidRPr="001710B3"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  <w:t xml:space="preserve">  327200013389</w:t>
                  </w:r>
                </w:p>
                <w:p w:rsidR="00EE7878" w:rsidRPr="001710B3" w:rsidRDefault="00EE7878" w:rsidP="006E00DA">
                  <w:pPr>
                    <w:autoSpaceDE w:val="0"/>
                    <w:autoSpaceDN w:val="0"/>
                    <w:adjustRightInd w:val="0"/>
                    <w:spacing w:beforeAutospacing="1"/>
                    <w:jc w:val="both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</w:pPr>
                  <w:r w:rsidRPr="001710B3">
                    <w:rPr>
                      <w:rFonts w:ascii="Times New Roman" w:eastAsia="Batang" w:hAnsi="Times New Roman"/>
                      <w:color w:val="000000"/>
                      <w:sz w:val="20"/>
                      <w:szCs w:val="20"/>
                      <w:lang w:val="uz-Latn-UZ" w:eastAsia="ru-RU" w:bidi="ru-RU"/>
                    </w:rPr>
                    <w:t>Заместитель председателя правления по транспорту</w:t>
                  </w:r>
                </w:p>
                <w:p w:rsidR="00EE7878" w:rsidRPr="001710B3" w:rsidRDefault="00EE7878" w:rsidP="006E00DA">
                  <w:pPr>
                    <w:autoSpaceDE w:val="0"/>
                    <w:autoSpaceDN w:val="0"/>
                    <w:adjustRightInd w:val="0"/>
                    <w:spacing w:beforeAutospacing="1"/>
                    <w:jc w:val="both"/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</w:pP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uz-Latn-UZ"/>
                    </w:rPr>
                    <w:t>Фарманова В. М.____________</w:t>
                  </w:r>
                  <w:r w:rsidRPr="001710B3">
                    <w:rPr>
                      <w:rFonts w:ascii="Times New Roman" w:eastAsia="Batang" w:hAnsi="Times New Roman"/>
                      <w:bCs/>
                      <w:sz w:val="20"/>
                      <w:szCs w:val="20"/>
                      <w:lang w:val="ru-RU"/>
                    </w:rPr>
                    <w:t>_____</w:t>
                  </w:r>
                </w:p>
                <w:p w:rsidR="00EE7878" w:rsidRPr="001710B3" w:rsidRDefault="00EE7878" w:rsidP="006E00DA">
                  <w:pPr>
                    <w:spacing w:beforeAutospacing="1"/>
                    <w:contextualSpacing/>
                    <w:rPr>
                      <w:rFonts w:ascii="Times New Roman" w:eastAsia="Batang" w:hAnsi="Times New Roman"/>
                      <w:sz w:val="20"/>
                      <w:szCs w:val="20"/>
                      <w:lang w:val="uz-Latn-UZ"/>
                    </w:rPr>
                  </w:pPr>
                </w:p>
              </w:tc>
            </w:tr>
          </w:tbl>
          <w:p w:rsidR="00EE7878" w:rsidRPr="001710B3" w:rsidRDefault="00EE7878" w:rsidP="00B03938">
            <w:pPr>
              <w:widowControl w:val="0"/>
              <w:tabs>
                <w:tab w:val="left" w:pos="358"/>
              </w:tabs>
              <w:spacing w:beforeAutospacing="1"/>
              <w:rPr>
                <w:rFonts w:ascii="Times New Roman" w:eastAsia="Batang" w:hAnsi="Times New Roman"/>
                <w:b/>
                <w:bCs/>
                <w:sz w:val="20"/>
                <w:szCs w:val="20"/>
                <w:lang w:val="uz-Latn-UZ"/>
              </w:rPr>
            </w:pPr>
          </w:p>
        </w:tc>
      </w:tr>
      <w:tr w:rsidR="00EE7878" w:rsidRPr="00CE3009" w:rsidTr="00B03938">
        <w:tc>
          <w:tcPr>
            <w:tcW w:w="9747" w:type="dxa"/>
            <w:shd w:val="clear" w:color="auto" w:fill="auto"/>
          </w:tcPr>
          <w:p w:rsidR="00EE7878" w:rsidRPr="0049783A" w:rsidRDefault="00EE7878" w:rsidP="00B03938">
            <w:pPr>
              <w:widowControl w:val="0"/>
              <w:tabs>
                <w:tab w:val="left" w:pos="274"/>
              </w:tabs>
              <w:spacing w:beforeAutospacing="1"/>
              <w:jc w:val="center"/>
              <w:rPr>
                <w:rFonts w:ascii="Times New Roman" w:eastAsia="Batang" w:hAnsi="Times New Roman"/>
                <w:b/>
                <w:bCs/>
                <w:color w:val="000000"/>
                <w:lang w:val="uz-Latn-UZ" w:eastAsia="ru-RU" w:bidi="ru-RU"/>
              </w:rPr>
            </w:pPr>
          </w:p>
        </w:tc>
      </w:tr>
    </w:tbl>
    <w:p w:rsidR="00EE7878" w:rsidRPr="0049783A" w:rsidRDefault="00EE7878" w:rsidP="006E00DA">
      <w:pPr>
        <w:tabs>
          <w:tab w:val="left" w:pos="993"/>
        </w:tabs>
        <w:spacing w:before="100" w:beforeAutospacing="1"/>
        <w:contextualSpacing/>
        <w:rPr>
          <w:rFonts w:ascii="Times New Roman" w:hAnsi="Times New Roman"/>
          <w:b/>
          <w:sz w:val="20"/>
          <w:szCs w:val="20"/>
          <w:lang w:val="uz-Latn-UZ"/>
        </w:rPr>
      </w:pPr>
    </w:p>
    <w:p w:rsidR="00EE7878" w:rsidRPr="0049783A" w:rsidRDefault="00EE7878" w:rsidP="00EE7878">
      <w:pPr>
        <w:tabs>
          <w:tab w:val="left" w:pos="993"/>
        </w:tabs>
        <w:spacing w:before="100" w:beforeAutospacing="1"/>
        <w:ind w:firstLine="567"/>
        <w:contextualSpacing/>
        <w:jc w:val="both"/>
        <w:rPr>
          <w:rFonts w:ascii="Times New Roman" w:hAnsi="Times New Roman"/>
          <w:b/>
          <w:sz w:val="20"/>
          <w:szCs w:val="20"/>
          <w:lang w:val="uz-Latn-UZ"/>
        </w:rPr>
      </w:pPr>
    </w:p>
    <w:p w:rsidR="00250F2C" w:rsidRDefault="00250F2C"/>
    <w:sectPr w:rsidR="00250F2C" w:rsidSect="00BA285E">
      <w:pgSz w:w="11906" w:h="16838"/>
      <w:pgMar w:top="0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816B3"/>
    <w:multiLevelType w:val="multilevel"/>
    <w:tmpl w:val="E5E05604"/>
    <w:lvl w:ilvl="0">
      <w:start w:val="8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5C4C86"/>
    <w:multiLevelType w:val="multilevel"/>
    <w:tmpl w:val="AC0E0B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lang w:val="uz-Latn-UZ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54D288D"/>
    <w:multiLevelType w:val="multilevel"/>
    <w:tmpl w:val="FEC20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AA4A86"/>
    <w:multiLevelType w:val="multilevel"/>
    <w:tmpl w:val="8FDECC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78"/>
    <w:rsid w:val="001710B3"/>
    <w:rsid w:val="00193DF4"/>
    <w:rsid w:val="001F1842"/>
    <w:rsid w:val="00250F2C"/>
    <w:rsid w:val="004E73D8"/>
    <w:rsid w:val="004F428C"/>
    <w:rsid w:val="006E00DA"/>
    <w:rsid w:val="00AB7892"/>
    <w:rsid w:val="00BA285E"/>
    <w:rsid w:val="00E639F8"/>
    <w:rsid w:val="00E71000"/>
    <w:rsid w:val="00EE7878"/>
    <w:rsid w:val="00FD31E1"/>
    <w:rsid w:val="00F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0E52"/>
  <w15:docId w15:val="{677349B0-1A0D-4F0D-BE80-6C11ACA9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878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Extreme Edition</Company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transport-zam-2</cp:lastModifiedBy>
  <cp:revision>9</cp:revision>
  <dcterms:created xsi:type="dcterms:W3CDTF">2021-06-14T14:05:00Z</dcterms:created>
  <dcterms:modified xsi:type="dcterms:W3CDTF">2022-08-26T09:06:00Z</dcterms:modified>
</cp:coreProperties>
</file>