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DD" w:rsidRPr="007417BE" w:rsidRDefault="003C4CDD" w:rsidP="003C4CDD">
      <w:pPr>
        <w:ind w:left="4956"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>ТАСДИҚЛАЙМАН</w:t>
      </w:r>
    </w:p>
    <w:p w:rsidR="003C4CDD" w:rsidRDefault="003C4CDD" w:rsidP="003C4CDD">
      <w:pPr>
        <w:spacing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Бекобод туман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спорт мактаби директори</w:t>
      </w: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__________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А.Камолхонов</w:t>
      </w: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                       </w:t>
      </w:r>
    </w:p>
    <w:p w:rsidR="003C4CDD" w:rsidRPr="007417BE" w:rsidRDefault="003C4CDD" w:rsidP="003C4CDD">
      <w:pPr>
        <w:spacing w:line="240" w:lineRule="auto"/>
        <w:ind w:left="5664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__  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сентябр</w:t>
      </w:r>
      <w:r w:rsidRPr="007417B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2022 йил</w:t>
      </w:r>
    </w:p>
    <w:p w:rsidR="003C4CDD" w:rsidRDefault="003C4CDD" w:rsidP="003C4C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Спорт мактаби ўқувчилари учун спорт костюми сотиб олиш учун</w:t>
      </w:r>
    </w:p>
    <w:p w:rsidR="003C4CDD" w:rsidRPr="007417BE" w:rsidRDefault="003C4CDD" w:rsidP="003C4C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ТЕХНИК ТОПШИРИҚ.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675"/>
        <w:gridCol w:w="3402"/>
        <w:gridCol w:w="6130"/>
      </w:tblGrid>
      <w:tr w:rsidR="003C4CDD" w:rsidRPr="007417BE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Асосий маълумотлар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Иштирокчилар учун маълумотлар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Маҳсулот номи</w:t>
            </w:r>
          </w:p>
        </w:tc>
        <w:tc>
          <w:tcPr>
            <w:tcW w:w="6130" w:type="dxa"/>
            <w:vAlign w:val="center"/>
          </w:tcPr>
          <w:p w:rsidR="003C4CDD" w:rsidRPr="003C4CDD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C4C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Спорт мактаби ўқувчилари учун спорт костюми сотиб олиш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Буюртмачи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Бекобод туман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спорт мактаби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Буюртма учун асос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C4C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Спорт мактаби ўқувчилари учун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замонавий </w:t>
            </w:r>
            <w:r w:rsidRPr="003C4C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спорт костюми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зарурлиги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Буюртмачининг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жойлашув ўрни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Бекобод туман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Зафар шахри И.Бухорий кўчаси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Қатнашувчилар учун талаблар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Сифатли ва талабга жавоб берадиган маҳсулотни </w:t>
            </w:r>
            <w:r w:rsidRPr="007417BE">
              <w:rPr>
                <w:rFonts w:ascii="Times New Roman" w:hAnsi="Times New Roman" w:cs="Times New Roman"/>
                <w:color w:val="1F1F1F"/>
                <w:sz w:val="28"/>
                <w:szCs w:val="28"/>
                <w:lang w:val="uz-Cyrl-UZ"/>
              </w:rPr>
              <w:t xml:space="preserve"> ва кўрсатилган муддатларда топшириш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Тижорат таклифи тақдим этиш шартлари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Ташкилот низоми ва рўйхатдан ўтказгани тўғрисида гувоҳнома, солиқдан ва бошқа мажбурий тўловлардан қарзи йўқлиги тўғрисида, қайси турдаги солиқ тўловчи эканлиги тўғрисида,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етказиб берувчи маҳсулот тўғрисида батафсил маълумотлар фотосуратлари билан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такдим этиши шарт.</w:t>
            </w:r>
          </w:p>
        </w:tc>
      </w:tr>
      <w:tr w:rsidR="003C4CDD" w:rsidRPr="007417BE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Бажарилган ишлар ҳисоб-китоби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Бажарилган ишлар далолатномасига мос ҳолда тўланади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 тури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C4C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Спорт мактаби ўқувчилари учун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замонавий ва сифатли кўрсатилган размерлардаги маҳсулот етказиб бериш.</w:t>
            </w:r>
            <w:r w:rsidRPr="003C4CD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Ишни бажариш муддати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Шартнома имзоланиб олдиндан 30% тулов ўтказилгандан сунг 10 кун муддат ичида 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бажариш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Етказилган маҳсулот сифати бўйича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кафолат хати такдим этиши шарт.</w:t>
            </w:r>
          </w:p>
        </w:tc>
      </w:tr>
      <w:tr w:rsidR="003C4CDD" w:rsidRPr="003C4CDD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Техник хафсизлиги бўйича талаблар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Маҳсулот етказиб бериш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жараёнида техник хавфсизлиги қоидаларига тўлиқ риоя қилишлари шарт.</w:t>
            </w:r>
          </w:p>
        </w:tc>
      </w:tr>
      <w:tr w:rsidR="003C4CDD" w:rsidRPr="007417BE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Молиялаштириш манбаси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Бюджет 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маблағлари ҳисобидан</w:t>
            </w:r>
          </w:p>
        </w:tc>
      </w:tr>
      <w:tr w:rsidR="003C4CDD" w:rsidRPr="007417BE" w:rsidTr="009E1D4A">
        <w:tc>
          <w:tcPr>
            <w:tcW w:w="675" w:type="dxa"/>
            <w:vAlign w:val="center"/>
          </w:tcPr>
          <w:p w:rsidR="003C4CDD" w:rsidRPr="007417BE" w:rsidRDefault="003C4CDD" w:rsidP="009E1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402" w:type="dxa"/>
            <w:vAlign w:val="center"/>
          </w:tcPr>
          <w:p w:rsidR="003C4CDD" w:rsidRPr="007417BE" w:rsidRDefault="003C4CDD" w:rsidP="009E1D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Бажариладиган ишлар қиймати</w:t>
            </w:r>
          </w:p>
        </w:tc>
        <w:tc>
          <w:tcPr>
            <w:tcW w:w="6130" w:type="dxa"/>
            <w:vAlign w:val="center"/>
          </w:tcPr>
          <w:p w:rsidR="003C4CDD" w:rsidRPr="007417BE" w:rsidRDefault="003C4CDD" w:rsidP="003C4C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3000000 (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Тўқсон</w:t>
            </w:r>
            <w:r w:rsidRPr="007417BE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уч миллион ) сўм</w:t>
            </w:r>
          </w:p>
        </w:tc>
      </w:tr>
    </w:tbl>
    <w:p w:rsidR="001834F7" w:rsidRDefault="001834F7">
      <w:bookmarkStart w:id="0" w:name="_GoBack"/>
      <w:bookmarkEnd w:id="0"/>
    </w:p>
    <w:sectPr w:rsidR="001834F7" w:rsidSect="003C4C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DD"/>
    <w:rsid w:val="001834F7"/>
    <w:rsid w:val="003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10E3"/>
  <w15:chartTrackingRefBased/>
  <w15:docId w15:val="{A8D2E13F-0E26-4C77-BCE7-8A699561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2022-09-22T05:32:00Z</dcterms:created>
  <dcterms:modified xsi:type="dcterms:W3CDTF">2022-09-22T05:41:00Z</dcterms:modified>
</cp:coreProperties>
</file>