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FD6" w:rsidRPr="00CE7FD6" w:rsidRDefault="00CE7FD6" w:rsidP="00CE7FD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E7FD6">
        <w:rPr>
          <w:rFonts w:ascii="Times New Roman" w:hAnsi="Times New Roman" w:cs="Times New Roman"/>
          <w:b/>
          <w:sz w:val="24"/>
          <w:szCs w:val="24"/>
        </w:rPr>
        <w:t>Pudrat shartnomasi</w:t>
      </w:r>
    </w:p>
    <w:p w:rsidR="00CE7FD6" w:rsidRPr="00CE7FD6" w:rsidRDefault="00CE7FD6" w:rsidP="00CE7FD6">
      <w:pPr>
        <w:spacing w:after="0" w:line="240" w:lineRule="auto"/>
        <w:rPr>
          <w:rFonts w:ascii="Times New Roman" w:hAnsi="Times New Roman" w:cs="Times New Roman"/>
          <w:b/>
          <w:sz w:val="24"/>
          <w:szCs w:val="24"/>
        </w:rPr>
      </w:pPr>
    </w:p>
    <w:p w:rsidR="00CE7FD6" w:rsidRPr="00CE7FD6" w:rsidRDefault="00CE7FD6" w:rsidP="00CE7FD6">
      <w:pPr>
        <w:spacing w:after="0" w:line="240" w:lineRule="auto"/>
        <w:rPr>
          <w:rFonts w:ascii="Times New Roman" w:hAnsi="Times New Roman" w:cs="Times New Roman"/>
          <w:b/>
          <w:sz w:val="24"/>
          <w:szCs w:val="24"/>
        </w:rPr>
      </w:pPr>
      <w:r w:rsidRPr="00CE7FD6">
        <w:rPr>
          <w:rFonts w:ascii="Times New Roman" w:hAnsi="Times New Roman" w:cs="Times New Roman"/>
          <w:b/>
          <w:sz w:val="24"/>
          <w:szCs w:val="24"/>
        </w:rPr>
        <w:t>-son</w:t>
      </w:r>
      <w:r w:rsidRPr="00CE7FD6">
        <w:rPr>
          <w:rFonts w:ascii="Times New Roman" w:hAnsi="Times New Roman" w:cs="Times New Roman"/>
          <w:b/>
          <w:sz w:val="24"/>
          <w:szCs w:val="24"/>
        </w:rPr>
        <w:tab/>
      </w:r>
      <w:r w:rsidRPr="00CE7FD6">
        <w:rPr>
          <w:rFonts w:ascii="Times New Roman" w:hAnsi="Times New Roman" w:cs="Times New Roman"/>
          <w:b/>
          <w:sz w:val="24"/>
          <w:szCs w:val="24"/>
        </w:rPr>
        <w:tab/>
      </w:r>
      <w:r w:rsidRPr="00CE7FD6">
        <w:rPr>
          <w:rFonts w:ascii="Times New Roman" w:hAnsi="Times New Roman" w:cs="Times New Roman"/>
          <w:b/>
          <w:sz w:val="24"/>
          <w:szCs w:val="24"/>
        </w:rPr>
        <w:tab/>
      </w:r>
      <w:r w:rsidRPr="00CE7FD6">
        <w:rPr>
          <w:rFonts w:ascii="Times New Roman" w:hAnsi="Times New Roman" w:cs="Times New Roman"/>
          <w:b/>
          <w:sz w:val="24"/>
          <w:szCs w:val="24"/>
        </w:rPr>
        <w:tab/>
      </w:r>
      <w:r w:rsidRPr="00CE7FD6">
        <w:rPr>
          <w:rFonts w:ascii="Times New Roman" w:hAnsi="Times New Roman" w:cs="Times New Roman"/>
          <w:b/>
          <w:sz w:val="24"/>
          <w:szCs w:val="24"/>
        </w:rPr>
        <w:tab/>
      </w:r>
      <w:r w:rsidRPr="00CE7FD6">
        <w:rPr>
          <w:rFonts w:ascii="Times New Roman" w:hAnsi="Times New Roman" w:cs="Times New Roman"/>
          <w:b/>
          <w:sz w:val="24"/>
          <w:szCs w:val="24"/>
        </w:rPr>
        <w:tab/>
      </w:r>
      <w:r w:rsidRPr="00CE7FD6">
        <w:rPr>
          <w:rFonts w:ascii="Times New Roman" w:hAnsi="Times New Roman" w:cs="Times New Roman"/>
          <w:b/>
          <w:sz w:val="24"/>
          <w:szCs w:val="24"/>
        </w:rPr>
        <w:tab/>
      </w:r>
      <w:r w:rsidRPr="00CE7FD6">
        <w:rPr>
          <w:rFonts w:ascii="Times New Roman" w:hAnsi="Times New Roman" w:cs="Times New Roman"/>
          <w:b/>
          <w:sz w:val="24"/>
          <w:szCs w:val="24"/>
        </w:rPr>
        <w:tab/>
        <w:t>20</w:t>
      </w:r>
      <w:r w:rsidR="00A7796D">
        <w:rPr>
          <w:rFonts w:ascii="Times New Roman" w:hAnsi="Times New Roman" w:cs="Times New Roman"/>
          <w:b/>
          <w:sz w:val="24"/>
          <w:szCs w:val="24"/>
        </w:rPr>
        <w:t xml:space="preserve">22 </w:t>
      </w:r>
      <w:r w:rsidRPr="00CE7FD6">
        <w:rPr>
          <w:rFonts w:ascii="Times New Roman" w:hAnsi="Times New Roman" w:cs="Times New Roman"/>
          <w:b/>
          <w:sz w:val="24"/>
          <w:szCs w:val="24"/>
        </w:rPr>
        <w:t>yil “____ “ ________</w:t>
      </w:r>
    </w:p>
    <w:p w:rsidR="00CE7FD6" w:rsidRPr="00CE7FD6" w:rsidRDefault="00CE7FD6" w:rsidP="00CE7FD6">
      <w:pPr>
        <w:spacing w:after="0" w:line="240" w:lineRule="auto"/>
        <w:rPr>
          <w:rFonts w:ascii="Times New Roman" w:hAnsi="Times New Roman" w:cs="Times New Roman"/>
          <w:b/>
          <w:sz w:val="24"/>
          <w:szCs w:val="24"/>
        </w:rPr>
      </w:pPr>
      <w:r w:rsidRPr="00CE7FD6">
        <w:rPr>
          <w:rFonts w:ascii="Times New Roman" w:hAnsi="Times New Roman" w:cs="Times New Roman"/>
          <w:b/>
          <w:sz w:val="24"/>
          <w:szCs w:val="24"/>
        </w:rPr>
        <w:t xml:space="preserve"> </w:t>
      </w:r>
    </w:p>
    <w:p w:rsidR="00CE7FD6" w:rsidRPr="00CE7FD6" w:rsidRDefault="00CE7FD6" w:rsidP="00CE7FD6">
      <w:pPr>
        <w:spacing w:after="0" w:line="240" w:lineRule="auto"/>
        <w:rPr>
          <w:rFonts w:ascii="Times New Roman" w:hAnsi="Times New Roman" w:cs="Times New Roman"/>
          <w:b/>
          <w:sz w:val="24"/>
          <w:szCs w:val="24"/>
        </w:rPr>
      </w:pPr>
      <w:r w:rsidRPr="00CE7FD6">
        <w:rPr>
          <w:rFonts w:ascii="Times New Roman" w:hAnsi="Times New Roman" w:cs="Times New Roman"/>
          <w:b/>
          <w:sz w:val="24"/>
          <w:szCs w:val="24"/>
        </w:rPr>
        <w:t>Keyingi oʼrinlarda “Buyurtmachi” deb yuritiladigan ____________________ _____________________________________ nomidan Nizom asosida ish koʼruvchi direktor __________________________ bir tomondan va keyingi oʼrinlarda “Pudratchi” deb yuritiladigan «</w:t>
      </w:r>
      <w:r w:rsidR="0019421C">
        <w:rPr>
          <w:rFonts w:ascii="Times New Roman" w:hAnsi="Times New Roman" w:cs="Times New Roman"/>
          <w:b/>
          <w:sz w:val="24"/>
          <w:szCs w:val="24"/>
        </w:rPr>
        <w:t xml:space="preserve">                              </w:t>
      </w:r>
      <w:r w:rsidRPr="00CE7FD6">
        <w:rPr>
          <w:rFonts w:ascii="Times New Roman" w:hAnsi="Times New Roman" w:cs="Times New Roman"/>
          <w:b/>
          <w:sz w:val="24"/>
          <w:szCs w:val="24"/>
        </w:rPr>
        <w:t xml:space="preserve">» mchj nomidan Nizom asosida ish koʼruvchi  ikkinchi tomondan </w:t>
      </w:r>
      <w:r w:rsidR="0019421C">
        <w:rPr>
          <w:rFonts w:ascii="Times New Roman" w:hAnsi="Times New Roman" w:cs="Times New Roman"/>
          <w:b/>
          <w:sz w:val="24"/>
          <w:szCs w:val="24"/>
        </w:rPr>
        <w:t xml:space="preserve">                                        </w:t>
      </w:r>
      <w:r w:rsidRPr="00CE7FD6">
        <w:rPr>
          <w:rFonts w:ascii="Times New Roman" w:hAnsi="Times New Roman" w:cs="Times New Roman"/>
          <w:b/>
          <w:sz w:val="24"/>
          <w:szCs w:val="24"/>
        </w:rPr>
        <w:t>ga doir mazkur pudrat shartnomasini tuzdilar.</w:t>
      </w:r>
    </w:p>
    <w:p w:rsidR="00CE7FD6" w:rsidRPr="00CE7FD6" w:rsidRDefault="00CE7FD6" w:rsidP="00CE7FD6">
      <w:pPr>
        <w:spacing w:after="0" w:line="240" w:lineRule="auto"/>
        <w:rPr>
          <w:rFonts w:ascii="Times New Roman" w:hAnsi="Times New Roman" w:cs="Times New Roman"/>
          <w:b/>
          <w:sz w:val="24"/>
          <w:szCs w:val="24"/>
        </w:rPr>
      </w:pPr>
    </w:p>
    <w:p w:rsidR="00CE7FD6" w:rsidRPr="007A4A33" w:rsidRDefault="00CE7FD6" w:rsidP="00650D3B">
      <w:pPr>
        <w:spacing w:after="0" w:line="240" w:lineRule="auto"/>
        <w:jc w:val="center"/>
        <w:rPr>
          <w:rFonts w:ascii="Times New Roman" w:hAnsi="Times New Roman" w:cs="Times New Roman"/>
          <w:b/>
          <w:sz w:val="24"/>
          <w:szCs w:val="24"/>
          <w:lang w:val="en-US"/>
        </w:rPr>
      </w:pPr>
      <w:r w:rsidRPr="007A4A33">
        <w:rPr>
          <w:rFonts w:ascii="Times New Roman" w:hAnsi="Times New Roman" w:cs="Times New Roman"/>
          <w:b/>
          <w:sz w:val="24"/>
          <w:szCs w:val="24"/>
          <w:lang w:val="en-US"/>
        </w:rPr>
        <w:t xml:space="preserve">1. </w:t>
      </w:r>
      <w:r w:rsidRPr="00CE7FD6">
        <w:rPr>
          <w:rFonts w:ascii="Times New Roman" w:hAnsi="Times New Roman" w:cs="Times New Roman"/>
          <w:b/>
          <w:sz w:val="24"/>
          <w:szCs w:val="24"/>
          <w:lang w:val="en-US"/>
        </w:rPr>
        <w:t>Ta</w:t>
      </w:r>
      <w:r w:rsidRPr="007A4A33">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riflar</w:t>
      </w:r>
    </w:p>
    <w:p w:rsidR="00CE7FD6" w:rsidRPr="007A4A33" w:rsidRDefault="00CE7FD6" w:rsidP="00CE7FD6">
      <w:pPr>
        <w:spacing w:after="0" w:line="240" w:lineRule="auto"/>
        <w:rPr>
          <w:rFonts w:ascii="Times New Roman" w:hAnsi="Times New Roman" w:cs="Times New Roman"/>
          <w:b/>
          <w:sz w:val="24"/>
          <w:szCs w:val="24"/>
          <w:lang w:val="en-US"/>
        </w:rPr>
      </w:pPr>
    </w:p>
    <w:p w:rsidR="00CE7FD6" w:rsidRPr="007A4A33" w:rsidRDefault="00CE7FD6" w:rsidP="00650D3B">
      <w:pPr>
        <w:spacing w:after="0" w:line="240" w:lineRule="auto"/>
        <w:ind w:firstLine="720"/>
        <w:rPr>
          <w:rFonts w:ascii="Times New Roman" w:hAnsi="Times New Roman" w:cs="Times New Roman"/>
          <w:b/>
          <w:sz w:val="24"/>
          <w:szCs w:val="24"/>
          <w:lang w:val="en-US"/>
        </w:rPr>
      </w:pPr>
      <w:proofErr w:type="gramStart"/>
      <w:r w:rsidRPr="007A4A33">
        <w:rPr>
          <w:rFonts w:ascii="Times New Roman" w:hAnsi="Times New Roman" w:cs="Times New Roman"/>
          <w:b/>
          <w:sz w:val="24"/>
          <w:szCs w:val="24"/>
          <w:lang w:val="en-US"/>
        </w:rPr>
        <w:t>1.</w:t>
      </w:r>
      <w:r w:rsidRPr="00CE7FD6">
        <w:rPr>
          <w:rFonts w:ascii="Times New Roman" w:hAnsi="Times New Roman" w:cs="Times New Roman"/>
          <w:b/>
          <w:sz w:val="24"/>
          <w:szCs w:val="24"/>
          <w:lang w:val="en-US"/>
        </w:rPr>
        <w:t>Mazkur</w:t>
      </w:r>
      <w:proofErr w:type="gramEnd"/>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shartnomada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tariflar</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kullaniladi</w:t>
      </w:r>
      <w:r w:rsidRPr="007A4A33">
        <w:rPr>
          <w:rFonts w:ascii="Times New Roman" w:hAnsi="Times New Roman" w:cs="Times New Roman"/>
          <w:b/>
          <w:sz w:val="24"/>
          <w:szCs w:val="24"/>
          <w:lang w:val="en-US"/>
        </w:rPr>
        <w:t>:</w:t>
      </w:r>
    </w:p>
    <w:p w:rsidR="00CE7FD6" w:rsidRPr="007A4A33" w:rsidRDefault="00CE7FD6" w:rsidP="00CE7FD6">
      <w:pPr>
        <w:spacing w:after="0" w:line="240" w:lineRule="auto"/>
        <w:rPr>
          <w:rFonts w:ascii="Times New Roman" w:hAnsi="Times New Roman" w:cs="Times New Roman"/>
          <w:b/>
          <w:sz w:val="24"/>
          <w:szCs w:val="24"/>
          <w:lang w:val="en-US"/>
        </w:rPr>
      </w:pPr>
      <w:r w:rsidRPr="007A4A33">
        <w:rPr>
          <w:rFonts w:ascii="Times New Roman" w:hAnsi="Times New Roman" w:cs="Times New Roman"/>
          <w:b/>
          <w:sz w:val="24"/>
          <w:szCs w:val="24"/>
          <w:lang w:val="en-US"/>
        </w:rPr>
        <w:t>“</w:t>
      </w:r>
      <w:r w:rsidRPr="00CE7FD6">
        <w:rPr>
          <w:rFonts w:ascii="Times New Roman" w:hAnsi="Times New Roman" w:cs="Times New Roman"/>
          <w:b/>
          <w:sz w:val="24"/>
          <w:szCs w:val="24"/>
          <w:lang w:val="en-US"/>
        </w:rPr>
        <w:t>ijro</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hujjatlari</w:t>
      </w:r>
      <w:r w:rsidRPr="007A4A33">
        <w:rPr>
          <w:rFonts w:ascii="Times New Roman" w:hAnsi="Times New Roman" w:cs="Times New Roman"/>
          <w:b/>
          <w:sz w:val="24"/>
          <w:szCs w:val="24"/>
          <w:lang w:val="en-US"/>
        </w:rPr>
        <w:t xml:space="preserve">”: - </w:t>
      </w:r>
      <w:r w:rsidRPr="00CE7FD6">
        <w:rPr>
          <w:rFonts w:ascii="Times New Roman" w:hAnsi="Times New Roman" w:cs="Times New Roman"/>
          <w:b/>
          <w:sz w:val="24"/>
          <w:szCs w:val="24"/>
          <w:lang w:val="en-US"/>
        </w:rPr>
        <w:t>naturada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bajarilgan</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yoki</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ishlarni</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bajarish</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uchun</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w:t>
      </w:r>
      <w:r w:rsidRPr="007A4A33">
        <w:rPr>
          <w:rFonts w:ascii="Times New Roman" w:hAnsi="Times New Roman" w:cs="Times New Roman"/>
          <w:b/>
          <w:sz w:val="24"/>
          <w:szCs w:val="24"/>
          <w:lang w:val="en-US"/>
        </w:rPr>
        <w:t>ʼ</w:t>
      </w:r>
      <w:r w:rsidRPr="00CE7FD6">
        <w:rPr>
          <w:rFonts w:ascii="Times New Roman" w:hAnsi="Times New Roman" w:cs="Times New Roman"/>
          <w:b/>
          <w:sz w:val="24"/>
          <w:szCs w:val="24"/>
          <w:lang w:val="en-US"/>
        </w:rPr>
        <w:t>sul</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7A4A33">
        <w:rPr>
          <w:rFonts w:ascii="Times New Roman" w:hAnsi="Times New Roman" w:cs="Times New Roman"/>
          <w:b/>
          <w:sz w:val="24"/>
          <w:szCs w:val="24"/>
          <w:lang w:val="en-US"/>
        </w:rPr>
        <w:t>ʼ</w:t>
      </w:r>
      <w:r w:rsidRPr="00CE7FD6">
        <w:rPr>
          <w:rFonts w:ascii="Times New Roman" w:hAnsi="Times New Roman" w:cs="Times New Roman"/>
          <w:b/>
          <w:sz w:val="24"/>
          <w:szCs w:val="24"/>
          <w:lang w:val="en-US"/>
        </w:rPr>
        <w:t>lgan</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shaxslar</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tomonidan</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ularga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kiritolgan</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w:t>
      </w:r>
      <w:r w:rsidRPr="007A4A33">
        <w:rPr>
          <w:rFonts w:ascii="Times New Roman" w:hAnsi="Times New Roman" w:cs="Times New Roman"/>
          <w:b/>
          <w:sz w:val="24"/>
          <w:szCs w:val="24"/>
          <w:lang w:val="en-US"/>
        </w:rPr>
        <w:t>ʼ</w:t>
      </w:r>
      <w:r w:rsidRPr="00CE7FD6">
        <w:rPr>
          <w:rFonts w:ascii="Times New Roman" w:hAnsi="Times New Roman" w:cs="Times New Roman"/>
          <w:b/>
          <w:sz w:val="24"/>
          <w:szCs w:val="24"/>
          <w:lang w:val="en-US"/>
        </w:rPr>
        <w:t>zgarishlarning</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ushbu</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ishchi</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chizmalar</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turkumi</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sertifikatlar</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texnik</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pasportlar</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w:t>
      </w:r>
      <w:r w:rsidRPr="007A4A33">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rnatilgan</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asbob</w:t>
      </w:r>
      <w:r w:rsidRPr="007A4A33">
        <w:rPr>
          <w:rFonts w:ascii="Times New Roman" w:hAnsi="Times New Roman" w:cs="Times New Roman"/>
          <w:b/>
          <w:sz w:val="24"/>
          <w:szCs w:val="24"/>
          <w:lang w:val="en-US"/>
        </w:rPr>
        <w:t>-</w:t>
      </w:r>
      <w:r w:rsidRPr="00CE7FD6">
        <w:rPr>
          <w:rFonts w:ascii="Times New Roman" w:hAnsi="Times New Roman" w:cs="Times New Roman"/>
          <w:b/>
          <w:sz w:val="24"/>
          <w:szCs w:val="24"/>
          <w:lang w:val="en-US"/>
        </w:rPr>
        <w:t>uskunalarning</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sifatini</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ishlarini</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bajarishda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qo</w:t>
      </w:r>
      <w:r w:rsidRPr="007A4A33">
        <w:rPr>
          <w:rFonts w:ascii="Times New Roman" w:hAnsi="Times New Roman" w:cs="Times New Roman"/>
          <w:b/>
          <w:sz w:val="24"/>
          <w:szCs w:val="24"/>
          <w:lang w:val="en-US"/>
        </w:rPr>
        <w:t>ʼ</w:t>
      </w:r>
      <w:r w:rsidRPr="00CE7FD6">
        <w:rPr>
          <w:rFonts w:ascii="Times New Roman" w:hAnsi="Times New Roman" w:cs="Times New Roman"/>
          <w:b/>
          <w:sz w:val="24"/>
          <w:szCs w:val="24"/>
          <w:lang w:val="en-US"/>
        </w:rPr>
        <w:t>llanilgan</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materiallar</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konstruktsiya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detallarning</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sifatini</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tasdiqlovchi</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boshqa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hujjatlar</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berkitiladigan</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tasdiqlanganligi</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w:t>
      </w:r>
      <w:r w:rsidRPr="007A4A33">
        <w:rPr>
          <w:rFonts w:ascii="Times New Roman" w:hAnsi="Times New Roman" w:cs="Times New Roman"/>
          <w:b/>
          <w:sz w:val="24"/>
          <w:szCs w:val="24"/>
          <w:lang w:val="en-US"/>
        </w:rPr>
        <w:t>ʼ</w:t>
      </w:r>
      <w:r w:rsidRPr="00CE7FD6">
        <w:rPr>
          <w:rFonts w:ascii="Times New Roman" w:hAnsi="Times New Roman" w:cs="Times New Roman"/>
          <w:b/>
          <w:sz w:val="24"/>
          <w:szCs w:val="24"/>
          <w:lang w:val="en-US"/>
        </w:rPr>
        <w:t>g</w:t>
      </w:r>
      <w:r w:rsidRPr="007A4A33">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risida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dalolatnomalar</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ayrim</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w:t>
      </w:r>
      <w:r w:rsidRPr="007A4A33">
        <w:rPr>
          <w:rFonts w:ascii="Times New Roman" w:hAnsi="Times New Roman" w:cs="Times New Roman"/>
          <w:b/>
          <w:sz w:val="24"/>
          <w:szCs w:val="24"/>
          <w:lang w:val="en-US"/>
        </w:rPr>
        <w:t>ʼ</w:t>
      </w:r>
      <w:r w:rsidRPr="00CE7FD6">
        <w:rPr>
          <w:rFonts w:ascii="Times New Roman" w:hAnsi="Times New Roman" w:cs="Times New Roman"/>
          <w:b/>
          <w:sz w:val="24"/>
          <w:szCs w:val="24"/>
          <w:lang w:val="en-US"/>
        </w:rPr>
        <w:t>suliyatli</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konstruktsiyalar</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oraliq</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davrda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qabul</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qilinishi</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w:t>
      </w:r>
      <w:r w:rsidRPr="007A4A33">
        <w:rPr>
          <w:rFonts w:ascii="Times New Roman" w:hAnsi="Times New Roman" w:cs="Times New Roman"/>
          <w:b/>
          <w:sz w:val="24"/>
          <w:szCs w:val="24"/>
          <w:lang w:val="en-US"/>
        </w:rPr>
        <w:t>ʼ</w:t>
      </w:r>
      <w:r w:rsidRPr="00CE7FD6">
        <w:rPr>
          <w:rFonts w:ascii="Times New Roman" w:hAnsi="Times New Roman" w:cs="Times New Roman"/>
          <w:b/>
          <w:sz w:val="24"/>
          <w:szCs w:val="24"/>
          <w:lang w:val="en-US"/>
        </w:rPr>
        <w:t>g</w:t>
      </w:r>
      <w:r w:rsidRPr="007A4A33">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risida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dalolatnomalar</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montaj</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qilingan</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asbob</w:t>
      </w:r>
      <w:r w:rsidRPr="007A4A33">
        <w:rPr>
          <w:rFonts w:ascii="Times New Roman" w:hAnsi="Times New Roman" w:cs="Times New Roman"/>
          <w:b/>
          <w:sz w:val="24"/>
          <w:szCs w:val="24"/>
          <w:lang w:val="en-US"/>
        </w:rPr>
        <w:t>-</w:t>
      </w:r>
      <w:r w:rsidRPr="00CE7FD6">
        <w:rPr>
          <w:rFonts w:ascii="Times New Roman" w:hAnsi="Times New Roman" w:cs="Times New Roman"/>
          <w:b/>
          <w:sz w:val="24"/>
          <w:szCs w:val="24"/>
          <w:lang w:val="en-US"/>
        </w:rPr>
        <w:t>uskunalarning</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yakka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tartibdagi</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sinovi</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w:t>
      </w:r>
      <w:r w:rsidRPr="007A4A33">
        <w:rPr>
          <w:rFonts w:ascii="Times New Roman" w:hAnsi="Times New Roman" w:cs="Times New Roman"/>
          <w:b/>
          <w:sz w:val="24"/>
          <w:szCs w:val="24"/>
          <w:lang w:val="en-US"/>
        </w:rPr>
        <w:t>ʼ</w:t>
      </w:r>
      <w:r w:rsidRPr="00CE7FD6">
        <w:rPr>
          <w:rFonts w:ascii="Times New Roman" w:hAnsi="Times New Roman" w:cs="Times New Roman"/>
          <w:b/>
          <w:sz w:val="24"/>
          <w:szCs w:val="24"/>
          <w:lang w:val="en-US"/>
        </w:rPr>
        <w:t>g</w:t>
      </w:r>
      <w:r w:rsidRPr="007A4A33">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risida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dalolatnomalar</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ishlarni</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bajarish</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daftarlari</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hamda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qurilish</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normalari</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qoidalarida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nazarda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tutilgan</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boshqa</w:t>
      </w:r>
      <w:r w:rsidRPr="007A4A33">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hujjatlar</w:t>
      </w:r>
      <w:r w:rsidRPr="007A4A33">
        <w:rPr>
          <w:rFonts w:ascii="Times New Roman" w:hAnsi="Times New Roman" w:cs="Times New Roman"/>
          <w:b/>
          <w:sz w:val="24"/>
          <w:szCs w:val="24"/>
          <w:lang w:val="en-US"/>
        </w:rPr>
        <w:t>:</w:t>
      </w:r>
    </w:p>
    <w:p w:rsidR="00CE7FD6" w:rsidRPr="00A7796D" w:rsidRDefault="00CE7FD6" w:rsidP="00CE7FD6">
      <w:pPr>
        <w:spacing w:after="0" w:line="240" w:lineRule="auto"/>
        <w:rPr>
          <w:rFonts w:ascii="Times New Roman" w:hAnsi="Times New Roman" w:cs="Times New Roman"/>
          <w:b/>
          <w:sz w:val="24"/>
          <w:szCs w:val="24"/>
          <w:lang w:val="en-US"/>
        </w:rPr>
      </w:pPr>
      <w:r w:rsidRPr="00A7796D">
        <w:rPr>
          <w:rFonts w:ascii="Times New Roman" w:hAnsi="Times New Roman" w:cs="Times New Roman"/>
          <w:b/>
          <w:sz w:val="24"/>
          <w:szCs w:val="24"/>
          <w:lang w:val="en-US"/>
        </w:rPr>
        <w:t>“</w:t>
      </w:r>
      <w:proofErr w:type="gramStart"/>
      <w:r w:rsidRPr="00CE7FD6">
        <w:rPr>
          <w:rFonts w:ascii="Times New Roman" w:hAnsi="Times New Roman" w:cs="Times New Roman"/>
          <w:b/>
          <w:sz w:val="24"/>
          <w:szCs w:val="24"/>
          <w:lang w:val="en-US"/>
        </w:rPr>
        <w:t>qurilish</w:t>
      </w:r>
      <w:proofErr w:type="gramEnd"/>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maydoni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Mazkur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shartnoma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kontrakt</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doirasida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barcha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ishlarni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davrida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dalolatnoma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yicha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Buyurtmachi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tomonidan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Pudratchiga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berilgan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yer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uchastkasi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Ob</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ektning</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qurilish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maydoni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chegarasini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ajratib</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yiladi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yoki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rejaga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muvofiq</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belgilangan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boshqa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belgilar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bilan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belgilab</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yiladi</w:t>
      </w:r>
      <w:r w:rsidRPr="00A7796D">
        <w:rPr>
          <w:rFonts w:ascii="Times New Roman" w:hAnsi="Times New Roman" w:cs="Times New Roman"/>
          <w:b/>
          <w:sz w:val="24"/>
          <w:szCs w:val="24"/>
          <w:lang w:val="en-US"/>
        </w:rPr>
        <w:t>.</w:t>
      </w:r>
    </w:p>
    <w:p w:rsidR="00CE7FD6" w:rsidRPr="00A7796D" w:rsidRDefault="00CE7FD6" w:rsidP="00CE7FD6">
      <w:pPr>
        <w:spacing w:after="0" w:line="240" w:lineRule="auto"/>
        <w:rPr>
          <w:rFonts w:ascii="Times New Roman" w:hAnsi="Times New Roman" w:cs="Times New Roman"/>
          <w:b/>
          <w:sz w:val="24"/>
          <w:szCs w:val="24"/>
          <w:lang w:val="en-US"/>
        </w:rPr>
      </w:pPr>
      <w:r w:rsidRPr="00A7796D">
        <w:rPr>
          <w:rFonts w:ascii="Times New Roman" w:hAnsi="Times New Roman" w:cs="Times New Roman"/>
          <w:b/>
          <w:sz w:val="24"/>
          <w:szCs w:val="24"/>
          <w:lang w:val="en-US"/>
        </w:rPr>
        <w:t>“</w:t>
      </w:r>
      <w:proofErr w:type="gramStart"/>
      <w:r w:rsidRPr="00CE7FD6">
        <w:rPr>
          <w:rFonts w:ascii="Times New Roman" w:hAnsi="Times New Roman" w:cs="Times New Roman"/>
          <w:b/>
          <w:sz w:val="24"/>
          <w:szCs w:val="24"/>
          <w:lang w:val="en-US"/>
        </w:rPr>
        <w:t>vaqtinchalik</w:t>
      </w:r>
      <w:proofErr w:type="gramEnd"/>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Pudratchi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tomonidan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qurilish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maydonida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rnatiladigan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uchun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zarur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zarur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lgan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tipdagi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vaqtinchalik</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binolar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inshootlar</w:t>
      </w:r>
      <w:r w:rsidRPr="00A7796D">
        <w:rPr>
          <w:rFonts w:ascii="Times New Roman" w:hAnsi="Times New Roman" w:cs="Times New Roman"/>
          <w:b/>
          <w:sz w:val="24"/>
          <w:szCs w:val="24"/>
          <w:lang w:val="en-US"/>
        </w:rPr>
        <w:t xml:space="preserve">. </w:t>
      </w:r>
    </w:p>
    <w:p w:rsidR="00CE7FD6" w:rsidRPr="00A7796D" w:rsidRDefault="00CE7FD6" w:rsidP="00CE7FD6">
      <w:pPr>
        <w:spacing w:after="0" w:line="240" w:lineRule="auto"/>
        <w:rPr>
          <w:rFonts w:ascii="Times New Roman" w:hAnsi="Times New Roman" w:cs="Times New Roman"/>
          <w:b/>
          <w:sz w:val="24"/>
          <w:szCs w:val="24"/>
          <w:lang w:val="en-US"/>
        </w:rPr>
      </w:pPr>
      <w:r w:rsidRPr="00A7796D">
        <w:rPr>
          <w:rFonts w:ascii="Times New Roman" w:hAnsi="Times New Roman" w:cs="Times New Roman"/>
          <w:b/>
          <w:sz w:val="24"/>
          <w:szCs w:val="24"/>
          <w:lang w:val="en-US"/>
        </w:rPr>
        <w:t>“</w:t>
      </w:r>
      <w:proofErr w:type="gramStart"/>
      <w:r w:rsidRPr="00CE7FD6">
        <w:rPr>
          <w:rFonts w:ascii="Times New Roman" w:hAnsi="Times New Roman" w:cs="Times New Roman"/>
          <w:b/>
          <w:sz w:val="24"/>
          <w:szCs w:val="24"/>
          <w:lang w:val="en-US"/>
        </w:rPr>
        <w:t>berkitilgan</w:t>
      </w:r>
      <w:proofErr w:type="gramEnd"/>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sifati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yakunligini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keyingi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bajarilgandan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keyin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aniqlash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mumkin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lmagan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keyinchalik</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bajariladigan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konstruktsiyalar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bilan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berkitiladigan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w:t>
      </w:r>
    </w:p>
    <w:p w:rsidR="00CE7FD6" w:rsidRPr="00066E00"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shartnomani</w:t>
      </w:r>
      <w:proofErr w:type="gramEnd"/>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narxini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066E00">
        <w:rPr>
          <w:rFonts w:ascii="Times New Roman" w:hAnsi="Times New Roman" w:cs="Times New Roman"/>
          <w:b/>
          <w:sz w:val="24"/>
          <w:szCs w:val="24"/>
          <w:lang w:val="en-US"/>
        </w:rPr>
        <w:t>ʼ</w:t>
      </w:r>
      <w:r w:rsidRPr="00CE7FD6">
        <w:rPr>
          <w:rFonts w:ascii="Times New Roman" w:hAnsi="Times New Roman" w:cs="Times New Roman"/>
          <w:b/>
          <w:sz w:val="24"/>
          <w:szCs w:val="24"/>
          <w:lang w:val="en-US"/>
        </w:rPr>
        <w:t>lib</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chiqish</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ishlarning</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har</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bir</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bosqichi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yoki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turlari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qiymatining</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aniq</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belgilangan</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holda</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shartnoma</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066E00">
        <w:rPr>
          <w:rFonts w:ascii="Times New Roman" w:hAnsi="Times New Roman" w:cs="Times New Roman"/>
          <w:b/>
          <w:sz w:val="24"/>
          <w:szCs w:val="24"/>
          <w:lang w:val="en-US"/>
        </w:rPr>
        <w:t>ʼ</w:t>
      </w:r>
      <w:r w:rsidRPr="00CE7FD6">
        <w:rPr>
          <w:rFonts w:ascii="Times New Roman" w:hAnsi="Times New Roman" w:cs="Times New Roman"/>
          <w:b/>
          <w:sz w:val="24"/>
          <w:szCs w:val="24"/>
          <w:lang w:val="en-US"/>
        </w:rPr>
        <w:t>yicha</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ob</w:t>
      </w:r>
      <w:r w:rsidRPr="00066E00">
        <w:rPr>
          <w:rFonts w:ascii="Times New Roman" w:hAnsi="Times New Roman" w:cs="Times New Roman"/>
          <w:b/>
          <w:sz w:val="24"/>
          <w:szCs w:val="24"/>
          <w:lang w:val="en-US"/>
        </w:rPr>
        <w:t>ʼ</w:t>
      </w:r>
      <w:r w:rsidRPr="00CE7FD6">
        <w:rPr>
          <w:rFonts w:ascii="Times New Roman" w:hAnsi="Times New Roman" w:cs="Times New Roman"/>
          <w:b/>
          <w:sz w:val="24"/>
          <w:szCs w:val="24"/>
          <w:lang w:val="en-US"/>
        </w:rPr>
        <w:t>ektni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umumiy</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qiymatini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bosqichlarga</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taqsimlash</w:t>
      </w:r>
      <w:r w:rsidRPr="00066E00">
        <w:rPr>
          <w:rFonts w:ascii="Times New Roman" w:hAnsi="Times New Roman" w:cs="Times New Roman"/>
          <w:b/>
          <w:sz w:val="24"/>
          <w:szCs w:val="24"/>
          <w:lang w:val="en-US"/>
        </w:rPr>
        <w:t>.</w:t>
      </w:r>
    </w:p>
    <w:p w:rsidR="00CE7FD6" w:rsidRPr="00066E00"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II. Shartnoma mavzusi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 Pudratchi mazkur shartnoma shartlariga muvofiq _________________ishlarini bajarish majburiyatini oladi, Buyurtmachi esa Pudratchiga qurilish ishlarini bajarish uchun zarur sharoitlar yaratish, ularni qabul qilish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toʼlovni amalga oshirish majburiyatini oladi.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III. Shartnoma boʼyicha ishlar qiymati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3. Mazkur shartnoma boʼyicha pudratchi tomonidan bajarilgan tender natijasida aniqlangan va tender komissiyasining qarori (20__ yil “_____” ____________dagi “_______</w:t>
      </w:r>
      <w:r w:rsidR="00650D3B">
        <w:rPr>
          <w:rFonts w:ascii="Times New Roman" w:hAnsi="Times New Roman" w:cs="Times New Roman"/>
          <w:b/>
          <w:sz w:val="24"/>
          <w:szCs w:val="24"/>
          <w:lang w:val="en-US"/>
        </w:rPr>
        <w:t>”</w:t>
      </w:r>
      <w:r w:rsidRPr="00CE7FD6">
        <w:rPr>
          <w:rFonts w:ascii="Times New Roman" w:hAnsi="Times New Roman" w:cs="Times New Roman"/>
          <w:b/>
          <w:sz w:val="24"/>
          <w:szCs w:val="24"/>
          <w:lang w:val="en-US"/>
        </w:rPr>
        <w:t xml:space="preserve">_________son bayonnoma) bilan tasdiqlangan ishlar qiymati barcha soliqlar, yigʼimlar va ajratmalarini oʼz ichiga olgan holda joriy narxlarda </w:t>
      </w:r>
      <w:r w:rsidR="003C69E7" w:rsidRPr="003C69E7">
        <w:rPr>
          <w:rFonts w:ascii="Times New Roman" w:hAnsi="Times New Roman" w:cs="Times New Roman"/>
          <w:b/>
          <w:sz w:val="24"/>
          <w:szCs w:val="24"/>
          <w:lang w:val="en-US"/>
        </w:rPr>
        <w:t>928 079 793.50</w:t>
      </w:r>
      <w:r w:rsidR="003C69E7" w:rsidRPr="00CE7FD6">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w:t>
      </w:r>
      <w:r w:rsidR="003C69E7">
        <w:rPr>
          <w:rFonts w:ascii="Times New Roman" w:hAnsi="Times New Roman" w:cs="Times New Roman"/>
          <w:b/>
          <w:sz w:val="24"/>
          <w:szCs w:val="24"/>
          <w:lang w:val="en-US"/>
        </w:rPr>
        <w:t>To’qqiz yuz yigirma sakkiz million ytmish to’qqiz ming etti yuz to’qson uch</w:t>
      </w:r>
      <w:r w:rsidRPr="00CE7FD6">
        <w:rPr>
          <w:rFonts w:ascii="Times New Roman" w:hAnsi="Times New Roman" w:cs="Times New Roman"/>
          <w:b/>
          <w:sz w:val="24"/>
          <w:szCs w:val="24"/>
          <w:lang w:val="en-US"/>
        </w:rPr>
        <w:t>) soʼm</w:t>
      </w:r>
      <w:r w:rsidR="003C69E7">
        <w:rPr>
          <w:rFonts w:ascii="Times New Roman" w:hAnsi="Times New Roman" w:cs="Times New Roman"/>
          <w:b/>
          <w:sz w:val="24"/>
          <w:szCs w:val="24"/>
          <w:lang w:val="en-US"/>
        </w:rPr>
        <w:t xml:space="preserve"> ellik tiyin</w:t>
      </w:r>
      <w:r w:rsidRPr="00CE7FD6">
        <w:rPr>
          <w:rFonts w:ascii="Times New Roman" w:hAnsi="Times New Roman" w:cs="Times New Roman"/>
          <w:b/>
          <w:sz w:val="24"/>
          <w:szCs w:val="24"/>
          <w:lang w:val="en-US"/>
        </w:rPr>
        <w:t>ni tashkil etadi.</w:t>
      </w:r>
    </w:p>
    <w:p w:rsidR="00CE7FD6" w:rsidRPr="00CE7FD6" w:rsidRDefault="00650D3B" w:rsidP="00650D3B">
      <w:pPr>
        <w:spacing w:after="0" w:line="240" w:lineRule="auto"/>
        <w:ind w:firstLine="720"/>
        <w:rPr>
          <w:rFonts w:ascii="Times New Roman" w:hAnsi="Times New Roman" w:cs="Times New Roman"/>
          <w:b/>
          <w:sz w:val="24"/>
          <w:szCs w:val="24"/>
          <w:lang w:val="en-US"/>
        </w:rPr>
      </w:pPr>
      <w:r>
        <w:rPr>
          <w:rFonts w:ascii="Times New Roman" w:hAnsi="Times New Roman" w:cs="Times New Roman"/>
          <w:b/>
          <w:sz w:val="24"/>
          <w:szCs w:val="24"/>
          <w:lang w:val="en-US"/>
        </w:rPr>
        <w:t>4. Q</w:t>
      </w:r>
      <w:r w:rsidR="00CE7FD6" w:rsidRPr="00CE7FD6">
        <w:rPr>
          <w:rFonts w:ascii="Times New Roman" w:hAnsi="Times New Roman" w:cs="Times New Roman"/>
          <w:b/>
          <w:sz w:val="24"/>
          <w:szCs w:val="24"/>
          <w:lang w:val="en-US"/>
        </w:rPr>
        <w:t xml:space="preserve">urilish qiymati </w:t>
      </w:r>
      <w:proofErr w:type="gramStart"/>
      <w:r w:rsidR="00CE7FD6" w:rsidRPr="00CE7FD6">
        <w:rPr>
          <w:rFonts w:ascii="Times New Roman" w:hAnsi="Times New Roman" w:cs="Times New Roman"/>
          <w:b/>
          <w:sz w:val="24"/>
          <w:szCs w:val="24"/>
          <w:lang w:val="en-US"/>
        </w:rPr>
        <w:t>va</w:t>
      </w:r>
      <w:proofErr w:type="gramEnd"/>
      <w:r w:rsidR="00CE7FD6" w:rsidRPr="00CE7FD6">
        <w:rPr>
          <w:rFonts w:ascii="Times New Roman" w:hAnsi="Times New Roman" w:cs="Times New Roman"/>
          <w:b/>
          <w:sz w:val="24"/>
          <w:szCs w:val="24"/>
          <w:lang w:val="en-US"/>
        </w:rPr>
        <w:t xml:space="preserve"> koʼpaytirishga yengib boʼlmaydigan kuch (fors-major) holati sabab boʼlganda;</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ishlar</w:t>
      </w:r>
      <w:proofErr w:type="gramEnd"/>
      <w:r w:rsidRPr="00CE7FD6">
        <w:rPr>
          <w:rFonts w:ascii="Times New Roman" w:hAnsi="Times New Roman" w:cs="Times New Roman"/>
          <w:b/>
          <w:sz w:val="24"/>
          <w:szCs w:val="24"/>
          <w:lang w:val="en-US"/>
        </w:rPr>
        <w:t xml:space="preserve"> hajmi buyurtmachi tomonidan oʼzgartirilganda;</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obʼektning</w:t>
      </w:r>
      <w:proofErr w:type="gramEnd"/>
      <w:r w:rsidRPr="00CE7FD6">
        <w:rPr>
          <w:rFonts w:ascii="Times New Roman" w:hAnsi="Times New Roman" w:cs="Times New Roman"/>
          <w:b/>
          <w:sz w:val="24"/>
          <w:szCs w:val="24"/>
          <w:lang w:val="en-US"/>
        </w:rPr>
        <w:t xml:space="preserve"> qurilishi bir yildan ortiqqa oʼzgartirilganda.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 xml:space="preserve">5. Qurilish muddati bir yildan ortiq boʼlganda ikkinchi yilga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keyingi yillarga shartnomaviy narxlarni aniqlashtirish qonun hujjatlarida belgilangan tartibda amalga oshiriladi.</w:t>
      </w:r>
    </w:p>
    <w:p w:rsidR="00CE7FD6" w:rsidRPr="00CE7FD6" w:rsidRDefault="00CE7FD6" w:rsidP="00650D3B">
      <w:pPr>
        <w:spacing w:after="0" w:line="240" w:lineRule="auto"/>
        <w:ind w:firstLine="720"/>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6 Tegishli asoslar mavjud boʼlganda oʼzgarishlar Buyurtmachi bilan Pudratchi oʼrtasidagi shartnomaga qoʼshimcha bitim bilan rasmiylashtiriladi.</w:t>
      </w:r>
      <w:proofErr w:type="gramEnd"/>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IV. Pudratchining majburiyatlari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7. Mazkur shartnoma boʼyicha Pudratchi mazkur shartnomaning 2-boʼlimida nazarda tutilgan ishlarni bajarish uchun:</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barcha ishlarni mazkur shartnomada hamda unga “____” ilovaga muvofiq ishlarni bajarish jadvalida nazarda tutilgan hajmda va muddatlarda inshoot narxidagi ishlarni eng kamida 50%ni oʼzining kuchlari bilan bajarish hamda ishni Buyurtmachiga mazkur shartnoma shartlariga muvofiq topshirish;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“____” ilovaga muvofiq qurilish maydoniga zarur qurilish materiallar, buyumlar, konstruktsiyalar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butlovchi buyumlar, qurilish texnikalarini yetkazib berish, ularni qabul qilish tushirish omborga joylash va saqlash;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qurilish</w:t>
      </w:r>
      <w:proofErr w:type="gramEnd"/>
      <w:r w:rsidRPr="00CE7FD6">
        <w:rPr>
          <w:rFonts w:ascii="Times New Roman" w:hAnsi="Times New Roman" w:cs="Times New Roman"/>
          <w:b/>
          <w:sz w:val="24"/>
          <w:szCs w:val="24"/>
          <w:lang w:val="en-US"/>
        </w:rPr>
        <w:t xml:space="preserve"> maydoni hududida vaqtinchalik inshootlar qurish;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buyurtmachini</w:t>
      </w:r>
      <w:proofErr w:type="gramEnd"/>
      <w:r w:rsidRPr="00CE7FD6">
        <w:rPr>
          <w:rFonts w:ascii="Times New Roman" w:hAnsi="Times New Roman" w:cs="Times New Roman"/>
          <w:b/>
          <w:sz w:val="24"/>
          <w:szCs w:val="24"/>
          <w:lang w:val="en-US"/>
        </w:rPr>
        <w:t xml:space="preserve"> Pudrat shartnomalari tuzilishi davomida subpudratchilar bilan shartnomalar tuzilishi, shartnoma mazmuni, subpudratchining nomi va manzili toʼgʼrisida xabardor qilish;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qurilish</w:t>
      </w:r>
      <w:proofErr w:type="gramEnd"/>
      <w:r w:rsidRPr="00CE7FD6">
        <w:rPr>
          <w:rFonts w:ascii="Times New Roman" w:hAnsi="Times New Roman" w:cs="Times New Roman"/>
          <w:b/>
          <w:sz w:val="24"/>
          <w:szCs w:val="24"/>
          <w:lang w:val="en-US"/>
        </w:rPr>
        <w:t xml:space="preserve"> tavakkalchiligini sugʼurta qilish. </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Mazkur shartnoma boʼyicha obʼektni foydalanishga qabul qilib olish toʼgʼrisidagi dalolatnomaga imzo chekilgandan boshlab bir oy muddatda qurilish maydonini oʼziga tegishli qurilish mashinalari, asbob-uskunalari, transport vositalari, anjomlar, priborlar, inventarlar, qurilish materiallari, buyumlari, konstruktsiyalar hamda vaqtinchalik binolardan boʼshatish;</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qurilish</w:t>
      </w:r>
      <w:proofErr w:type="gramEnd"/>
      <w:r w:rsidRPr="00CE7FD6">
        <w:rPr>
          <w:rFonts w:ascii="Times New Roman" w:hAnsi="Times New Roman" w:cs="Times New Roman"/>
          <w:b/>
          <w:sz w:val="24"/>
          <w:szCs w:val="24"/>
          <w:lang w:val="en-US"/>
        </w:rPr>
        <w:t xml:space="preserve"> maydonini qoʼriqlanishini taʼminlash;</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qurilish</w:t>
      </w:r>
      <w:proofErr w:type="gramEnd"/>
      <w:r w:rsidRPr="00CE7FD6">
        <w:rPr>
          <w:rFonts w:ascii="Times New Roman" w:hAnsi="Times New Roman" w:cs="Times New Roman"/>
          <w:b/>
          <w:sz w:val="24"/>
          <w:szCs w:val="24"/>
          <w:lang w:val="en-US"/>
        </w:rPr>
        <w:t xml:space="preserve"> jarayonida jalb qilingan ishchi xodimlarni belgilangan tartibda rasmiylashtirib, ijtimoiy himoyasi va texnik xafsizligini taʼminlash.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Mazkur shartnomada nazarda tutilgan barcha majburiyatlarni toʼliq hajmda bajarishni oʼz zimmasiga oladi.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8. Pudratchi mazkur shartnoma boʼyicha barcha ishlarning oʼz kuchlari bilan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subpudratchilar tomonidan (qurilish ishlarining 50 %dan koʼp boʼlmagan) zarur tarzda bajarilishi hamda obʼektning foydalanishga topshirilishi uchun Buyurtmachi oldida toʼliq mulkiy javob beradi.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V. Buyurtmachining majburiyatlari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9. Mazkur shartnomani bajarish uchun buyurtmachi: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mazkur</w:t>
      </w:r>
      <w:proofErr w:type="gramEnd"/>
      <w:r w:rsidRPr="00CE7FD6">
        <w:rPr>
          <w:rFonts w:ascii="Times New Roman" w:hAnsi="Times New Roman" w:cs="Times New Roman"/>
          <w:b/>
          <w:sz w:val="24"/>
          <w:szCs w:val="24"/>
          <w:lang w:val="en-US"/>
        </w:rPr>
        <w:t xml:space="preserve"> shartnoma imzolangan kundan boshlab uch kun muddatda mazkur shartnomaga ilovaga muvofik ishlarni bajarish uchun yaroqli boʼlgan qurilish maydonini obʼekt qurilishi va qurilish tugallanguncha boʼlgan davrda dalolatnoma boʼyicha Pudratchiga berish;</w:t>
      </w:r>
      <w:r w:rsidRPr="00CE7FD6">
        <w:rPr>
          <w:rFonts w:ascii="Times New Roman" w:hAnsi="Times New Roman" w:cs="Times New Roman"/>
          <w:b/>
          <w:sz w:val="24"/>
          <w:szCs w:val="24"/>
          <w:lang w:val="en-US"/>
        </w:rPr>
        <w:cr/>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ishlar</w:t>
      </w:r>
      <w:proofErr w:type="gramEnd"/>
      <w:r w:rsidRPr="00CE7FD6">
        <w:rPr>
          <w:rFonts w:ascii="Times New Roman" w:hAnsi="Times New Roman" w:cs="Times New Roman"/>
          <w:b/>
          <w:sz w:val="24"/>
          <w:szCs w:val="24"/>
          <w:lang w:val="en-US"/>
        </w:rPr>
        <w:t xml:space="preserve"> bajarilishi ustidan doimiy qurilishda texnik nazorat va mazkur shartnomada qayd etilgan Pudratchi tomonidan qabul qilingan majburiyatlar va boshqa funktsiyalarga rioya etilishini nazorat qilish, Pudratchidan tugallangan ishlarni qabul qilib olishni taʼminlash; </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moliyalashtirish</w:t>
      </w:r>
      <w:proofErr w:type="gramEnd"/>
      <w:r w:rsidRPr="00CE7FD6">
        <w:rPr>
          <w:rFonts w:ascii="Times New Roman" w:hAnsi="Times New Roman" w:cs="Times New Roman"/>
          <w:b/>
          <w:sz w:val="24"/>
          <w:szCs w:val="24"/>
          <w:lang w:val="en-US"/>
        </w:rPr>
        <w:t xml:space="preserve"> jadvaliga binoan pudratchiga 3 ilovaga muvofiq avans berish va joriy moliyalashtirishni amalga oshirish;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mazkur</w:t>
      </w:r>
      <w:proofErr w:type="gramEnd"/>
      <w:r w:rsidRPr="00CE7FD6">
        <w:rPr>
          <w:rFonts w:ascii="Times New Roman" w:hAnsi="Times New Roman" w:cs="Times New Roman"/>
          <w:b/>
          <w:sz w:val="24"/>
          <w:szCs w:val="24"/>
          <w:lang w:val="en-US"/>
        </w:rPr>
        <w:t xml:space="preserve"> shartnoma imzolangan kundan boshlab, bir oy davomida pudratchiga pudrat ishlarini qabul qilish uchun zarur boʼlgan ijro hujjatlari roʼyxatini taqdim etish;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mazkur</w:t>
      </w:r>
      <w:proofErr w:type="gramEnd"/>
      <w:r w:rsidRPr="00CE7FD6">
        <w:rPr>
          <w:rFonts w:ascii="Times New Roman" w:hAnsi="Times New Roman" w:cs="Times New Roman"/>
          <w:b/>
          <w:sz w:val="24"/>
          <w:szCs w:val="24"/>
          <w:lang w:val="en-US"/>
        </w:rPr>
        <w:t xml:space="preserve"> shartnomada nazarda tutilgan majburiyatlarni toʼliq hajmda bajarish majburiyatini oladi.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VI. Ishlarni bajarish muddati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10. Shartnoma milliy valyuta (soʼmda) oʼzaro hisob-kitob qilinganda tomonlar uchun imzolangan paytdan boshlab:</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keyinchalik</w:t>
      </w:r>
      <w:proofErr w:type="gramEnd"/>
      <w:r w:rsidRPr="00CE7FD6">
        <w:rPr>
          <w:rFonts w:ascii="Times New Roman" w:hAnsi="Times New Roman" w:cs="Times New Roman"/>
          <w:b/>
          <w:sz w:val="24"/>
          <w:szCs w:val="24"/>
          <w:lang w:val="en-US"/>
        </w:rPr>
        <w:t xml:space="preserve"> E</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V ga konvertatsiya qilgan holda milliy valyutada (soʼmda) oʼzaro hisob-kitob qilinganda shartnoma qonun hujjatlarga muvofiq roʼyxatdan oʼtkazilgandan keyin kuchga kiradi: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11. Pudratchi mazkur shartnomaga ilova qilinadigan moliyalashtirish jadvaliga muvofiq, birinchi avans toʼlovi tushgan kundan boshlab ishlarni bajarishga kirishadi.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12. Tender natijasi boʼyicha aniqlangan qurilishning davom etish vaqti ishlar boshlangan kundan eʼtiboran ______ni tashkil etadi.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13. Mazkur shartnoma boʼyicha ishlar, ishlarni bajarish jadvaliga muvofiq amalga oshiriladi.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VII. Toʼlovlar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hisob-kitoblar</w:t>
      </w:r>
    </w:p>
    <w:p w:rsidR="00CE7FD6" w:rsidRPr="00CE7FD6" w:rsidRDefault="00CE7FD6" w:rsidP="00650D3B">
      <w:pPr>
        <w:spacing w:after="0" w:line="240" w:lineRule="auto"/>
        <w:ind w:firstLine="720"/>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14. Buyurtmachi Pudratchiga shartnoma boʼyicha ishlar umumiy qiymatining ___% miqdorida, avans oʼtkazadi, bu___________________________________________________ (_______________________________________________________) soʼmni tashkil etadi.</w:t>
      </w:r>
      <w:proofErr w:type="gramEnd"/>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15. Buyurtmachi tomonidan Pudratchiga avans berish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joriy moliyalashtirish uchun moliyalashtirish va ishlarni bajarish jadvallari asos hisoblanadi (3-ilova)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16. Joriy moliyalashtirish bajarilgan ishlar sifati tekshirilgandan keyin, berilgan avansni hisobga olgan holda, ishlarni bajarish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moliyalashtirish jadvallariga muvofiq obʼektning umumiy shartnomaviy joriy qiymatning ___% gacha doirasida amalga oshiriladi.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17. Obʼektning shartnomaviy joriy qiymatning qolgan qismi Buyurtmachi va Pudratchi oʼrtasidagi uzil-kesil hisob-kitob qurilish tugallangandan keyin va obʼekt qabul komissiyasi tomonidan belgilangan tartibda qabul qilingandan keyin yoki mazkur shartnomada belgilangan kafolat muddati (bir yil) tamom boʼlgandan keyin ishlar qiymatining 5% gacha miqdorida, amalga oshiriladi: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18. Pudratchi obʼekt foydalanishga topshirilgunga qadar mazkur shartnoma boʼyicha mulk huquqini oʼzida saqlab qoladi. Obʼektning Buyurtmachiga topshirilgunga qadar, obʼektning tasodifiy yoʼq qilinishi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shikastlanishi xavfi Pudratchining zimmasida boʼladi.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19. Buyurtmachi mazkur shartnoma boʼyicha oʼz zimmasiga qabul qilgan majburiyatlarni shartnoma kuchga kirgan kundan boshlab 30 kun mobaynida bajarmagan taqdirda, Pudratchi bu haqda qonun hujjatlarida belgilangan tartibda Buyurtmachini yozma ravishda xabardor qilgan holda, shartnomaga oʼzgartirishlar kiritish yoki shartnomani bir tomonlama tartibda bekor qilish huquqiga egadir. Bundan Buyurtmachi pudratchi tomonidan bajarilgan ishlar uchun haq toʼlashdan ozod qilinmaydi.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VIII. Ishlarni bajarish</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20. Buyurtmachi qurilish maydonida oʼz vakilini – Texnik auditorini tayinlaydi, u Buyurtmachining nomidan bajarilayotgan ishlar sifati ustidan texnik nazoratni amalga oshiradi, shuningdek Pudratchi tomonidan foydalaniladigan materiallar va asbob uskunalar shartnoma shartlariga va ish hujjatlariga muvofiqligini tekshiradi.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21. Texnik auditor ishlar bajarilishining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shartnomaning butun davr mobaynida ishlarning barcha turlari bilan toʼsiqsiz tanishish huquqiga egadir.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22. Pudratchi Texnik auditor ishlash uchun joy bilan taʼminlaydi. Texnik auditor Pudratchi tomonidan oʼtkaziladigan qurilish maydonida ishlarni amalga oshirish chogʼida paydo boʼluvchi masalalarni hal kilish boʼyicha yigʼilishlarda muntazam ravishda qatnashadi.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 xml:space="preserve">23. Pudratchi ishlarni bajarish loyihasiga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mazkur shartnomaning VI-boʼlimda koʼrsatilgan muddatlar bilan muvofiqlashtirilgan oʼz rejasi va jadvaliga binoan obʼektda ishlarni bajarishni mustaqil ravishda tashkil etadi.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24. Pudratchi obʼektda ishlarni olib borish tartibini qurilishda Davlat nazorat inspektsiyasi bilan kelishadi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unga rioya etilishi uchun qonun hujjatlarida belgilangan tartibda javob beradi.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25. Qurilish maydonida umumiy tartibni taʼminlash Pudratchining vazifasi hisoblanadi.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26. Buyurtmachi qurilish maydonini berish toʼgʼrisidagi dalolatnoma bilan bir vaqtda Pudratchiga ortiqcha tuproq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qurilish axlatini joylashtirish va yetishmayotgan tuproqni qazib olish uchun joy ajratish toʼgʼrisidagi hujjatlarni beradi.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27. Buyurtmachi qurilish maydonini berish toʼgʼrisidagi dalolatnoma imzolangan kundan boshlab 3 </w:t>
      </w:r>
      <w:proofErr w:type="gramStart"/>
      <w:r w:rsidRPr="00CE7FD6">
        <w:rPr>
          <w:rFonts w:ascii="Times New Roman" w:hAnsi="Times New Roman" w:cs="Times New Roman"/>
          <w:b/>
          <w:sz w:val="24"/>
          <w:szCs w:val="24"/>
          <w:lang w:val="en-US"/>
        </w:rPr>
        <w:t>kun</w:t>
      </w:r>
      <w:proofErr w:type="gramEnd"/>
      <w:r w:rsidRPr="00CE7FD6">
        <w:rPr>
          <w:rFonts w:ascii="Times New Roman" w:hAnsi="Times New Roman" w:cs="Times New Roman"/>
          <w:b/>
          <w:sz w:val="24"/>
          <w:szCs w:val="24"/>
          <w:lang w:val="en-US"/>
        </w:rPr>
        <w:t xml:space="preserve"> muddatda qurilish maydonini belgilash boʼyicha ishlarni bajarish va obʼektni bogʼlash (privyazka) qilish uchun Pudratchiga geodeziya nuqtalari, ularning koordinatlari va balandlik belgilarini taqdim etadi.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28. Pudratchi geodeziya nuqtalariga, liniyalar va darajalarga nisbatan obʼektning toʼgʼri va zarur tarzda belgilanishi, shuningdek balandlik belgilari oʼlchamlari boʼlishi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ularning muvofiqligi toʼgʼri joylashganligi uchun javob beradi.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ishlarni bajarish jarayonida amalga oshirilgan va geodeziya ishlarida xatolar aniqlansa Pudratchi Buyurtmachi bilan kelishgan holda tegishli tuzatishlarni oʼz hisobidan kiritadi.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29. Pudratchi geodeziya boʼlish ishlarida oʼrnatiladigan koordinatlar va balandliklar, geodeziya belgilarning joylashi sxemalarini va jadvallarni saqlaydi, ishlarni bajarish davrida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ular tugallangandan keyin ularni dalolatnomani boʼyicha Buyurtmachiga beradi.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30. Qurilish maydonida ishlarni bajarish davrida kommunikatsiyalarni vaqtincha ulashni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ulash nuqtalarida yangidan qurilgan kommunikatsiyalarni ulashni Pudratchi amalga oshiradi.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31. Pudratchi oʼzi tomonidan qurilishda qoʼllaniladigan qurilish materiallari, asbob-uskunalari va butlovchi buyumlar, konstruktsiyalar va kommunikatsiya tizimlari sifati loyiha hujjatlarida koʼrsatilgan spetsifikatsiyalarga davlat standartlariga, texnik shartlarga muvofiq boʼlishini hamda ularning sifatini tasdiqlovchi tegishli sertifikatlarga, texnik pasportlarga yoki boshqa hujjatlarga ega boʼlishini kafolatlaydi.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32.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lohida berkitilgan konstruktsiyalar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berkitilgan ishlar tayyor boʼlishiga qarab ularni qabul qilishni boshlashdan 2 kun oldin Pudratchi Buyurtmachini va qurilishda Davlat nazorati inspektsiyasini yozma ravishda xabardor qiladi.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33. Qabul qilinadigan konstruktsiyalar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ishlarning tayyorligi Buyurtmachi va Pudratchi tomonidan maʼsul konstruktsiyalarni oraliq qabul qilish dalolatnomalari hamda ularning qurilishda Davlat nazorati inspektsiyasi bilan kelishgan shartlarida berkitiladigan ishlar tekshiruvi dalolatnomalari bilan tasdiqlanadi.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34. Pudratchi Buyurtmachining ishlarni bajarish daftariga kiritilgan yozma ruxsatnomasidan keyingina keyingi ishlarni bajarishga kirishadi.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35.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berkitiladigan ishlar Buyurtmachining tasdigʼisiz bajarilgan boʼlsa yoki u bu haqda xabardor qilinmagan boʼlsa, yoki kechikib xabardor qilingan boʼlsa, u holda uning talabi boʼyicha Pudratchi Buyurtmachining koʼrsatmasiga muvofiq berkitiladigan ishlarning istalgan qismini oʼz hisobidan ochishga, soʼngra esa uni tiklashga majburdir.</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Pudratchi Buyurtmachining manfaatlarga jiddiy taʼsir qilmaydigan ish hujjatlaridan mayda chetga chiqishlarni Buyurtmachining roziligisiz amalga oshirsa, u agar bularning qurilish sifatiga taʼsir etmaganligini isoblatlasa javobgar hisoblanmaydi.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36.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gar Buyurtmachi Pudratchi va (yoki) uning subpudratchilari tomonidan ishlarning sifatsiz bajarilganligini aniqlasa u holda Pudratchi oʼz kuchlari bilan va qurilish qiymatini koʼpaytirmasdan ushbu ishlarni ularning zarur sifatini taʼminlash uchun </w:t>
      </w:r>
      <w:r w:rsidRPr="00CE7FD6">
        <w:rPr>
          <w:rFonts w:ascii="Times New Roman" w:hAnsi="Times New Roman" w:cs="Times New Roman"/>
          <w:b/>
          <w:sz w:val="24"/>
          <w:szCs w:val="24"/>
          <w:lang w:val="en-US"/>
        </w:rPr>
        <w:lastRenderedPageBreak/>
        <w:t>kelshilgan muddatda qayta bajarishga majburdir, ushbu shartnoma 35 bandining ikkinchi xat boshida koʼrsatilgan hollar bundan mustasno.</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Pudratchi sifatsiz bajarilgan ishlarni kelishilgan muddatda tuzata olmasa, Pudratchi ularni tuzatishning kechikishi oqibatida yetkazilgan zararlarni Buyurtmachiga toʼlaydi.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37. Pudratchi qurilish maydonini va unga tutash koʼcha polosasini, shu jumladan yoʼl uchastkalari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yoʼlaklarini supurib-sidiradi va ozoda saqlaydi, qurilish davrida maydonda qurilish axlatini Buyurtmachi tomonidan koʼrsatilgan joyga chiqarib tashlaydi.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38. Ishlar boshlangan paytdan boshlab ular tugallanguncha Pudratchi ishlarni bajarish daftarini yuritadi. Daftarda butun ishlarni borishi, Buyurtmachi va Pudratchining oʼzaro munosabatlarida ahamiyatga ega boʼlgan holatlar (ishlarning boshlanishi va tamom boʼlishi sanasi, materiallar, asbob-uskunalar berilishi, xizmatlar koʼrsatilishi sanasi, ishlarning qabul qilib olinishi oʼtkazilgan sinovlar, materiallar oʼz vaqtida yetkazib berilmasiligi bilan bogʼliq toʼxtab qolishlar, qurilish texnikasining ishdan chiqishi toʼgʼrisidagi maʼlumotlar, shuningdek qurilishni tugallashni uzil-kesil muddatiga taʼsir qilishi mumkin boʼlgan barcha maʼlumotlar) aks ettiriladi.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Buyurtmachi ishlarning borishi va sifatidan yoki Pudratchining qaydlaridan qoniqmasa, u holda ishlarni bajarish daftarida oʼz fikirini bayon qiladi.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Pudratchi daftarda Buyurtmachi tomonidan asosli ravishda koʼrsatilgan kamchiliklarni 3 </w:t>
      </w:r>
      <w:proofErr w:type="gramStart"/>
      <w:r w:rsidRPr="00CE7FD6">
        <w:rPr>
          <w:rFonts w:ascii="Times New Roman" w:hAnsi="Times New Roman" w:cs="Times New Roman"/>
          <w:b/>
          <w:sz w:val="24"/>
          <w:szCs w:val="24"/>
          <w:lang w:val="en-US"/>
        </w:rPr>
        <w:t>kun</w:t>
      </w:r>
      <w:proofErr w:type="gramEnd"/>
      <w:r w:rsidRPr="00CE7FD6">
        <w:rPr>
          <w:rFonts w:ascii="Times New Roman" w:hAnsi="Times New Roman" w:cs="Times New Roman"/>
          <w:b/>
          <w:sz w:val="24"/>
          <w:szCs w:val="24"/>
          <w:lang w:val="en-US"/>
        </w:rPr>
        <w:t xml:space="preserve"> muddatda bartaraf etish chora-tadbirlarini oʼz zimmasiga oladi.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ab/>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IX. Ishlarini qoʼriqlash</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39. Pudratchi ishlar boshlanishidan qurilish tugallaguncha va qurilish tugallangan obʼekt Buyurtmachi tomonidan qabul kilib olingunga qadar chetlari toʼsilgan qurilish maydoni hududidagi materiallar, asbob-uskunalar qurilish texnikasi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boshqa mol-mulk zarur darajada qoʼriqlanishini taʼminlaydi.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40. Tiklangan bino va inshootlar shuningdek materiallar, asbob-uskunalar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boshqa mol-mulklar obʼekt qabul qilib olingandan keyin saqlanishi uchun Buyurtmachi javob beradi.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 Yengib boʼlmaydigan kuch (fors-major) holatlari</w:t>
      </w:r>
    </w:p>
    <w:p w:rsidR="00CE7FD6" w:rsidRPr="00CE7FD6" w:rsidRDefault="00CE7FD6" w:rsidP="00650D3B">
      <w:pPr>
        <w:spacing w:after="0" w:line="240" w:lineRule="auto"/>
        <w:ind w:firstLine="720"/>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 xml:space="preserve">41.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ushbu shartnoma boʼyicha majburiyatlar qisman yoki toʼliq bajarilmasligi tabiat hodisalari va boshqa yengib boʼlmaydigan kuch holatlari natijasida kelib chiqsa va agar bu holatlar mazkur shartnomaning bajarilishiga bevosita taʼsir etsa</w:t>
      </w:r>
      <w:proofErr w:type="gramEnd"/>
      <w:r w:rsidRPr="00CE7FD6">
        <w:rPr>
          <w:rFonts w:ascii="Times New Roman" w:hAnsi="Times New Roman" w:cs="Times New Roman"/>
          <w:b/>
          <w:sz w:val="24"/>
          <w:szCs w:val="24"/>
          <w:lang w:val="en-US"/>
        </w:rPr>
        <w:t>, tomonlar bunday qisman yoki toʼliq bajarmaslik uchun javobgarlikdan ozod etiladilar.</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Mazkur shartnoma boʼyicha majburiyatlarni bajarish muddati yengib boʼlmaydigan kuch holatlari amal qilgan, shuningdek ushbu holatlar yuzaga keltirgan vaqtda mutanosib ravishda uzaytiriladi.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42.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gar yengib boʼlmaydigan kuch holatlari yoki ularning oqibatlari bir oyda koʼp vaqtda choʼzilsa, u holda Pudratchi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Buyurtmachi ishlarni davom ettirish yoki ularni konservatsiya qilish uchun qanday choralar koʼrilishini muhokama qiladilar.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43.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gar tomonlar ikki oy ichida kelisha olmasalar, u holda tomonlarning har biri shartnoma bekor qilinishini talab qilishga haqlidir.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XI. Qurilishi tugallangan obʼektni qabul qilib olish</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44. Qurilishi tugallangan obʼektni qabul qilib olish shartnomani imzolash sanasida amalda boʼlgan belgilangan tartibga muvofiq mazkur shartnomada nazarda tutilgan barcha majburiyatlar tomonlar tarafidan bajarilgandan keyin, shuningdek qurilishi tugallangan obʼektni foydalanishga qabul qilib olishning belgilangan qoidalariga binoan amalga oshiriladi. </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45. Obʼektni foydalanishga tayyorligi toʼgʼrisida Pudratchi yozma bildirishnomasini Buyurtmachi tomonidan olingan kundan boshlab ______ </w:t>
      </w:r>
      <w:proofErr w:type="gramStart"/>
      <w:r w:rsidRPr="00CE7FD6">
        <w:rPr>
          <w:rFonts w:ascii="Times New Roman" w:hAnsi="Times New Roman" w:cs="Times New Roman"/>
          <w:b/>
          <w:sz w:val="24"/>
          <w:szCs w:val="24"/>
          <w:lang w:val="en-US"/>
        </w:rPr>
        <w:t>kun</w:t>
      </w:r>
      <w:proofErr w:type="gramEnd"/>
      <w:r w:rsidRPr="00CE7FD6">
        <w:rPr>
          <w:rFonts w:ascii="Times New Roman" w:hAnsi="Times New Roman" w:cs="Times New Roman"/>
          <w:b/>
          <w:sz w:val="24"/>
          <w:szCs w:val="24"/>
          <w:lang w:val="en-US"/>
        </w:rPr>
        <w:t xml:space="preserve"> mobaynida qabul qilib olinadi.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 xml:space="preserve">46. Pudratchi qurilishi tugallangan obʼektni qabul qilib olish boshlanishidan besh </w:t>
      </w:r>
      <w:proofErr w:type="gramStart"/>
      <w:r w:rsidRPr="00CE7FD6">
        <w:rPr>
          <w:rFonts w:ascii="Times New Roman" w:hAnsi="Times New Roman" w:cs="Times New Roman"/>
          <w:b/>
          <w:sz w:val="24"/>
          <w:szCs w:val="24"/>
          <w:lang w:val="en-US"/>
        </w:rPr>
        <w:t>kun</w:t>
      </w:r>
      <w:proofErr w:type="gramEnd"/>
      <w:r w:rsidRPr="00CE7FD6">
        <w:rPr>
          <w:rFonts w:ascii="Times New Roman" w:hAnsi="Times New Roman" w:cs="Times New Roman"/>
          <w:b/>
          <w:sz w:val="24"/>
          <w:szCs w:val="24"/>
          <w:lang w:val="en-US"/>
        </w:rPr>
        <w:t xml:space="preserve"> oldin mazkur shartnomaning V boʼlimiga muvofiq Buyurtmachiga Buyurtmachi tomonidan belgilagan tarkibdagi ikki nusxa ijro hujjatlarini beradi. Pudratchi Buyurtmachiga ushbu hujjatlar toʼplamini amalda bajarilgan ishlarga toʼliq mos kelishini yozma ravishda tasdiqlashi kerak.</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47. Qabul qilib olingan paytdan boshlab obʼekt Buyurtmachining mulkiga aylanadi.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XII. Kafolatlar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48. Pudratchi: </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barcha</w:t>
      </w:r>
      <w:proofErr w:type="gramEnd"/>
      <w:r w:rsidRPr="00CE7FD6">
        <w:rPr>
          <w:rFonts w:ascii="Times New Roman" w:hAnsi="Times New Roman" w:cs="Times New Roman"/>
          <w:b/>
          <w:sz w:val="24"/>
          <w:szCs w:val="24"/>
          <w:lang w:val="en-US"/>
        </w:rPr>
        <w:t xml:space="preserve"> ishlar toʼliq hajmda va mazkur shartnoma shartlarida belgilangan muddatlarda bajarishni;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loyiha</w:t>
      </w:r>
      <w:proofErr w:type="gramEnd"/>
      <w:r w:rsidRPr="00CE7FD6">
        <w:rPr>
          <w:rFonts w:ascii="Times New Roman" w:hAnsi="Times New Roman" w:cs="Times New Roman"/>
          <w:b/>
          <w:sz w:val="24"/>
          <w:szCs w:val="24"/>
          <w:lang w:val="en-US"/>
        </w:rPr>
        <w:t xml:space="preserve"> hujjatlari hamda qurilish meʼyorlari, qoidalari va texnik shartlarga muvofiq bajarilgan barcha ishlar sifatini;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oʼzi</w:t>
      </w:r>
      <w:proofErr w:type="gramEnd"/>
      <w:r w:rsidRPr="00CE7FD6">
        <w:rPr>
          <w:rFonts w:ascii="Times New Roman" w:hAnsi="Times New Roman" w:cs="Times New Roman"/>
          <w:b/>
          <w:sz w:val="24"/>
          <w:szCs w:val="24"/>
          <w:lang w:val="en-US"/>
        </w:rPr>
        <w:t xml:space="preserve"> tomonidan qurilish uchun qoʼllaniladigan qurilish materiallari, asbob-uskunalar va butlovchi buyumlar, konstruktsiya va kommunikatsiya tizimlari sifatini, ularning loyiha hujjatlarida koʼrsatilgan sertifikatlarga, davlat standartlariga hamda texnik shartlariga muvofiqligini;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ishlarni</w:t>
      </w:r>
      <w:proofErr w:type="gramEnd"/>
      <w:r w:rsidRPr="00CE7FD6">
        <w:rPr>
          <w:rFonts w:ascii="Times New Roman" w:hAnsi="Times New Roman" w:cs="Times New Roman"/>
          <w:b/>
          <w:sz w:val="24"/>
          <w:szCs w:val="24"/>
          <w:lang w:val="en-US"/>
        </w:rPr>
        <w:t xml:space="preserve"> qabul qilish va obʼektdan foydalanishning kafolatli davrida aniqlangan kamchiliklar va nuqsonlarni oʼz vaqtida bartaraf qilinishni;</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obʼektdan</w:t>
      </w:r>
      <w:proofErr w:type="gramEnd"/>
      <w:r w:rsidRPr="00CE7FD6">
        <w:rPr>
          <w:rFonts w:ascii="Times New Roman" w:hAnsi="Times New Roman" w:cs="Times New Roman"/>
          <w:b/>
          <w:sz w:val="24"/>
          <w:szCs w:val="24"/>
          <w:lang w:val="en-US"/>
        </w:rPr>
        <w:t xml:space="preserve"> foydalanganda muhandislik tizimlari va uskunalarining foydalanish qoidalariga muvofiqligini kafolatlaydi.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49. Obʼekt va unga kiradigan muhandislik tizimlari, asbob-uskunalar, materiallardan foydalanish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ishlarning kafolat muddati tomonlar qurilishi tugallangan obʼektning qabul qilib olish toʼgʼrisidagi dalolatnomani imzolagan kundan boshlab kamida ___ oy etib belgilanadi. Obʼekt tomining kafolat muddati kamida ____ oy etib belgilanadi.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50.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obʼektdan foydalanishning kafolatli davrida aniqlanib, uni bartarf etilgunga qadar foydalanishni davom ettirishi imkonini bermaydigan nuqsonlar aniqlansa, u holda kafolat muddati nuqsonlarni bartaraf etish davriga uzaytiriladi. Nuqsonlar Pudratchi tomonidan uning oʼz hisobidan bartaraf etiladi.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Mavjud nuqsonlar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ularni bartaraf etish muddatlari Pudratchi va Buyurtmachining ikki tomonlama dalolatnomalarida qayd etiladi.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Pudratchi bajarilgan ishlaridagi nuqsonlar va chala ishlarni, jumladan uskunalarning kamchiliklarini dalolatnomada koʼrsatilgan muddat ichida bartaraf etmasa, u holda Buyurtmachi mazkur shartnomaning VII boʼlimida nazarda tutilgan kafolat summasini Pudratchidan ushlab qolish huquqiga ega.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51. Pudratchi nuqsonlar va chala ishlar koʼrsatilgan dalolatnomani tuzishdan yoki imzolashdan bosh torgan taqdirda, ularni tekshirib chiqish qurilishda Davlat nazorati inspektsiyasi tomonidan amalga oshiriladi, bu tomonlarning ushbu masala boʼyicha xoʼjalik sudiga murojaat qilishini istisno etmaydi.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XIII. Shartnomani bekor qilish</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52. Buyurtmachi: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shartnoma</w:t>
      </w:r>
      <w:proofErr w:type="gramEnd"/>
      <w:r w:rsidRPr="00CE7FD6">
        <w:rPr>
          <w:rFonts w:ascii="Times New Roman" w:hAnsi="Times New Roman" w:cs="Times New Roman"/>
          <w:b/>
          <w:sz w:val="24"/>
          <w:szCs w:val="24"/>
          <w:lang w:val="en-US"/>
        </w:rPr>
        <w:t xml:space="preserve"> kuchga kirgandan keyin qurilishning boshlanishi Buyurtmachiga bogʼliq boʼlmagan sabablarga koʼra Pudratchi tomonidan bir oydan koʼp vaqtga kechiktirilganda;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ishlarni</w:t>
      </w:r>
      <w:proofErr w:type="gramEnd"/>
      <w:r w:rsidRPr="00CE7FD6">
        <w:rPr>
          <w:rFonts w:ascii="Times New Roman" w:hAnsi="Times New Roman" w:cs="Times New Roman"/>
          <w:b/>
          <w:sz w:val="24"/>
          <w:szCs w:val="24"/>
          <w:lang w:val="en-US"/>
        </w:rPr>
        <w:t xml:space="preserve"> tugallashning mazkur shartnomada belgilangan muddati Pudratchining aybi bilan bir oydan ortiq muddatga kechiktirilgan holda, </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pudratchi</w:t>
      </w:r>
      <w:proofErr w:type="gramEnd"/>
      <w:r w:rsidRPr="00CE7FD6">
        <w:rPr>
          <w:rFonts w:ascii="Times New Roman" w:hAnsi="Times New Roman" w:cs="Times New Roman"/>
          <w:b/>
          <w:sz w:val="24"/>
          <w:szCs w:val="24"/>
          <w:lang w:val="en-US"/>
        </w:rPr>
        <w:t xml:space="preserve"> tomonidan ishlarni bajarish jadvaliga rioya etilmaganda;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pudratchi</w:t>
      </w:r>
      <w:proofErr w:type="gramEnd"/>
      <w:r w:rsidRPr="00CE7FD6">
        <w:rPr>
          <w:rFonts w:ascii="Times New Roman" w:hAnsi="Times New Roman" w:cs="Times New Roman"/>
          <w:b/>
          <w:sz w:val="24"/>
          <w:szCs w:val="24"/>
          <w:lang w:val="en-US"/>
        </w:rPr>
        <w:t xml:space="preserve"> tomonidan shartnoma shartlari qurilish meʼyorlari va qoidalari nazarda tutilgan ishlarning sifati pasayishiga olib keladigan darajada buzilganda;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qonun</w:t>
      </w:r>
      <w:proofErr w:type="gramEnd"/>
      <w:r w:rsidRPr="00CE7FD6">
        <w:rPr>
          <w:rFonts w:ascii="Times New Roman" w:hAnsi="Times New Roman" w:cs="Times New Roman"/>
          <w:b/>
          <w:sz w:val="24"/>
          <w:szCs w:val="24"/>
          <w:lang w:val="en-US"/>
        </w:rPr>
        <w:t xml:space="preserve"> hujjatlariga muvofiq boshqa asoslar boʼyicha shartnomaning bekor qilinishini talab qilish huquqiga ega.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53. Pudratchi: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 xml:space="preserve">- </w:t>
      </w:r>
      <w:proofErr w:type="gramStart"/>
      <w:r w:rsidRPr="00CE7FD6">
        <w:rPr>
          <w:rFonts w:ascii="Times New Roman" w:hAnsi="Times New Roman" w:cs="Times New Roman"/>
          <w:b/>
          <w:sz w:val="24"/>
          <w:szCs w:val="24"/>
          <w:lang w:val="en-US"/>
        </w:rPr>
        <w:t>ishlarning</w:t>
      </w:r>
      <w:proofErr w:type="gramEnd"/>
      <w:r w:rsidRPr="00CE7FD6">
        <w:rPr>
          <w:rFonts w:ascii="Times New Roman" w:hAnsi="Times New Roman" w:cs="Times New Roman"/>
          <w:b/>
          <w:sz w:val="24"/>
          <w:szCs w:val="24"/>
          <w:lang w:val="en-US"/>
        </w:rPr>
        <w:t xml:space="preserve"> bajarilishi Pudratchiga bogʼliq boʼlmagan sabablarga koʼra Buyurtmachi tomonidan bir oydan ortiq muddatga toʼxtatib qoʼyilganda;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buyurtmachi</w:t>
      </w:r>
      <w:proofErr w:type="gramEnd"/>
      <w:r w:rsidRPr="00CE7FD6">
        <w:rPr>
          <w:rFonts w:ascii="Times New Roman" w:hAnsi="Times New Roman" w:cs="Times New Roman"/>
          <w:b/>
          <w:sz w:val="24"/>
          <w:szCs w:val="24"/>
          <w:lang w:val="en-US"/>
        </w:rPr>
        <w:t xml:space="preserve"> tomonidan moliyalashtirish shartlari bajarilmaganda;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qonun</w:t>
      </w:r>
      <w:proofErr w:type="gramEnd"/>
      <w:r w:rsidRPr="00CE7FD6">
        <w:rPr>
          <w:rFonts w:ascii="Times New Roman" w:hAnsi="Times New Roman" w:cs="Times New Roman"/>
          <w:b/>
          <w:sz w:val="24"/>
          <w:szCs w:val="24"/>
          <w:lang w:val="en-US"/>
        </w:rPr>
        <w:t xml:space="preserve"> hujjatlariga muvofiq boshqa asoslar boʼyicha shartnomaning bekor qilinishini talab qilish huquqiga ega.</w:t>
      </w:r>
    </w:p>
    <w:p w:rsidR="00CE7FD6" w:rsidRPr="00CE7FD6" w:rsidRDefault="00CE7FD6" w:rsidP="00650D3B">
      <w:pPr>
        <w:spacing w:after="0" w:line="240" w:lineRule="auto"/>
        <w:ind w:firstLine="720"/>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54. Shartnoma bekor qilinganda Buyurtmachi va Pudratchining qoʼshma qaroriga koʼra tugallanmagan qurilish obʼekti bir oy muddatda Buyurtmachiga topshiriladi</w:t>
      </w:r>
      <w:proofErr w:type="gramEnd"/>
      <w:r w:rsidRPr="00CE7FD6">
        <w:rPr>
          <w:rFonts w:ascii="Times New Roman" w:hAnsi="Times New Roman" w:cs="Times New Roman"/>
          <w:b/>
          <w:sz w:val="24"/>
          <w:szCs w:val="24"/>
          <w:lang w:val="en-US"/>
        </w:rPr>
        <w:t>, Buyurtmachi bajarilgan ishlar qiymatini Pudratchiga toʼlaydi.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55. Mazkur shartnomani bekor qilishga qaror qilgan tomon mazkur boʼlim qoidasiga muvofiq ikkinchi tomonga yozma bildirishnoma yuboradi.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56. Shartnoma bekor qilingan taqdirda aybdor tomon ikkinchi tomonga yetkazilgan zararni, shu jumladan boy berilgan foydani toʼlaydi.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57. Shartnomaning bir tomonlama bekor qilinishiga yoʼl qoʼyilmaydi, qonun hujjatlarida yoki mazkur shartnomada nazarda tutilgan hollar bundan mustasno.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XV. Tomonlarning mulkiy javobgarligi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58. Tomonlardan biri shartnoma majburiyatini bajarmasa yoki zarur darajada bajarilmagan taqdirda aybdor tomon:</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ikkinchi</w:t>
      </w:r>
      <w:proofErr w:type="gramEnd"/>
      <w:r w:rsidRPr="00CE7FD6">
        <w:rPr>
          <w:rFonts w:ascii="Times New Roman" w:hAnsi="Times New Roman" w:cs="Times New Roman"/>
          <w:b/>
          <w:sz w:val="24"/>
          <w:szCs w:val="24"/>
          <w:lang w:val="en-US"/>
        </w:rPr>
        <w:t xml:space="preserve"> tomonga yetkazilgan zararni toʼlaydi;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Oʼzbekiston Respublikasining Fuqarolik kodeksida, “Xoʼjalik yurituvchi subʼektlar faoliyatining shartnomaviy-huquqiy bazasi toʼgʼrisida”gi Oʼzbekiston Respublikasi Qonunida, boshqa qonun hujjatlarida hamda mazkur shartnomada nazarda tutilgan tartibda boshqacha javobgarlikka tortiladi.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59. Mazkur shartnomaga tegishli ilovalarda koʼrsatilgan oʼz majburiyatlariga rioya qilmaganligi, oʼz vaqtida moliyashtirmaganligi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shartnomada belgilangan boshqa majburiyatlarni buzganligi uchun Buyurtmachi Pudratchiga kechiktirilgan har bir kun uchun majburiyatining bajarilmagan qismining ___ % miqdorida penya toʼlaydi, bunda penyaning umumiy summasi bajarilmagan ishlar yoki koʼrsatilmagan xizmatlar qiymatining ___ foizidan oshmasligi lozim.</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Penya toʼlashni Buyurtmachini shartnoma shartlari buzilishi tufayli yetkazilgan zararni qoplashdan ozod etmaydi.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60. Shartnomaga muvofiq bajarilgan ishlar hajmini tasdiqlashdan asossiz ravishda bosh tortilganligi uchun Buyurtmachi Pudratchiga oʼzi tasdiqlashi rad etgan yoki bosh tortgan summaning___ foizi miqdorida jarima toʼlaydi.</w:t>
      </w:r>
    </w:p>
    <w:p w:rsidR="00CE7FD6" w:rsidRPr="00CE7FD6" w:rsidRDefault="00CE7FD6" w:rsidP="00650D3B">
      <w:pPr>
        <w:spacing w:after="0" w:line="240" w:lineRule="auto"/>
        <w:ind w:firstLine="720"/>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61. Pudratchi obʼektni oʼz vaqtida ishga tushirish boʼyicha oʼz majburiyatlarini buzganligi uchun Buyurtmachiga muddati oʼtkazib yuborilgan har bir kun uchun majburiyatlarning bajarilmagan qismining ____ foizi miqdorida penya toʼlaydi</w:t>
      </w:r>
      <w:proofErr w:type="gramEnd"/>
      <w:r w:rsidRPr="00CE7FD6">
        <w:rPr>
          <w:rFonts w:ascii="Times New Roman" w:hAnsi="Times New Roman" w:cs="Times New Roman"/>
          <w:b/>
          <w:sz w:val="24"/>
          <w:szCs w:val="24"/>
          <w:lang w:val="en-US"/>
        </w:rPr>
        <w:t>, biroq bunda penyaning umumiy summasi obʼekt shartnomaviy joriy qiymatining ____ foizidan oshmasligi lozim.</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Buyurtmachi tomonidan topilgan nuqsonlar </w:t>
      </w:r>
      <w:proofErr w:type="gramStart"/>
      <w:r w:rsidRPr="00CE7FD6">
        <w:rPr>
          <w:rFonts w:ascii="Times New Roman" w:hAnsi="Times New Roman" w:cs="Times New Roman"/>
          <w:b/>
          <w:sz w:val="24"/>
          <w:szCs w:val="24"/>
          <w:lang w:val="en-US"/>
        </w:rPr>
        <w:t>va kamchiliklar oʼz vaqtida bartaraf etilmagani uchun Pudratchi buyurtmachiga muddati oʼtkazib yuborilgan har bir kun</w:t>
      </w:r>
      <w:proofErr w:type="gramEnd"/>
      <w:r w:rsidRPr="00CE7FD6">
        <w:rPr>
          <w:rFonts w:ascii="Times New Roman" w:hAnsi="Times New Roman" w:cs="Times New Roman"/>
          <w:b/>
          <w:sz w:val="24"/>
          <w:szCs w:val="24"/>
          <w:lang w:val="en-US"/>
        </w:rPr>
        <w:t xml:space="preserve"> uchun sifatsiz bajarilgan ishlar qiymatining ____ foiz miqdorida penya toʼlaydi, bunda penyaning umumiy summasi sifatsiz bajarilgan ishlar qiymatining ____ foizidan oshmasligi kerak.</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Penya toʼlash Pudratchini ishlarini bajarishning yoki xizmatlar koʼrsatishning kechikishi tufayli yetkazilgan zararlarni qoplashdan ozod etmaydi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62.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bajarilgan ishlar sifati belgilangan standartlarga, qurilish meʼyorlari va qoidalariga, ishchi hujjatlariga muvofiq boʼlmasa u holda Buyurtmachi qurilishda Davlat nazorati inspektsiyasining xulosasi asosida obʼektni qabul qilish va uning uchun haq toʼlashdan bosh tortish, shuningdek Pudratchidan sifati zarur darajada boʼlmagan ishlar qiymatining ___ foizi miqdorida undirish huquqiga ega.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63. Shartnoma boʼyicha majburiyatlar bajarilmaganligi uchun mazkur moddada nazarda tutilgan jazolardan tashqari shartnomani buzgan tomon tarafidan qilingan xarajatlarda, mol-mulkning yoʼqotilishi yoki shikastlanishida, shu jumladan boy berilgan foydada ifodalanadigan penya bilan qoplanmagan zararlarni qoplaydi.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64. Muddat oʼtkazib yuborilganligi yoki majburiyatlarning boshqacha tarzda zarur darajada bajarilmaganligi uchun penya toʼlash tomonlarni ushbu majburiyatlarni bajarishdan ozod etmaydi.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XV. Nizolarni hal etish tartibi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65. Shartnomani bajarishda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bekor qilishda shuningdek yetkazilgan zararlarni qoplashda paydo buladigan nizoli masalalarni tomonlar hal etolmasa ular qonun hujjatlarida belgilangan tartibda iqtisodiy sud tomonidan koʼrib chiqiladi.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XVI.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lohida shartlar</w:t>
      </w:r>
    </w:p>
    <w:p w:rsidR="00CE7FD6" w:rsidRPr="00CE7FD6" w:rsidRDefault="00CE7FD6" w:rsidP="00650D3B">
      <w:pPr>
        <w:spacing w:after="0" w:line="240" w:lineRule="auto"/>
        <w:ind w:firstLine="720"/>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66. Mazkur shartnoma imzolangandan keyin, mazkur shartnomaga tegishli boʼlgan tomonlar oʼrtasidagi barcha oldingi yozma va ogʼzaki bitimlar, yozishmalar</w:t>
      </w:r>
      <w:proofErr w:type="gramEnd"/>
      <w:r w:rsidRPr="00CE7FD6">
        <w:rPr>
          <w:rFonts w:ascii="Times New Roman" w:hAnsi="Times New Roman" w:cs="Times New Roman"/>
          <w:b/>
          <w:sz w:val="24"/>
          <w:szCs w:val="24"/>
          <w:lang w:val="en-US"/>
        </w:rPr>
        <w:t>, tomonlarning oʼzaro kelishuvlari oʼz kuchini yoʼqotadi.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67. Pudratchi qurilish obʼektiga yoki uning alohida qismlariga tegishli ish hujjatlarini Buyurtmachining yozma ruxsatisiz, subpudratchilardan tashqari, biron-bir uchinchi tomonga sotish yoki berish huquqiga ega boʼlmaydi.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68. Mazkur shartnomaga barcha oʼzgartirish va qoʼshimchalar, agar ular yozma shaklda rasmiylashtirilgan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tomonlar ularni imzolangan boʼlsa haqiqiy hisoblanadi.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69. Buyurtmachi bilan Pudratchi oʼrtasidagi mazkur shartnomadan kelib chiqmaydigan yangi majburiyatlar paydo boʼlishiga olib keladigan har qanday kelishuvni tomonlar mazkur shartnomaga qoʼshimchalar yoki oʼzgarishlar shaklida yozma ravishda tasdiqlashi kerak.</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70.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Pudratchi shartnoma boʼyicha ishlar yakunlanganidan keyin qurilish maydonida oʼziga tegishli mol-mulkni qoldirsa, u holda Buyurtmachi Pudratchi qurilish maydonini ozod qilish sanasigacha bajargan ishlari uchun haq toʼlashni kechiktirishga haqlidir.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71. Mazkur shartnomada nazarda tutilmagan boshqa barcha hollar uchun amaldagi qonun hujjatlari normalari qoʼllaniladi.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72. Mazkur shartnoma bir xil yuridik kuchga ega boʼlgan ______ nusxada tuziladi.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XVII. Tomonlarning bank rekvizitlari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yuridik manzilari.</w:t>
      </w:r>
    </w:p>
    <w:p w:rsidR="00CE7FD6" w:rsidRPr="00CE7FD6" w:rsidRDefault="00CE7FD6" w:rsidP="00CE7FD6">
      <w:pPr>
        <w:spacing w:after="0" w:line="240" w:lineRule="auto"/>
        <w:rPr>
          <w:rFonts w:ascii="Times New Roman" w:hAnsi="Times New Roman" w:cs="Times New Roman"/>
          <w:b/>
          <w:sz w:val="24"/>
          <w:szCs w:val="24"/>
          <w:lang w:val="en-US"/>
        </w:rPr>
      </w:pPr>
    </w:p>
    <w:p w:rsidR="00650D3B" w:rsidRPr="004562CA" w:rsidRDefault="00CE7FD6" w:rsidP="00CE7FD6">
      <w:pPr>
        <w:spacing w:after="0" w:line="240" w:lineRule="auto"/>
        <w:rPr>
          <w:rFonts w:ascii="Times New Roman" w:hAnsi="Times New Roman" w:cs="Times New Roman"/>
          <w:b/>
          <w:sz w:val="28"/>
          <w:szCs w:val="28"/>
          <w:lang w:val="en-US"/>
        </w:rPr>
      </w:pPr>
      <w:r w:rsidRPr="004562CA">
        <w:rPr>
          <w:rFonts w:ascii="Times New Roman" w:hAnsi="Times New Roman" w:cs="Times New Roman"/>
          <w:b/>
          <w:sz w:val="28"/>
          <w:szCs w:val="28"/>
          <w:lang w:val="en-US"/>
        </w:rPr>
        <w:t>Buyurtmachi:</w:t>
      </w:r>
      <w:r w:rsidR="00650D3B" w:rsidRPr="004562CA">
        <w:rPr>
          <w:rFonts w:ascii="Times New Roman" w:hAnsi="Times New Roman" w:cs="Times New Roman"/>
          <w:b/>
          <w:sz w:val="28"/>
          <w:szCs w:val="28"/>
          <w:lang w:val="en-US"/>
        </w:rPr>
        <w:tab/>
      </w:r>
      <w:r w:rsidR="00650D3B" w:rsidRPr="004562CA">
        <w:rPr>
          <w:rFonts w:ascii="Times New Roman" w:hAnsi="Times New Roman" w:cs="Times New Roman"/>
          <w:b/>
          <w:sz w:val="28"/>
          <w:szCs w:val="28"/>
          <w:lang w:val="en-US"/>
        </w:rPr>
        <w:tab/>
      </w:r>
      <w:r w:rsidR="00650D3B" w:rsidRPr="004562CA">
        <w:rPr>
          <w:rFonts w:ascii="Times New Roman" w:hAnsi="Times New Roman" w:cs="Times New Roman"/>
          <w:b/>
          <w:sz w:val="28"/>
          <w:szCs w:val="28"/>
          <w:lang w:val="en-US"/>
        </w:rPr>
        <w:tab/>
      </w:r>
      <w:r w:rsidR="00650D3B" w:rsidRPr="004562CA">
        <w:rPr>
          <w:rFonts w:ascii="Times New Roman" w:hAnsi="Times New Roman" w:cs="Times New Roman"/>
          <w:b/>
          <w:sz w:val="28"/>
          <w:szCs w:val="28"/>
          <w:lang w:val="en-US"/>
        </w:rPr>
        <w:tab/>
      </w:r>
      <w:r w:rsidR="00650D3B" w:rsidRPr="004562CA">
        <w:rPr>
          <w:rFonts w:ascii="Times New Roman" w:hAnsi="Times New Roman" w:cs="Times New Roman"/>
          <w:b/>
          <w:sz w:val="28"/>
          <w:szCs w:val="28"/>
          <w:lang w:val="en-US"/>
        </w:rPr>
        <w:tab/>
      </w:r>
      <w:r w:rsidR="004562CA">
        <w:rPr>
          <w:rFonts w:ascii="Times New Roman" w:hAnsi="Times New Roman" w:cs="Times New Roman"/>
          <w:b/>
          <w:sz w:val="28"/>
          <w:szCs w:val="28"/>
          <w:lang w:val="en-US"/>
        </w:rPr>
        <w:tab/>
      </w:r>
      <w:r w:rsidR="00650D3B" w:rsidRPr="004562CA">
        <w:rPr>
          <w:rFonts w:ascii="Times New Roman" w:hAnsi="Times New Roman" w:cs="Times New Roman"/>
          <w:b/>
          <w:sz w:val="28"/>
          <w:szCs w:val="28"/>
          <w:lang w:val="en-US"/>
        </w:rPr>
        <w:t>Pudratchi:</w:t>
      </w:r>
    </w:p>
    <w:p w:rsidR="00CE7FD6" w:rsidRPr="003C69E7" w:rsidRDefault="00650D3B" w:rsidP="00650D3B">
      <w:pPr>
        <w:spacing w:after="0" w:line="240" w:lineRule="auto"/>
        <w:ind w:left="4320" w:firstLine="720"/>
        <w:rPr>
          <w:rFonts w:ascii="Times New Roman" w:hAnsi="Times New Roman" w:cs="Times New Roman"/>
          <w:b/>
          <w:sz w:val="24"/>
          <w:szCs w:val="24"/>
          <w:lang w:val="en-US"/>
        </w:rPr>
      </w:pPr>
      <w:r w:rsidRPr="003C69E7">
        <w:rPr>
          <w:rFonts w:ascii="Times New Roman" w:hAnsi="Times New Roman" w:cs="Times New Roman"/>
          <w:b/>
          <w:sz w:val="24"/>
          <w:szCs w:val="24"/>
          <w:lang w:val="en-US"/>
        </w:rPr>
        <w:t>«</w:t>
      </w:r>
      <w:r w:rsidR="003C69E7" w:rsidRPr="003C69E7">
        <w:rPr>
          <w:b/>
          <w:sz w:val="28"/>
          <w:lang w:val="uz-Cyrl-UZ"/>
        </w:rPr>
        <w:t xml:space="preserve"> </w:t>
      </w:r>
      <w:r w:rsidR="00F65D79">
        <w:rPr>
          <w:b/>
          <w:sz w:val="28"/>
          <w:lang w:val="en-US"/>
        </w:rPr>
        <w:t xml:space="preserve">                                                      </w:t>
      </w:r>
      <w:r w:rsidRPr="003C69E7">
        <w:rPr>
          <w:rFonts w:ascii="Times New Roman" w:hAnsi="Times New Roman" w:cs="Times New Roman"/>
          <w:b/>
          <w:sz w:val="24"/>
          <w:szCs w:val="24"/>
          <w:lang w:val="en-US"/>
        </w:rPr>
        <w:t>» mchj</w:t>
      </w:r>
    </w:p>
    <w:p w:rsidR="00CE7FD6" w:rsidRPr="003C69E7" w:rsidRDefault="00CE7FD6" w:rsidP="00CE7FD6">
      <w:pPr>
        <w:spacing w:after="0" w:line="240" w:lineRule="auto"/>
        <w:rPr>
          <w:rFonts w:ascii="Times New Roman" w:hAnsi="Times New Roman" w:cs="Times New Roman"/>
          <w:b/>
          <w:sz w:val="24"/>
          <w:szCs w:val="24"/>
          <w:lang w:val="en-US"/>
        </w:rPr>
      </w:pPr>
    </w:p>
    <w:p w:rsidR="00CE7FD6" w:rsidRPr="003C69E7" w:rsidRDefault="00CE7FD6" w:rsidP="00CE7FD6">
      <w:pPr>
        <w:spacing w:after="0" w:line="240" w:lineRule="auto"/>
        <w:rPr>
          <w:rFonts w:ascii="Times New Roman" w:hAnsi="Times New Roman" w:cs="Times New Roman"/>
          <w:b/>
          <w:sz w:val="24"/>
          <w:szCs w:val="24"/>
          <w:lang w:val="en-US"/>
        </w:rPr>
      </w:pPr>
      <w:r w:rsidRPr="003C69E7">
        <w:rPr>
          <w:rFonts w:ascii="Times New Roman" w:hAnsi="Times New Roman" w:cs="Times New Roman"/>
          <w:b/>
          <w:sz w:val="24"/>
          <w:szCs w:val="24"/>
          <w:lang w:val="en-US"/>
        </w:rPr>
        <w:t xml:space="preserve">________________________________ </w:t>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p>
    <w:p w:rsidR="00CE7FD6" w:rsidRPr="003C69E7" w:rsidRDefault="00CE7FD6" w:rsidP="00CE7FD6">
      <w:pPr>
        <w:spacing w:after="0" w:line="240" w:lineRule="auto"/>
        <w:rPr>
          <w:rFonts w:ascii="Times New Roman" w:hAnsi="Times New Roman" w:cs="Times New Roman"/>
          <w:b/>
          <w:sz w:val="24"/>
          <w:szCs w:val="24"/>
          <w:lang w:val="en-US"/>
        </w:rPr>
      </w:pPr>
      <w:r w:rsidRPr="003C69E7">
        <w:rPr>
          <w:rFonts w:ascii="Times New Roman" w:hAnsi="Times New Roman" w:cs="Times New Roman"/>
          <w:b/>
          <w:sz w:val="24"/>
          <w:szCs w:val="24"/>
          <w:lang w:val="en-US"/>
        </w:rPr>
        <w:t>________________________________</w:t>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t xml:space="preserve">Bank: </w:t>
      </w:r>
    </w:p>
    <w:p w:rsidR="0074303D" w:rsidRPr="003C69E7" w:rsidRDefault="00CE7FD6" w:rsidP="00CE7FD6">
      <w:pPr>
        <w:spacing w:after="0" w:line="240" w:lineRule="auto"/>
        <w:rPr>
          <w:rFonts w:ascii="Times New Roman" w:hAnsi="Times New Roman" w:cs="Times New Roman"/>
          <w:b/>
          <w:sz w:val="24"/>
          <w:szCs w:val="24"/>
          <w:lang w:val="en-US"/>
        </w:rPr>
      </w:pPr>
      <w:r w:rsidRPr="003C69E7">
        <w:rPr>
          <w:rFonts w:ascii="Times New Roman" w:hAnsi="Times New Roman" w:cs="Times New Roman"/>
          <w:b/>
          <w:sz w:val="24"/>
          <w:szCs w:val="24"/>
          <w:lang w:val="en-US"/>
        </w:rPr>
        <w:t xml:space="preserve">Bank: </w:t>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3C69E7" w:rsidRPr="003C69E7">
        <w:rPr>
          <w:rFonts w:ascii="Times New Roman" w:hAnsi="Times New Roman" w:cs="Times New Roman"/>
          <w:b/>
          <w:sz w:val="24"/>
          <w:szCs w:val="24"/>
          <w:lang w:val="en-US"/>
        </w:rPr>
        <w:t xml:space="preserve"> </w:t>
      </w:r>
    </w:p>
    <w:p w:rsidR="00CE7FD6" w:rsidRPr="003C69E7" w:rsidRDefault="00650D3B" w:rsidP="0074303D">
      <w:pPr>
        <w:spacing w:after="0" w:line="240" w:lineRule="auto"/>
        <w:ind w:left="4320" w:firstLine="720"/>
        <w:rPr>
          <w:rFonts w:ascii="Times New Roman" w:hAnsi="Times New Roman" w:cs="Times New Roman"/>
          <w:b/>
          <w:sz w:val="24"/>
          <w:szCs w:val="24"/>
          <w:lang w:val="en-US"/>
        </w:rPr>
      </w:pPr>
      <w:proofErr w:type="gramStart"/>
      <w:r w:rsidRPr="003C69E7">
        <w:rPr>
          <w:rFonts w:ascii="Times New Roman" w:hAnsi="Times New Roman" w:cs="Times New Roman"/>
          <w:b/>
          <w:sz w:val="24"/>
          <w:szCs w:val="24"/>
          <w:lang w:val="en-US"/>
        </w:rPr>
        <w:t>h/r</w:t>
      </w:r>
      <w:proofErr w:type="gramEnd"/>
      <w:r w:rsidRPr="003C69E7">
        <w:rPr>
          <w:rFonts w:ascii="Times New Roman" w:hAnsi="Times New Roman" w:cs="Times New Roman"/>
          <w:b/>
          <w:sz w:val="24"/>
          <w:szCs w:val="24"/>
          <w:lang w:val="en-US"/>
        </w:rPr>
        <w:t xml:space="preserve">; </w:t>
      </w:r>
    </w:p>
    <w:p w:rsidR="00CE7FD6" w:rsidRPr="003C69E7" w:rsidRDefault="00CE7FD6" w:rsidP="00CE7FD6">
      <w:pPr>
        <w:spacing w:after="0" w:line="240" w:lineRule="auto"/>
        <w:rPr>
          <w:rFonts w:ascii="Times New Roman" w:hAnsi="Times New Roman" w:cs="Times New Roman"/>
          <w:b/>
          <w:sz w:val="24"/>
          <w:szCs w:val="24"/>
          <w:lang w:val="en-US"/>
        </w:rPr>
      </w:pPr>
      <w:r w:rsidRPr="003C69E7">
        <w:rPr>
          <w:rFonts w:ascii="Times New Roman" w:hAnsi="Times New Roman" w:cs="Times New Roman"/>
          <w:b/>
          <w:sz w:val="24"/>
          <w:szCs w:val="24"/>
          <w:lang w:val="en-US"/>
        </w:rPr>
        <w:t xml:space="preserve">H/R </w:t>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t>MFO;</w:t>
      </w:r>
      <w:r w:rsidR="0074303D" w:rsidRPr="003C69E7">
        <w:rPr>
          <w:rFonts w:ascii="Times New Roman" w:hAnsi="Times New Roman" w:cs="Times New Roman"/>
          <w:b/>
          <w:sz w:val="24"/>
          <w:szCs w:val="24"/>
          <w:lang w:val="en-US"/>
        </w:rPr>
        <w:t xml:space="preserve"> </w:t>
      </w:r>
    </w:p>
    <w:p w:rsidR="00CE7FD6" w:rsidRPr="003C69E7" w:rsidRDefault="00CE7FD6" w:rsidP="00CE7FD6">
      <w:pPr>
        <w:spacing w:after="0" w:line="240" w:lineRule="auto"/>
        <w:rPr>
          <w:rFonts w:ascii="Times New Roman" w:hAnsi="Times New Roman" w:cs="Times New Roman"/>
          <w:b/>
          <w:sz w:val="24"/>
          <w:szCs w:val="24"/>
          <w:lang w:val="en-US"/>
        </w:rPr>
      </w:pPr>
      <w:r w:rsidRPr="003C69E7">
        <w:rPr>
          <w:rFonts w:ascii="Times New Roman" w:hAnsi="Times New Roman" w:cs="Times New Roman"/>
          <w:b/>
          <w:sz w:val="24"/>
          <w:szCs w:val="24"/>
          <w:lang w:val="en-US"/>
        </w:rPr>
        <w:t xml:space="preserve">MFO INN </w:t>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t>INN;</w:t>
      </w:r>
      <w:r w:rsidR="0074303D" w:rsidRPr="003C69E7">
        <w:rPr>
          <w:rFonts w:ascii="Times New Roman" w:hAnsi="Times New Roman" w:cs="Times New Roman"/>
          <w:b/>
          <w:sz w:val="24"/>
          <w:szCs w:val="24"/>
          <w:lang w:val="en-US"/>
        </w:rPr>
        <w:t xml:space="preserve"> </w:t>
      </w:r>
    </w:p>
    <w:p w:rsidR="00CE7FD6" w:rsidRPr="003C69E7" w:rsidRDefault="00CE7FD6" w:rsidP="00CE7FD6">
      <w:pPr>
        <w:spacing w:after="0" w:line="240" w:lineRule="auto"/>
        <w:rPr>
          <w:rFonts w:ascii="Times New Roman" w:hAnsi="Times New Roman" w:cs="Times New Roman"/>
          <w:b/>
          <w:sz w:val="24"/>
          <w:szCs w:val="24"/>
          <w:lang w:val="en-US"/>
        </w:rPr>
      </w:pPr>
      <w:bookmarkStart w:id="0" w:name="_GoBack"/>
      <w:bookmarkEnd w:id="0"/>
    </w:p>
    <w:p w:rsidR="00CE7FD6" w:rsidRPr="003C69E7" w:rsidRDefault="00CE7FD6" w:rsidP="00CE7FD6">
      <w:pPr>
        <w:spacing w:after="0" w:line="240" w:lineRule="auto"/>
        <w:rPr>
          <w:rFonts w:ascii="Times New Roman" w:hAnsi="Times New Roman" w:cs="Times New Roman"/>
          <w:b/>
          <w:sz w:val="24"/>
          <w:szCs w:val="24"/>
          <w:lang w:val="en-US"/>
        </w:rPr>
      </w:pPr>
      <w:r w:rsidRPr="003C69E7">
        <w:rPr>
          <w:rFonts w:ascii="Times New Roman" w:hAnsi="Times New Roman" w:cs="Times New Roman"/>
          <w:b/>
          <w:sz w:val="24"/>
          <w:szCs w:val="24"/>
          <w:lang w:val="en-US"/>
        </w:rPr>
        <w:t xml:space="preserve">Rahbar: _________________ </w:t>
      </w:r>
      <w:r w:rsidR="00A12D15" w:rsidRPr="003C69E7">
        <w:rPr>
          <w:rFonts w:ascii="Times New Roman" w:hAnsi="Times New Roman" w:cs="Times New Roman"/>
          <w:b/>
          <w:sz w:val="24"/>
          <w:szCs w:val="24"/>
          <w:lang w:val="en-US"/>
        </w:rPr>
        <w:tab/>
      </w:r>
      <w:r w:rsidR="00A12D15" w:rsidRPr="003C69E7">
        <w:rPr>
          <w:rFonts w:ascii="Times New Roman" w:hAnsi="Times New Roman" w:cs="Times New Roman"/>
          <w:b/>
          <w:sz w:val="24"/>
          <w:szCs w:val="24"/>
          <w:lang w:val="en-US"/>
        </w:rPr>
        <w:tab/>
      </w:r>
      <w:r w:rsidR="00A12D15" w:rsidRPr="003C69E7">
        <w:rPr>
          <w:rFonts w:ascii="Times New Roman" w:hAnsi="Times New Roman" w:cs="Times New Roman"/>
          <w:b/>
          <w:sz w:val="24"/>
          <w:szCs w:val="24"/>
          <w:lang w:val="en-US"/>
        </w:rPr>
        <w:tab/>
        <w:t>Rahbar: _________________</w:t>
      </w:r>
    </w:p>
    <w:p w:rsidR="00CE7FD6" w:rsidRPr="003C69E7" w:rsidRDefault="00CE7FD6" w:rsidP="00CE7FD6">
      <w:pPr>
        <w:spacing w:after="0" w:line="240" w:lineRule="auto"/>
        <w:rPr>
          <w:rFonts w:ascii="Times New Roman" w:hAnsi="Times New Roman" w:cs="Times New Roman"/>
          <w:b/>
          <w:sz w:val="24"/>
          <w:szCs w:val="24"/>
          <w:lang w:val="en-US"/>
        </w:rPr>
      </w:pPr>
    </w:p>
    <w:p w:rsidR="00CE7FD6" w:rsidRPr="003C69E7" w:rsidRDefault="00CE7FD6" w:rsidP="00650D3B">
      <w:pPr>
        <w:spacing w:after="0" w:line="240" w:lineRule="auto"/>
        <w:rPr>
          <w:rFonts w:ascii="Times New Roman" w:hAnsi="Times New Roman" w:cs="Times New Roman"/>
          <w:b/>
          <w:sz w:val="24"/>
          <w:szCs w:val="24"/>
          <w:lang w:val="en-US"/>
        </w:rPr>
      </w:pPr>
      <w:r w:rsidRPr="003C69E7">
        <w:rPr>
          <w:rFonts w:ascii="Times New Roman" w:hAnsi="Times New Roman" w:cs="Times New Roman"/>
          <w:b/>
          <w:sz w:val="24"/>
          <w:szCs w:val="24"/>
          <w:lang w:val="en-US"/>
        </w:rPr>
        <w:t>M.U. (imzo)</w:t>
      </w:r>
      <w:r w:rsidRPr="003C69E7">
        <w:rPr>
          <w:rFonts w:ascii="Times New Roman" w:hAnsi="Times New Roman" w:cs="Times New Roman"/>
          <w:b/>
          <w:sz w:val="24"/>
          <w:szCs w:val="24"/>
          <w:lang w:val="en-US"/>
        </w:rPr>
        <w:tab/>
      </w:r>
      <w:r w:rsidR="00A12D15" w:rsidRPr="003C69E7">
        <w:rPr>
          <w:rFonts w:ascii="Times New Roman" w:hAnsi="Times New Roman" w:cs="Times New Roman"/>
          <w:b/>
          <w:sz w:val="24"/>
          <w:szCs w:val="24"/>
          <w:lang w:val="en-US"/>
        </w:rPr>
        <w:tab/>
      </w:r>
      <w:r w:rsidR="00A12D15" w:rsidRPr="003C69E7">
        <w:rPr>
          <w:rFonts w:ascii="Times New Roman" w:hAnsi="Times New Roman" w:cs="Times New Roman"/>
          <w:b/>
          <w:sz w:val="24"/>
          <w:szCs w:val="24"/>
          <w:lang w:val="en-US"/>
        </w:rPr>
        <w:tab/>
      </w:r>
      <w:r w:rsidR="00A12D15" w:rsidRPr="003C69E7">
        <w:rPr>
          <w:rFonts w:ascii="Times New Roman" w:hAnsi="Times New Roman" w:cs="Times New Roman"/>
          <w:b/>
          <w:sz w:val="24"/>
          <w:szCs w:val="24"/>
          <w:lang w:val="en-US"/>
        </w:rPr>
        <w:tab/>
      </w:r>
      <w:r w:rsidR="00A12D15" w:rsidRPr="003C69E7">
        <w:rPr>
          <w:rFonts w:ascii="Times New Roman" w:hAnsi="Times New Roman" w:cs="Times New Roman"/>
          <w:b/>
          <w:sz w:val="24"/>
          <w:szCs w:val="24"/>
          <w:lang w:val="en-US"/>
        </w:rPr>
        <w:tab/>
      </w:r>
      <w:r w:rsidR="00A12D15" w:rsidRPr="003C69E7">
        <w:rPr>
          <w:rFonts w:ascii="Times New Roman" w:hAnsi="Times New Roman" w:cs="Times New Roman"/>
          <w:b/>
          <w:sz w:val="24"/>
          <w:szCs w:val="24"/>
          <w:lang w:val="en-US"/>
        </w:rPr>
        <w:tab/>
        <w:t>M.U. (imzo)</w:t>
      </w:r>
      <w:r w:rsidRPr="003C69E7">
        <w:rPr>
          <w:rFonts w:ascii="Times New Roman" w:hAnsi="Times New Roman" w:cs="Times New Roman"/>
          <w:b/>
          <w:sz w:val="24"/>
          <w:szCs w:val="24"/>
          <w:lang w:val="en-US"/>
        </w:rPr>
        <w:tab/>
      </w:r>
      <w:r w:rsidRPr="003C69E7">
        <w:rPr>
          <w:rFonts w:ascii="Times New Roman" w:hAnsi="Times New Roman" w:cs="Times New Roman"/>
          <w:b/>
          <w:sz w:val="24"/>
          <w:szCs w:val="24"/>
          <w:lang w:val="en-US"/>
        </w:rPr>
        <w:tab/>
      </w:r>
      <w:r w:rsidRPr="003C69E7">
        <w:rPr>
          <w:rFonts w:ascii="Times New Roman" w:hAnsi="Times New Roman" w:cs="Times New Roman"/>
          <w:b/>
          <w:sz w:val="24"/>
          <w:szCs w:val="24"/>
          <w:lang w:val="en-US"/>
        </w:rPr>
        <w:tab/>
      </w:r>
      <w:r w:rsidRPr="003C69E7">
        <w:rPr>
          <w:rFonts w:ascii="Times New Roman" w:hAnsi="Times New Roman" w:cs="Times New Roman"/>
          <w:b/>
          <w:sz w:val="24"/>
          <w:szCs w:val="24"/>
          <w:lang w:val="en-US"/>
        </w:rPr>
        <w:tab/>
      </w:r>
      <w:r w:rsidRPr="003C69E7">
        <w:rPr>
          <w:rFonts w:ascii="Times New Roman" w:hAnsi="Times New Roman" w:cs="Times New Roman"/>
          <w:b/>
          <w:sz w:val="24"/>
          <w:szCs w:val="24"/>
          <w:lang w:val="en-US"/>
        </w:rPr>
        <w:tab/>
      </w:r>
      <w:r w:rsidRPr="003C69E7">
        <w:rPr>
          <w:rFonts w:ascii="Times New Roman" w:hAnsi="Times New Roman" w:cs="Times New Roman"/>
          <w:b/>
          <w:sz w:val="24"/>
          <w:szCs w:val="24"/>
          <w:lang w:val="en-US"/>
        </w:rPr>
        <w:tab/>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 xml:space="preserve">Pudrat shartnomasiga ilova qilinadigan </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hujjatlar</w:t>
      </w:r>
      <w:proofErr w:type="gramEnd"/>
      <w:r w:rsidRPr="00CE7FD6">
        <w:rPr>
          <w:rFonts w:ascii="Times New Roman" w:hAnsi="Times New Roman" w:cs="Times New Roman"/>
          <w:b/>
          <w:sz w:val="24"/>
          <w:szCs w:val="24"/>
          <w:lang w:val="en-US"/>
        </w:rPr>
        <w:t xml:space="preserve"> roʼyxati: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1.</w:t>
      </w:r>
      <w:r w:rsidRPr="00CE7FD6">
        <w:rPr>
          <w:rFonts w:ascii="Times New Roman" w:hAnsi="Times New Roman" w:cs="Times New Roman"/>
          <w:b/>
          <w:sz w:val="24"/>
          <w:szCs w:val="24"/>
          <w:lang w:val="en-US"/>
        </w:rPr>
        <w:tab/>
        <w:t>Qurilish-montaj ishlarini bajarish jadvali.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2.</w:t>
      </w:r>
      <w:r w:rsidRPr="00CE7FD6">
        <w:rPr>
          <w:rFonts w:ascii="Times New Roman" w:hAnsi="Times New Roman" w:cs="Times New Roman"/>
          <w:b/>
          <w:sz w:val="24"/>
          <w:szCs w:val="24"/>
          <w:lang w:val="en-US"/>
        </w:rPr>
        <w:tab/>
        <w:t>Ishlarni (bosqichlarga boʼlgan holda) moliyalashtirish jadvali.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Oʼzbekiston Respublikasi Fuqarolik Kodeksini “Xoʼjalik yurituvchi subʼektlar faoliyatining shartnomaviy-huquqiy bazasi toʼgʼrisida”gi qonunining 21-moddasiga muvofiq xoʼjalik shartnomalarini huquqiy ekspertizadan oʼtkazish</w:t>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Buyurtmachi rahbari:</w:t>
      </w:r>
      <w:r w:rsidRPr="00650D3B">
        <w:rPr>
          <w:rFonts w:ascii="Times New Roman" w:hAnsi="Times New Roman" w:cs="Times New Roman"/>
          <w:b/>
          <w:sz w:val="24"/>
          <w:szCs w:val="24"/>
          <w:lang w:val="en-US"/>
        </w:rPr>
        <w:tab/>
      </w:r>
      <w:r w:rsidRPr="00CE7FD6">
        <w:rPr>
          <w:rFonts w:ascii="Times New Roman" w:hAnsi="Times New Roman" w:cs="Times New Roman"/>
          <w:b/>
          <w:sz w:val="24"/>
          <w:szCs w:val="24"/>
        </w:rPr>
        <w:t></w:t>
      </w:r>
      <w:r w:rsidRPr="00650D3B">
        <w:rPr>
          <w:rFonts w:ascii="Times New Roman" w:hAnsi="Times New Roman" w:cs="Times New Roman"/>
          <w:b/>
          <w:sz w:val="24"/>
          <w:szCs w:val="24"/>
          <w:lang w:val="en-US"/>
        </w:rPr>
        <w:tab/>
      </w: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ab/>
      </w:r>
      <w:r w:rsidRPr="00CE7FD6">
        <w:rPr>
          <w:rFonts w:ascii="Times New Roman" w:hAnsi="Times New Roman" w:cs="Times New Roman"/>
          <w:b/>
          <w:sz w:val="24"/>
          <w:szCs w:val="24"/>
        </w:rPr>
        <w:t></w:t>
      </w:r>
      <w:r w:rsidRPr="00650D3B">
        <w:rPr>
          <w:rFonts w:ascii="Times New Roman" w:hAnsi="Times New Roman" w:cs="Times New Roman"/>
          <w:b/>
          <w:sz w:val="24"/>
          <w:szCs w:val="24"/>
          <w:lang w:val="en-US"/>
        </w:rPr>
        <w:tab/>
      </w: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Pudratchi rahbari:</w:t>
      </w:r>
      <w:r w:rsidRPr="00650D3B">
        <w:rPr>
          <w:rFonts w:ascii="Times New Roman" w:hAnsi="Times New Roman" w:cs="Times New Roman"/>
          <w:b/>
          <w:sz w:val="24"/>
          <w:szCs w:val="24"/>
          <w:lang w:val="en-US"/>
        </w:rPr>
        <w:tab/>
      </w: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ab/>
      </w:r>
      <w:r w:rsidRPr="00CE7FD6">
        <w:rPr>
          <w:rFonts w:ascii="Times New Roman" w:hAnsi="Times New Roman" w:cs="Times New Roman"/>
          <w:b/>
          <w:sz w:val="24"/>
          <w:szCs w:val="24"/>
        </w:rPr>
        <w:t></w:t>
      </w:r>
      <w:r w:rsidRPr="00650D3B">
        <w:rPr>
          <w:rFonts w:ascii="Times New Roman" w:hAnsi="Times New Roman" w:cs="Times New Roman"/>
          <w:b/>
          <w:sz w:val="24"/>
          <w:szCs w:val="24"/>
          <w:lang w:val="en-US"/>
        </w:rPr>
        <w:tab/>
      </w: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Yuridik xizmati</w:t>
      </w:r>
      <w:r w:rsidRPr="00650D3B">
        <w:rPr>
          <w:rFonts w:ascii="Times New Roman" w:hAnsi="Times New Roman" w:cs="Times New Roman"/>
          <w:b/>
          <w:sz w:val="24"/>
          <w:szCs w:val="24"/>
          <w:lang w:val="en-US"/>
        </w:rPr>
        <w:tab/>
      </w:r>
      <w:r w:rsidRPr="00CE7FD6">
        <w:rPr>
          <w:rFonts w:ascii="Times New Roman" w:hAnsi="Times New Roman" w:cs="Times New Roman"/>
          <w:b/>
          <w:sz w:val="24"/>
          <w:szCs w:val="24"/>
        </w:rPr>
        <w:t></w:t>
      </w:r>
      <w:r w:rsidRPr="00650D3B">
        <w:rPr>
          <w:rFonts w:ascii="Times New Roman" w:hAnsi="Times New Roman" w:cs="Times New Roman"/>
          <w:b/>
          <w:sz w:val="24"/>
          <w:szCs w:val="24"/>
          <w:lang w:val="en-US"/>
        </w:rPr>
        <w:tab/>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tomonidan</w:t>
      </w:r>
      <w:proofErr w:type="gramEnd"/>
      <w:r w:rsidRPr="00CE7FD6">
        <w:rPr>
          <w:rFonts w:ascii="Times New Roman" w:hAnsi="Times New Roman" w:cs="Times New Roman"/>
          <w:b/>
          <w:sz w:val="24"/>
          <w:szCs w:val="24"/>
          <w:lang w:val="en-US"/>
        </w:rPr>
        <w:t xml:space="preserve"> tuzilayotgan 20_____ yil “______________” _________- son Shartnoma, umumiy summasi ________________________________________________________ (____________________________________________) soʼm qilib belgilangan shartnoma loyihasi yuzasidan,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74303D">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Yu R I D I K X U L O S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 S 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ab/>
      </w:r>
      <w:r w:rsidRPr="00650D3B">
        <w:rPr>
          <w:rFonts w:ascii="Times New Roman" w:hAnsi="Times New Roman" w:cs="Times New Roman"/>
          <w:b/>
          <w:sz w:val="24"/>
          <w:szCs w:val="24"/>
          <w:lang w:val="en-US"/>
        </w:rPr>
        <w:t>Men, ushbu shartnoma loyihasini amaldagi Oʼzbekiston Respublikasi Fuqarolik Kodeksini “Xoʼjalik yurituvchi subʼektlar faoliyatining shartnomaviy-huquqiy bazasi toʼgʼrisida”gi qonuni va boshqa qonun hujjatlari asosida huquqiy ekspertiza qilib, ushbu qurilish Pudrat shartnomasini haqiqatdan ham davlat roʼyxatidan oʼtganligini va mazkur shartnomani imzolash huquqiga ega ekanligini va bankdagi rekvizitlar toʼgʼriligini, toʼlov qobiliyatiga ega ekanligini va shartnoma loyihasining qonunchilik hujjatlariga mos kelishliligini aniqladim.</w:t>
      </w:r>
    </w:p>
    <w:p w:rsidR="00CE7FD6" w:rsidRPr="00CE7FD6"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ab/>
      </w:r>
      <w:r w:rsidRPr="00CE7FD6">
        <w:rPr>
          <w:rFonts w:ascii="Times New Roman" w:hAnsi="Times New Roman" w:cs="Times New Roman"/>
          <w:b/>
          <w:sz w:val="24"/>
          <w:szCs w:val="24"/>
          <w:lang w:val="en-US"/>
        </w:rPr>
        <w:t>Shu munosabat bilan ushbu shartnomani imzolasa boʼladi deb hisoblayman.</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Huquqshunos (Buyurtmachi):</w:t>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t>___________________</w:t>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M.Oʼ.</w:t>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“_____” ____________ 20__ yil</w:t>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Pudratchi huquqshunosi:</w:t>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t>___________________</w:t>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rPr>
      </w:pPr>
      <w:r w:rsidRPr="00CE7FD6">
        <w:rPr>
          <w:rFonts w:ascii="Times New Roman" w:hAnsi="Times New Roman" w:cs="Times New Roman"/>
          <w:b/>
          <w:sz w:val="24"/>
          <w:szCs w:val="24"/>
        </w:rPr>
        <w:t>M.Oʼ.</w:t>
      </w:r>
    </w:p>
    <w:p w:rsidR="00CE7FD6" w:rsidRPr="00CE7FD6" w:rsidRDefault="00CE7FD6" w:rsidP="00CE7FD6">
      <w:pPr>
        <w:spacing w:after="0" w:line="240" w:lineRule="auto"/>
        <w:rPr>
          <w:rFonts w:ascii="Times New Roman" w:hAnsi="Times New Roman" w:cs="Times New Roman"/>
          <w:b/>
          <w:sz w:val="24"/>
          <w:szCs w:val="24"/>
        </w:rPr>
      </w:pPr>
    </w:p>
    <w:p w:rsidR="009B1916" w:rsidRDefault="00CE7FD6" w:rsidP="005A3F09">
      <w:pPr>
        <w:spacing w:after="0" w:line="240" w:lineRule="auto"/>
      </w:pPr>
      <w:r w:rsidRPr="00CE7FD6">
        <w:rPr>
          <w:rFonts w:ascii="Times New Roman" w:hAnsi="Times New Roman" w:cs="Times New Roman"/>
          <w:b/>
          <w:sz w:val="24"/>
          <w:szCs w:val="24"/>
        </w:rPr>
        <w:t>“_____” ____________ 20__ yil</w:t>
      </w:r>
    </w:p>
    <w:sectPr w:rsidR="009B1916" w:rsidSect="009B1916">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8D8" w:rsidRDefault="00F658D8">
      <w:pPr>
        <w:spacing w:after="0" w:line="240" w:lineRule="auto"/>
      </w:pPr>
      <w:r>
        <w:separator/>
      </w:r>
    </w:p>
  </w:endnote>
  <w:endnote w:type="continuationSeparator" w:id="0">
    <w:p w:rsidR="00F658D8" w:rsidRDefault="00F65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8D8" w:rsidRDefault="00F658D8">
      <w:pPr>
        <w:spacing w:after="0" w:line="240" w:lineRule="auto"/>
      </w:pPr>
      <w:r>
        <w:separator/>
      </w:r>
    </w:p>
  </w:footnote>
  <w:footnote w:type="continuationSeparator" w:id="0">
    <w:p w:rsidR="00F658D8" w:rsidRDefault="00F658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B9" w:rsidRDefault="00CF037E">
    <w:pPr>
      <w:pStyle w:val="ae"/>
      <w:jc w:val="center"/>
    </w:pPr>
    <w:r>
      <w:fldChar w:fldCharType="begin"/>
    </w:r>
    <w:r w:rsidR="006317BF">
      <w:instrText>PAGE   \* MERGEFORMAT</w:instrText>
    </w:r>
    <w:r>
      <w:fldChar w:fldCharType="separate"/>
    </w:r>
    <w:r w:rsidR="0019421C">
      <w:rPr>
        <w:noProof/>
      </w:rPr>
      <w:t>8</w:t>
    </w:r>
    <w:r>
      <w:fldChar w:fldCharType="end"/>
    </w:r>
  </w:p>
  <w:p w:rsidR="00D954B9" w:rsidRDefault="00F658D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2">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2">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0"/>
  </w:num>
  <w:num w:numId="3">
    <w:abstractNumId w:val="31"/>
  </w:num>
  <w:num w:numId="4">
    <w:abstractNumId w:val="27"/>
  </w:num>
  <w:num w:numId="5">
    <w:abstractNumId w:val="19"/>
  </w:num>
  <w:num w:numId="6">
    <w:abstractNumId w:val="10"/>
  </w:num>
  <w:num w:numId="7">
    <w:abstractNumId w:val="3"/>
  </w:num>
  <w:num w:numId="8">
    <w:abstractNumId w:val="13"/>
  </w:num>
  <w:num w:numId="9">
    <w:abstractNumId w:val="39"/>
  </w:num>
  <w:num w:numId="10">
    <w:abstractNumId w:val="1"/>
  </w:num>
  <w:num w:numId="11">
    <w:abstractNumId w:val="8"/>
  </w:num>
  <w:num w:numId="12">
    <w:abstractNumId w:val="35"/>
  </w:num>
  <w:num w:numId="13">
    <w:abstractNumId w:val="18"/>
  </w:num>
  <w:num w:numId="14">
    <w:abstractNumId w:val="25"/>
  </w:num>
  <w:num w:numId="15">
    <w:abstractNumId w:val="23"/>
  </w:num>
  <w:num w:numId="16">
    <w:abstractNumId w:val="5"/>
  </w:num>
  <w:num w:numId="17">
    <w:abstractNumId w:val="40"/>
  </w:num>
  <w:num w:numId="18">
    <w:abstractNumId w:val="2"/>
  </w:num>
  <w:num w:numId="19">
    <w:abstractNumId w:val="14"/>
  </w:num>
  <w:num w:numId="20">
    <w:abstractNumId w:val="17"/>
  </w:num>
  <w:num w:numId="21">
    <w:abstractNumId w:val="6"/>
  </w:num>
  <w:num w:numId="22">
    <w:abstractNumId w:val="38"/>
  </w:num>
  <w:num w:numId="23">
    <w:abstractNumId w:val="20"/>
  </w:num>
  <w:num w:numId="24">
    <w:abstractNumId w:val="24"/>
  </w:num>
  <w:num w:numId="25">
    <w:abstractNumId w:val="29"/>
  </w:num>
  <w:num w:numId="26">
    <w:abstractNumId w:val="4"/>
  </w:num>
  <w:num w:numId="27">
    <w:abstractNumId w:val="15"/>
  </w:num>
  <w:num w:numId="28">
    <w:abstractNumId w:val="11"/>
  </w:num>
  <w:num w:numId="29">
    <w:abstractNumId w:val="22"/>
  </w:num>
  <w:num w:numId="30">
    <w:abstractNumId w:val="16"/>
  </w:num>
  <w:num w:numId="31">
    <w:abstractNumId w:val="37"/>
  </w:num>
  <w:num w:numId="32">
    <w:abstractNumId w:val="33"/>
  </w:num>
  <w:num w:numId="33">
    <w:abstractNumId w:val="32"/>
  </w:num>
  <w:num w:numId="34">
    <w:abstractNumId w:val="9"/>
  </w:num>
  <w:num w:numId="35">
    <w:abstractNumId w:val="34"/>
  </w:num>
  <w:num w:numId="36">
    <w:abstractNumId w:val="26"/>
  </w:num>
  <w:num w:numId="37">
    <w:abstractNumId w:val="21"/>
  </w:num>
  <w:num w:numId="38">
    <w:abstractNumId w:val="0"/>
  </w:num>
  <w:num w:numId="39">
    <w:abstractNumId w:val="28"/>
  </w:num>
  <w:num w:numId="40">
    <w:abstractNumId w:val="36"/>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6317BF"/>
    <w:rsid w:val="00066E00"/>
    <w:rsid w:val="00081B68"/>
    <w:rsid w:val="0019421C"/>
    <w:rsid w:val="001A38AD"/>
    <w:rsid w:val="003C69E7"/>
    <w:rsid w:val="003F4B06"/>
    <w:rsid w:val="00426459"/>
    <w:rsid w:val="004562CA"/>
    <w:rsid w:val="00522717"/>
    <w:rsid w:val="005852E2"/>
    <w:rsid w:val="005A3F09"/>
    <w:rsid w:val="006317BF"/>
    <w:rsid w:val="00650D3B"/>
    <w:rsid w:val="006909DC"/>
    <w:rsid w:val="0074303D"/>
    <w:rsid w:val="00784BB8"/>
    <w:rsid w:val="007A4A33"/>
    <w:rsid w:val="00873F41"/>
    <w:rsid w:val="009B1916"/>
    <w:rsid w:val="009E0B77"/>
    <w:rsid w:val="00A12D15"/>
    <w:rsid w:val="00A7796D"/>
    <w:rsid w:val="00C92037"/>
    <w:rsid w:val="00CE7FD6"/>
    <w:rsid w:val="00CF037E"/>
    <w:rsid w:val="00D27C31"/>
    <w:rsid w:val="00E63581"/>
    <w:rsid w:val="00EF1E44"/>
    <w:rsid w:val="00F658D8"/>
    <w:rsid w:val="00F65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BF"/>
    <w:rPr>
      <w:rFonts w:ascii="Calibri" w:eastAsia="Times New Roman" w:hAnsi="Calibri" w:cs="Calibri"/>
      <w:lang w:val="ru-RU"/>
    </w:rPr>
  </w:style>
  <w:style w:type="paragraph" w:styleId="1">
    <w:name w:val="heading 1"/>
    <w:aliases w:val=" Знак"/>
    <w:basedOn w:val="a"/>
    <w:next w:val="a"/>
    <w:link w:val="10"/>
    <w:qFormat/>
    <w:rsid w:val="006317BF"/>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6317BF"/>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6317BF"/>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6317BF"/>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6317BF"/>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6317BF"/>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6317BF"/>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6317BF"/>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6317BF"/>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6317B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6317BF"/>
    <w:rPr>
      <w:rFonts w:ascii="Times New Roman" w:eastAsia="Batang" w:hAnsi="Times New Roman" w:cs="Times New Roman"/>
      <w:sz w:val="24"/>
      <w:szCs w:val="20"/>
    </w:rPr>
  </w:style>
  <w:style w:type="character" w:customStyle="1" w:styleId="30">
    <w:name w:val="Заголовок 3 Знак"/>
    <w:basedOn w:val="a0"/>
    <w:link w:val="3"/>
    <w:rsid w:val="006317BF"/>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6317BF"/>
    <w:rPr>
      <w:rFonts w:ascii="Times New Roman" w:eastAsia="Batang" w:hAnsi="Times New Roman" w:cs="Times New Roman"/>
      <w:b/>
      <w:snapToGrid w:val="0"/>
      <w:sz w:val="24"/>
      <w:szCs w:val="20"/>
    </w:rPr>
  </w:style>
  <w:style w:type="character" w:customStyle="1" w:styleId="50">
    <w:name w:val="Заголовок 5 Знак"/>
    <w:basedOn w:val="a0"/>
    <w:link w:val="5"/>
    <w:rsid w:val="006317BF"/>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6317BF"/>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6317BF"/>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6317BF"/>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6317BF"/>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6317BF"/>
    <w:pPr>
      <w:ind w:left="720"/>
    </w:pPr>
  </w:style>
  <w:style w:type="paragraph" w:styleId="a3">
    <w:name w:val="Title"/>
    <w:basedOn w:val="a"/>
    <w:link w:val="a4"/>
    <w:qFormat/>
    <w:rsid w:val="006317BF"/>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4">
    <w:name w:val="Название Знак"/>
    <w:basedOn w:val="a0"/>
    <w:link w:val="a3"/>
    <w:rsid w:val="006317BF"/>
    <w:rPr>
      <w:rFonts w:ascii="Times New Roman" w:eastAsia="Calibri" w:hAnsi="Times New Roman" w:cs="Times New Roman"/>
      <w:b/>
      <w:bCs/>
      <w:snapToGrid w:val="0"/>
      <w:sz w:val="24"/>
      <w:szCs w:val="24"/>
      <w:lang w:eastAsia="ru-RU"/>
    </w:rPr>
  </w:style>
  <w:style w:type="paragraph" w:styleId="21">
    <w:name w:val="Body Text 2"/>
    <w:basedOn w:val="a"/>
    <w:link w:val="22"/>
    <w:rsid w:val="006317BF"/>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6317BF"/>
    <w:rPr>
      <w:rFonts w:ascii="Times New Roman" w:eastAsia="Calibri" w:hAnsi="Times New Roman" w:cs="Times New Roman"/>
      <w:snapToGrid w:val="0"/>
      <w:sz w:val="24"/>
      <w:szCs w:val="24"/>
      <w:lang w:eastAsia="ru-RU"/>
    </w:rPr>
  </w:style>
  <w:style w:type="paragraph" w:styleId="31">
    <w:name w:val="Body Text 3"/>
    <w:basedOn w:val="a"/>
    <w:link w:val="32"/>
    <w:rsid w:val="006317BF"/>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6317BF"/>
    <w:rPr>
      <w:rFonts w:ascii="Times New Roman" w:eastAsia="Calibri" w:hAnsi="Times New Roman" w:cs="Times New Roman"/>
      <w:snapToGrid w:val="0"/>
      <w:sz w:val="20"/>
      <w:szCs w:val="20"/>
      <w:lang w:eastAsia="ru-RU"/>
    </w:rPr>
  </w:style>
  <w:style w:type="paragraph" w:styleId="a5">
    <w:name w:val="Block Text"/>
    <w:basedOn w:val="a"/>
    <w:rsid w:val="006317BF"/>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6317BF"/>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rsid w:val="006317BF"/>
    <w:rPr>
      <w:rFonts w:ascii="Times New Roman" w:eastAsia="Calibri" w:hAnsi="Times New Roman" w:cs="Times New Roman"/>
      <w:sz w:val="20"/>
      <w:szCs w:val="20"/>
      <w:lang w:eastAsia="ru-RU"/>
    </w:rPr>
  </w:style>
  <w:style w:type="paragraph" w:styleId="33">
    <w:name w:val="Body Text Indent 3"/>
    <w:basedOn w:val="a"/>
    <w:link w:val="34"/>
    <w:rsid w:val="006317BF"/>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6317BF"/>
    <w:rPr>
      <w:rFonts w:ascii="Times New Roman" w:eastAsia="Calibri" w:hAnsi="Times New Roman" w:cs="Times New Roman"/>
      <w:sz w:val="20"/>
      <w:szCs w:val="20"/>
      <w:lang w:eastAsia="ru-RU"/>
    </w:rPr>
  </w:style>
  <w:style w:type="paragraph" w:styleId="a8">
    <w:name w:val="Body Text Indent"/>
    <w:basedOn w:val="a"/>
    <w:link w:val="a9"/>
    <w:rsid w:val="006317BF"/>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basedOn w:val="a0"/>
    <w:link w:val="a8"/>
    <w:rsid w:val="006317BF"/>
    <w:rPr>
      <w:rFonts w:ascii="Times New Roman" w:eastAsia="Calibri" w:hAnsi="Times New Roman" w:cs="Times New Roman"/>
      <w:snapToGrid w:val="0"/>
      <w:sz w:val="20"/>
      <w:szCs w:val="20"/>
      <w:lang w:eastAsia="ru-RU"/>
    </w:rPr>
  </w:style>
  <w:style w:type="paragraph" w:styleId="23">
    <w:name w:val="Body Text Indent 2"/>
    <w:basedOn w:val="a"/>
    <w:link w:val="24"/>
    <w:rsid w:val="006317BF"/>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6317BF"/>
    <w:rPr>
      <w:rFonts w:ascii="Times New Roman" w:eastAsia="Calibri" w:hAnsi="Times New Roman" w:cs="Times New Roman"/>
      <w:snapToGrid w:val="0"/>
      <w:sz w:val="20"/>
      <w:szCs w:val="20"/>
      <w:lang w:eastAsia="ru-RU"/>
    </w:rPr>
  </w:style>
  <w:style w:type="paragraph" w:styleId="aa">
    <w:name w:val="endnote text"/>
    <w:basedOn w:val="a"/>
    <w:link w:val="ab"/>
    <w:semiHidden/>
    <w:rsid w:val="006317BF"/>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6317BF"/>
    <w:rPr>
      <w:rFonts w:ascii="Times New Roman" w:eastAsia="Calibri" w:hAnsi="Times New Roman" w:cs="Times New Roman"/>
      <w:sz w:val="20"/>
      <w:szCs w:val="20"/>
      <w:lang w:eastAsia="ru-RU"/>
    </w:rPr>
  </w:style>
  <w:style w:type="character" w:styleId="ac">
    <w:name w:val="endnote reference"/>
    <w:semiHidden/>
    <w:rsid w:val="006317BF"/>
    <w:rPr>
      <w:rFonts w:cs="Times New Roman"/>
      <w:vertAlign w:val="superscript"/>
    </w:rPr>
  </w:style>
  <w:style w:type="table" w:styleId="ad">
    <w:name w:val="Table Grid"/>
    <w:basedOn w:val="a1"/>
    <w:uiPriority w:val="39"/>
    <w:rsid w:val="006317BF"/>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6317B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rsid w:val="006317BF"/>
    <w:rPr>
      <w:rFonts w:ascii="Times New Roman" w:eastAsia="Calibri" w:hAnsi="Times New Roman" w:cs="Times New Roman"/>
      <w:sz w:val="24"/>
      <w:szCs w:val="24"/>
      <w:lang w:eastAsia="ru-RU"/>
    </w:rPr>
  </w:style>
  <w:style w:type="character" w:styleId="af0">
    <w:name w:val="page number"/>
    <w:rsid w:val="006317BF"/>
    <w:rPr>
      <w:rFonts w:cs="Times New Roman"/>
    </w:rPr>
  </w:style>
  <w:style w:type="paragraph" w:styleId="af1">
    <w:name w:val="Balloon Text"/>
    <w:basedOn w:val="a"/>
    <w:link w:val="af2"/>
    <w:semiHidden/>
    <w:rsid w:val="006317BF"/>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semiHidden/>
    <w:rsid w:val="006317BF"/>
    <w:rPr>
      <w:rFonts w:ascii="Tahoma" w:eastAsia="Calibri" w:hAnsi="Tahoma" w:cs="Times New Roman"/>
      <w:sz w:val="16"/>
      <w:szCs w:val="16"/>
      <w:lang w:eastAsia="ru-RU"/>
    </w:rPr>
  </w:style>
  <w:style w:type="paragraph" w:styleId="af3">
    <w:name w:val="footer"/>
    <w:basedOn w:val="a"/>
    <w:link w:val="af4"/>
    <w:rsid w:val="006317BF"/>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basedOn w:val="a0"/>
    <w:link w:val="af3"/>
    <w:rsid w:val="006317BF"/>
    <w:rPr>
      <w:rFonts w:ascii="Calibri" w:eastAsia="Calibri" w:hAnsi="Calibri" w:cs="Times New Roman"/>
      <w:sz w:val="20"/>
      <w:szCs w:val="20"/>
    </w:rPr>
  </w:style>
  <w:style w:type="paragraph" w:customStyle="1" w:styleId="12">
    <w:name w:val="Знак Знак Знак Знак Знак Знак Знак Знак Знак1 Знак"/>
    <w:basedOn w:val="a"/>
    <w:autoRedefine/>
    <w:rsid w:val="006317BF"/>
    <w:pPr>
      <w:spacing w:after="160" w:line="240" w:lineRule="exact"/>
    </w:pPr>
    <w:rPr>
      <w:rFonts w:ascii="Times New Roman" w:hAnsi="Times New Roman" w:cs="Times New Roman"/>
      <w:sz w:val="28"/>
      <w:szCs w:val="20"/>
      <w:lang w:val="en-US"/>
    </w:rPr>
  </w:style>
  <w:style w:type="numbering" w:customStyle="1" w:styleId="13">
    <w:name w:val="Нет списка1"/>
    <w:next w:val="a2"/>
    <w:semiHidden/>
    <w:unhideWhenUsed/>
    <w:rsid w:val="006317BF"/>
  </w:style>
  <w:style w:type="paragraph" w:styleId="af5">
    <w:name w:val="List Paragraph"/>
    <w:basedOn w:val="a"/>
    <w:qFormat/>
    <w:rsid w:val="006317BF"/>
    <w:pPr>
      <w:ind w:left="720"/>
      <w:contextualSpacing/>
    </w:pPr>
    <w:rPr>
      <w:rFonts w:eastAsia="Calibri" w:cs="Times New Roman"/>
    </w:rPr>
  </w:style>
  <w:style w:type="character" w:customStyle="1" w:styleId="af6">
    <w:name w:val="Знак Знак"/>
    <w:rsid w:val="006317BF"/>
    <w:rPr>
      <w:rFonts w:ascii="Tahoma" w:hAnsi="Tahoma" w:cs="Tahoma"/>
      <w:sz w:val="16"/>
      <w:szCs w:val="16"/>
    </w:rPr>
  </w:style>
  <w:style w:type="character" w:customStyle="1" w:styleId="16">
    <w:name w:val="Знак Знак16"/>
    <w:rsid w:val="006317BF"/>
    <w:rPr>
      <w:b/>
      <w:bCs/>
      <w:szCs w:val="24"/>
    </w:rPr>
  </w:style>
  <w:style w:type="character" w:customStyle="1" w:styleId="15">
    <w:name w:val="Знак Знак15"/>
    <w:rsid w:val="006317BF"/>
    <w:rPr>
      <w:b/>
      <w:i/>
      <w:iCs/>
      <w:snapToGrid/>
      <w:color w:val="FF6600"/>
      <w:sz w:val="24"/>
      <w:szCs w:val="24"/>
      <w:u w:val="single"/>
    </w:rPr>
  </w:style>
  <w:style w:type="character" w:customStyle="1" w:styleId="14">
    <w:name w:val="Знак Знак14"/>
    <w:rsid w:val="006317BF"/>
    <w:rPr>
      <w:b/>
      <w:sz w:val="24"/>
    </w:rPr>
  </w:style>
  <w:style w:type="character" w:customStyle="1" w:styleId="130">
    <w:name w:val="Знак Знак13"/>
    <w:rsid w:val="006317BF"/>
    <w:rPr>
      <w:b/>
      <w:bCs/>
      <w:i/>
      <w:iCs/>
      <w:color w:val="0000FF"/>
      <w:sz w:val="24"/>
      <w:szCs w:val="24"/>
      <w:u w:val="single"/>
    </w:rPr>
  </w:style>
  <w:style w:type="character" w:customStyle="1" w:styleId="120">
    <w:name w:val="Знак Знак12"/>
    <w:rsid w:val="006317BF"/>
    <w:rPr>
      <w:b/>
      <w:i/>
      <w:iCs/>
      <w:snapToGrid/>
      <w:color w:val="000000"/>
      <w:sz w:val="24"/>
      <w:szCs w:val="24"/>
      <w:u w:val="single"/>
    </w:rPr>
  </w:style>
  <w:style w:type="character" w:customStyle="1" w:styleId="110">
    <w:name w:val="Знак Знак11"/>
    <w:rsid w:val="006317BF"/>
    <w:rPr>
      <w:rFonts w:ascii="Bookman Old Style" w:hAnsi="Bookman Old Style"/>
      <w:b/>
      <w:bCs/>
      <w:color w:val="000000"/>
      <w:sz w:val="32"/>
      <w:szCs w:val="24"/>
    </w:rPr>
  </w:style>
  <w:style w:type="character" w:customStyle="1" w:styleId="100">
    <w:name w:val="Знак Знак10"/>
    <w:rsid w:val="006317BF"/>
    <w:rPr>
      <w:b/>
      <w:snapToGrid/>
      <w:color w:val="000000"/>
      <w:sz w:val="24"/>
      <w:szCs w:val="24"/>
    </w:rPr>
  </w:style>
  <w:style w:type="character" w:customStyle="1" w:styleId="91">
    <w:name w:val="Знак Знак9"/>
    <w:rsid w:val="006317BF"/>
    <w:rPr>
      <w:b/>
      <w:bCs/>
      <w:snapToGrid/>
      <w:sz w:val="32"/>
      <w:szCs w:val="24"/>
    </w:rPr>
  </w:style>
  <w:style w:type="character" w:customStyle="1" w:styleId="81">
    <w:name w:val="Знак Знак8"/>
    <w:rsid w:val="006317BF"/>
    <w:rPr>
      <w:snapToGrid/>
      <w:sz w:val="24"/>
      <w:szCs w:val="24"/>
    </w:rPr>
  </w:style>
  <w:style w:type="character" w:customStyle="1" w:styleId="71">
    <w:name w:val="Знак Знак7"/>
    <w:rsid w:val="006317BF"/>
    <w:rPr>
      <w:snapToGrid/>
      <w:sz w:val="24"/>
    </w:rPr>
  </w:style>
  <w:style w:type="character" w:customStyle="1" w:styleId="61">
    <w:name w:val="Знак Знак6"/>
    <w:rsid w:val="006317BF"/>
  </w:style>
  <w:style w:type="character" w:customStyle="1" w:styleId="51">
    <w:name w:val="Знак Знак5"/>
    <w:rsid w:val="006317BF"/>
  </w:style>
  <w:style w:type="character" w:customStyle="1" w:styleId="41">
    <w:name w:val="Знак Знак4"/>
    <w:rsid w:val="006317BF"/>
    <w:rPr>
      <w:snapToGrid/>
      <w:sz w:val="24"/>
    </w:rPr>
  </w:style>
  <w:style w:type="character" w:customStyle="1" w:styleId="35">
    <w:name w:val="Знак Знак3"/>
    <w:rsid w:val="006317BF"/>
    <w:rPr>
      <w:snapToGrid/>
      <w:sz w:val="24"/>
    </w:rPr>
  </w:style>
  <w:style w:type="character" w:customStyle="1" w:styleId="25">
    <w:name w:val="Знак Знак2"/>
    <w:semiHidden/>
    <w:rsid w:val="006317BF"/>
  </w:style>
  <w:style w:type="character" w:customStyle="1" w:styleId="17">
    <w:name w:val="Знак Знак1"/>
    <w:rsid w:val="006317BF"/>
    <w:rPr>
      <w:sz w:val="24"/>
      <w:szCs w:val="24"/>
    </w:rPr>
  </w:style>
  <w:style w:type="paragraph" w:styleId="af7">
    <w:name w:val="caption"/>
    <w:basedOn w:val="a"/>
    <w:qFormat/>
    <w:rsid w:val="006317BF"/>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6317BF"/>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6317BF"/>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6317BF"/>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6317BF"/>
    <w:pPr>
      <w:widowControl w:val="0"/>
      <w:spacing w:after="0" w:line="480" w:lineRule="auto"/>
      <w:ind w:firstLine="700"/>
      <w:jc w:val="both"/>
    </w:pPr>
    <w:rPr>
      <w:rFonts w:ascii="Times New Roman" w:eastAsia="Batang" w:hAnsi="Times New Roman" w:cs="Times New Roman"/>
      <w:snapToGrid w:val="0"/>
      <w:sz w:val="24"/>
      <w:szCs w:val="20"/>
      <w:lang w:val="ru-RU" w:eastAsia="ru-RU"/>
    </w:rPr>
  </w:style>
  <w:style w:type="paragraph" w:styleId="af9">
    <w:name w:val="annotation text"/>
    <w:basedOn w:val="a"/>
    <w:link w:val="afa"/>
    <w:rsid w:val="006317BF"/>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6317BF"/>
    <w:rPr>
      <w:rFonts w:ascii="Times New Roman" w:eastAsia="Batang" w:hAnsi="Times New Roman" w:cs="Times New Roman"/>
      <w:sz w:val="20"/>
      <w:szCs w:val="20"/>
    </w:rPr>
  </w:style>
  <w:style w:type="paragraph" w:styleId="z-">
    <w:name w:val="HTML Bottom of Form"/>
    <w:basedOn w:val="a"/>
    <w:next w:val="a"/>
    <w:link w:val="z-0"/>
    <w:hidden/>
    <w:rsid w:val="006317BF"/>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6317BF"/>
    <w:rPr>
      <w:rFonts w:ascii="Arial" w:eastAsia="Batang" w:hAnsi="Arial" w:cs="Times New Roman"/>
      <w:vanish/>
      <w:sz w:val="16"/>
      <w:szCs w:val="16"/>
    </w:rPr>
  </w:style>
  <w:style w:type="paragraph" w:styleId="z-1">
    <w:name w:val="HTML Top of Form"/>
    <w:basedOn w:val="a"/>
    <w:next w:val="a"/>
    <w:link w:val="z-2"/>
    <w:hidden/>
    <w:rsid w:val="006317BF"/>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6317BF"/>
    <w:rPr>
      <w:rFonts w:ascii="Arial" w:eastAsia="Batang" w:hAnsi="Arial" w:cs="Times New Roman"/>
      <w:vanish/>
      <w:sz w:val="16"/>
      <w:szCs w:val="16"/>
    </w:rPr>
  </w:style>
  <w:style w:type="character" w:styleId="afb">
    <w:name w:val="Hyperlink"/>
    <w:unhideWhenUsed/>
    <w:rsid w:val="006317B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4158</Words>
  <Characters>23704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KSM</cp:lastModifiedBy>
  <cp:revision>2</cp:revision>
  <dcterms:created xsi:type="dcterms:W3CDTF">2022-09-23T12:44:00Z</dcterms:created>
  <dcterms:modified xsi:type="dcterms:W3CDTF">2022-09-23T12:44:00Z</dcterms:modified>
</cp:coreProperties>
</file>