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5E9A" w14:textId="17498CA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ХИЗМАТ</w:t>
      </w:r>
      <w:r w:rsidR="00BF2C4F" w:rsidRPr="007A252E">
        <w:rPr>
          <w:rFonts w:ascii="Times New Roman" w:eastAsia="Times New Roman" w:hAnsi="Times New Roman"/>
          <w:b/>
          <w:spacing w:val="-2"/>
          <w:sz w:val="28"/>
          <w:szCs w:val="28"/>
          <w:lang w:val="uz-Cyrl-UZ" w:eastAsia="ru-RU"/>
        </w:rPr>
        <w:t xml:space="preserve"> </w:t>
      </w:r>
      <w:r w:rsidRPr="007A252E">
        <w:rPr>
          <w:rFonts w:ascii="Times New Roman" w:eastAsia="Times New Roman" w:hAnsi="Times New Roman"/>
          <w:b/>
          <w:spacing w:val="-2"/>
          <w:sz w:val="28"/>
          <w:szCs w:val="28"/>
          <w:lang w:val="uz-Cyrl-UZ" w:eastAsia="ru-RU"/>
        </w:rPr>
        <w:t>КЎРСАТИ</w:t>
      </w:r>
      <w:r w:rsidR="007A252E" w:rsidRPr="007A252E">
        <w:rPr>
          <w:rFonts w:ascii="Times New Roman" w:eastAsia="Times New Roman" w:hAnsi="Times New Roman"/>
          <w:b/>
          <w:spacing w:val="-2"/>
          <w:sz w:val="28"/>
          <w:szCs w:val="28"/>
          <w:lang w:eastAsia="ru-RU"/>
        </w:rPr>
        <w:t>Ш</w:t>
      </w:r>
      <w:r w:rsidR="00BF2C4F" w:rsidRPr="007A252E">
        <w:rPr>
          <w:rFonts w:ascii="Times New Roman" w:eastAsia="Times New Roman" w:hAnsi="Times New Roman"/>
          <w:b/>
          <w:spacing w:val="-2"/>
          <w:sz w:val="28"/>
          <w:szCs w:val="28"/>
          <w:lang w:val="uz-Cyrl-UZ" w:eastAsia="ru-RU"/>
        </w:rPr>
        <w:t xml:space="preserve"> </w:t>
      </w:r>
      <w:r w:rsidR="00350C5E" w:rsidRPr="007A252E">
        <w:rPr>
          <w:rFonts w:ascii="Times New Roman" w:eastAsia="Times New Roman" w:hAnsi="Times New Roman"/>
          <w:b/>
          <w:spacing w:val="-2"/>
          <w:sz w:val="28"/>
          <w:szCs w:val="28"/>
          <w:lang w:val="uz-Cyrl-UZ" w:eastAsia="ru-RU"/>
        </w:rPr>
        <w:t>ТЎҒРИСИДА</w:t>
      </w:r>
      <w:r w:rsidR="00186B44" w:rsidRPr="007A252E">
        <w:rPr>
          <w:rFonts w:ascii="Times New Roman" w:eastAsia="Times New Roman" w:hAnsi="Times New Roman"/>
          <w:b/>
          <w:spacing w:val="-2"/>
          <w:sz w:val="28"/>
          <w:szCs w:val="28"/>
          <w:lang w:val="uz-Cyrl-UZ" w:eastAsia="ru-RU"/>
        </w:rPr>
        <w:t xml:space="preserve"> </w:t>
      </w:r>
    </w:p>
    <w:p w14:paraId="62F204DF" w14:textId="77777777" w:rsidR="00343FA2" w:rsidRPr="007A252E" w:rsidRDefault="00343FA2" w:rsidP="00343FA2">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 xml:space="preserve">№____________ - СОН </w:t>
      </w:r>
    </w:p>
    <w:p w14:paraId="79B1D16D" w14:textId="77777777" w:rsidR="001004C9" w:rsidRPr="007A252E" w:rsidRDefault="001004C9"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p>
    <w:p w14:paraId="35BC2A73" w14:textId="7777777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Тошкент ш.</w:t>
      </w:r>
      <w:r w:rsidRPr="007A252E">
        <w:rPr>
          <w:rFonts w:ascii="Times New Roman" w:eastAsia="Times New Roman" w:hAnsi="Times New Roman"/>
          <w:b/>
          <w:spacing w:val="-2"/>
          <w:sz w:val="28"/>
          <w:szCs w:val="28"/>
          <w:lang w:val="uz-Cyrl-UZ" w:eastAsia="ru-RU"/>
        </w:rPr>
        <w:tab/>
      </w:r>
      <w:r w:rsidR="002D6A25" w:rsidRPr="007A252E">
        <w:rPr>
          <w:rFonts w:ascii="Times New Roman" w:eastAsia="Times New Roman" w:hAnsi="Times New Roman"/>
          <w:b/>
          <w:spacing w:val="-2"/>
          <w:sz w:val="28"/>
          <w:szCs w:val="28"/>
          <w:lang w:val="uz-Cyrl-UZ" w:eastAsia="ru-RU"/>
        </w:rPr>
        <w:t xml:space="preserve">                                 </w:t>
      </w:r>
      <w:r w:rsidR="005E2003" w:rsidRPr="007A252E">
        <w:rPr>
          <w:rFonts w:ascii="Times New Roman" w:eastAsia="Times New Roman" w:hAnsi="Times New Roman"/>
          <w:b/>
          <w:spacing w:val="-2"/>
          <w:sz w:val="28"/>
          <w:szCs w:val="28"/>
          <w:lang w:val="uz-Cyrl-UZ" w:eastAsia="ru-RU"/>
        </w:rPr>
        <w:t xml:space="preserve">               </w:t>
      </w:r>
      <w:r w:rsidRPr="007A252E">
        <w:rPr>
          <w:rFonts w:ascii="Times New Roman" w:eastAsia="Times New Roman" w:hAnsi="Times New Roman"/>
          <w:b/>
          <w:spacing w:val="-2"/>
          <w:sz w:val="28"/>
          <w:szCs w:val="28"/>
          <w:lang w:val="uz-Cyrl-UZ" w:eastAsia="ru-RU"/>
        </w:rPr>
        <w:t>20____ йил “____” ___________</w:t>
      </w:r>
    </w:p>
    <w:p w14:paraId="0EB54E54" w14:textId="7777777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p>
    <w:p w14:paraId="5C8AAA1B" w14:textId="77777777" w:rsidR="00136E8B" w:rsidRPr="007A252E" w:rsidRDefault="001004C9"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b/>
          <w:spacing w:val="-2"/>
          <w:sz w:val="28"/>
          <w:szCs w:val="28"/>
          <w:lang w:val="uz-Cyrl-UZ" w:eastAsia="ru-RU"/>
        </w:rPr>
        <w:t>«Электрон ҳукумат лойиҳаларини бошқариш маркази» давлат муассасаси</w:t>
      </w:r>
      <w:r w:rsidRPr="007A252E">
        <w:rPr>
          <w:rFonts w:ascii="Times New Roman" w:eastAsia="Times New Roman" w:hAnsi="Times New Roman"/>
          <w:spacing w:val="-2"/>
          <w:sz w:val="28"/>
          <w:szCs w:val="28"/>
          <w:lang w:val="uz-Cyrl-UZ" w:eastAsia="ru-RU"/>
        </w:rPr>
        <w:t xml:space="preserve"> номидан Устав </w:t>
      </w:r>
      <w:r w:rsidR="00136E8B" w:rsidRPr="007A252E">
        <w:rPr>
          <w:rFonts w:ascii="Times New Roman" w:eastAsia="Times New Roman" w:hAnsi="Times New Roman"/>
          <w:spacing w:val="-2"/>
          <w:sz w:val="28"/>
          <w:szCs w:val="28"/>
          <w:lang w:val="uz-Cyrl-UZ" w:eastAsia="ru-RU"/>
        </w:rPr>
        <w:t xml:space="preserve">(кейинги ўринларда – </w:t>
      </w:r>
      <w:r w:rsidR="00BF2C4F" w:rsidRPr="007A252E">
        <w:rPr>
          <w:rFonts w:ascii="Times New Roman" w:eastAsia="Times New Roman" w:hAnsi="Times New Roman"/>
          <w:spacing w:val="-2"/>
          <w:sz w:val="28"/>
          <w:szCs w:val="28"/>
          <w:lang w:val="uz-Cyrl-UZ" w:eastAsia="ru-RU"/>
        </w:rPr>
        <w:t>Буюртмачи</w:t>
      </w:r>
      <w:r w:rsidR="00136E8B" w:rsidRPr="007A252E">
        <w:rPr>
          <w:rFonts w:ascii="Times New Roman" w:eastAsia="Times New Roman" w:hAnsi="Times New Roman"/>
          <w:spacing w:val="-2"/>
          <w:sz w:val="28"/>
          <w:szCs w:val="28"/>
          <w:lang w:val="uz-Cyrl-UZ" w:eastAsia="ru-RU"/>
        </w:rPr>
        <w:t xml:space="preserve">) номидан асосида </w:t>
      </w:r>
      <w:r w:rsidR="00BF2C4F" w:rsidRPr="007A252E">
        <w:rPr>
          <w:rFonts w:ascii="Times New Roman" w:eastAsia="Times New Roman" w:hAnsi="Times New Roman"/>
          <w:spacing w:val="-2"/>
          <w:sz w:val="28"/>
          <w:szCs w:val="28"/>
          <w:lang w:val="uz-Cyrl-UZ" w:eastAsia="ru-RU"/>
        </w:rPr>
        <w:t xml:space="preserve">Директор </w:t>
      </w:r>
      <w:r w:rsidR="00136E8B" w:rsidRPr="007A252E">
        <w:rPr>
          <w:rFonts w:ascii="Times New Roman" w:eastAsia="Times New Roman" w:hAnsi="Times New Roman"/>
          <w:spacing w:val="-2"/>
          <w:sz w:val="28"/>
          <w:szCs w:val="28"/>
          <w:lang w:val="uz-Cyrl-UZ" w:eastAsia="ru-RU"/>
        </w:rPr>
        <w:t xml:space="preserve">бир томондан ва </w:t>
      </w:r>
      <w:r w:rsidR="0045155E" w:rsidRPr="007A252E">
        <w:rPr>
          <w:rFonts w:ascii="Times New Roman" w:eastAsia="Times New Roman" w:hAnsi="Times New Roman"/>
          <w:b/>
          <w:spacing w:val="-2"/>
          <w:sz w:val="28"/>
          <w:szCs w:val="28"/>
          <w:lang w:val="uz-Cyrl-UZ" w:eastAsia="ru-RU"/>
        </w:rPr>
        <w:t>«</w:t>
      </w:r>
      <w:r w:rsidR="00BF2C4F" w:rsidRPr="007A252E">
        <w:rPr>
          <w:rFonts w:ascii="Times New Roman" w:eastAsia="Times New Roman" w:hAnsi="Times New Roman"/>
          <w:b/>
          <w:spacing w:val="-2"/>
          <w:sz w:val="28"/>
          <w:szCs w:val="28"/>
          <w:lang w:val="uz-Cyrl-UZ" w:eastAsia="ru-RU"/>
        </w:rPr>
        <w:t>_____________________________»</w:t>
      </w:r>
      <w:r w:rsidR="002D6A25" w:rsidRPr="007A252E">
        <w:rPr>
          <w:rFonts w:ascii="Times New Roman" w:eastAsia="Times New Roman" w:hAnsi="Times New Roman"/>
          <w:spacing w:val="-2"/>
          <w:sz w:val="28"/>
          <w:szCs w:val="28"/>
          <w:lang w:val="uz-Cyrl-UZ" w:eastAsia="ru-RU"/>
        </w:rPr>
        <w:t xml:space="preserve"> номидан_______________________</w:t>
      </w:r>
      <w:r w:rsidR="00136E8B" w:rsidRPr="007A252E">
        <w:rPr>
          <w:rFonts w:ascii="Times New Roman" w:eastAsia="Times New Roman" w:hAnsi="Times New Roman"/>
          <w:spacing w:val="-2"/>
          <w:sz w:val="28"/>
          <w:szCs w:val="28"/>
          <w:lang w:val="uz-Cyrl-UZ" w:eastAsia="ru-RU"/>
        </w:rPr>
        <w:t>(</w:t>
      </w:r>
      <w:r w:rsidR="002D6A25" w:rsidRPr="007A252E">
        <w:rPr>
          <w:rFonts w:ascii="Times New Roman" w:eastAsia="Times New Roman" w:hAnsi="Times New Roman"/>
          <w:spacing w:val="-2"/>
          <w:sz w:val="28"/>
          <w:szCs w:val="28"/>
          <w:lang w:val="uz-Cyrl-UZ" w:eastAsia="ru-RU"/>
        </w:rPr>
        <w:t xml:space="preserve">Устав, </w:t>
      </w:r>
      <w:r w:rsidR="00136E8B" w:rsidRPr="007A252E">
        <w:rPr>
          <w:rFonts w:ascii="Times New Roman" w:eastAsia="Times New Roman" w:hAnsi="Times New Roman"/>
          <w:spacing w:val="-2"/>
          <w:sz w:val="28"/>
          <w:szCs w:val="28"/>
          <w:lang w:val="uz-Cyrl-UZ" w:eastAsia="ru-RU"/>
        </w:rPr>
        <w:t>Низом, рўйхатга олинганлик тўғрисидаги гувоҳнома, ишончнома) асосида фаолият юритувчи</w:t>
      </w:r>
      <w:r w:rsidR="00BF356D"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______________</w:t>
      </w:r>
      <w:r w:rsidR="00282F8C" w:rsidRPr="007A252E">
        <w:rPr>
          <w:rFonts w:ascii="Times New Roman" w:eastAsia="Times New Roman" w:hAnsi="Times New Roman"/>
          <w:spacing w:val="-2"/>
          <w:sz w:val="28"/>
          <w:szCs w:val="28"/>
          <w:lang w:val="uz-Cyrl-UZ" w:eastAsia="ru-RU"/>
        </w:rPr>
        <w:t>__________ ____________________</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(кейинги ўринларда – </w:t>
      </w:r>
      <w:r w:rsidR="0064654B" w:rsidRPr="007A252E">
        <w:rPr>
          <w:rFonts w:ascii="Times New Roman" w:eastAsia="Times New Roman" w:hAnsi="Times New Roman"/>
          <w:spacing w:val="-2"/>
          <w:sz w:val="28"/>
          <w:szCs w:val="28"/>
          <w:lang w:val="uz-Cyrl-UZ" w:eastAsia="ru-RU"/>
        </w:rPr>
        <w:t>Ижрочи</w:t>
      </w:r>
      <w:r w:rsidR="00282F8C" w:rsidRPr="007A252E">
        <w:rPr>
          <w:rFonts w:ascii="Times New Roman" w:eastAsia="Times New Roman" w:hAnsi="Times New Roman"/>
          <w:spacing w:val="-2"/>
          <w:sz w:val="28"/>
          <w:szCs w:val="28"/>
          <w:lang w:val="uz-Cyrl-UZ" w:eastAsia="ru-RU"/>
        </w:rPr>
        <w:t>)</w:t>
      </w:r>
      <w:r w:rsidR="00136E8B" w:rsidRPr="007A252E">
        <w:rPr>
          <w:rFonts w:ascii="Times New Roman" w:eastAsia="Times New Roman" w:hAnsi="Times New Roman"/>
          <w:spacing w:val="-2"/>
          <w:sz w:val="28"/>
          <w:szCs w:val="28"/>
          <w:lang w:val="uz-Cyrl-UZ" w:eastAsia="ru-RU"/>
        </w:rPr>
        <w:t xml:space="preserve"> иккинчи том</w:t>
      </w:r>
      <w:r w:rsidR="00282F8C" w:rsidRPr="007A252E">
        <w:rPr>
          <w:rFonts w:ascii="Times New Roman" w:eastAsia="Times New Roman" w:hAnsi="Times New Roman"/>
          <w:spacing w:val="-2"/>
          <w:sz w:val="28"/>
          <w:szCs w:val="28"/>
          <w:lang w:val="uz-Cyrl-UZ" w:eastAsia="ru-RU"/>
        </w:rPr>
        <w:t>ондан</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(кейинги ўринларда </w:t>
      </w:r>
      <w:r w:rsidR="00136E8B" w:rsidRPr="007A252E">
        <w:rPr>
          <w:rFonts w:ascii="Times New Roman" w:eastAsia="Times New Roman" w:hAnsi="Times New Roman"/>
          <w:spacing w:val="-2"/>
          <w:sz w:val="28"/>
          <w:szCs w:val="28"/>
          <w:lang w:val="uz-Cyrl-UZ" w:eastAsia="ru-RU"/>
        </w:rPr>
        <w:t xml:space="preserve">биргаликда </w:t>
      </w:r>
      <w:r w:rsidR="00282F8C"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Томонлар</w:t>
      </w:r>
      <w:r w:rsidR="00282F8C" w:rsidRPr="007A252E">
        <w:rPr>
          <w:rFonts w:ascii="Times New Roman" w:eastAsia="Times New Roman" w:hAnsi="Times New Roman"/>
          <w:spacing w:val="-2"/>
          <w:sz w:val="28"/>
          <w:szCs w:val="28"/>
          <w:lang w:val="uz-Cyrl-UZ" w:eastAsia="ru-RU"/>
        </w:rPr>
        <w:t>)</w:t>
      </w:r>
      <w:r w:rsidR="004A4D5D"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 xml:space="preserve">телекоммуникация хизматлари </w:t>
      </w:r>
      <w:r w:rsidR="00186B44" w:rsidRPr="007A252E">
        <w:rPr>
          <w:rFonts w:ascii="Times New Roman" w:eastAsia="Times New Roman" w:hAnsi="Times New Roman"/>
          <w:spacing w:val="-2"/>
          <w:sz w:val="28"/>
          <w:szCs w:val="28"/>
          <w:lang w:val="uz-Cyrl-UZ" w:eastAsia="ru-RU"/>
        </w:rPr>
        <w:t>кўрсати</w:t>
      </w:r>
      <w:r w:rsidR="00E36DC3" w:rsidRPr="007A252E">
        <w:rPr>
          <w:rFonts w:ascii="Times New Roman" w:eastAsia="Times New Roman" w:hAnsi="Times New Roman"/>
          <w:spacing w:val="-2"/>
          <w:sz w:val="28"/>
          <w:szCs w:val="28"/>
          <w:lang w:val="uz-Cyrl-UZ" w:eastAsia="ru-RU"/>
        </w:rPr>
        <w:t>ли</w:t>
      </w:r>
      <w:r w:rsidR="00186B44" w:rsidRPr="007A252E">
        <w:rPr>
          <w:rFonts w:ascii="Times New Roman" w:eastAsia="Times New Roman" w:hAnsi="Times New Roman"/>
          <w:spacing w:val="-2"/>
          <w:sz w:val="28"/>
          <w:szCs w:val="28"/>
          <w:lang w:val="uz-Cyrl-UZ" w:eastAsia="ru-RU"/>
        </w:rPr>
        <w:t>ш</w:t>
      </w:r>
      <w:r w:rsidR="00E36DC3" w:rsidRPr="007A252E">
        <w:rPr>
          <w:rFonts w:ascii="Times New Roman" w:eastAsia="Times New Roman" w:hAnsi="Times New Roman"/>
          <w:spacing w:val="-2"/>
          <w:sz w:val="28"/>
          <w:szCs w:val="28"/>
          <w:lang w:val="uz-Cyrl-UZ" w:eastAsia="ru-RU"/>
        </w:rPr>
        <w:t>и</w:t>
      </w:r>
      <w:r w:rsidR="00186B44"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бўйича</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қуйидагилар ҳақида </w:t>
      </w:r>
      <w:r w:rsidR="00136E8B" w:rsidRPr="007A252E">
        <w:rPr>
          <w:rFonts w:ascii="Times New Roman" w:eastAsia="Times New Roman" w:hAnsi="Times New Roman"/>
          <w:spacing w:val="-2"/>
          <w:sz w:val="28"/>
          <w:szCs w:val="28"/>
          <w:lang w:val="uz-Cyrl-UZ" w:eastAsia="ru-RU"/>
        </w:rPr>
        <w:t>шартномани (кейинги ўринларда – Шартнома) туздилар</w:t>
      </w:r>
      <w:r w:rsidR="00CC2FC4" w:rsidRPr="007A252E">
        <w:rPr>
          <w:rFonts w:ascii="Times New Roman" w:eastAsia="Times New Roman" w:hAnsi="Times New Roman"/>
          <w:spacing w:val="-2"/>
          <w:sz w:val="28"/>
          <w:szCs w:val="28"/>
          <w:lang w:val="uz-Cyrl-UZ" w:eastAsia="ru-RU"/>
        </w:rPr>
        <w:t>:</w:t>
      </w:r>
    </w:p>
    <w:p w14:paraId="526E888B" w14:textId="5534E546" w:rsidR="00CC2FC4" w:rsidRPr="007A252E" w:rsidRDefault="007A252E" w:rsidP="007A252E">
      <w:pPr>
        <w:tabs>
          <w:tab w:val="left" w:pos="4820"/>
          <w:tab w:val="left" w:pos="9180"/>
        </w:tabs>
        <w:spacing w:after="80" w:line="240" w:lineRule="auto"/>
        <w:ind w:right="-81" w:firstLine="709"/>
        <w:jc w:val="both"/>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1. ШАРТНОМА ПРЕДМЕТИ</w:t>
      </w:r>
    </w:p>
    <w:p w14:paraId="757916EE" w14:textId="77777777" w:rsidR="00CC2FC4" w:rsidRPr="007A252E" w:rsidRDefault="00136E8B"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1.1.</w:t>
      </w:r>
      <w:r w:rsidR="00CC2FC4" w:rsidRPr="007A252E">
        <w:rPr>
          <w:rFonts w:ascii="Times New Roman" w:eastAsia="Times New Roman" w:hAnsi="Times New Roman"/>
          <w:spacing w:val="-2"/>
          <w:sz w:val="28"/>
          <w:szCs w:val="28"/>
          <w:lang w:val="uz-Cyrl-UZ" w:eastAsia="ru-RU"/>
        </w:rPr>
        <w:t> </w:t>
      </w:r>
      <w:r w:rsidR="0064654B" w:rsidRPr="007A252E">
        <w:rPr>
          <w:rFonts w:ascii="Times New Roman" w:eastAsia="Times New Roman" w:hAnsi="Times New Roman"/>
          <w:spacing w:val="-2"/>
          <w:sz w:val="28"/>
          <w:szCs w:val="28"/>
          <w:lang w:val="uz-Cyrl-UZ" w:eastAsia="ru-RU"/>
        </w:rPr>
        <w:t>Буюртмачи</w:t>
      </w:r>
      <w:r w:rsidRPr="007A252E">
        <w:rPr>
          <w:rFonts w:ascii="Times New Roman" w:eastAsia="Times New Roman" w:hAnsi="Times New Roman"/>
          <w:spacing w:val="-2"/>
          <w:sz w:val="28"/>
          <w:szCs w:val="28"/>
          <w:lang w:val="uz-Cyrl-UZ" w:eastAsia="ru-RU"/>
        </w:rPr>
        <w:t xml:space="preserve"> ушбу Шартномани имзолаб</w:t>
      </w:r>
      <w:r w:rsidR="00CC2FC4" w:rsidRPr="007A252E">
        <w:rPr>
          <w:rFonts w:ascii="Times New Roman" w:eastAsia="Times New Roman" w:hAnsi="Times New Roman"/>
          <w:spacing w:val="-2"/>
          <w:sz w:val="28"/>
          <w:szCs w:val="28"/>
          <w:lang w:val="uz-Cyrl-UZ" w:eastAsia="ru-RU"/>
        </w:rPr>
        <w:t>:</w:t>
      </w:r>
    </w:p>
    <w:p w14:paraId="4171B1E1" w14:textId="77777777" w:rsidR="00CC2FC4" w:rsidRPr="007A252E" w:rsidRDefault="00DF43A3"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4A4D5D" w:rsidRPr="007A252E">
        <w:rPr>
          <w:rFonts w:ascii="Times New Roman" w:eastAsia="Times New Roman" w:hAnsi="Times New Roman"/>
          <w:spacing w:val="-2"/>
          <w:sz w:val="28"/>
          <w:szCs w:val="28"/>
          <w:lang w:val="uz-Cyrl-UZ" w:eastAsia="ru-RU"/>
        </w:rPr>
        <w:t xml:space="preserve">телекоммуникация хизматларини кўрсатиш </w:t>
      </w:r>
      <w:r w:rsidR="00350C5E" w:rsidRPr="007A252E">
        <w:rPr>
          <w:rFonts w:ascii="Times New Roman" w:eastAsia="Times New Roman" w:hAnsi="Times New Roman"/>
          <w:spacing w:val="-2"/>
          <w:sz w:val="28"/>
          <w:szCs w:val="28"/>
          <w:lang w:val="uz-Cyrl-UZ" w:eastAsia="ru-RU"/>
        </w:rPr>
        <w:t>тўғрисида</w:t>
      </w:r>
      <w:r w:rsidR="004A4D5D" w:rsidRPr="007A252E">
        <w:rPr>
          <w:rFonts w:ascii="Times New Roman" w:eastAsia="Times New Roman" w:hAnsi="Times New Roman"/>
          <w:spacing w:val="-2"/>
          <w:sz w:val="28"/>
          <w:szCs w:val="28"/>
          <w:lang w:val="uz-Cyrl-UZ" w:eastAsia="ru-RU"/>
        </w:rPr>
        <w:t xml:space="preserve"> </w:t>
      </w:r>
      <w:r w:rsidR="00B134F7" w:rsidRPr="007A252E">
        <w:rPr>
          <w:rFonts w:ascii="Times New Roman" w:eastAsia="Times New Roman" w:hAnsi="Times New Roman"/>
          <w:spacing w:val="-2"/>
          <w:sz w:val="28"/>
          <w:szCs w:val="28"/>
          <w:lang w:val="uz-Cyrl-UZ" w:eastAsia="ru-RU"/>
        </w:rPr>
        <w:t>ш</w:t>
      </w:r>
      <w:r w:rsidR="00136E8B" w:rsidRPr="007A252E">
        <w:rPr>
          <w:rFonts w:ascii="Times New Roman" w:eastAsia="Times New Roman" w:hAnsi="Times New Roman"/>
          <w:spacing w:val="-2"/>
          <w:sz w:val="28"/>
          <w:szCs w:val="28"/>
          <w:lang w:val="uz-Cyrl-UZ" w:eastAsia="ru-RU"/>
        </w:rPr>
        <w:t>артнома тузади</w:t>
      </w:r>
      <w:r w:rsidR="00CC2FC4" w:rsidRPr="007A252E">
        <w:rPr>
          <w:rFonts w:ascii="Times New Roman" w:eastAsia="Times New Roman" w:hAnsi="Times New Roman"/>
          <w:spacing w:val="-2"/>
          <w:sz w:val="28"/>
          <w:szCs w:val="28"/>
          <w:lang w:val="uz-Cyrl-UZ" w:eastAsia="ru-RU"/>
        </w:rPr>
        <w:t>;</w:t>
      </w:r>
      <w:r w:rsidR="00136E8B" w:rsidRPr="007A252E">
        <w:rPr>
          <w:rFonts w:ascii="Times New Roman" w:eastAsia="Times New Roman" w:hAnsi="Times New Roman"/>
          <w:spacing w:val="-2"/>
          <w:sz w:val="28"/>
          <w:szCs w:val="28"/>
          <w:lang w:val="uz-Cyrl-UZ" w:eastAsia="ru-RU"/>
        </w:rPr>
        <w:t xml:space="preserve"> </w:t>
      </w:r>
    </w:p>
    <w:p w14:paraId="41C1E3AC" w14:textId="77777777" w:rsidR="00CC2FC4" w:rsidRPr="007A252E" w:rsidRDefault="00CC2FC4"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136E8B" w:rsidRPr="007A252E">
        <w:rPr>
          <w:rFonts w:ascii="Times New Roman" w:eastAsia="Times New Roman" w:hAnsi="Times New Roman"/>
          <w:spacing w:val="-2"/>
          <w:sz w:val="28"/>
          <w:szCs w:val="28"/>
          <w:lang w:val="uz-Cyrl-UZ" w:eastAsia="ru-RU"/>
        </w:rPr>
        <w:t xml:space="preserve">кўрсатиладиган хизматлар учун </w:t>
      </w:r>
      <w:r w:rsidR="0072053A" w:rsidRPr="007A252E">
        <w:rPr>
          <w:rFonts w:ascii="Times New Roman" w:eastAsia="Times New Roman" w:hAnsi="Times New Roman"/>
          <w:spacing w:val="-2"/>
          <w:sz w:val="28"/>
          <w:szCs w:val="28"/>
          <w:lang w:val="uz-Cyrl-UZ" w:eastAsia="ru-RU"/>
        </w:rPr>
        <w:t>Буюртмачи олдиндан</w:t>
      </w:r>
      <w:r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аванс тўловини амалга ошириши ва тўлов фактини тасдиқловчи тегишли молиявий ҳужжатни қабул қилиш</w:t>
      </w:r>
      <w:r w:rsidRPr="007A252E">
        <w:rPr>
          <w:rFonts w:ascii="Times New Roman" w:eastAsia="Times New Roman" w:hAnsi="Times New Roman"/>
          <w:spacing w:val="-2"/>
          <w:sz w:val="28"/>
          <w:szCs w:val="28"/>
          <w:lang w:val="uz-Cyrl-UZ" w:eastAsia="ru-RU"/>
        </w:rPr>
        <w:t>и</w:t>
      </w:r>
      <w:r w:rsidR="0072053A"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ҳисобланади</w:t>
      </w:r>
      <w:r w:rsidRPr="007A252E">
        <w:rPr>
          <w:rFonts w:ascii="Times New Roman" w:eastAsia="Times New Roman" w:hAnsi="Times New Roman"/>
          <w:spacing w:val="-2"/>
          <w:sz w:val="28"/>
          <w:szCs w:val="28"/>
          <w:lang w:val="uz-Cyrl-UZ" w:eastAsia="ru-RU"/>
        </w:rPr>
        <w:t>.</w:t>
      </w:r>
    </w:p>
    <w:p w14:paraId="46481CA5" w14:textId="1F90319A" w:rsidR="004A4D5D" w:rsidRDefault="0072053A"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1.2</w:t>
      </w:r>
      <w:r w:rsidR="00EE2A94" w:rsidRPr="007A252E">
        <w:rPr>
          <w:rFonts w:ascii="Times New Roman" w:eastAsia="Times New Roman" w:hAnsi="Times New Roman"/>
          <w:spacing w:val="-2"/>
          <w:sz w:val="28"/>
          <w:szCs w:val="28"/>
          <w:lang w:val="uz-Cyrl-UZ" w:eastAsia="ru-RU"/>
        </w:rPr>
        <w:t>. Хизмат кўрсатиш шартлари</w:t>
      </w:r>
      <w:r w:rsidRPr="007A252E">
        <w:rPr>
          <w:rFonts w:ascii="Times New Roman" w:eastAsia="Times New Roman" w:hAnsi="Times New Roman"/>
          <w:spacing w:val="-2"/>
          <w:sz w:val="28"/>
          <w:szCs w:val="28"/>
          <w:lang w:val="uz-Cyrl-UZ" w:eastAsia="ru-RU"/>
        </w:rPr>
        <w:t xml:space="preserve"> Шартнома</w:t>
      </w:r>
      <w:r w:rsidR="00EE2A94" w:rsidRPr="007A252E">
        <w:rPr>
          <w:rFonts w:ascii="Times New Roman" w:eastAsia="Times New Roman" w:hAnsi="Times New Roman"/>
          <w:spacing w:val="-2"/>
          <w:sz w:val="28"/>
          <w:szCs w:val="28"/>
          <w:lang w:val="uz-Cyrl-UZ" w:eastAsia="ru-RU"/>
        </w:rPr>
        <w:t xml:space="preserve">нинг </w:t>
      </w:r>
      <w:r w:rsidRPr="007A252E">
        <w:rPr>
          <w:rFonts w:ascii="Times New Roman" w:eastAsia="Times New Roman" w:hAnsi="Times New Roman"/>
          <w:spacing w:val="-2"/>
          <w:sz w:val="28"/>
          <w:szCs w:val="28"/>
          <w:lang w:val="uz-Cyrl-UZ" w:eastAsia="ru-RU"/>
        </w:rPr>
        <w:t>1</w:t>
      </w:r>
      <w:r w:rsidR="00EE2A94"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иловаси</w:t>
      </w:r>
      <w:r w:rsidR="00EE2A94" w:rsidRPr="007A252E">
        <w:rPr>
          <w:rFonts w:ascii="Times New Roman" w:eastAsia="Times New Roman" w:hAnsi="Times New Roman"/>
          <w:spacing w:val="-2"/>
          <w:sz w:val="28"/>
          <w:szCs w:val="28"/>
          <w:lang w:val="uz-Cyrl-UZ" w:eastAsia="ru-RU"/>
        </w:rPr>
        <w:t xml:space="preserve">да белгиланган асосларда </w:t>
      </w:r>
      <w:r w:rsidR="00FF4833" w:rsidRPr="007A252E">
        <w:rPr>
          <w:rFonts w:ascii="Times New Roman" w:eastAsia="Times New Roman" w:hAnsi="Times New Roman"/>
          <w:spacing w:val="-2"/>
          <w:sz w:val="28"/>
          <w:szCs w:val="28"/>
          <w:lang w:val="uz-Cyrl-UZ" w:eastAsia="ru-RU"/>
        </w:rPr>
        <w:t xml:space="preserve">ва </w:t>
      </w:r>
      <w:r w:rsidRPr="007A252E">
        <w:rPr>
          <w:rFonts w:ascii="Times New Roman" w:eastAsia="Times New Roman" w:hAnsi="Times New Roman"/>
          <w:spacing w:val="-2"/>
          <w:sz w:val="28"/>
          <w:szCs w:val="28"/>
          <w:lang w:val="uz-Cyrl-UZ" w:eastAsia="ru-RU"/>
        </w:rPr>
        <w:t>ушбу иловада кўрстаилган</w:t>
      </w:r>
      <w:r w:rsidR="00EE2A94" w:rsidRPr="007A252E">
        <w:rPr>
          <w:rFonts w:ascii="Times New Roman" w:eastAsia="Times New Roman" w:hAnsi="Times New Roman"/>
          <w:spacing w:val="-2"/>
          <w:sz w:val="28"/>
          <w:szCs w:val="28"/>
          <w:lang w:val="uz-Cyrl-UZ" w:eastAsia="ru-RU"/>
        </w:rPr>
        <w:t xml:space="preserve"> хизмат тури </w:t>
      </w:r>
      <w:r w:rsidR="00707964" w:rsidRPr="007A252E">
        <w:rPr>
          <w:rFonts w:ascii="Times New Roman" w:eastAsia="Times New Roman" w:hAnsi="Times New Roman"/>
          <w:spacing w:val="-2"/>
          <w:sz w:val="28"/>
          <w:szCs w:val="28"/>
          <w:lang w:val="uz-Cyrl-UZ" w:eastAsia="ru-RU"/>
        </w:rPr>
        <w:t>ҳамд</w:t>
      </w:r>
      <w:r w:rsidR="00FF4833" w:rsidRPr="007A252E">
        <w:rPr>
          <w:rFonts w:ascii="Times New Roman" w:eastAsia="Times New Roman" w:hAnsi="Times New Roman"/>
          <w:spacing w:val="-2"/>
          <w:sz w:val="28"/>
          <w:szCs w:val="28"/>
          <w:lang w:val="uz-Cyrl-UZ" w:eastAsia="ru-RU"/>
        </w:rPr>
        <w:t xml:space="preserve">а ушбу </w:t>
      </w:r>
      <w:r w:rsidR="00EE2A94" w:rsidRPr="007A252E">
        <w:rPr>
          <w:rFonts w:ascii="Times New Roman" w:eastAsia="Times New Roman" w:hAnsi="Times New Roman"/>
          <w:spacing w:val="-2"/>
          <w:sz w:val="28"/>
          <w:szCs w:val="28"/>
          <w:lang w:val="uz-Cyrl-UZ" w:eastAsia="ru-RU"/>
        </w:rPr>
        <w:t>хизматни тақдим этиш учун техник имкониятлар мавжудлиги</w:t>
      </w:r>
      <w:r w:rsidR="00707964" w:rsidRPr="007A252E">
        <w:rPr>
          <w:rFonts w:ascii="Times New Roman" w:eastAsia="Times New Roman" w:hAnsi="Times New Roman"/>
          <w:spacing w:val="-2"/>
          <w:sz w:val="28"/>
          <w:szCs w:val="28"/>
          <w:lang w:val="uz-Cyrl-UZ" w:eastAsia="ru-RU"/>
        </w:rPr>
        <w:t>дан келиб чиққан ҳолда</w:t>
      </w:r>
      <w:r w:rsidR="00FF4833" w:rsidRPr="007A252E">
        <w:rPr>
          <w:rFonts w:ascii="Times New Roman" w:eastAsia="Times New Roman" w:hAnsi="Times New Roman"/>
          <w:spacing w:val="-2"/>
          <w:sz w:val="28"/>
          <w:szCs w:val="28"/>
          <w:lang w:val="uz-Cyrl-UZ" w:eastAsia="ru-RU"/>
        </w:rPr>
        <w:t xml:space="preserve"> белгиланади.</w:t>
      </w:r>
    </w:p>
    <w:p w14:paraId="577FB3A4" w14:textId="53A6718B" w:rsidR="0058089D" w:rsidRPr="007A252E" w:rsidRDefault="007A252E" w:rsidP="007A252E">
      <w:pPr>
        <w:tabs>
          <w:tab w:val="left" w:pos="4820"/>
          <w:tab w:val="left" w:pos="9180"/>
        </w:tabs>
        <w:spacing w:after="80" w:line="240" w:lineRule="auto"/>
        <w:ind w:right="-81" w:firstLine="709"/>
        <w:jc w:val="both"/>
        <w:rPr>
          <w:rFonts w:ascii="Times New Roman" w:hAnsi="Times New Roman"/>
          <w:b/>
          <w:sz w:val="28"/>
          <w:szCs w:val="28"/>
          <w:lang w:val="uz-Cyrl-UZ"/>
        </w:rPr>
      </w:pPr>
      <w:r w:rsidRPr="007A252E">
        <w:rPr>
          <w:rFonts w:ascii="Times New Roman" w:eastAsia="Times New Roman" w:hAnsi="Times New Roman"/>
          <w:b/>
          <w:spacing w:val="-2"/>
          <w:sz w:val="28"/>
          <w:szCs w:val="28"/>
          <w:lang w:val="uz-Cyrl-UZ" w:eastAsia="ru-RU"/>
        </w:rPr>
        <w:t>2.</w:t>
      </w:r>
      <w:r w:rsidRPr="007A252E">
        <w:rPr>
          <w:rFonts w:ascii="Times New Roman" w:hAnsi="Times New Roman"/>
          <w:b/>
          <w:sz w:val="28"/>
          <w:szCs w:val="28"/>
          <w:lang w:val="uz-Cyrl-UZ"/>
        </w:rPr>
        <w:t> ТОМОНЛАРНИНГ ҲУҚУҚЛАРИ</w:t>
      </w:r>
    </w:p>
    <w:p w14:paraId="591B8247" w14:textId="5C27A368" w:rsidR="00111B33" w:rsidRPr="007A252E" w:rsidRDefault="00111B33" w:rsidP="007A252E">
      <w:pPr>
        <w:shd w:val="clear" w:color="auto" w:fill="FFFFFF"/>
        <w:spacing w:after="80" w:line="240" w:lineRule="auto"/>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xml:space="preserve">2.1 Ушбу Шартнома кучга кирган кундан бошлаб 10 (ўн) банк куни ичида Буюртмачи Ижрочининг ҳисоб рақамига ҳар ойлик тўловнинг </w:t>
      </w:r>
      <w:r w:rsidR="008242B3">
        <w:rPr>
          <w:rFonts w:ascii="Times New Roman" w:eastAsia="Times New Roman" w:hAnsi="Times New Roman"/>
          <w:spacing w:val="-2"/>
          <w:sz w:val="28"/>
          <w:szCs w:val="28"/>
          <w:lang w:val="uz-Cyrl-UZ" w:eastAsia="ru-RU"/>
        </w:rPr>
        <w:t>10</w:t>
      </w:r>
      <w:r w:rsidRPr="007A252E">
        <w:rPr>
          <w:rFonts w:ascii="Times New Roman" w:eastAsia="Times New Roman" w:hAnsi="Times New Roman"/>
          <w:spacing w:val="-2"/>
          <w:sz w:val="28"/>
          <w:szCs w:val="28"/>
          <w:lang w:val="uz-Cyrl-UZ" w:eastAsia="ru-RU"/>
        </w:rPr>
        <w:t>0 фоизи миқдорида олдиндан тўлов ўтказади, бу _______ (_____________________) сўмни ташкил этади.</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p>
    <w:p w14:paraId="0F61C69F" w14:textId="77777777" w:rsidR="00A118D9" w:rsidRPr="007A252E" w:rsidRDefault="00A118D9"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2.2. Тарифлар Шартнома тузилганда ва Ижрочининг хизматларидан фойдаланиш жараёнида у билан ҳисоб-китобларни амалга ошириш учун мажбурийдир. Хизматлар учун барча тарифлар миллий валютада кўрсатилади ва ушбу Шартнома тузилган вақтда белгиланган барча солиқлар ва йиғимларни ўз ичига олади.</w:t>
      </w:r>
    </w:p>
    <w:p w14:paraId="00B10A52" w14:textId="13D74255" w:rsidR="00111B33"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3</w:t>
      </w:r>
      <w:r w:rsidRPr="007A252E">
        <w:rPr>
          <w:rFonts w:ascii="Times New Roman" w:eastAsia="Times New Roman" w:hAnsi="Times New Roman"/>
          <w:spacing w:val="-2"/>
          <w:sz w:val="28"/>
          <w:szCs w:val="28"/>
          <w:lang w:val="uz-Cyrl-UZ" w:eastAsia="ru-RU"/>
        </w:rPr>
        <w:t>.</w:t>
      </w:r>
      <w:r w:rsidR="0036690C" w:rsidRPr="007A252E">
        <w:rPr>
          <w:rFonts w:ascii="Times New Roman" w:eastAsia="Times New Roman" w:hAnsi="Times New Roman"/>
          <w:spacing w:val="-2"/>
          <w:sz w:val="28"/>
          <w:szCs w:val="28"/>
          <w:lang w:val="uz-Cyrl-UZ" w:eastAsia="ru-RU"/>
        </w:rPr>
        <w:t xml:space="preserve"> Ой </w:t>
      </w:r>
      <w:r w:rsidRPr="007A252E">
        <w:rPr>
          <w:rFonts w:ascii="Times New Roman" w:eastAsia="Times New Roman" w:hAnsi="Times New Roman"/>
          <w:spacing w:val="-2"/>
          <w:sz w:val="28"/>
          <w:szCs w:val="28"/>
          <w:lang w:val="uz-Cyrl-UZ" w:eastAsia="ru-RU"/>
        </w:rPr>
        <w:t>якуни натижалари бўйича Ижрочи кўрсатилган хизматлар</w:t>
      </w:r>
      <w:r w:rsidR="00AC367D" w:rsidRPr="007A252E">
        <w:rPr>
          <w:rFonts w:ascii="Times New Roman" w:eastAsia="Times New Roman" w:hAnsi="Times New Roman"/>
          <w:spacing w:val="-2"/>
          <w:sz w:val="28"/>
          <w:szCs w:val="28"/>
          <w:lang w:val="uz-Cyrl-UZ" w:eastAsia="ru-RU"/>
        </w:rPr>
        <w:t>га</w:t>
      </w:r>
      <w:r w:rsidRPr="007A252E">
        <w:rPr>
          <w:rFonts w:ascii="Times New Roman" w:eastAsia="Times New Roman" w:hAnsi="Times New Roman"/>
          <w:spacing w:val="-2"/>
          <w:sz w:val="28"/>
          <w:szCs w:val="28"/>
          <w:lang w:val="uz-Cyrl-UZ" w:eastAsia="ru-RU"/>
        </w:rPr>
        <w:t xml:space="preserve"> </w:t>
      </w:r>
      <w:r w:rsidR="008165F1" w:rsidRPr="007A252E">
        <w:rPr>
          <w:rFonts w:ascii="Times New Roman" w:eastAsia="Times New Roman" w:hAnsi="Times New Roman"/>
          <w:spacing w:val="-2"/>
          <w:sz w:val="28"/>
          <w:szCs w:val="28"/>
          <w:lang w:val="uz-Cyrl-UZ" w:eastAsia="ru-RU"/>
        </w:rPr>
        <w:t xml:space="preserve">ҳисоб-фактура асосида </w:t>
      </w:r>
      <w:r w:rsidRPr="007A252E">
        <w:rPr>
          <w:rFonts w:ascii="Times New Roman" w:eastAsia="Times New Roman" w:hAnsi="Times New Roman"/>
          <w:spacing w:val="-2"/>
          <w:sz w:val="28"/>
          <w:szCs w:val="28"/>
          <w:lang w:val="uz-Cyrl-UZ" w:eastAsia="ru-RU"/>
        </w:rPr>
        <w:t>Буюртмачига тақдим этади.</w:t>
      </w:r>
    </w:p>
    <w:p w14:paraId="22E5A9C2" w14:textId="78DCECEB" w:rsidR="008165F1"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4</w:t>
      </w:r>
      <w:r w:rsidRPr="007A252E">
        <w:rPr>
          <w:rFonts w:ascii="Times New Roman" w:eastAsia="Times New Roman" w:hAnsi="Times New Roman"/>
          <w:spacing w:val="-2"/>
          <w:sz w:val="28"/>
          <w:szCs w:val="28"/>
          <w:lang w:val="uz-Cyrl-UZ" w:eastAsia="ru-RU"/>
        </w:rPr>
        <w:t xml:space="preserve">. Буюртмачи агар эътирозлари мавжуд бўлмаса Ижрочи томонидан тақдим этилган </w:t>
      </w:r>
      <w:r w:rsidR="00AC367D" w:rsidRPr="007A252E">
        <w:rPr>
          <w:rFonts w:ascii="Times New Roman" w:eastAsia="Times New Roman" w:hAnsi="Times New Roman"/>
          <w:spacing w:val="-2"/>
          <w:sz w:val="28"/>
          <w:szCs w:val="28"/>
          <w:lang w:val="uz-Cyrl-UZ" w:eastAsia="ru-RU"/>
        </w:rPr>
        <w:t>ҳисоб-фактура</w:t>
      </w:r>
      <w:r w:rsidRPr="007A252E">
        <w:rPr>
          <w:rFonts w:ascii="Times New Roman" w:eastAsia="Times New Roman" w:hAnsi="Times New Roman"/>
          <w:spacing w:val="-2"/>
          <w:sz w:val="28"/>
          <w:szCs w:val="28"/>
          <w:lang w:val="uz-Cyrl-UZ" w:eastAsia="ru-RU"/>
        </w:rPr>
        <w:t xml:space="preserve"> имзолайди. </w:t>
      </w:r>
    </w:p>
    <w:p w14:paraId="5FAE3345" w14:textId="353A9A54" w:rsidR="00111B33"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5</w:t>
      </w:r>
      <w:r w:rsidRPr="007A252E">
        <w:rPr>
          <w:rFonts w:ascii="Times New Roman" w:eastAsia="Times New Roman" w:hAnsi="Times New Roman"/>
          <w:spacing w:val="-2"/>
          <w:sz w:val="28"/>
          <w:szCs w:val="28"/>
          <w:lang w:val="uz-Cyrl-UZ" w:eastAsia="ru-RU"/>
        </w:rPr>
        <w:t xml:space="preserve">. Буюртмачи агар унда эътирозлар мавжуд бўлмаган тақдирда 3 кун муддатда Ижрочи томонидан тақдим этилган </w:t>
      </w:r>
      <w:r w:rsidR="00AC367D" w:rsidRPr="007A252E">
        <w:rPr>
          <w:rFonts w:ascii="Times New Roman" w:eastAsia="Times New Roman" w:hAnsi="Times New Roman"/>
          <w:spacing w:val="-2"/>
          <w:sz w:val="28"/>
          <w:szCs w:val="28"/>
          <w:lang w:val="uz-Cyrl-UZ" w:eastAsia="ru-RU"/>
        </w:rPr>
        <w:t>ҳисоб-фактура</w:t>
      </w:r>
      <w:r w:rsidRPr="007A252E">
        <w:rPr>
          <w:rFonts w:ascii="Times New Roman" w:eastAsia="Times New Roman" w:hAnsi="Times New Roman"/>
          <w:spacing w:val="-2"/>
          <w:sz w:val="28"/>
          <w:szCs w:val="28"/>
          <w:lang w:val="uz-Cyrl-UZ" w:eastAsia="ru-RU"/>
        </w:rPr>
        <w:t xml:space="preserve"> имзолайди, эътирозлар бўлган тақдирда эса мазкур эътирозларни расмий хат орқали кўрсатилган муддатда бартараф этиш учун Ижрочига тақдим этади.</w:t>
      </w:r>
    </w:p>
    <w:p w14:paraId="2D979081" w14:textId="7415A7B4" w:rsidR="00F55858" w:rsidRPr="007A252E" w:rsidRDefault="007A252E" w:rsidP="007A252E">
      <w:pPr>
        <w:tabs>
          <w:tab w:val="left" w:pos="4820"/>
          <w:tab w:val="left" w:pos="9180"/>
        </w:tabs>
        <w:spacing w:after="80" w:line="240" w:lineRule="auto"/>
        <w:ind w:right="-81" w:firstLine="709"/>
        <w:jc w:val="both"/>
        <w:rPr>
          <w:rFonts w:ascii="Times New Roman" w:hAnsi="Times New Roman"/>
          <w:b/>
          <w:sz w:val="28"/>
          <w:szCs w:val="28"/>
          <w:lang w:val="uz-Cyrl-UZ"/>
        </w:rPr>
      </w:pPr>
      <w:r w:rsidRPr="007A252E">
        <w:rPr>
          <w:rFonts w:ascii="Times New Roman" w:eastAsia="Times New Roman" w:hAnsi="Times New Roman"/>
          <w:b/>
          <w:spacing w:val="-2"/>
          <w:sz w:val="28"/>
          <w:szCs w:val="28"/>
          <w:lang w:val="uz-Cyrl-UZ" w:eastAsia="ru-RU"/>
        </w:rPr>
        <w:t>3.</w:t>
      </w:r>
      <w:r w:rsidRPr="007A252E">
        <w:rPr>
          <w:rFonts w:ascii="Times New Roman" w:hAnsi="Times New Roman"/>
          <w:b/>
          <w:sz w:val="28"/>
          <w:szCs w:val="28"/>
          <w:lang w:val="uz-Cyrl-UZ"/>
        </w:rPr>
        <w:t> ТОМОНЛАРНИНГ МАЖБУРИЯТЛАРИ</w:t>
      </w:r>
    </w:p>
    <w:p w14:paraId="2A8F6707"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lastRenderedPageBreak/>
        <w:t>3</w:t>
      </w:r>
      <w:r w:rsidR="00F55858" w:rsidRPr="007A252E">
        <w:rPr>
          <w:rFonts w:ascii="Times New Roman" w:hAnsi="Times New Roman"/>
          <w:bCs/>
          <w:sz w:val="28"/>
          <w:szCs w:val="28"/>
          <w:lang w:val="uz-Cyrl-UZ"/>
        </w:rPr>
        <w:t>.1. Томонлар ўз мажбуриятларини бажармаганликлари ёки лозим даражада бажармаганликлари учун Ўзбекистон Республикасининг амалдаги қонунчилик ҳужжатларига мувофиқ жавобгар бўладилар.</w:t>
      </w:r>
    </w:p>
    <w:p w14:paraId="5A7039EE"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.2. Мазкур Шартнома бўйича хизмат учун тўлов муддатларини бузганлиги учун Ижрочи Буюртмачидан муддати ўтказиб юборилган ҳар бир кун учун муддати ўтган тўлов суммасининг 0,4% миқдорида, бироқ муддати ўтган тўлов суммасининг 50% фоизидан кўп бўлмаган миқдорда пеня тўлашни талаб қилишга ҳақлидир.</w:t>
      </w:r>
    </w:p>
    <w:p w14:paraId="1E6B36C1" w14:textId="2312DD6C" w:rsidR="00F55858" w:rsidRPr="007A252E" w:rsidRDefault="00F55858"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Пеня тўлаш тўғрисидаги даъво ёзма шаклда, Ижрочининг ваколатли вакили томонидан имзоланган ва кечикиш муддати тугаган кундан бошлаб 30 (ўттиз) календар</w:t>
      </w:r>
      <w:r w:rsidR="009B6C46" w:rsidRPr="007A252E">
        <w:rPr>
          <w:rFonts w:ascii="Times New Roman" w:hAnsi="Times New Roman"/>
          <w:bCs/>
          <w:sz w:val="28"/>
          <w:szCs w:val="28"/>
          <w:lang w:val="uz-Cyrl-UZ"/>
        </w:rPr>
        <w:t>ь</w:t>
      </w:r>
      <w:r w:rsidRPr="007A252E">
        <w:rPr>
          <w:rFonts w:ascii="Times New Roman" w:hAnsi="Times New Roman"/>
          <w:bCs/>
          <w:sz w:val="28"/>
          <w:szCs w:val="28"/>
          <w:lang w:val="uz-Cyrl-UZ"/>
        </w:rPr>
        <w:t xml:space="preserve"> кунидан кечиктирмай Буюртмачига тақдим этилиши лозим.</w:t>
      </w:r>
    </w:p>
    <w:p w14:paraId="1220550B"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.3. Мазкур Шартнома бўйича хизматларни кўрсатиш шартларини бузганлик, хизматларни қисман кўрсатиш ёки сифатсиз хизматларни кўрсатганлиги учун Буюртмачи Ижрочидан 0,5 фоиз миқдорида пеня ундиришга ҳақли, бироқ,бунда пенянинг умумий миқдори олдинги ҳисобот даври учун хизматларининг ҳар бир куни учун сифатсиз хизматларнинг қийматининг 50 фоизидан</w:t>
      </w:r>
      <w:r w:rsidR="00DF43A3" w:rsidRPr="007A252E">
        <w:rPr>
          <w:rFonts w:ascii="Times New Roman" w:hAnsi="Times New Roman"/>
          <w:bCs/>
          <w:sz w:val="28"/>
          <w:szCs w:val="28"/>
          <w:lang w:val="uz-Cyrl-UZ"/>
        </w:rPr>
        <w:t xml:space="preserve"> </w:t>
      </w:r>
      <w:r w:rsidR="00F55858" w:rsidRPr="007A252E">
        <w:rPr>
          <w:rFonts w:ascii="Times New Roman" w:hAnsi="Times New Roman"/>
          <w:bCs/>
          <w:sz w:val="28"/>
          <w:szCs w:val="28"/>
          <w:lang w:val="uz-Cyrl-UZ"/>
        </w:rPr>
        <w:t>ошиб кетмаслиги лозим.</w:t>
      </w:r>
    </w:p>
    <w:p w14:paraId="7D6B530B" w14:textId="25C52D83"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.4. Буюртмачининг ваколатли вакили томонидан имзоланган ва сифатсиз хизмат кўрсатиш тугаган кундан бошлаб 30 (ўттиз) календар</w:t>
      </w:r>
      <w:r w:rsidR="009B6C46" w:rsidRPr="007A252E">
        <w:rPr>
          <w:rFonts w:ascii="Times New Roman" w:hAnsi="Times New Roman"/>
          <w:bCs/>
          <w:sz w:val="28"/>
          <w:szCs w:val="28"/>
          <w:lang w:val="uz-Cyrl-UZ"/>
        </w:rPr>
        <w:t>ь</w:t>
      </w:r>
      <w:r w:rsidR="00F55858" w:rsidRPr="007A252E">
        <w:rPr>
          <w:rFonts w:ascii="Times New Roman" w:hAnsi="Times New Roman"/>
          <w:bCs/>
          <w:sz w:val="28"/>
          <w:szCs w:val="28"/>
          <w:lang w:val="uz-Cyrl-UZ"/>
        </w:rPr>
        <w:t xml:space="preserve"> кунидан кечиктирмай Пеня тўлаш тўғрисидаги даъво ёзма шаклда Ижрочига тақдим этилиши лозим.</w:t>
      </w:r>
    </w:p>
    <w:p w14:paraId="195DDB36" w14:textId="186FB3B0" w:rsidR="00F55858" w:rsidRPr="007A252E" w:rsidRDefault="00F55858"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Тегишли даражада расмийлаштирилган ёзма даъво бўлмаса ёки ушбу даъво сифатсиз хизматлар кўрсатганлик учун муддат тугаган кундан эътиборан 45 (қирқ беш) календар</w:t>
      </w:r>
      <w:r w:rsidR="009B6C46" w:rsidRPr="007A252E">
        <w:rPr>
          <w:rFonts w:ascii="Times New Roman" w:hAnsi="Times New Roman"/>
          <w:bCs/>
          <w:sz w:val="28"/>
          <w:szCs w:val="28"/>
          <w:lang w:val="uz-Cyrl-UZ"/>
        </w:rPr>
        <w:t>ь</w:t>
      </w:r>
      <w:r w:rsidRPr="007A252E">
        <w:rPr>
          <w:rFonts w:ascii="Times New Roman" w:hAnsi="Times New Roman"/>
          <w:bCs/>
          <w:sz w:val="28"/>
          <w:szCs w:val="28"/>
          <w:lang w:val="uz-Cyrl-UZ"/>
        </w:rPr>
        <w:t xml:space="preserve"> куни ўтгандан кейин тақдим этилган тақдирда, пеня ундирилмайди ва тўланмайди.</w:t>
      </w:r>
    </w:p>
    <w:p w14:paraId="40AF772A"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5</w:t>
      </w:r>
      <w:r w:rsidR="00F55858" w:rsidRPr="007A252E">
        <w:rPr>
          <w:rFonts w:ascii="Times New Roman" w:hAnsi="Times New Roman"/>
          <w:bCs/>
          <w:sz w:val="28"/>
          <w:szCs w:val="28"/>
          <w:lang w:val="uz-Cyrl-UZ"/>
        </w:rPr>
        <w:t>. Томонлар мазкур Шартнома бўйича олган мажбуриятларини бажармаганлиги ва етарли даражада бажармаганлиги учун жарима тўлаши ва етказилган зарар қоплаши, уларнинг мазкур Шартнома бўйича олган мажбуриятларини бажаришдан озод этмайди.</w:t>
      </w:r>
    </w:p>
    <w:p w14:paraId="267B6A37"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7</w:t>
      </w:r>
      <w:r w:rsidR="00F55858" w:rsidRPr="007A252E">
        <w:rPr>
          <w:rFonts w:ascii="Times New Roman" w:hAnsi="Times New Roman"/>
          <w:bCs/>
          <w:sz w:val="28"/>
          <w:szCs w:val="28"/>
          <w:lang w:val="uz-Cyrl-UZ"/>
        </w:rPr>
        <w:t>. Томонлардан бирининг Шартнома бўйича мажбуриятларни бузганлик учун жарималар қўллаш чоралари фақат ҳуқуқлари бузилган Томондан юборилган жазо чораларини қўллаш тўғрисида олдиндан ёзма хабарнома берилган тақдирда қўлланилиши мумкин. Жазо чораларини қўллаш ҳуқуқи бузилган Томоннинг ҳуқуқи ҳисобланади, аммо мажбурий эмас. Ҳеч бир жазо ўз-ўзидан (автоматик равишда) қўлланилмайди.</w:t>
      </w:r>
    </w:p>
    <w:p w14:paraId="67A67F4B"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8</w:t>
      </w:r>
      <w:r w:rsidR="00F55858" w:rsidRPr="007A252E">
        <w:rPr>
          <w:rFonts w:ascii="Times New Roman" w:hAnsi="Times New Roman"/>
          <w:bCs/>
          <w:sz w:val="28"/>
          <w:szCs w:val="28"/>
          <w:lang w:val="uz-Cyrl-UZ"/>
        </w:rPr>
        <w:t>. Томонларнинг мазкур Шартномада кўзда тутилмаган бошқа барча жавобгарлик турлари Ўзбекистон Республикасининг амалдаги қонунчилик ҳужжатларига мувофиқ белгиланади.</w:t>
      </w:r>
    </w:p>
    <w:p w14:paraId="796E4CBD" w14:textId="1BFF3B73" w:rsidR="0036690C" w:rsidRPr="007A252E" w:rsidRDefault="007A252E" w:rsidP="007A252E">
      <w:pPr>
        <w:tabs>
          <w:tab w:val="left" w:pos="4820"/>
          <w:tab w:val="left" w:pos="9180"/>
        </w:tabs>
        <w:spacing w:after="80" w:line="240" w:lineRule="auto"/>
        <w:ind w:right="-81" w:firstLine="709"/>
        <w:jc w:val="both"/>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4. НИЗОЛАРНИ ҲАЛ ҚИЛИШ ТАРТИБИ</w:t>
      </w:r>
    </w:p>
    <w:p w14:paraId="1782EF7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.1. Шартномадан келиб чиқадиган низоларни судгача ҳал қилиш бўйича талабнома юбориш тартиби Томонлар учун мажбурийдир.</w:t>
      </w:r>
    </w:p>
    <w:p w14:paraId="15296500"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 xml:space="preserve">.2. Талабномалар томонлар тарафидан қоғоз шаклида ёки буюртма почта жўнатмаси билан Томонлар жойлашган жойи бўйича тақдим этилгани тўғрисида хабардор қилиш орқали юборилади. </w:t>
      </w:r>
    </w:p>
    <w:p w14:paraId="70147063"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lastRenderedPageBreak/>
        <w:t>4</w:t>
      </w:r>
      <w:r w:rsidR="0036690C" w:rsidRPr="007A252E">
        <w:rPr>
          <w:rFonts w:ascii="Times New Roman" w:hAnsi="Times New Roman"/>
          <w:bCs/>
          <w:sz w:val="28"/>
          <w:szCs w:val="28"/>
          <w:lang w:val="uz-Cyrl-UZ"/>
        </w:rPr>
        <w:t>.3. Талабномани кўриб чиқиш муддати, у олинган кундан бошлаб 15 (ўн беш) календарь куни ҳисобланади.</w:t>
      </w:r>
    </w:p>
    <w:p w14:paraId="5B28796E"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.4. Томонлар зудлик билан тўланиши лозим бўлган ҳал этилмаган барча даъволар бўйича бир-бирларини ёзма равишда дарҳол хабардор қилишлари шарт.</w:t>
      </w:r>
    </w:p>
    <w:p w14:paraId="3AC7475B" w14:textId="77777777" w:rsidR="00557BBE"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557BBE" w:rsidRPr="007A252E">
        <w:rPr>
          <w:rFonts w:ascii="Times New Roman" w:hAnsi="Times New Roman"/>
          <w:bCs/>
          <w:sz w:val="28"/>
          <w:szCs w:val="28"/>
          <w:lang w:val="uz-Cyrl-UZ"/>
        </w:rPr>
        <w:t>.</w:t>
      </w:r>
      <w:r w:rsidRPr="007A252E">
        <w:rPr>
          <w:rFonts w:ascii="Times New Roman" w:hAnsi="Times New Roman"/>
          <w:bCs/>
          <w:sz w:val="28"/>
          <w:szCs w:val="28"/>
          <w:lang w:val="uz-Cyrl-UZ"/>
        </w:rPr>
        <w:t>5</w:t>
      </w:r>
      <w:r w:rsidR="00557BBE" w:rsidRPr="007A252E">
        <w:rPr>
          <w:rFonts w:ascii="Times New Roman" w:hAnsi="Times New Roman"/>
          <w:bCs/>
          <w:sz w:val="28"/>
          <w:szCs w:val="28"/>
          <w:lang w:val="uz-Cyrl-UZ"/>
        </w:rPr>
        <w:t>. Мазкур Шартномадан келиб чиқадиган барча низо ва келишмовчиликлар музокаралар йўли билан ҳал этилади. Томонлар низо ва келишмовчиликларнинг ўзаро келишув асосида ҳал эта олмаса, Ўзбекистон Республикасининг амалдаги қонунчилик ҳужжатларида белгиланган тартибда Тошкент туманлараро Иқтисодий судига ҳал этиш учун киритадилар.</w:t>
      </w:r>
    </w:p>
    <w:p w14:paraId="0A093219" w14:textId="77777777" w:rsidR="0036690C" w:rsidRPr="007A252E" w:rsidRDefault="009426EE" w:rsidP="007A252E">
      <w:pPr>
        <w:spacing w:after="80" w:line="240" w:lineRule="auto"/>
        <w:jc w:val="center"/>
        <w:rPr>
          <w:rFonts w:ascii="Times New Roman" w:eastAsia="Times New Roman" w:hAnsi="Times New Roman"/>
          <w:b/>
          <w:bCs/>
          <w:sz w:val="28"/>
          <w:szCs w:val="28"/>
          <w:lang w:val="uz-Cyrl-UZ" w:eastAsia="ru-RU"/>
        </w:rPr>
      </w:pPr>
      <w:r w:rsidRPr="007A252E">
        <w:rPr>
          <w:rFonts w:ascii="Times New Roman" w:eastAsia="Times New Roman" w:hAnsi="Times New Roman"/>
          <w:b/>
          <w:bCs/>
          <w:sz w:val="28"/>
          <w:szCs w:val="28"/>
          <w:lang w:val="uz-Cyrl-UZ" w:eastAsia="ru-RU"/>
        </w:rPr>
        <w:t>5</w:t>
      </w:r>
      <w:r w:rsidR="0036690C" w:rsidRPr="007A252E">
        <w:rPr>
          <w:rFonts w:ascii="Times New Roman" w:eastAsia="Times New Roman" w:hAnsi="Times New Roman"/>
          <w:b/>
          <w:bCs/>
          <w:sz w:val="28"/>
          <w:szCs w:val="28"/>
          <w:lang w:val="uz-Cyrl-UZ" w:eastAsia="ru-RU"/>
        </w:rPr>
        <w:t>. ШАРТНОМАНИ БЕКОР ҚИЛИШ</w:t>
      </w:r>
    </w:p>
    <w:p w14:paraId="59C2704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.1. Шартномага киритилган ҳар қандай ўзгартириш ва қўшимчалар, агар улар ёзма равишда расмийлаштирилган ва иккала томон тарафидан имзоланган бўлса юридик кучга эга бўлади ва Шартноманинг ажралмас қисми ҳисобланади.</w:t>
      </w:r>
    </w:p>
    <w:p w14:paraId="135A281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.2. Шартномани муддатидан олдин бекор қилиш Ўзбекистон Республикасининг амалдаги қонунчилигига мувофиқ томонларнинг келишуви ёки бир томонлама тартибда Шартнома шартларининг Ижрочи томонидан бузилиши натижасида иш сифати пасайган ҳолатда бўлиши мумкин.</w:t>
      </w:r>
    </w:p>
    <w:p w14:paraId="04C0BB19"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3. Шартнома Буюртмачи томонидан муддатидан олдин бекор қилинса, Буюртмачи томонидан Шартнома бўйича қабул қилинган ишларнинг бажарилган ишлар (кўрсатилган хизматлар) ҳажмига мос қиймати тўланади.</w:t>
      </w:r>
    </w:p>
    <w:p w14:paraId="70D65F28"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.4. Шартноманинг бекор қилинган санаси деб, Ижрочининг Шартнома бекор қилинганлиги тўғрисидаги хабарни олган санаси ҳисобланади.</w:t>
      </w:r>
    </w:p>
    <w:p w14:paraId="6B0D80C2" w14:textId="0EB4119A" w:rsidR="00B9096C" w:rsidRPr="007A252E" w:rsidRDefault="007A252E"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6. АЛОҲИДА ШАРТЛАР</w:t>
      </w:r>
    </w:p>
    <w:p w14:paraId="00117CCE" w14:textId="77777777" w:rsidR="00B9096C" w:rsidRPr="007A252E" w:rsidRDefault="00B9096C"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6.1. Томонлар мазкур Шартноманинг амал қилиш даврида ўз ҳуқуқлари ва мажбуриятлари билан боғлиқ равишда Ўзбекистон Респбликасининг коррупцияга қарши курашишни тартибга солувчи қонун ҳужжатлари нормаларини бузиши мумкин бўлган ҳар қандай чоралар кўрмасликлари ёки хатти-ҳаракатларни содир этмасликлари юзасидан мажбуриятларини қатъий эътироф этган ҳолда, ўзаро ҳамкорлик маданиятини юқори даражада таъминлаш ва коррупция ҳолатларига муросасиз курашиш чораларини кўради.</w:t>
      </w:r>
    </w:p>
    <w:p w14:paraId="39ED94B9"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2</w:t>
      </w:r>
      <w:r w:rsidR="009426EE" w:rsidRPr="007A252E">
        <w:rPr>
          <w:rFonts w:ascii="Times New Roman" w:eastAsia="Times New Roman" w:hAnsi="Times New Roman"/>
          <w:spacing w:val="-2"/>
          <w:sz w:val="28"/>
          <w:szCs w:val="28"/>
          <w:lang w:val="uz-Cyrl-UZ" w:eastAsia="ru-RU"/>
        </w:rPr>
        <w:t>. Тарафлар шартнома тузишда, шартноманинг амал килиш муддатида ва ушбу муддат тугаганидан сўнг, шартнома билан боғлиқ коррупциявий харакатларни содир килмасликка келишиб оладилар.</w:t>
      </w:r>
    </w:p>
    <w:p w14:paraId="6A6F454A"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3</w:t>
      </w:r>
      <w:r w:rsidR="009426EE" w:rsidRPr="007A252E">
        <w:rPr>
          <w:rFonts w:ascii="Times New Roman" w:eastAsia="Times New Roman" w:hAnsi="Times New Roman"/>
          <w:spacing w:val="-2"/>
          <w:sz w:val="28"/>
          <w:szCs w:val="28"/>
          <w:lang w:val="uz-Cyrl-UZ" w:eastAsia="ru-RU"/>
        </w:rPr>
        <w:t>. Тарафлар шартномадаги коррупцияга қарши кушимча шартларда белгиланган коррупциянинг олдини олиш чораларини тан олади ва уларга риоя этилиши буйича хамкорликни таъминлайдилар.</w:t>
      </w:r>
    </w:p>
    <w:p w14:paraId="49C20551"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4</w:t>
      </w:r>
      <w:r w:rsidR="009426EE" w:rsidRPr="007A252E">
        <w:rPr>
          <w:rFonts w:ascii="Times New Roman" w:eastAsia="Times New Roman" w:hAnsi="Times New Roman"/>
          <w:spacing w:val="-2"/>
          <w:sz w:val="28"/>
          <w:szCs w:val="28"/>
          <w:lang w:val="uz-Cyrl-UZ" w:eastAsia="ru-RU"/>
        </w:rPr>
        <w:t xml:space="preserve">.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куйилмаганлигини, таклиф этилмаганлигини, уларни </w:t>
      </w:r>
      <w:r w:rsidR="009426EE" w:rsidRPr="007A252E">
        <w:rPr>
          <w:rFonts w:ascii="Times New Roman" w:eastAsia="Times New Roman" w:hAnsi="Times New Roman"/>
          <w:spacing w:val="-2"/>
          <w:sz w:val="28"/>
          <w:szCs w:val="28"/>
          <w:lang w:val="uz-Cyrl-UZ" w:eastAsia="ru-RU"/>
        </w:rPr>
        <w:lastRenderedPageBreak/>
        <w:t>беришга ваъда қилинмаганлигини, шунингдек моддий ёки ҳар қандай турдаги имтиёз, устунликлар олинмаганлигини (келажакда бу турдаги харакатларни амалга ошириши мумкинлиги ҳақида таассурот қолдирилмаганлигини) кафолатлайди.</w:t>
      </w:r>
    </w:p>
    <w:p w14:paraId="3352E1AC"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Тарафлар, улар томонидан шартнома доирасида жалб килинган шахсларнинг (ёрдамчи пудратчи ташкилотлар, агентлар ва тарафлар назорати остидаги бошқа шахсларнинг) юқоридаги харакатларни содир этмаслиги юзасидан оқилона чоралар куради.</w:t>
      </w:r>
    </w:p>
    <w:p w14:paraId="0DA856E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w:t>
      </w:r>
      <w:r w:rsidR="009426EE" w:rsidRPr="007A252E">
        <w:rPr>
          <w:rFonts w:ascii="Times New Roman" w:eastAsia="Times New Roman" w:hAnsi="Times New Roman"/>
          <w:spacing w:val="-2"/>
          <w:sz w:val="28"/>
          <w:szCs w:val="28"/>
          <w:lang w:val="uz-Cyrl-UZ" w:eastAsia="ru-RU"/>
        </w:rPr>
        <w:t>. Тарафлар давлат хизматчилари, сиёсий партиялар, шунингдек ўзининг ижроия органлари, мансабдор шахслари ва ходимлари томонидан ҳар қандай вақт ва шаклда қуйидаги ҳаракатларни бевосита ёки билвосита (шу жумладаи, учиичи шахслар орқали) содир этилишига йўл қўймайди:</w:t>
      </w:r>
    </w:p>
    <w:p w14:paraId="0E19D5F3"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а) 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булиш ёки сақлаб қолиш максадида юқоридаги шахслар фойдасига ёки улар томонидан моддий ёки номоддий наф олишнинг таклиф этилиши, ваъда қилиниши, берилишига;</w:t>
      </w:r>
    </w:p>
    <w:p w14:paraId="10318773"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ёхуд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14:paraId="5725F4C8"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в) коррупцияга оид ҳуқуқбузарлик содир қилиш учун таъмагирлик қилиш, ундаш, тазйик ўтказиш ёки таҳдид килиш. Ушбу ҳолат буйича бир тараф иккинчи тарафни ҳамда ваколатли давлат органларини дарҳол хабардор қилиши шарт.</w:t>
      </w:r>
    </w:p>
    <w:p w14:paraId="662C8AB9"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 Тарафлар товарлар, хизмат ва ишларни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дистрибьютерлар, ҳуқуқшунослар, ҳисобчилар, улар номидан харакат қилувчи бошқа вакилларга) нисбатан қўйидаги ҳаракатларни амалга ошириши шарт:</w:t>
      </w:r>
    </w:p>
    <w:p w14:paraId="55D2D4E4"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w:t>
      </w:r>
      <w:r w:rsidR="009426EE" w:rsidRPr="007A252E">
        <w:rPr>
          <w:rFonts w:ascii="Times New Roman" w:eastAsia="Times New Roman" w:hAnsi="Times New Roman"/>
          <w:spacing w:val="-2"/>
          <w:sz w:val="28"/>
          <w:szCs w:val="28"/>
          <w:lang w:val="uz-Cyrl-UZ" w:eastAsia="ru-RU"/>
        </w:rPr>
        <w:t xml:space="preserve"> коррупциявий харакатларга йўл қўйиб булмаслиги ва коррупциявий ҳаракатларга нисбатан муросасиз муносабатда бўлиши шартлиги ҳақида кўрсатмалар ва тушунтиришлар бериш;</w:t>
      </w:r>
    </w:p>
    <w:p w14:paraId="143E081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9426EE" w:rsidRPr="007A252E">
        <w:rPr>
          <w:rFonts w:ascii="Times New Roman" w:eastAsia="Times New Roman" w:hAnsi="Times New Roman"/>
          <w:spacing w:val="-2"/>
          <w:sz w:val="28"/>
          <w:szCs w:val="28"/>
          <w:lang w:val="uz-Cyrl-UZ" w:eastAsia="ru-RU"/>
        </w:rPr>
        <w:t>улардан коррупциявий ҳаракатларни амалга ошириш учун воситачи сифатида фойдаланмаслик;</w:t>
      </w:r>
    </w:p>
    <w:p w14:paraId="2AC85AD4"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w:t>
      </w:r>
      <w:r w:rsidR="009426EE" w:rsidRPr="007A252E">
        <w:rPr>
          <w:rFonts w:ascii="Times New Roman" w:eastAsia="Times New Roman" w:hAnsi="Times New Roman"/>
          <w:spacing w:val="-2"/>
          <w:sz w:val="28"/>
          <w:szCs w:val="28"/>
          <w:lang w:val="uz-Cyrl-UZ" w:eastAsia="ru-RU"/>
        </w:rPr>
        <w:t xml:space="preserve"> уларни фақат тарафнииг оддий кундалик фаолияти жараёнидаги ишлаб чиқариш зарурати доирасидан келиб чиқиб ишга жалб килиш;</w:t>
      </w:r>
    </w:p>
    <w:p w14:paraId="63514B0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lastRenderedPageBreak/>
        <w:t>-</w:t>
      </w:r>
      <w:r w:rsidR="009426EE" w:rsidRPr="007A252E">
        <w:rPr>
          <w:rFonts w:ascii="Times New Roman" w:eastAsia="Times New Roman" w:hAnsi="Times New Roman"/>
          <w:spacing w:val="-2"/>
          <w:sz w:val="28"/>
          <w:szCs w:val="28"/>
          <w:lang w:val="uz-Cyrl-UZ" w:eastAsia="ru-RU"/>
        </w:rPr>
        <w:t xml:space="preserve">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40B77D51"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7</w:t>
      </w:r>
      <w:r w:rsidR="009426EE" w:rsidRPr="007A252E">
        <w:rPr>
          <w:rFonts w:ascii="Times New Roman" w:eastAsia="Times New Roman" w:hAnsi="Times New Roman"/>
          <w:spacing w:val="-2"/>
          <w:sz w:val="28"/>
          <w:szCs w:val="28"/>
          <w:lang w:val="uz-Cyrl-UZ" w:eastAsia="ru-RU"/>
        </w:rPr>
        <w:t>. Тарафлар уларнинг назорати остида бўлган ва улар номидан ҳаракат киладиган шахслар томонидан коррупцияга карши кушимча шартларда белгиланган мажбуриятлар бузилганлиги холатлари хакида хабар берилганлиги учун уларга тазйик утказилмаслигиии кафолатлайдилар.</w:t>
      </w:r>
    </w:p>
    <w:p w14:paraId="5A4F745A" w14:textId="7B56CB05"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8</w:t>
      </w:r>
      <w:r w:rsidR="009426EE" w:rsidRPr="007A252E">
        <w:rPr>
          <w:rFonts w:ascii="Times New Roman" w:eastAsia="Times New Roman" w:hAnsi="Times New Roman"/>
          <w:spacing w:val="-2"/>
          <w:sz w:val="28"/>
          <w:szCs w:val="28"/>
          <w:lang w:val="uz-Cyrl-UZ" w:eastAsia="ru-RU"/>
        </w:rPr>
        <w:t>. Агар бир тарафга бошка тарафнинг коррупцияга қарши кўшимча шартларнинг</w:t>
      </w:r>
      <w:r w:rsidR="009B6C46" w:rsidRPr="007A252E">
        <w:rPr>
          <w:rFonts w:ascii="Times New Roman" w:eastAsia="Times New Roman" w:hAnsi="Times New Roman"/>
          <w:spacing w:val="-2"/>
          <w:sz w:val="28"/>
          <w:szCs w:val="28"/>
          <w:lang w:val="uz-Cyrl-UZ" w:eastAsia="ru-RU"/>
        </w:rPr>
        <w:t xml:space="preserve"> </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w:t>
      </w:r>
      <w:r w:rsidR="009426EE" w:rsidRPr="007A252E">
        <w:rPr>
          <w:rFonts w:ascii="Times New Roman" w:eastAsia="Times New Roman" w:hAnsi="Times New Roman"/>
          <w:spacing w:val="-2"/>
          <w:sz w:val="28"/>
          <w:szCs w:val="28"/>
          <w:lang w:val="uz-Cyrl-UZ" w:eastAsia="ru-RU"/>
        </w:rPr>
        <w:t xml:space="preserve"> ва </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-бандларида белгиланган мажбуриятларни бузилишига йўл қўйганлиги маълум бўлиб қолса, иккинчи тарафни бу ҳакда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килиши шарт.</w:t>
      </w:r>
    </w:p>
    <w:p w14:paraId="352F7810"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тухтатиб туришга, бекор килишга ҳамда зарарни тўлиқ қоплаб беринши талаб қилишга ҳақли.</w:t>
      </w:r>
    </w:p>
    <w:p w14:paraId="791DCFB5" w14:textId="77777777" w:rsidR="00A05085" w:rsidRPr="007A252E" w:rsidRDefault="00A05085"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7. БОШҚА ШАРТЛАР</w:t>
      </w:r>
    </w:p>
    <w:p w14:paraId="07B6410D"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7.1. Ушбу Шартномага киритилган ҳар қандай ўзгартириш ва қўшимчалар, агар улар ёзма равишда расмийлаштирилиб, ҳар икки томондан имзоланган бўлса, қонуний кучга эга ва Шартноманинг ажралмас қисми бўлиб ҳисобланади.</w:t>
      </w:r>
    </w:p>
    <w:p w14:paraId="75EA5195"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xml:space="preserve">7.2. Шартноманинг барча иловалари унинг ажралмас қисмидир. </w:t>
      </w:r>
    </w:p>
    <w:p w14:paraId="3948B45F" w14:textId="1904A766"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7.3.</w:t>
      </w:r>
      <w:r w:rsidR="00DF43A3" w:rsidRPr="007A252E">
        <w:rPr>
          <w:rFonts w:ascii="Times New Roman" w:eastAsia="Times New Roman" w:hAnsi="Times New Roman"/>
          <w:spacing w:val="-2"/>
          <w:sz w:val="28"/>
          <w:szCs w:val="28"/>
          <w:lang w:val="uz-Cyrl-UZ" w:eastAsia="ru-RU"/>
        </w:rPr>
        <w:t> </w:t>
      </w:r>
      <w:r w:rsidRPr="007A252E">
        <w:rPr>
          <w:rFonts w:ascii="Times New Roman" w:eastAsia="Times New Roman" w:hAnsi="Times New Roman"/>
          <w:spacing w:val="-2"/>
          <w:sz w:val="28"/>
          <w:szCs w:val="28"/>
          <w:lang w:val="uz-Cyrl-UZ" w:eastAsia="ru-RU"/>
        </w:rPr>
        <w:t>Томонлардан бирининг юридик манзили, реквизитлари ўзгарганда томонлар 3 (уч) календарь куни ичида тегишли ўзгаришлар тўғрисида бир-бирларини ёзма равишда хабардор қилиш мажбуриятини оладилар.</w:t>
      </w:r>
    </w:p>
    <w:p w14:paraId="353C6213"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7.4. Ҳужжатларни тақдим этишда уларни қабул қилиш вақти қуйидагича белгиланади:</w:t>
      </w:r>
    </w:p>
    <w:p w14:paraId="688B4A44"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ҳужжатлар почта алоқаси ташкилоти орқали юборилганда - қабул қилинганлиги тўғрисидаги почта хабарномасига мувофиқ қабул қилинган сана;</w:t>
      </w:r>
    </w:p>
    <w:p w14:paraId="42AD0AF7"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бевосита топширилганда - ваколатли вакилнинг ҳужжатларни қабул қилиб олгани тўғрисидаги тилхатининг санаси.</w:t>
      </w:r>
    </w:p>
    <w:p w14:paraId="038A6DAA" w14:textId="77777777"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w:t>
      </w:r>
      <w:r w:rsidR="00A05085"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5. </w:t>
      </w:r>
      <w:r w:rsidR="00A05085" w:rsidRPr="007A252E">
        <w:rPr>
          <w:rFonts w:ascii="Times New Roman" w:eastAsia="Times New Roman" w:hAnsi="Times New Roman"/>
          <w:spacing w:val="-2"/>
          <w:sz w:val="28"/>
          <w:szCs w:val="28"/>
          <w:lang w:val="uz-Cyrl-UZ" w:eastAsia="ru-RU"/>
        </w:rPr>
        <w:t>Шартномада кўзда тутилганидан ташқари барча масалалар Ўзбекистон Республикаси қонунчилигига мувофиқ ҳал этилади.</w:t>
      </w:r>
    </w:p>
    <w:p w14:paraId="709DD49E" w14:textId="77777777" w:rsidR="00A05085" w:rsidRPr="007A252E" w:rsidRDefault="00C75E65"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8</w:t>
      </w:r>
      <w:r w:rsidR="00A05085" w:rsidRPr="007A252E">
        <w:rPr>
          <w:rFonts w:ascii="Times New Roman" w:eastAsia="Times New Roman" w:hAnsi="Times New Roman"/>
          <w:b/>
          <w:spacing w:val="-2"/>
          <w:sz w:val="28"/>
          <w:szCs w:val="28"/>
          <w:lang w:val="uz-Cyrl-UZ" w:eastAsia="ru-RU"/>
        </w:rPr>
        <w:t>. ШАРТНОМАНИНГ АМАЛ ҚИЛИШ МУДДАТИ</w:t>
      </w:r>
    </w:p>
    <w:p w14:paraId="71F2A4A3" w14:textId="1F2CE973"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8</w:t>
      </w:r>
      <w:r w:rsidR="00A05085" w:rsidRPr="007A252E">
        <w:rPr>
          <w:rFonts w:ascii="Times New Roman" w:eastAsia="Times New Roman" w:hAnsi="Times New Roman"/>
          <w:spacing w:val="-2"/>
          <w:sz w:val="28"/>
          <w:szCs w:val="28"/>
          <w:lang w:val="uz-Cyrl-UZ" w:eastAsia="ru-RU"/>
        </w:rPr>
        <w:t>.1. Шартнома, Томонлар тарафидан имзолангандан сўнг кучга киради ва 2022 йил 31 декабрга қадар амал қилади.</w:t>
      </w:r>
    </w:p>
    <w:p w14:paraId="04A2E925" w14:textId="77777777"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8</w:t>
      </w:r>
      <w:r w:rsidR="00A05085"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2</w:t>
      </w:r>
      <w:r w:rsidR="00A05085" w:rsidRPr="007A252E">
        <w:rPr>
          <w:rFonts w:ascii="Times New Roman" w:eastAsia="Times New Roman" w:hAnsi="Times New Roman"/>
          <w:spacing w:val="-2"/>
          <w:sz w:val="28"/>
          <w:szCs w:val="28"/>
          <w:lang w:val="uz-Cyrl-UZ" w:eastAsia="ru-RU"/>
        </w:rPr>
        <w:t>. Шартнома икки нусхада, ҳар бир томон учун биттадан ўзбек тилида тузилди.</w:t>
      </w:r>
    </w:p>
    <w:p w14:paraId="6696842E" w14:textId="7E15F6CE" w:rsidR="00136E8B" w:rsidRPr="007A252E" w:rsidRDefault="007A252E"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9. ТОМОНЛАРНИНГ МАНЗИЛЛАРИ ВА БАНК РЕКВИЗИТЛАРИ:</w:t>
      </w:r>
    </w:p>
    <w:p w14:paraId="3759C309" w14:textId="77777777" w:rsidR="00823FDA" w:rsidRPr="00CC55C5" w:rsidRDefault="00823FDA" w:rsidP="00136E8B">
      <w:pPr>
        <w:tabs>
          <w:tab w:val="left" w:pos="4820"/>
          <w:tab w:val="left" w:pos="9180"/>
        </w:tabs>
        <w:spacing w:after="0" w:line="20" w:lineRule="atLeast"/>
        <w:ind w:right="-81" w:firstLine="709"/>
        <w:jc w:val="both"/>
        <w:rPr>
          <w:rFonts w:ascii="Times New Roman" w:eastAsia="Times New Roman" w:hAnsi="Times New Roman"/>
          <w:spacing w:val="-2"/>
          <w:lang w:val="uz-Cyrl-UZ" w:eastAsia="ru-RU"/>
        </w:rPr>
      </w:pPr>
    </w:p>
    <w:tbl>
      <w:tblPr>
        <w:tblW w:w="10058" w:type="dxa"/>
        <w:tblInd w:w="108" w:type="dxa"/>
        <w:tblLayout w:type="fixed"/>
        <w:tblLook w:val="04A0" w:firstRow="1" w:lastRow="0" w:firstColumn="1" w:lastColumn="0" w:noHBand="0" w:noVBand="1"/>
      </w:tblPr>
      <w:tblGrid>
        <w:gridCol w:w="4954"/>
        <w:gridCol w:w="5104"/>
      </w:tblGrid>
      <w:tr w:rsidR="00BF06DC" w:rsidRPr="007A252E" w14:paraId="1868C7F0" w14:textId="77777777" w:rsidTr="009446B8">
        <w:trPr>
          <w:trHeight w:val="2996"/>
        </w:trPr>
        <w:tc>
          <w:tcPr>
            <w:tcW w:w="4954" w:type="dxa"/>
            <w:shd w:val="clear" w:color="auto" w:fill="auto"/>
          </w:tcPr>
          <w:p w14:paraId="099C0072" w14:textId="24B64152" w:rsidR="00BF06DC" w:rsidRPr="007A252E" w:rsidRDefault="00C94B4A" w:rsidP="00BF06DC">
            <w:pPr>
              <w:spacing w:after="0" w:line="240" w:lineRule="auto"/>
              <w:jc w:val="center"/>
              <w:rPr>
                <w:rFonts w:ascii="Times New Roman" w:eastAsia="Times New Roman" w:hAnsi="Times New Roman"/>
                <w:b/>
                <w:bCs/>
                <w:spacing w:val="-2"/>
                <w:sz w:val="24"/>
                <w:szCs w:val="24"/>
                <w:lang w:val="uz-Cyrl-UZ" w:eastAsia="ru-RU"/>
              </w:rPr>
            </w:pPr>
            <w:r w:rsidRPr="007A252E">
              <w:rPr>
                <w:rFonts w:ascii="Times New Roman" w:eastAsia="Times New Roman" w:hAnsi="Times New Roman"/>
                <w:b/>
                <w:bCs/>
                <w:spacing w:val="-2"/>
                <w:sz w:val="24"/>
                <w:szCs w:val="24"/>
                <w:lang w:val="uz-Cyrl-UZ" w:eastAsia="ru-RU"/>
              </w:rPr>
              <w:lastRenderedPageBreak/>
              <w:t>Ижрочи</w:t>
            </w:r>
            <w:r w:rsidR="00BF06DC" w:rsidRPr="007A252E">
              <w:rPr>
                <w:rFonts w:ascii="Times New Roman" w:eastAsia="Times New Roman" w:hAnsi="Times New Roman"/>
                <w:b/>
                <w:bCs/>
                <w:spacing w:val="-2"/>
                <w:sz w:val="24"/>
                <w:szCs w:val="24"/>
                <w:lang w:val="uz-Cyrl-UZ" w:eastAsia="ru-RU"/>
              </w:rPr>
              <w:t>:</w:t>
            </w:r>
          </w:p>
          <w:p w14:paraId="1A37CCF7" w14:textId="7C8B5120" w:rsidR="00BF06DC" w:rsidRPr="007A252E" w:rsidRDefault="00BF06DC" w:rsidP="004F05FF">
            <w:pPr>
              <w:spacing w:after="0" w:line="240" w:lineRule="auto"/>
              <w:rPr>
                <w:rFonts w:ascii="Times New Roman" w:eastAsia="Times New Roman" w:hAnsi="Times New Roman"/>
                <w:b/>
                <w:spacing w:val="2"/>
                <w:sz w:val="24"/>
                <w:szCs w:val="24"/>
                <w:lang w:eastAsia="ru-RU"/>
              </w:rPr>
            </w:pPr>
          </w:p>
          <w:p w14:paraId="4848EB47" w14:textId="175F8145"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Манзил: ______________________________</w:t>
            </w:r>
          </w:p>
          <w:p w14:paraId="3076D19E"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Банк маълумотлари:</w:t>
            </w:r>
          </w:p>
          <w:p w14:paraId="59547788"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х/р: ______________________________;</w:t>
            </w:r>
          </w:p>
          <w:p w14:paraId="187A9425"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СТИР: ____________________________;</w:t>
            </w:r>
          </w:p>
          <w:p w14:paraId="31920CF5"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МФО: ___________; Банк номи: _______;</w:t>
            </w:r>
          </w:p>
          <w:p w14:paraId="4B07F1B7"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Тел: ______________________________;</w:t>
            </w:r>
          </w:p>
          <w:p w14:paraId="32B38D1B" w14:textId="10C09CB8" w:rsidR="00BF356D" w:rsidRPr="007A252E" w:rsidRDefault="00BF356D" w:rsidP="004F05FF">
            <w:pPr>
              <w:spacing w:after="0" w:line="240" w:lineRule="auto"/>
              <w:rPr>
                <w:rFonts w:ascii="Times New Roman" w:eastAsia="Times New Roman" w:hAnsi="Times New Roman"/>
                <w:spacing w:val="2"/>
                <w:sz w:val="24"/>
                <w:szCs w:val="24"/>
                <w:lang w:eastAsia="ru-RU"/>
              </w:rPr>
            </w:pPr>
          </w:p>
        </w:tc>
        <w:tc>
          <w:tcPr>
            <w:tcW w:w="5104" w:type="dxa"/>
            <w:shd w:val="clear" w:color="auto" w:fill="auto"/>
          </w:tcPr>
          <w:p w14:paraId="2D392684" w14:textId="370B4CC0" w:rsidR="00BF06DC" w:rsidRPr="007A252E" w:rsidRDefault="00C94B4A" w:rsidP="00BF06DC">
            <w:pPr>
              <w:spacing w:after="0" w:line="240" w:lineRule="auto"/>
              <w:jc w:val="center"/>
              <w:rPr>
                <w:rFonts w:ascii="Times New Roman" w:eastAsia="Times New Roman" w:hAnsi="Times New Roman"/>
                <w:b/>
                <w:spacing w:val="2"/>
                <w:sz w:val="24"/>
                <w:szCs w:val="24"/>
                <w:lang w:val="uz-Cyrl-UZ" w:eastAsia="ru-RU"/>
              </w:rPr>
            </w:pPr>
            <w:r w:rsidRPr="007A252E">
              <w:rPr>
                <w:rFonts w:ascii="Times New Roman" w:eastAsia="Times New Roman" w:hAnsi="Times New Roman"/>
                <w:b/>
                <w:bCs/>
                <w:spacing w:val="-2"/>
                <w:sz w:val="24"/>
                <w:szCs w:val="24"/>
                <w:lang w:val="uz-Cyrl-UZ" w:eastAsia="ru-RU"/>
              </w:rPr>
              <w:t>Буюртмачи</w:t>
            </w:r>
            <w:r w:rsidR="00BF06DC" w:rsidRPr="007A252E">
              <w:rPr>
                <w:rFonts w:ascii="Times New Roman" w:eastAsia="Times New Roman" w:hAnsi="Times New Roman"/>
                <w:b/>
                <w:spacing w:val="2"/>
                <w:sz w:val="24"/>
                <w:szCs w:val="24"/>
                <w:lang w:eastAsia="ru-RU"/>
              </w:rPr>
              <w:t>:</w:t>
            </w:r>
          </w:p>
          <w:p w14:paraId="04876A67" w14:textId="77777777" w:rsidR="004F05FF" w:rsidRPr="007A252E" w:rsidRDefault="004F05FF" w:rsidP="00BF06DC">
            <w:pPr>
              <w:spacing w:after="0" w:line="240" w:lineRule="auto"/>
              <w:rPr>
                <w:rFonts w:ascii="Times New Roman" w:eastAsia="Times New Roman" w:hAnsi="Times New Roman"/>
                <w:b/>
                <w:spacing w:val="-2"/>
                <w:sz w:val="24"/>
                <w:szCs w:val="24"/>
                <w:lang w:val="uz-Cyrl-UZ" w:eastAsia="ru-RU"/>
              </w:rPr>
            </w:pPr>
          </w:p>
          <w:p w14:paraId="5A0999BA" w14:textId="77777777" w:rsidR="00B86249" w:rsidRPr="007A252E" w:rsidRDefault="0045155E" w:rsidP="00B86249">
            <w:pPr>
              <w:spacing w:after="0" w:line="240" w:lineRule="auto"/>
              <w:jc w:val="center"/>
              <w:rPr>
                <w:rFonts w:ascii="Times New Roman" w:eastAsia="Times New Roman" w:hAnsi="Times New Roman"/>
                <w:b/>
                <w:spacing w:val="-2"/>
                <w:sz w:val="24"/>
                <w:szCs w:val="24"/>
                <w:lang w:val="uz-Cyrl-UZ" w:eastAsia="ru-RU"/>
              </w:rPr>
            </w:pPr>
            <w:r w:rsidRPr="007A252E">
              <w:rPr>
                <w:rFonts w:ascii="Times New Roman" w:eastAsia="Times New Roman" w:hAnsi="Times New Roman"/>
                <w:b/>
                <w:spacing w:val="-2"/>
                <w:sz w:val="24"/>
                <w:szCs w:val="24"/>
                <w:lang w:val="uz-Cyrl-UZ" w:eastAsia="ru-RU"/>
              </w:rPr>
              <w:t>«Электрон ҳукумат лойиҳаларини бошқариш маркази» давлат муассасаси</w:t>
            </w:r>
            <w:r w:rsidR="00B86249" w:rsidRPr="007A252E">
              <w:rPr>
                <w:rFonts w:ascii="Times New Roman" w:eastAsia="Times New Roman" w:hAnsi="Times New Roman"/>
                <w:b/>
                <w:spacing w:val="-2"/>
                <w:sz w:val="24"/>
                <w:szCs w:val="24"/>
                <w:lang w:val="uz-Cyrl-UZ" w:eastAsia="ru-RU"/>
              </w:rPr>
              <w:t xml:space="preserve">                                                   </w:t>
            </w:r>
          </w:p>
          <w:p w14:paraId="3D5B6A22" w14:textId="5F259F87" w:rsidR="00BF06DC" w:rsidRPr="007A252E" w:rsidRDefault="00BF06DC" w:rsidP="00B86249">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Манзил: ________________________________</w:t>
            </w:r>
          </w:p>
          <w:p w14:paraId="770373F6"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Банк маълумотлари:</w:t>
            </w:r>
          </w:p>
          <w:p w14:paraId="5A84ADDC"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х/р: ______________________________;</w:t>
            </w:r>
          </w:p>
          <w:p w14:paraId="2F0EB6C0"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СТИР: _</w:t>
            </w:r>
            <w:r w:rsidR="00BF06DC" w:rsidRPr="007A252E">
              <w:rPr>
                <w:rFonts w:ascii="Times New Roman" w:eastAsia="Times New Roman" w:hAnsi="Times New Roman"/>
                <w:spacing w:val="2"/>
                <w:sz w:val="24"/>
                <w:szCs w:val="24"/>
                <w:lang w:eastAsia="ru-RU"/>
              </w:rPr>
              <w:t>___________________________;</w:t>
            </w:r>
          </w:p>
          <w:p w14:paraId="6285B7D1"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МФО: _</w:t>
            </w:r>
            <w:r w:rsidR="00BF06DC" w:rsidRPr="007A252E">
              <w:rPr>
                <w:rFonts w:ascii="Times New Roman" w:eastAsia="Times New Roman" w:hAnsi="Times New Roman"/>
                <w:spacing w:val="2"/>
                <w:sz w:val="24"/>
                <w:szCs w:val="24"/>
                <w:lang w:eastAsia="ru-RU"/>
              </w:rPr>
              <w:t xml:space="preserve">__________; Банк </w:t>
            </w:r>
            <w:r w:rsidRPr="007A252E">
              <w:rPr>
                <w:rFonts w:ascii="Times New Roman" w:eastAsia="Times New Roman" w:hAnsi="Times New Roman"/>
                <w:spacing w:val="2"/>
                <w:sz w:val="24"/>
                <w:szCs w:val="24"/>
                <w:lang w:eastAsia="ru-RU"/>
              </w:rPr>
              <w:t>номи: _</w:t>
            </w:r>
            <w:r w:rsidR="00BF06DC" w:rsidRPr="007A252E">
              <w:rPr>
                <w:rFonts w:ascii="Times New Roman" w:eastAsia="Times New Roman" w:hAnsi="Times New Roman"/>
                <w:spacing w:val="2"/>
                <w:sz w:val="24"/>
                <w:szCs w:val="24"/>
                <w:lang w:eastAsia="ru-RU"/>
              </w:rPr>
              <w:t>______;</w:t>
            </w:r>
          </w:p>
          <w:p w14:paraId="3EE9C57C"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Тел: _</w:t>
            </w:r>
            <w:r w:rsidR="00BF06DC" w:rsidRPr="007A252E">
              <w:rPr>
                <w:rFonts w:ascii="Times New Roman" w:eastAsia="Times New Roman" w:hAnsi="Times New Roman"/>
                <w:spacing w:val="2"/>
                <w:sz w:val="24"/>
                <w:szCs w:val="24"/>
                <w:lang w:eastAsia="ru-RU"/>
              </w:rPr>
              <w:t>_____________________________;</w:t>
            </w:r>
          </w:p>
          <w:p w14:paraId="294A09DA"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p>
        </w:tc>
      </w:tr>
      <w:tr w:rsidR="00BF06DC" w:rsidRPr="007A252E" w14:paraId="7C3B3ACF" w14:textId="77777777" w:rsidTr="009446B8">
        <w:trPr>
          <w:trHeight w:val="1693"/>
        </w:trPr>
        <w:tc>
          <w:tcPr>
            <w:tcW w:w="4954" w:type="dxa"/>
            <w:shd w:val="clear" w:color="auto" w:fill="auto"/>
          </w:tcPr>
          <w:p w14:paraId="37473E01"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4322701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1B3350B7"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5A67D5E4" w14:textId="77777777" w:rsidR="00C94B4A" w:rsidRPr="007A252E" w:rsidRDefault="00605EB5" w:rsidP="00C94B4A">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b/>
                <w:spacing w:val="-2"/>
                <w:sz w:val="24"/>
                <w:szCs w:val="24"/>
                <w:lang w:eastAsia="ru-RU"/>
              </w:rPr>
              <w:t xml:space="preserve"> </w:t>
            </w:r>
            <w:r w:rsidR="00C94B4A" w:rsidRPr="007A252E">
              <w:rPr>
                <w:rFonts w:ascii="Times New Roman" w:eastAsia="Times New Roman" w:hAnsi="Times New Roman"/>
                <w:b/>
                <w:spacing w:val="-2"/>
                <w:sz w:val="24"/>
                <w:szCs w:val="24"/>
                <w:lang w:eastAsia="ru-RU"/>
              </w:rPr>
              <w:t>_____________________ Ф.И.Ш.</w:t>
            </w:r>
          </w:p>
          <w:p w14:paraId="5C857361" w14:textId="77777777" w:rsidR="00C94B4A" w:rsidRPr="007A252E" w:rsidRDefault="00C94B4A" w:rsidP="00C94B4A">
            <w:pPr>
              <w:spacing w:after="0" w:line="20" w:lineRule="atLeast"/>
              <w:ind w:right="-81"/>
              <w:jc w:val="both"/>
              <w:rPr>
                <w:rFonts w:ascii="Times New Roman" w:eastAsia="Times New Roman" w:hAnsi="Times New Roman"/>
                <w:spacing w:val="-2"/>
                <w:sz w:val="24"/>
                <w:szCs w:val="24"/>
                <w:lang w:val="uz-Cyrl-UZ" w:eastAsia="ru-RU"/>
              </w:rPr>
            </w:pPr>
            <w:r w:rsidRPr="007A252E">
              <w:rPr>
                <w:rFonts w:ascii="Times New Roman" w:eastAsia="Times New Roman" w:hAnsi="Times New Roman"/>
                <w:spacing w:val="-2"/>
                <w:sz w:val="24"/>
                <w:szCs w:val="24"/>
                <w:lang w:val="uz-Cyrl-UZ" w:eastAsia="ru-RU"/>
              </w:rPr>
              <w:t xml:space="preserve">                           </w:t>
            </w:r>
            <w:r w:rsidRPr="007A252E">
              <w:rPr>
                <w:rFonts w:ascii="Times New Roman" w:eastAsia="Times New Roman" w:hAnsi="Times New Roman"/>
                <w:spacing w:val="-2"/>
                <w:sz w:val="24"/>
                <w:szCs w:val="24"/>
                <w:lang w:eastAsia="ru-RU"/>
              </w:rPr>
              <w:t>/имзо/</w:t>
            </w:r>
          </w:p>
          <w:p w14:paraId="70AA9D4B" w14:textId="06A82B21" w:rsidR="00BF06DC" w:rsidRPr="007A252E" w:rsidRDefault="00C94B4A" w:rsidP="00C94B4A">
            <w:pPr>
              <w:spacing w:after="0" w:line="20" w:lineRule="atLeast"/>
              <w:ind w:right="-81"/>
              <w:jc w:val="both"/>
              <w:rPr>
                <w:rFonts w:ascii="Times New Roman" w:eastAsia="Times New Roman" w:hAnsi="Times New Roman"/>
                <w:b/>
                <w:spacing w:val="-2"/>
                <w:sz w:val="24"/>
                <w:szCs w:val="24"/>
                <w:lang w:val="uz-Cyrl-UZ" w:eastAsia="ru-RU"/>
              </w:rPr>
            </w:pPr>
            <w:r w:rsidRPr="007A252E">
              <w:rPr>
                <w:rFonts w:ascii="Times New Roman" w:eastAsia="Times New Roman" w:hAnsi="Times New Roman"/>
                <w:spacing w:val="-2"/>
                <w:sz w:val="24"/>
                <w:szCs w:val="24"/>
                <w:lang w:val="uz-Cyrl-UZ" w:eastAsia="ru-RU"/>
              </w:rPr>
              <w:t>м</w:t>
            </w:r>
            <w:r w:rsidRPr="007A252E">
              <w:rPr>
                <w:rFonts w:ascii="Times New Roman" w:eastAsia="Times New Roman" w:hAnsi="Times New Roman"/>
                <w:spacing w:val="-2"/>
                <w:sz w:val="24"/>
                <w:szCs w:val="24"/>
                <w:lang w:eastAsia="ru-RU"/>
              </w:rPr>
              <w:t>.</w:t>
            </w:r>
            <w:r w:rsidRPr="007A252E">
              <w:rPr>
                <w:rFonts w:ascii="Times New Roman" w:eastAsia="Times New Roman" w:hAnsi="Times New Roman"/>
                <w:spacing w:val="-2"/>
                <w:sz w:val="24"/>
                <w:szCs w:val="24"/>
                <w:lang w:val="uz-Cyrl-UZ" w:eastAsia="ru-RU"/>
              </w:rPr>
              <w:t>ў</w:t>
            </w:r>
            <w:r w:rsidRPr="007A252E">
              <w:rPr>
                <w:rFonts w:ascii="Times New Roman" w:eastAsia="Times New Roman" w:hAnsi="Times New Roman"/>
                <w:spacing w:val="-2"/>
                <w:sz w:val="24"/>
                <w:szCs w:val="24"/>
                <w:lang w:eastAsia="ru-RU"/>
              </w:rPr>
              <w:t>.</w:t>
            </w:r>
          </w:p>
        </w:tc>
        <w:tc>
          <w:tcPr>
            <w:tcW w:w="5104" w:type="dxa"/>
            <w:shd w:val="clear" w:color="auto" w:fill="auto"/>
          </w:tcPr>
          <w:p w14:paraId="1B56F5D6"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7221D73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174AA6A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25E86C1A" w14:textId="77777777" w:rsidR="00BF06DC" w:rsidRPr="007A252E" w:rsidRDefault="00BF06DC" w:rsidP="00BF06DC">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b/>
                <w:spacing w:val="-2"/>
                <w:sz w:val="24"/>
                <w:szCs w:val="24"/>
                <w:lang w:eastAsia="ru-RU"/>
              </w:rPr>
              <w:t>_____________________ Ф.И.Ш.</w:t>
            </w:r>
          </w:p>
          <w:p w14:paraId="6087D897" w14:textId="77777777" w:rsidR="00BF06DC" w:rsidRPr="007A252E" w:rsidRDefault="00BF06DC" w:rsidP="00BF06DC">
            <w:pPr>
              <w:spacing w:after="0" w:line="20" w:lineRule="atLeast"/>
              <w:ind w:right="-81"/>
              <w:jc w:val="both"/>
              <w:rPr>
                <w:rFonts w:ascii="Times New Roman" w:eastAsia="Times New Roman" w:hAnsi="Times New Roman"/>
                <w:spacing w:val="-2"/>
                <w:sz w:val="24"/>
                <w:szCs w:val="24"/>
                <w:lang w:val="uz-Cyrl-UZ" w:eastAsia="ru-RU"/>
              </w:rPr>
            </w:pPr>
            <w:r w:rsidRPr="007A252E">
              <w:rPr>
                <w:rFonts w:ascii="Times New Roman" w:eastAsia="Times New Roman" w:hAnsi="Times New Roman"/>
                <w:spacing w:val="-2"/>
                <w:sz w:val="24"/>
                <w:szCs w:val="24"/>
                <w:lang w:val="uz-Cyrl-UZ" w:eastAsia="ru-RU"/>
              </w:rPr>
              <w:t xml:space="preserve">                           </w:t>
            </w:r>
            <w:r w:rsidRPr="007A252E">
              <w:rPr>
                <w:rFonts w:ascii="Times New Roman" w:eastAsia="Times New Roman" w:hAnsi="Times New Roman"/>
                <w:spacing w:val="-2"/>
                <w:sz w:val="24"/>
                <w:szCs w:val="24"/>
                <w:lang w:eastAsia="ru-RU"/>
              </w:rPr>
              <w:t>/имзо/</w:t>
            </w:r>
          </w:p>
          <w:p w14:paraId="568D0D11" w14:textId="77777777" w:rsidR="00BF06DC" w:rsidRPr="007A252E" w:rsidRDefault="00BF06DC" w:rsidP="00BF06DC">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spacing w:val="-2"/>
                <w:sz w:val="24"/>
                <w:szCs w:val="24"/>
                <w:lang w:val="uz-Cyrl-UZ" w:eastAsia="ru-RU"/>
              </w:rPr>
              <w:t>м</w:t>
            </w:r>
            <w:r w:rsidRPr="007A252E">
              <w:rPr>
                <w:rFonts w:ascii="Times New Roman" w:eastAsia="Times New Roman" w:hAnsi="Times New Roman"/>
                <w:spacing w:val="-2"/>
                <w:sz w:val="24"/>
                <w:szCs w:val="24"/>
                <w:lang w:eastAsia="ru-RU"/>
              </w:rPr>
              <w:t>.</w:t>
            </w:r>
            <w:r w:rsidRPr="007A252E">
              <w:rPr>
                <w:rFonts w:ascii="Times New Roman" w:eastAsia="Times New Roman" w:hAnsi="Times New Roman"/>
                <w:spacing w:val="-2"/>
                <w:sz w:val="24"/>
                <w:szCs w:val="24"/>
                <w:lang w:val="uz-Cyrl-UZ" w:eastAsia="ru-RU"/>
              </w:rPr>
              <w:t>ў</w:t>
            </w:r>
            <w:r w:rsidRPr="007A252E">
              <w:rPr>
                <w:rFonts w:ascii="Times New Roman" w:eastAsia="Times New Roman" w:hAnsi="Times New Roman"/>
                <w:spacing w:val="-2"/>
                <w:sz w:val="24"/>
                <w:szCs w:val="24"/>
                <w:lang w:eastAsia="ru-RU"/>
              </w:rPr>
              <w:t>.</w:t>
            </w:r>
          </w:p>
        </w:tc>
      </w:tr>
    </w:tbl>
    <w:p w14:paraId="0D89F862" w14:textId="77777777" w:rsidR="00C94B4A" w:rsidRPr="00CC55C5" w:rsidRDefault="00C94B4A" w:rsidP="00AC367D">
      <w:pPr>
        <w:spacing w:after="0" w:line="20" w:lineRule="atLeast"/>
        <w:jc w:val="both"/>
        <w:rPr>
          <w:rFonts w:ascii="Times New Roman" w:eastAsia="Times New Roman" w:hAnsi="Times New Roman"/>
          <w:spacing w:val="-2"/>
          <w:lang w:eastAsia="ru-RU"/>
        </w:rPr>
      </w:pPr>
    </w:p>
    <w:sectPr w:rsidR="00C94B4A" w:rsidRPr="00CC55C5" w:rsidSect="007A252E">
      <w:pgSz w:w="11906" w:h="16838"/>
      <w:pgMar w:top="1135"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EE36" w14:textId="77777777" w:rsidR="002C3BF6" w:rsidRDefault="002C3BF6" w:rsidP="00BF06DC">
      <w:pPr>
        <w:spacing w:after="0" w:line="240" w:lineRule="auto"/>
      </w:pPr>
      <w:r>
        <w:separator/>
      </w:r>
    </w:p>
  </w:endnote>
  <w:endnote w:type="continuationSeparator" w:id="0">
    <w:p w14:paraId="0DED49E4" w14:textId="77777777" w:rsidR="002C3BF6" w:rsidRDefault="002C3BF6" w:rsidP="00BF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8BDF" w14:textId="77777777" w:rsidR="002C3BF6" w:rsidRDefault="002C3BF6" w:rsidP="00BF06DC">
      <w:pPr>
        <w:spacing w:after="0" w:line="240" w:lineRule="auto"/>
      </w:pPr>
      <w:r>
        <w:separator/>
      </w:r>
    </w:p>
  </w:footnote>
  <w:footnote w:type="continuationSeparator" w:id="0">
    <w:p w14:paraId="5B0388B0" w14:textId="77777777" w:rsidR="002C3BF6" w:rsidRDefault="002C3BF6" w:rsidP="00BF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786"/>
    <w:multiLevelType w:val="hybridMultilevel"/>
    <w:tmpl w:val="DDBAD23E"/>
    <w:lvl w:ilvl="0" w:tplc="44361C42">
      <w:start w:val="1"/>
      <w:numFmt w:val="decimal"/>
      <w:lvlText w:val="%1."/>
      <w:lvlJc w:val="left"/>
      <w:pPr>
        <w:ind w:left="720" w:hanging="360"/>
      </w:pPr>
      <w:rPr>
        <w:rFonts w:hint="default"/>
      </w:rPr>
    </w:lvl>
    <w:lvl w:ilvl="1" w:tplc="52285F4A" w:tentative="1">
      <w:start w:val="1"/>
      <w:numFmt w:val="lowerLetter"/>
      <w:lvlText w:val="%2."/>
      <w:lvlJc w:val="left"/>
      <w:pPr>
        <w:ind w:left="1440" w:hanging="360"/>
      </w:pPr>
    </w:lvl>
    <w:lvl w:ilvl="2" w:tplc="33B27B76" w:tentative="1">
      <w:start w:val="1"/>
      <w:numFmt w:val="lowerRoman"/>
      <w:lvlText w:val="%3."/>
      <w:lvlJc w:val="right"/>
      <w:pPr>
        <w:ind w:left="2160" w:hanging="180"/>
      </w:pPr>
    </w:lvl>
    <w:lvl w:ilvl="3" w:tplc="FA7E60F2" w:tentative="1">
      <w:start w:val="1"/>
      <w:numFmt w:val="decimal"/>
      <w:lvlText w:val="%4."/>
      <w:lvlJc w:val="left"/>
      <w:pPr>
        <w:ind w:left="2880" w:hanging="360"/>
      </w:pPr>
    </w:lvl>
    <w:lvl w:ilvl="4" w:tplc="7C5C70D4" w:tentative="1">
      <w:start w:val="1"/>
      <w:numFmt w:val="lowerLetter"/>
      <w:lvlText w:val="%5."/>
      <w:lvlJc w:val="left"/>
      <w:pPr>
        <w:ind w:left="3600" w:hanging="360"/>
      </w:pPr>
    </w:lvl>
    <w:lvl w:ilvl="5" w:tplc="13561FF6" w:tentative="1">
      <w:start w:val="1"/>
      <w:numFmt w:val="lowerRoman"/>
      <w:lvlText w:val="%6."/>
      <w:lvlJc w:val="right"/>
      <w:pPr>
        <w:ind w:left="4320" w:hanging="180"/>
      </w:pPr>
    </w:lvl>
    <w:lvl w:ilvl="6" w:tplc="732A8112" w:tentative="1">
      <w:start w:val="1"/>
      <w:numFmt w:val="decimal"/>
      <w:lvlText w:val="%7."/>
      <w:lvlJc w:val="left"/>
      <w:pPr>
        <w:ind w:left="5040" w:hanging="360"/>
      </w:pPr>
    </w:lvl>
    <w:lvl w:ilvl="7" w:tplc="FFA64DB0" w:tentative="1">
      <w:start w:val="1"/>
      <w:numFmt w:val="lowerLetter"/>
      <w:lvlText w:val="%8."/>
      <w:lvlJc w:val="left"/>
      <w:pPr>
        <w:ind w:left="5760" w:hanging="360"/>
      </w:pPr>
    </w:lvl>
    <w:lvl w:ilvl="8" w:tplc="B65087E0" w:tentative="1">
      <w:start w:val="1"/>
      <w:numFmt w:val="lowerRoman"/>
      <w:lvlText w:val="%9."/>
      <w:lvlJc w:val="right"/>
      <w:pPr>
        <w:ind w:left="6480" w:hanging="180"/>
      </w:pPr>
    </w:lvl>
  </w:abstractNum>
  <w:abstractNum w:abstractNumId="1" w15:restartNumberingAfterBreak="0">
    <w:nsid w:val="26D91935"/>
    <w:multiLevelType w:val="hybridMultilevel"/>
    <w:tmpl w:val="CB4801F8"/>
    <w:lvl w:ilvl="0" w:tplc="6D0002AE">
      <w:start w:val="1"/>
      <w:numFmt w:val="decimal"/>
      <w:lvlText w:val="%1."/>
      <w:lvlJc w:val="left"/>
      <w:pPr>
        <w:ind w:left="720" w:hanging="360"/>
      </w:pPr>
      <w:rPr>
        <w:rFonts w:hint="default"/>
      </w:rPr>
    </w:lvl>
    <w:lvl w:ilvl="1" w:tplc="269205A4" w:tentative="1">
      <w:start w:val="1"/>
      <w:numFmt w:val="lowerLetter"/>
      <w:lvlText w:val="%2."/>
      <w:lvlJc w:val="left"/>
      <w:pPr>
        <w:ind w:left="1440" w:hanging="360"/>
      </w:pPr>
    </w:lvl>
    <w:lvl w:ilvl="2" w:tplc="AB28C85A" w:tentative="1">
      <w:start w:val="1"/>
      <w:numFmt w:val="lowerRoman"/>
      <w:lvlText w:val="%3."/>
      <w:lvlJc w:val="right"/>
      <w:pPr>
        <w:ind w:left="2160" w:hanging="180"/>
      </w:pPr>
    </w:lvl>
    <w:lvl w:ilvl="3" w:tplc="DB54D88E" w:tentative="1">
      <w:start w:val="1"/>
      <w:numFmt w:val="decimal"/>
      <w:lvlText w:val="%4."/>
      <w:lvlJc w:val="left"/>
      <w:pPr>
        <w:ind w:left="2880" w:hanging="360"/>
      </w:pPr>
    </w:lvl>
    <w:lvl w:ilvl="4" w:tplc="40AA2456" w:tentative="1">
      <w:start w:val="1"/>
      <w:numFmt w:val="lowerLetter"/>
      <w:lvlText w:val="%5."/>
      <w:lvlJc w:val="left"/>
      <w:pPr>
        <w:ind w:left="3600" w:hanging="360"/>
      </w:pPr>
    </w:lvl>
    <w:lvl w:ilvl="5" w:tplc="7E5281C6" w:tentative="1">
      <w:start w:val="1"/>
      <w:numFmt w:val="lowerRoman"/>
      <w:lvlText w:val="%6."/>
      <w:lvlJc w:val="right"/>
      <w:pPr>
        <w:ind w:left="4320" w:hanging="180"/>
      </w:pPr>
    </w:lvl>
    <w:lvl w:ilvl="6" w:tplc="2E363256" w:tentative="1">
      <w:start w:val="1"/>
      <w:numFmt w:val="decimal"/>
      <w:lvlText w:val="%7."/>
      <w:lvlJc w:val="left"/>
      <w:pPr>
        <w:ind w:left="5040" w:hanging="360"/>
      </w:pPr>
    </w:lvl>
    <w:lvl w:ilvl="7" w:tplc="80B2C040" w:tentative="1">
      <w:start w:val="1"/>
      <w:numFmt w:val="lowerLetter"/>
      <w:lvlText w:val="%8."/>
      <w:lvlJc w:val="left"/>
      <w:pPr>
        <w:ind w:left="5760" w:hanging="360"/>
      </w:pPr>
    </w:lvl>
    <w:lvl w:ilvl="8" w:tplc="D1E61266" w:tentative="1">
      <w:start w:val="1"/>
      <w:numFmt w:val="lowerRoman"/>
      <w:lvlText w:val="%9."/>
      <w:lvlJc w:val="right"/>
      <w:pPr>
        <w:ind w:left="6480" w:hanging="180"/>
      </w:pPr>
    </w:lvl>
  </w:abstractNum>
  <w:abstractNum w:abstractNumId="2" w15:restartNumberingAfterBreak="0">
    <w:nsid w:val="2CE33A9B"/>
    <w:multiLevelType w:val="hybridMultilevel"/>
    <w:tmpl w:val="8C46D1B2"/>
    <w:lvl w:ilvl="0" w:tplc="7242E25C">
      <w:start w:val="1"/>
      <w:numFmt w:val="decimal"/>
      <w:lvlText w:val="%1."/>
      <w:lvlJc w:val="left"/>
      <w:pPr>
        <w:ind w:left="720" w:hanging="360"/>
      </w:pPr>
      <w:rPr>
        <w:rFonts w:hint="default"/>
      </w:rPr>
    </w:lvl>
    <w:lvl w:ilvl="1" w:tplc="80967BFE" w:tentative="1">
      <w:start w:val="1"/>
      <w:numFmt w:val="lowerLetter"/>
      <w:lvlText w:val="%2."/>
      <w:lvlJc w:val="left"/>
      <w:pPr>
        <w:ind w:left="1440" w:hanging="360"/>
      </w:pPr>
    </w:lvl>
    <w:lvl w:ilvl="2" w:tplc="525CEB4C" w:tentative="1">
      <w:start w:val="1"/>
      <w:numFmt w:val="lowerRoman"/>
      <w:lvlText w:val="%3."/>
      <w:lvlJc w:val="right"/>
      <w:pPr>
        <w:ind w:left="2160" w:hanging="180"/>
      </w:pPr>
    </w:lvl>
    <w:lvl w:ilvl="3" w:tplc="5360DA7A" w:tentative="1">
      <w:start w:val="1"/>
      <w:numFmt w:val="decimal"/>
      <w:lvlText w:val="%4."/>
      <w:lvlJc w:val="left"/>
      <w:pPr>
        <w:ind w:left="2880" w:hanging="360"/>
      </w:pPr>
    </w:lvl>
    <w:lvl w:ilvl="4" w:tplc="3410D268" w:tentative="1">
      <w:start w:val="1"/>
      <w:numFmt w:val="lowerLetter"/>
      <w:lvlText w:val="%5."/>
      <w:lvlJc w:val="left"/>
      <w:pPr>
        <w:ind w:left="3600" w:hanging="360"/>
      </w:pPr>
    </w:lvl>
    <w:lvl w:ilvl="5" w:tplc="7E562A6A" w:tentative="1">
      <w:start w:val="1"/>
      <w:numFmt w:val="lowerRoman"/>
      <w:lvlText w:val="%6."/>
      <w:lvlJc w:val="right"/>
      <w:pPr>
        <w:ind w:left="4320" w:hanging="180"/>
      </w:pPr>
    </w:lvl>
    <w:lvl w:ilvl="6" w:tplc="8054939A" w:tentative="1">
      <w:start w:val="1"/>
      <w:numFmt w:val="decimal"/>
      <w:lvlText w:val="%7."/>
      <w:lvlJc w:val="left"/>
      <w:pPr>
        <w:ind w:left="5040" w:hanging="360"/>
      </w:pPr>
    </w:lvl>
    <w:lvl w:ilvl="7" w:tplc="ED4E8E6A" w:tentative="1">
      <w:start w:val="1"/>
      <w:numFmt w:val="lowerLetter"/>
      <w:lvlText w:val="%8."/>
      <w:lvlJc w:val="left"/>
      <w:pPr>
        <w:ind w:left="5760" w:hanging="360"/>
      </w:pPr>
    </w:lvl>
    <w:lvl w:ilvl="8" w:tplc="1B84F154" w:tentative="1">
      <w:start w:val="1"/>
      <w:numFmt w:val="lowerRoman"/>
      <w:lvlText w:val="%9."/>
      <w:lvlJc w:val="right"/>
      <w:pPr>
        <w:ind w:left="6480" w:hanging="180"/>
      </w:pPr>
    </w:lvl>
  </w:abstractNum>
  <w:abstractNum w:abstractNumId="3" w15:restartNumberingAfterBreak="0">
    <w:nsid w:val="3E85410B"/>
    <w:multiLevelType w:val="hybridMultilevel"/>
    <w:tmpl w:val="B37C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871460"/>
    <w:multiLevelType w:val="multilevel"/>
    <w:tmpl w:val="75467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657ACF"/>
    <w:multiLevelType w:val="multilevel"/>
    <w:tmpl w:val="6BECD3F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C50234E"/>
    <w:multiLevelType w:val="hybridMultilevel"/>
    <w:tmpl w:val="7ED2E602"/>
    <w:lvl w:ilvl="0" w:tplc="AAA4E18E">
      <w:start w:val="1"/>
      <w:numFmt w:val="decimal"/>
      <w:lvlText w:val="%1."/>
      <w:lvlJc w:val="left"/>
      <w:pPr>
        <w:ind w:left="1080" w:hanging="360"/>
      </w:pPr>
      <w:rPr>
        <w:rFonts w:hint="default"/>
      </w:rPr>
    </w:lvl>
    <w:lvl w:ilvl="1" w:tplc="8EF4A5C0" w:tentative="1">
      <w:start w:val="1"/>
      <w:numFmt w:val="lowerLetter"/>
      <w:lvlText w:val="%2."/>
      <w:lvlJc w:val="left"/>
      <w:pPr>
        <w:ind w:left="1800" w:hanging="360"/>
      </w:pPr>
    </w:lvl>
    <w:lvl w:ilvl="2" w:tplc="30C437D8" w:tentative="1">
      <w:start w:val="1"/>
      <w:numFmt w:val="lowerRoman"/>
      <w:lvlText w:val="%3."/>
      <w:lvlJc w:val="right"/>
      <w:pPr>
        <w:ind w:left="2520" w:hanging="180"/>
      </w:pPr>
    </w:lvl>
    <w:lvl w:ilvl="3" w:tplc="DE18CBB6" w:tentative="1">
      <w:start w:val="1"/>
      <w:numFmt w:val="decimal"/>
      <w:lvlText w:val="%4."/>
      <w:lvlJc w:val="left"/>
      <w:pPr>
        <w:ind w:left="3240" w:hanging="360"/>
      </w:pPr>
    </w:lvl>
    <w:lvl w:ilvl="4" w:tplc="8C18E62E" w:tentative="1">
      <w:start w:val="1"/>
      <w:numFmt w:val="lowerLetter"/>
      <w:lvlText w:val="%5."/>
      <w:lvlJc w:val="left"/>
      <w:pPr>
        <w:ind w:left="3960" w:hanging="360"/>
      </w:pPr>
    </w:lvl>
    <w:lvl w:ilvl="5" w:tplc="30E66F48" w:tentative="1">
      <w:start w:val="1"/>
      <w:numFmt w:val="lowerRoman"/>
      <w:lvlText w:val="%6."/>
      <w:lvlJc w:val="right"/>
      <w:pPr>
        <w:ind w:left="4680" w:hanging="180"/>
      </w:pPr>
    </w:lvl>
    <w:lvl w:ilvl="6" w:tplc="BFC4561C" w:tentative="1">
      <w:start w:val="1"/>
      <w:numFmt w:val="decimal"/>
      <w:lvlText w:val="%7."/>
      <w:lvlJc w:val="left"/>
      <w:pPr>
        <w:ind w:left="5400" w:hanging="360"/>
      </w:pPr>
    </w:lvl>
    <w:lvl w:ilvl="7" w:tplc="F52EA6D0" w:tentative="1">
      <w:start w:val="1"/>
      <w:numFmt w:val="lowerLetter"/>
      <w:lvlText w:val="%8."/>
      <w:lvlJc w:val="left"/>
      <w:pPr>
        <w:ind w:left="6120" w:hanging="360"/>
      </w:pPr>
    </w:lvl>
    <w:lvl w:ilvl="8" w:tplc="273466B4" w:tentative="1">
      <w:start w:val="1"/>
      <w:numFmt w:val="lowerRoman"/>
      <w:lvlText w:val="%9."/>
      <w:lvlJc w:val="right"/>
      <w:pPr>
        <w:ind w:left="6840" w:hanging="180"/>
      </w:pPr>
    </w:lvl>
  </w:abstractNum>
  <w:abstractNum w:abstractNumId="7" w15:restartNumberingAfterBreak="0">
    <w:nsid w:val="65053E6C"/>
    <w:multiLevelType w:val="hybridMultilevel"/>
    <w:tmpl w:val="AB961988"/>
    <w:lvl w:ilvl="0" w:tplc="779898C0">
      <w:start w:val="1"/>
      <w:numFmt w:val="decimal"/>
      <w:lvlText w:val="%1."/>
      <w:lvlJc w:val="left"/>
      <w:pPr>
        <w:ind w:left="720" w:hanging="360"/>
      </w:pPr>
      <w:rPr>
        <w:rFonts w:hint="default"/>
      </w:rPr>
    </w:lvl>
    <w:lvl w:ilvl="1" w:tplc="686EBADE" w:tentative="1">
      <w:start w:val="1"/>
      <w:numFmt w:val="lowerLetter"/>
      <w:lvlText w:val="%2."/>
      <w:lvlJc w:val="left"/>
      <w:pPr>
        <w:ind w:left="1440" w:hanging="360"/>
      </w:pPr>
    </w:lvl>
    <w:lvl w:ilvl="2" w:tplc="8FAAD59E" w:tentative="1">
      <w:start w:val="1"/>
      <w:numFmt w:val="lowerRoman"/>
      <w:lvlText w:val="%3."/>
      <w:lvlJc w:val="right"/>
      <w:pPr>
        <w:ind w:left="2160" w:hanging="180"/>
      </w:pPr>
    </w:lvl>
    <w:lvl w:ilvl="3" w:tplc="A1E45850" w:tentative="1">
      <w:start w:val="1"/>
      <w:numFmt w:val="decimal"/>
      <w:lvlText w:val="%4."/>
      <w:lvlJc w:val="left"/>
      <w:pPr>
        <w:ind w:left="2880" w:hanging="360"/>
      </w:pPr>
    </w:lvl>
    <w:lvl w:ilvl="4" w:tplc="8FD0AB82" w:tentative="1">
      <w:start w:val="1"/>
      <w:numFmt w:val="lowerLetter"/>
      <w:lvlText w:val="%5."/>
      <w:lvlJc w:val="left"/>
      <w:pPr>
        <w:ind w:left="3600" w:hanging="360"/>
      </w:pPr>
    </w:lvl>
    <w:lvl w:ilvl="5" w:tplc="0CAC72C6" w:tentative="1">
      <w:start w:val="1"/>
      <w:numFmt w:val="lowerRoman"/>
      <w:lvlText w:val="%6."/>
      <w:lvlJc w:val="right"/>
      <w:pPr>
        <w:ind w:left="4320" w:hanging="180"/>
      </w:pPr>
    </w:lvl>
    <w:lvl w:ilvl="6" w:tplc="B0982BCA" w:tentative="1">
      <w:start w:val="1"/>
      <w:numFmt w:val="decimal"/>
      <w:lvlText w:val="%7."/>
      <w:lvlJc w:val="left"/>
      <w:pPr>
        <w:ind w:left="5040" w:hanging="360"/>
      </w:pPr>
    </w:lvl>
    <w:lvl w:ilvl="7" w:tplc="59743158" w:tentative="1">
      <w:start w:val="1"/>
      <w:numFmt w:val="lowerLetter"/>
      <w:lvlText w:val="%8."/>
      <w:lvlJc w:val="left"/>
      <w:pPr>
        <w:ind w:left="5760" w:hanging="360"/>
      </w:pPr>
    </w:lvl>
    <w:lvl w:ilvl="8" w:tplc="7AB034CC" w:tentative="1">
      <w:start w:val="1"/>
      <w:numFmt w:val="lowerRoman"/>
      <w:lvlText w:val="%9."/>
      <w:lvlJc w:val="right"/>
      <w:pPr>
        <w:ind w:left="6480" w:hanging="180"/>
      </w:pPr>
    </w:lvl>
  </w:abstractNum>
  <w:abstractNum w:abstractNumId="8" w15:restartNumberingAfterBreak="0">
    <w:nsid w:val="73EE4295"/>
    <w:multiLevelType w:val="hybridMultilevel"/>
    <w:tmpl w:val="DDBAD23E"/>
    <w:lvl w:ilvl="0" w:tplc="96826964">
      <w:start w:val="1"/>
      <w:numFmt w:val="decimal"/>
      <w:lvlText w:val="%1."/>
      <w:lvlJc w:val="left"/>
      <w:pPr>
        <w:ind w:left="720" w:hanging="360"/>
      </w:pPr>
      <w:rPr>
        <w:rFonts w:hint="default"/>
      </w:rPr>
    </w:lvl>
    <w:lvl w:ilvl="1" w:tplc="BC520520" w:tentative="1">
      <w:start w:val="1"/>
      <w:numFmt w:val="lowerLetter"/>
      <w:lvlText w:val="%2."/>
      <w:lvlJc w:val="left"/>
      <w:pPr>
        <w:ind w:left="1440" w:hanging="360"/>
      </w:pPr>
    </w:lvl>
    <w:lvl w:ilvl="2" w:tplc="F4FE7FFC" w:tentative="1">
      <w:start w:val="1"/>
      <w:numFmt w:val="lowerRoman"/>
      <w:lvlText w:val="%3."/>
      <w:lvlJc w:val="right"/>
      <w:pPr>
        <w:ind w:left="2160" w:hanging="180"/>
      </w:pPr>
    </w:lvl>
    <w:lvl w:ilvl="3" w:tplc="8892C924" w:tentative="1">
      <w:start w:val="1"/>
      <w:numFmt w:val="decimal"/>
      <w:lvlText w:val="%4."/>
      <w:lvlJc w:val="left"/>
      <w:pPr>
        <w:ind w:left="2880" w:hanging="360"/>
      </w:pPr>
    </w:lvl>
    <w:lvl w:ilvl="4" w:tplc="DD767946" w:tentative="1">
      <w:start w:val="1"/>
      <w:numFmt w:val="lowerLetter"/>
      <w:lvlText w:val="%5."/>
      <w:lvlJc w:val="left"/>
      <w:pPr>
        <w:ind w:left="3600" w:hanging="360"/>
      </w:pPr>
    </w:lvl>
    <w:lvl w:ilvl="5" w:tplc="DF1CE938" w:tentative="1">
      <w:start w:val="1"/>
      <w:numFmt w:val="lowerRoman"/>
      <w:lvlText w:val="%6."/>
      <w:lvlJc w:val="right"/>
      <w:pPr>
        <w:ind w:left="4320" w:hanging="180"/>
      </w:pPr>
    </w:lvl>
    <w:lvl w:ilvl="6" w:tplc="8A58C422" w:tentative="1">
      <w:start w:val="1"/>
      <w:numFmt w:val="decimal"/>
      <w:lvlText w:val="%7."/>
      <w:lvlJc w:val="left"/>
      <w:pPr>
        <w:ind w:left="5040" w:hanging="360"/>
      </w:pPr>
    </w:lvl>
    <w:lvl w:ilvl="7" w:tplc="00A4E264" w:tentative="1">
      <w:start w:val="1"/>
      <w:numFmt w:val="lowerLetter"/>
      <w:lvlText w:val="%8."/>
      <w:lvlJc w:val="left"/>
      <w:pPr>
        <w:ind w:left="5760" w:hanging="360"/>
      </w:pPr>
    </w:lvl>
    <w:lvl w:ilvl="8" w:tplc="B840212E" w:tentative="1">
      <w:start w:val="1"/>
      <w:numFmt w:val="lowerRoman"/>
      <w:lvlText w:val="%9."/>
      <w:lvlJc w:val="right"/>
      <w:pPr>
        <w:ind w:left="6480" w:hanging="180"/>
      </w:pPr>
    </w:lvl>
  </w:abstractNum>
  <w:abstractNum w:abstractNumId="9" w15:restartNumberingAfterBreak="0">
    <w:nsid w:val="773C7D9F"/>
    <w:multiLevelType w:val="hybridMultilevel"/>
    <w:tmpl w:val="223EE6B0"/>
    <w:lvl w:ilvl="0" w:tplc="83D02B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500898"/>
    <w:multiLevelType w:val="hybridMultilevel"/>
    <w:tmpl w:val="608A00AC"/>
    <w:lvl w:ilvl="0" w:tplc="766A60F4">
      <w:start w:val="1"/>
      <w:numFmt w:val="decimal"/>
      <w:lvlText w:val="%1."/>
      <w:lvlJc w:val="left"/>
      <w:pPr>
        <w:ind w:left="720" w:hanging="360"/>
      </w:pPr>
      <w:rPr>
        <w:rFonts w:hint="default"/>
      </w:rPr>
    </w:lvl>
    <w:lvl w:ilvl="1" w:tplc="FDAE94CC" w:tentative="1">
      <w:start w:val="1"/>
      <w:numFmt w:val="lowerLetter"/>
      <w:lvlText w:val="%2."/>
      <w:lvlJc w:val="left"/>
      <w:pPr>
        <w:ind w:left="1440" w:hanging="360"/>
      </w:pPr>
    </w:lvl>
    <w:lvl w:ilvl="2" w:tplc="00EE177A" w:tentative="1">
      <w:start w:val="1"/>
      <w:numFmt w:val="lowerRoman"/>
      <w:lvlText w:val="%3."/>
      <w:lvlJc w:val="right"/>
      <w:pPr>
        <w:ind w:left="2160" w:hanging="180"/>
      </w:pPr>
    </w:lvl>
    <w:lvl w:ilvl="3" w:tplc="005AF34E" w:tentative="1">
      <w:start w:val="1"/>
      <w:numFmt w:val="decimal"/>
      <w:lvlText w:val="%4."/>
      <w:lvlJc w:val="left"/>
      <w:pPr>
        <w:ind w:left="2880" w:hanging="360"/>
      </w:pPr>
    </w:lvl>
    <w:lvl w:ilvl="4" w:tplc="B9348B5E" w:tentative="1">
      <w:start w:val="1"/>
      <w:numFmt w:val="lowerLetter"/>
      <w:lvlText w:val="%5."/>
      <w:lvlJc w:val="left"/>
      <w:pPr>
        <w:ind w:left="3600" w:hanging="360"/>
      </w:pPr>
    </w:lvl>
    <w:lvl w:ilvl="5" w:tplc="053055E6" w:tentative="1">
      <w:start w:val="1"/>
      <w:numFmt w:val="lowerRoman"/>
      <w:lvlText w:val="%6."/>
      <w:lvlJc w:val="right"/>
      <w:pPr>
        <w:ind w:left="4320" w:hanging="180"/>
      </w:pPr>
    </w:lvl>
    <w:lvl w:ilvl="6" w:tplc="A934C3FC" w:tentative="1">
      <w:start w:val="1"/>
      <w:numFmt w:val="decimal"/>
      <w:lvlText w:val="%7."/>
      <w:lvlJc w:val="left"/>
      <w:pPr>
        <w:ind w:left="5040" w:hanging="360"/>
      </w:pPr>
    </w:lvl>
    <w:lvl w:ilvl="7" w:tplc="0C94F4CC" w:tentative="1">
      <w:start w:val="1"/>
      <w:numFmt w:val="lowerLetter"/>
      <w:lvlText w:val="%8."/>
      <w:lvlJc w:val="left"/>
      <w:pPr>
        <w:ind w:left="5760" w:hanging="360"/>
      </w:pPr>
    </w:lvl>
    <w:lvl w:ilvl="8" w:tplc="D0DC2600"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3D"/>
    <w:rsid w:val="000221F4"/>
    <w:rsid w:val="000350C3"/>
    <w:rsid w:val="00043383"/>
    <w:rsid w:val="00046D9C"/>
    <w:rsid w:val="00062CBF"/>
    <w:rsid w:val="00086FCE"/>
    <w:rsid w:val="000A12CE"/>
    <w:rsid w:val="000A6F19"/>
    <w:rsid w:val="000D0D2A"/>
    <w:rsid w:val="001004C9"/>
    <w:rsid w:val="00107B68"/>
    <w:rsid w:val="00111B33"/>
    <w:rsid w:val="001360AE"/>
    <w:rsid w:val="00136E8B"/>
    <w:rsid w:val="00137FDD"/>
    <w:rsid w:val="00161A2A"/>
    <w:rsid w:val="00167B52"/>
    <w:rsid w:val="00175598"/>
    <w:rsid w:val="00186B44"/>
    <w:rsid w:val="001A4C6B"/>
    <w:rsid w:val="001B1BE0"/>
    <w:rsid w:val="001B7896"/>
    <w:rsid w:val="001C06DA"/>
    <w:rsid w:val="001E28C6"/>
    <w:rsid w:val="001F0FCD"/>
    <w:rsid w:val="00205B8F"/>
    <w:rsid w:val="00216608"/>
    <w:rsid w:val="002229C0"/>
    <w:rsid w:val="0022463B"/>
    <w:rsid w:val="00226305"/>
    <w:rsid w:val="00241350"/>
    <w:rsid w:val="00241B76"/>
    <w:rsid w:val="00246996"/>
    <w:rsid w:val="00252879"/>
    <w:rsid w:val="002748B7"/>
    <w:rsid w:val="00282F8C"/>
    <w:rsid w:val="00283634"/>
    <w:rsid w:val="00292829"/>
    <w:rsid w:val="0029376B"/>
    <w:rsid w:val="002C0BB8"/>
    <w:rsid w:val="002C3BF6"/>
    <w:rsid w:val="002D6594"/>
    <w:rsid w:val="002D6A25"/>
    <w:rsid w:val="002F268E"/>
    <w:rsid w:val="00302E94"/>
    <w:rsid w:val="003104BC"/>
    <w:rsid w:val="00315941"/>
    <w:rsid w:val="003227FF"/>
    <w:rsid w:val="00334EB9"/>
    <w:rsid w:val="00335DD1"/>
    <w:rsid w:val="00343FA2"/>
    <w:rsid w:val="00345EF8"/>
    <w:rsid w:val="00350C5E"/>
    <w:rsid w:val="00350DC2"/>
    <w:rsid w:val="0035394B"/>
    <w:rsid w:val="003566BF"/>
    <w:rsid w:val="0036690C"/>
    <w:rsid w:val="0038437D"/>
    <w:rsid w:val="003A1458"/>
    <w:rsid w:val="003A49AA"/>
    <w:rsid w:val="003D4A76"/>
    <w:rsid w:val="00411496"/>
    <w:rsid w:val="00413A24"/>
    <w:rsid w:val="004177E2"/>
    <w:rsid w:val="0044154D"/>
    <w:rsid w:val="00441DE1"/>
    <w:rsid w:val="0044769E"/>
    <w:rsid w:val="0045155E"/>
    <w:rsid w:val="004953AF"/>
    <w:rsid w:val="004A4D5D"/>
    <w:rsid w:val="004C48E1"/>
    <w:rsid w:val="004E26DD"/>
    <w:rsid w:val="004F05FF"/>
    <w:rsid w:val="00507BA7"/>
    <w:rsid w:val="005263EC"/>
    <w:rsid w:val="00555996"/>
    <w:rsid w:val="00557BBE"/>
    <w:rsid w:val="0058089D"/>
    <w:rsid w:val="005A7C91"/>
    <w:rsid w:val="005E2003"/>
    <w:rsid w:val="00605EB5"/>
    <w:rsid w:val="00615298"/>
    <w:rsid w:val="00621783"/>
    <w:rsid w:val="00641876"/>
    <w:rsid w:val="00641E19"/>
    <w:rsid w:val="0064654B"/>
    <w:rsid w:val="006548AF"/>
    <w:rsid w:val="00657910"/>
    <w:rsid w:val="00664D2E"/>
    <w:rsid w:val="00676340"/>
    <w:rsid w:val="0069001E"/>
    <w:rsid w:val="0069033A"/>
    <w:rsid w:val="006B0216"/>
    <w:rsid w:val="006B5288"/>
    <w:rsid w:val="006D579D"/>
    <w:rsid w:val="006D7CA8"/>
    <w:rsid w:val="006E1805"/>
    <w:rsid w:val="006F7F42"/>
    <w:rsid w:val="00707964"/>
    <w:rsid w:val="00712CEA"/>
    <w:rsid w:val="0071557B"/>
    <w:rsid w:val="00716DCD"/>
    <w:rsid w:val="0072053A"/>
    <w:rsid w:val="00752AD6"/>
    <w:rsid w:val="007577AF"/>
    <w:rsid w:val="00763677"/>
    <w:rsid w:val="00796BEE"/>
    <w:rsid w:val="007A252E"/>
    <w:rsid w:val="007A4072"/>
    <w:rsid w:val="007B14C1"/>
    <w:rsid w:val="007C298A"/>
    <w:rsid w:val="007D1A19"/>
    <w:rsid w:val="007E2655"/>
    <w:rsid w:val="007F1399"/>
    <w:rsid w:val="008043B8"/>
    <w:rsid w:val="008054B0"/>
    <w:rsid w:val="008165F1"/>
    <w:rsid w:val="00823FDA"/>
    <w:rsid w:val="008242B3"/>
    <w:rsid w:val="008252C2"/>
    <w:rsid w:val="008272CC"/>
    <w:rsid w:val="008409D7"/>
    <w:rsid w:val="00844E95"/>
    <w:rsid w:val="00871DB5"/>
    <w:rsid w:val="00884903"/>
    <w:rsid w:val="00893FC0"/>
    <w:rsid w:val="008A1B7B"/>
    <w:rsid w:val="008C2E2E"/>
    <w:rsid w:val="008E0476"/>
    <w:rsid w:val="008E3189"/>
    <w:rsid w:val="00904030"/>
    <w:rsid w:val="00940C52"/>
    <w:rsid w:val="009426EE"/>
    <w:rsid w:val="009446B8"/>
    <w:rsid w:val="009476C7"/>
    <w:rsid w:val="009550B2"/>
    <w:rsid w:val="009669DC"/>
    <w:rsid w:val="009739D6"/>
    <w:rsid w:val="00977203"/>
    <w:rsid w:val="00983425"/>
    <w:rsid w:val="00983A68"/>
    <w:rsid w:val="0098787A"/>
    <w:rsid w:val="00996A86"/>
    <w:rsid w:val="009A17D0"/>
    <w:rsid w:val="009A2935"/>
    <w:rsid w:val="009B2495"/>
    <w:rsid w:val="009B6C46"/>
    <w:rsid w:val="009C1ADC"/>
    <w:rsid w:val="009C1D2F"/>
    <w:rsid w:val="009E56DA"/>
    <w:rsid w:val="00A04463"/>
    <w:rsid w:val="00A05085"/>
    <w:rsid w:val="00A118D9"/>
    <w:rsid w:val="00A25A94"/>
    <w:rsid w:val="00A44725"/>
    <w:rsid w:val="00A504D9"/>
    <w:rsid w:val="00A56CEE"/>
    <w:rsid w:val="00A653DD"/>
    <w:rsid w:val="00A75B7C"/>
    <w:rsid w:val="00A858A2"/>
    <w:rsid w:val="00A9640C"/>
    <w:rsid w:val="00AA4B7A"/>
    <w:rsid w:val="00AC367D"/>
    <w:rsid w:val="00AE0FDA"/>
    <w:rsid w:val="00B00265"/>
    <w:rsid w:val="00B03791"/>
    <w:rsid w:val="00B0594F"/>
    <w:rsid w:val="00B134F7"/>
    <w:rsid w:val="00B16C0E"/>
    <w:rsid w:val="00B375D6"/>
    <w:rsid w:val="00B42342"/>
    <w:rsid w:val="00B463EA"/>
    <w:rsid w:val="00B62C55"/>
    <w:rsid w:val="00B70E99"/>
    <w:rsid w:val="00B86249"/>
    <w:rsid w:val="00B9096C"/>
    <w:rsid w:val="00BB3685"/>
    <w:rsid w:val="00BC0982"/>
    <w:rsid w:val="00BD6B23"/>
    <w:rsid w:val="00BE1C9D"/>
    <w:rsid w:val="00BF06DC"/>
    <w:rsid w:val="00BF2C4F"/>
    <w:rsid w:val="00BF356D"/>
    <w:rsid w:val="00C04BCD"/>
    <w:rsid w:val="00C1101F"/>
    <w:rsid w:val="00C142AC"/>
    <w:rsid w:val="00C415F8"/>
    <w:rsid w:val="00C55C2C"/>
    <w:rsid w:val="00C75E65"/>
    <w:rsid w:val="00C87C72"/>
    <w:rsid w:val="00C92179"/>
    <w:rsid w:val="00C940AC"/>
    <w:rsid w:val="00C94B4A"/>
    <w:rsid w:val="00CC2FC4"/>
    <w:rsid w:val="00CC55C5"/>
    <w:rsid w:val="00CC652F"/>
    <w:rsid w:val="00CE3CF9"/>
    <w:rsid w:val="00CF56FF"/>
    <w:rsid w:val="00D42B2B"/>
    <w:rsid w:val="00D50E7A"/>
    <w:rsid w:val="00D74422"/>
    <w:rsid w:val="00D7695F"/>
    <w:rsid w:val="00D826F4"/>
    <w:rsid w:val="00D9405A"/>
    <w:rsid w:val="00DC0440"/>
    <w:rsid w:val="00DE4F17"/>
    <w:rsid w:val="00DE4F3D"/>
    <w:rsid w:val="00DF43A3"/>
    <w:rsid w:val="00E07BCA"/>
    <w:rsid w:val="00E36DC3"/>
    <w:rsid w:val="00E773DC"/>
    <w:rsid w:val="00E91508"/>
    <w:rsid w:val="00EA265C"/>
    <w:rsid w:val="00EC0643"/>
    <w:rsid w:val="00EC6533"/>
    <w:rsid w:val="00EE0419"/>
    <w:rsid w:val="00EE1586"/>
    <w:rsid w:val="00EE2A94"/>
    <w:rsid w:val="00EF0B47"/>
    <w:rsid w:val="00F05165"/>
    <w:rsid w:val="00F24908"/>
    <w:rsid w:val="00F377D3"/>
    <w:rsid w:val="00F55858"/>
    <w:rsid w:val="00F75C4E"/>
    <w:rsid w:val="00F8308C"/>
    <w:rsid w:val="00F933AB"/>
    <w:rsid w:val="00FA4694"/>
    <w:rsid w:val="00FB5102"/>
    <w:rsid w:val="00FD5F96"/>
    <w:rsid w:val="00FE0845"/>
    <w:rsid w:val="00FE5AE1"/>
    <w:rsid w:val="00FF4437"/>
    <w:rsid w:val="00FF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69B34"/>
  <w15:chartTrackingRefBased/>
  <w15:docId w15:val="{B7BA8950-39A2-468B-B923-0BF15AE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E7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3D"/>
    <w:pPr>
      <w:ind w:left="720"/>
      <w:contextualSpacing/>
    </w:pPr>
  </w:style>
  <w:style w:type="table" w:styleId="a4">
    <w:name w:val="Table Grid"/>
    <w:basedOn w:val="a1"/>
    <w:uiPriority w:val="39"/>
    <w:rsid w:val="00DE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022ECF"/>
    <w:rPr>
      <w:b/>
      <w:sz w:val="16"/>
      <w:shd w:val="clear" w:color="auto" w:fill="FFFFFF"/>
    </w:rPr>
  </w:style>
  <w:style w:type="paragraph" w:customStyle="1" w:styleId="30">
    <w:name w:val="Основной текст (3)"/>
    <w:basedOn w:val="a"/>
    <w:link w:val="3"/>
    <w:rsid w:val="00022ECF"/>
    <w:pPr>
      <w:widowControl w:val="0"/>
      <w:shd w:val="clear" w:color="auto" w:fill="FFFFFF"/>
      <w:spacing w:before="300" w:after="1320" w:line="240" w:lineRule="atLeast"/>
      <w:jc w:val="both"/>
    </w:pPr>
    <w:rPr>
      <w:b/>
      <w:sz w:val="16"/>
      <w:szCs w:val="20"/>
      <w:lang w:val="x-none" w:eastAsia="x-none"/>
    </w:rPr>
  </w:style>
  <w:style w:type="character" w:customStyle="1" w:styleId="2">
    <w:name w:val="Основной текст (2)_"/>
    <w:link w:val="20"/>
    <w:locked/>
    <w:rsid w:val="00641AA2"/>
    <w:rPr>
      <w:sz w:val="16"/>
      <w:shd w:val="clear" w:color="auto" w:fill="FFFFFF"/>
    </w:rPr>
  </w:style>
  <w:style w:type="paragraph" w:customStyle="1" w:styleId="20">
    <w:name w:val="Основной текст (2)"/>
    <w:basedOn w:val="a"/>
    <w:link w:val="2"/>
    <w:rsid w:val="00641AA2"/>
    <w:pPr>
      <w:widowControl w:val="0"/>
      <w:shd w:val="clear" w:color="auto" w:fill="FFFFFF"/>
      <w:spacing w:after="360" w:line="321" w:lineRule="exact"/>
      <w:ind w:hanging="240"/>
    </w:pPr>
    <w:rPr>
      <w:sz w:val="16"/>
      <w:szCs w:val="20"/>
      <w:lang w:val="x-none" w:eastAsia="x-none"/>
    </w:rPr>
  </w:style>
  <w:style w:type="paragraph" w:styleId="a5">
    <w:name w:val="No Spacing"/>
    <w:uiPriority w:val="1"/>
    <w:qFormat/>
    <w:rsid w:val="00641AA2"/>
    <w:rPr>
      <w:sz w:val="22"/>
      <w:szCs w:val="22"/>
      <w:lang w:eastAsia="en-US"/>
    </w:rPr>
  </w:style>
  <w:style w:type="paragraph" w:styleId="a6">
    <w:name w:val="Balloon Text"/>
    <w:basedOn w:val="a"/>
    <w:link w:val="a7"/>
    <w:uiPriority w:val="99"/>
    <w:semiHidden/>
    <w:unhideWhenUsed/>
    <w:rsid w:val="00CF288C"/>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CF288C"/>
    <w:rPr>
      <w:rFonts w:ascii="Segoe UI" w:hAnsi="Segoe UI" w:cs="Segoe UI"/>
      <w:sz w:val="18"/>
      <w:szCs w:val="18"/>
    </w:rPr>
  </w:style>
  <w:style w:type="character" w:styleId="a8">
    <w:name w:val="Hyperlink"/>
    <w:uiPriority w:val="99"/>
    <w:unhideWhenUsed/>
    <w:rsid w:val="001D65C9"/>
    <w:rPr>
      <w:color w:val="0000FF"/>
      <w:u w:val="single"/>
    </w:rPr>
  </w:style>
  <w:style w:type="paragraph" w:styleId="a9">
    <w:name w:val="header"/>
    <w:basedOn w:val="a"/>
    <w:link w:val="aa"/>
    <w:uiPriority w:val="99"/>
    <w:unhideWhenUsed/>
    <w:rsid w:val="00BF06DC"/>
    <w:pPr>
      <w:tabs>
        <w:tab w:val="center" w:pos="4677"/>
        <w:tab w:val="right" w:pos="9355"/>
      </w:tabs>
    </w:pPr>
  </w:style>
  <w:style w:type="character" w:customStyle="1" w:styleId="aa">
    <w:name w:val="Верхний колонтитул Знак"/>
    <w:link w:val="a9"/>
    <w:uiPriority w:val="99"/>
    <w:rsid w:val="00BF06DC"/>
    <w:rPr>
      <w:sz w:val="22"/>
      <w:szCs w:val="22"/>
      <w:lang w:eastAsia="en-US"/>
    </w:rPr>
  </w:style>
  <w:style w:type="paragraph" w:styleId="ab">
    <w:name w:val="footer"/>
    <w:basedOn w:val="a"/>
    <w:link w:val="ac"/>
    <w:uiPriority w:val="99"/>
    <w:unhideWhenUsed/>
    <w:rsid w:val="00BF06DC"/>
    <w:pPr>
      <w:tabs>
        <w:tab w:val="center" w:pos="4677"/>
        <w:tab w:val="right" w:pos="9355"/>
      </w:tabs>
    </w:pPr>
  </w:style>
  <w:style w:type="character" w:customStyle="1" w:styleId="ac">
    <w:name w:val="Нижний колонтитул Знак"/>
    <w:link w:val="ab"/>
    <w:uiPriority w:val="99"/>
    <w:rsid w:val="00BF06DC"/>
    <w:rPr>
      <w:sz w:val="22"/>
      <w:szCs w:val="22"/>
      <w:lang w:eastAsia="en-US"/>
    </w:rPr>
  </w:style>
  <w:style w:type="paragraph" w:customStyle="1" w:styleId="BodyText31">
    <w:name w:val="Body Text 31"/>
    <w:basedOn w:val="a"/>
    <w:link w:val="BodyText310"/>
    <w:rsid w:val="00F55858"/>
    <w:pPr>
      <w:widowControl w:val="0"/>
      <w:spacing w:after="0" w:line="240" w:lineRule="auto"/>
      <w:jc w:val="both"/>
    </w:pPr>
    <w:rPr>
      <w:rFonts w:ascii="Times New Roman" w:eastAsia="Times New Roman" w:hAnsi="Times New Roman"/>
      <w:sz w:val="20"/>
      <w:szCs w:val="20"/>
      <w:lang w:eastAsia="ru-RU"/>
    </w:rPr>
  </w:style>
  <w:style w:type="character" w:customStyle="1" w:styleId="BodyText310">
    <w:name w:val="Body Text 31 Знак"/>
    <w:link w:val="BodyText31"/>
    <w:rsid w:val="00F558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6DDA-066D-462C-8BD2-4E80B944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13259</CharactersWithSpaces>
  <SharedDoc>false</SharedDoc>
  <HLinks>
    <vt:vector size="6" baseType="variant">
      <vt:variant>
        <vt:i4>1179665</vt:i4>
      </vt:variant>
      <vt:variant>
        <vt:i4>0</vt:i4>
      </vt:variant>
      <vt:variant>
        <vt:i4>0</vt:i4>
      </vt:variant>
      <vt:variant>
        <vt:i4>5</vt:i4>
      </vt:variant>
      <vt:variant>
        <vt:lpwstr>http://www.uztelecom.uz/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Гулноза Исакжанова</dc:creator>
  <cp:keywords/>
  <cp:lastModifiedBy>Шохрух И. Бахтиёров</cp:lastModifiedBy>
  <cp:revision>9</cp:revision>
  <cp:lastPrinted>2021-02-17T05:39:00Z</cp:lastPrinted>
  <dcterms:created xsi:type="dcterms:W3CDTF">2022-01-26T06:41:00Z</dcterms:created>
  <dcterms:modified xsi:type="dcterms:W3CDTF">2022-03-25T05:45:00Z</dcterms:modified>
</cp:coreProperties>
</file>