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7E" w:rsidRPr="00BB367E" w:rsidRDefault="00BB367E" w:rsidP="00BB367E">
      <w:pPr>
        <w:jc w:val="center"/>
        <w:rPr>
          <w:rFonts w:ascii="Times New Roman" w:hAnsi="Times New Roman"/>
          <w:b/>
          <w:sz w:val="24"/>
          <w:szCs w:val="24"/>
          <w:lang w:val="uz-Cyrl-UZ"/>
        </w:rPr>
      </w:pPr>
      <w:bookmarkStart w:id="0" w:name="_GoBack"/>
      <w:bookmarkEnd w:id="0"/>
      <w:r w:rsidRPr="00DA4A6F">
        <w:rPr>
          <w:rFonts w:ascii="Times New Roman" w:hAnsi="Times New Roman"/>
          <w:b/>
          <w:sz w:val="24"/>
          <w:szCs w:val="24"/>
          <w:lang w:val="uz-Cyrl-UZ"/>
        </w:rPr>
        <w:t>ХИЗМАТ КЎРСАТИШ</w:t>
      </w:r>
      <w:r w:rsidRPr="00DA4A6F">
        <w:rPr>
          <w:rFonts w:ascii="Times New Roman" w:hAnsi="Times New Roman"/>
          <w:sz w:val="24"/>
          <w:szCs w:val="24"/>
          <w:lang w:val="uz-Cyrl-UZ"/>
        </w:rPr>
        <w:t xml:space="preserve"> </w:t>
      </w:r>
      <w:r w:rsidRPr="00DA4A6F">
        <w:rPr>
          <w:rFonts w:ascii="Times New Roman" w:hAnsi="Times New Roman"/>
          <w:b/>
          <w:sz w:val="24"/>
          <w:szCs w:val="24"/>
          <w:lang w:val="uz-Cyrl-UZ"/>
        </w:rPr>
        <w:t xml:space="preserve">ШАРТНОМАСИ № </w:t>
      </w:r>
      <w:r w:rsidRPr="00BB367E">
        <w:rPr>
          <w:rFonts w:ascii="Times New Roman" w:hAnsi="Times New Roman"/>
          <w:b/>
          <w:sz w:val="24"/>
          <w:szCs w:val="24"/>
          <w:lang w:val="uz-Cyrl-UZ"/>
        </w:rPr>
        <w:t>_____</w:t>
      </w:r>
      <w:r w:rsidRPr="00DA4A6F">
        <w:rPr>
          <w:rFonts w:ascii="Times New Roman" w:hAnsi="Times New Roman"/>
          <w:b/>
          <w:sz w:val="24"/>
          <w:szCs w:val="24"/>
          <w:lang w:val="uz-Cyrl-UZ"/>
        </w:rPr>
        <w:t xml:space="preserve"> </w:t>
      </w:r>
    </w:p>
    <w:p w:rsidR="00BB367E" w:rsidRPr="00DA4A6F" w:rsidRDefault="00BB367E" w:rsidP="00BB367E">
      <w:pPr>
        <w:spacing w:after="0" w:line="240" w:lineRule="auto"/>
        <w:rPr>
          <w:rFonts w:ascii="Times New Roman" w:hAnsi="Times New Roman"/>
          <w:sz w:val="24"/>
          <w:szCs w:val="24"/>
          <w:lang w:val="uz-Cyrl-UZ"/>
        </w:rPr>
      </w:pPr>
    </w:p>
    <w:p w:rsidR="00BB367E" w:rsidRPr="00DA4A6F" w:rsidRDefault="00BB367E" w:rsidP="00BB367E">
      <w:pPr>
        <w:spacing w:after="0" w:line="240" w:lineRule="auto"/>
        <w:rPr>
          <w:rFonts w:ascii="Times New Roman" w:hAnsi="Times New Roman"/>
          <w:sz w:val="24"/>
          <w:szCs w:val="24"/>
          <w:lang w:val="uz-Cyrl-UZ"/>
        </w:rPr>
      </w:pP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____</w:t>
      </w:r>
      <w:r w:rsidRPr="00DA4A6F">
        <w:rPr>
          <w:rFonts w:ascii="Times New Roman" w:hAnsi="Times New Roman"/>
          <w:sz w:val="24"/>
          <w:szCs w:val="24"/>
          <w:lang w:val="uz-Latn-UZ"/>
        </w:rPr>
        <w:t xml:space="preserve"> ” </w:t>
      </w:r>
      <w:r w:rsidR="00BC3E5E" w:rsidRPr="00BC3E5E">
        <w:rPr>
          <w:rFonts w:ascii="Times New Roman" w:hAnsi="Times New Roman"/>
          <w:sz w:val="24"/>
          <w:szCs w:val="24"/>
          <w:lang w:val="uz-Cyrl-UZ"/>
        </w:rPr>
        <w:t>______</w:t>
      </w: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20</w:t>
      </w:r>
      <w:r w:rsidRPr="00DA4A6F">
        <w:rPr>
          <w:rFonts w:ascii="Times New Roman" w:hAnsi="Times New Roman"/>
          <w:sz w:val="24"/>
          <w:szCs w:val="24"/>
          <w:lang w:val="uz-Latn-UZ"/>
        </w:rPr>
        <w:t>2</w:t>
      </w:r>
      <w:r w:rsidR="00BC3E5E">
        <w:rPr>
          <w:rFonts w:ascii="Times New Roman" w:hAnsi="Times New Roman"/>
          <w:sz w:val="24"/>
          <w:szCs w:val="24"/>
          <w:lang w:val="uz-Cyrl-UZ"/>
        </w:rPr>
        <w:t>2</w:t>
      </w:r>
      <w:r w:rsidRPr="00DA4A6F">
        <w:rPr>
          <w:rFonts w:ascii="Times New Roman" w:hAnsi="Times New Roman"/>
          <w:sz w:val="24"/>
          <w:szCs w:val="24"/>
          <w:lang w:val="uz-Cyrl-UZ"/>
        </w:rPr>
        <w:t xml:space="preserve">  йил                                                                </w:t>
      </w:r>
      <w:r w:rsidR="00BC3E5E">
        <w:rPr>
          <w:rFonts w:ascii="Times New Roman" w:hAnsi="Times New Roman"/>
          <w:sz w:val="24"/>
          <w:szCs w:val="24"/>
          <w:lang w:val="uz-Cyrl-UZ"/>
        </w:rPr>
        <w:t xml:space="preserve">                    </w:t>
      </w:r>
      <w:r w:rsidR="00BC3E5E" w:rsidRPr="00BC3E5E">
        <w:rPr>
          <w:rFonts w:ascii="Times New Roman" w:hAnsi="Times New Roman"/>
          <w:sz w:val="24"/>
          <w:szCs w:val="24"/>
          <w:lang w:val="uz-Cyrl-UZ"/>
        </w:rPr>
        <w:t xml:space="preserve">Тошкент </w:t>
      </w:r>
      <w:r w:rsidRPr="00DA4A6F">
        <w:rPr>
          <w:rFonts w:ascii="Times New Roman" w:hAnsi="Times New Roman"/>
          <w:sz w:val="24"/>
          <w:szCs w:val="24"/>
          <w:lang w:val="uz-Cyrl-UZ"/>
        </w:rPr>
        <w:t>шаҳри</w:t>
      </w:r>
    </w:p>
    <w:p w:rsidR="00BB367E" w:rsidRDefault="00BB367E" w:rsidP="00BB367E">
      <w:pPr>
        <w:spacing w:after="0" w:line="240" w:lineRule="auto"/>
        <w:ind w:firstLine="540"/>
        <w:jc w:val="both"/>
        <w:rPr>
          <w:rFonts w:ascii="Times New Roman" w:hAnsi="Times New Roman"/>
          <w:sz w:val="24"/>
          <w:szCs w:val="24"/>
          <w:lang w:val="uz-Cyrl-UZ"/>
        </w:rPr>
      </w:pPr>
    </w:p>
    <w:p w:rsidR="00BB367E" w:rsidRPr="00DA4A6F" w:rsidRDefault="00BB367E" w:rsidP="00BB367E">
      <w:pPr>
        <w:spacing w:after="0" w:line="240" w:lineRule="auto"/>
        <w:ind w:firstLine="540"/>
        <w:jc w:val="both"/>
        <w:rPr>
          <w:rFonts w:ascii="Times New Roman" w:hAnsi="Times New Roman"/>
          <w:sz w:val="24"/>
          <w:szCs w:val="24"/>
          <w:lang w:val="uz-Cyrl-UZ"/>
        </w:rPr>
      </w:pPr>
    </w:p>
    <w:p w:rsidR="00BB367E" w:rsidRPr="003B26E8" w:rsidRDefault="00BB367E" w:rsidP="00BB367E">
      <w:pPr>
        <w:spacing w:after="120" w:line="240" w:lineRule="auto"/>
        <w:ind w:firstLine="709"/>
        <w:jc w:val="both"/>
        <w:rPr>
          <w:rFonts w:ascii="Times New Roman" w:hAnsi="Times New Roman"/>
          <w:sz w:val="24"/>
          <w:szCs w:val="24"/>
          <w:lang w:val="uz-Cyrl-UZ"/>
        </w:rPr>
      </w:pPr>
      <w:r w:rsidRPr="006F402B">
        <w:rPr>
          <w:rFonts w:ascii="Times New Roman" w:hAnsi="Times New Roman"/>
          <w:b/>
          <w:sz w:val="24"/>
          <w:szCs w:val="24"/>
          <w:lang w:val="uz-Cyrl-UZ"/>
        </w:rPr>
        <w:t>“_______________”</w:t>
      </w:r>
      <w:r w:rsidRPr="006F402B">
        <w:rPr>
          <w:rFonts w:ascii="Times New Roman" w:hAnsi="Times New Roman"/>
          <w:sz w:val="24"/>
          <w:szCs w:val="24"/>
          <w:lang w:val="uz-Cyrl-UZ"/>
        </w:rPr>
        <w:t>, бундан буён «Бажарувчи» деб аталувчи, ра</w:t>
      </w:r>
      <w:r w:rsidRPr="006F402B">
        <w:rPr>
          <w:rFonts w:ascii="Times New Roman" w:hAnsi="Times New Roman"/>
          <w:sz w:val="24"/>
          <w:szCs w:val="24"/>
          <w:lang w:val="uz-Latn-UZ"/>
        </w:rPr>
        <w:t>ҳ</w:t>
      </w:r>
      <w:r w:rsidRPr="006F402B">
        <w:rPr>
          <w:rFonts w:ascii="Times New Roman" w:hAnsi="Times New Roman"/>
          <w:sz w:val="24"/>
          <w:szCs w:val="24"/>
          <w:lang w:val="uz-Cyrl-UZ"/>
        </w:rPr>
        <w:t xml:space="preserve">бари </w:t>
      </w:r>
      <w:r>
        <w:rPr>
          <w:rFonts w:ascii="Times New Roman" w:hAnsi="Times New Roman"/>
          <w:b/>
          <w:sz w:val="24"/>
          <w:szCs w:val="24"/>
          <w:lang w:val="uz-Cyrl-UZ"/>
        </w:rPr>
        <w:t>__________</w:t>
      </w:r>
      <w:r w:rsidRPr="006F402B">
        <w:rPr>
          <w:rFonts w:ascii="Times New Roman" w:hAnsi="Times New Roman"/>
          <w:sz w:val="24"/>
          <w:szCs w:val="24"/>
          <w:lang w:val="uz-Cyrl-UZ"/>
        </w:rPr>
        <w:t xml:space="preserve"> Низом асосида иш юритувчи бир томондан ва </w:t>
      </w:r>
      <w:r w:rsidR="00BC3E5E">
        <w:rPr>
          <w:rFonts w:ascii="Times New Roman" w:hAnsi="Times New Roman"/>
          <w:b/>
          <w:sz w:val="24"/>
          <w:szCs w:val="24"/>
          <w:lang w:val="uz-Cyrl-UZ"/>
        </w:rPr>
        <w:t>______________________________________________</w:t>
      </w:r>
      <w:r w:rsidRPr="006F402B">
        <w:rPr>
          <w:rFonts w:ascii="Times New Roman" w:hAnsi="Times New Roman"/>
          <w:b/>
          <w:sz w:val="24"/>
          <w:szCs w:val="24"/>
          <w:lang w:val="uz-Cyrl-UZ"/>
        </w:rPr>
        <w:t>,</w:t>
      </w:r>
      <w:r w:rsidRPr="006F402B">
        <w:rPr>
          <w:rFonts w:ascii="Times New Roman" w:hAnsi="Times New Roman"/>
          <w:sz w:val="24"/>
          <w:szCs w:val="24"/>
          <w:lang w:val="uz-Cyrl-UZ"/>
        </w:rPr>
        <w:t xml:space="preserve"> бундан буён «Буюртмачи» деб аталувчи, раҳбари </w:t>
      </w:r>
      <w:r w:rsidR="00BC3E5E">
        <w:rPr>
          <w:rFonts w:ascii="Times New Roman" w:hAnsi="Times New Roman"/>
          <w:b/>
          <w:sz w:val="24"/>
          <w:szCs w:val="24"/>
          <w:lang w:val="uz-Cyrl-UZ"/>
        </w:rPr>
        <w:t>_________________</w:t>
      </w:r>
      <w:r w:rsidRPr="006F402B">
        <w:rPr>
          <w:rFonts w:ascii="Times New Roman" w:hAnsi="Times New Roman"/>
          <w:sz w:val="24"/>
          <w:szCs w:val="24"/>
          <w:lang w:val="uz-Cyrl-UZ"/>
        </w:rPr>
        <w:t>, Низом асосида иш юритувчи иккинчи томондан куйидагилар тугрисида шартнома тузадилар:</w:t>
      </w:r>
    </w:p>
    <w:p w:rsidR="00BB367E" w:rsidRPr="003B26E8" w:rsidRDefault="00BB367E" w:rsidP="00BB367E">
      <w:pPr>
        <w:tabs>
          <w:tab w:val="left" w:pos="297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1. Шартнома предмети</w:t>
      </w:r>
    </w:p>
    <w:p w:rsidR="00BB367E" w:rsidRPr="003B26E8" w:rsidRDefault="00BB367E" w:rsidP="00BB367E">
      <w:pPr>
        <w:spacing w:after="0" w:line="240" w:lineRule="auto"/>
        <w:ind w:right="-2"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1.1«Иш бажарувчи» «Буюртмачи» томонидан буюртма қилинган </w:t>
      </w:r>
      <w:r>
        <w:rPr>
          <w:rFonts w:ascii="Times New Roman" w:hAnsi="Times New Roman"/>
          <w:sz w:val="24"/>
          <w:szCs w:val="24"/>
          <w:lang w:val="uz-Cyrl-UZ"/>
        </w:rPr>
        <w:t>Шўрчи</w:t>
      </w:r>
      <w:r w:rsidRPr="003B26E8">
        <w:rPr>
          <w:rFonts w:ascii="Times New Roman" w:hAnsi="Times New Roman"/>
          <w:sz w:val="24"/>
          <w:szCs w:val="24"/>
          <w:lang w:val="uz-Cyrl-UZ"/>
        </w:rPr>
        <w:t xml:space="preserve"> туман Давлат хизматлари маркази янги биносига қуйида жадвалда кўрсатилган иш хажмларини бажариб  беради, «Буюртмачи» эса иш хажми буйича бажарилган (хизматлар) ишларини кабул килиб, мазкур шартнома шартлари асосида туловларни амалга оширади.</w:t>
      </w:r>
    </w:p>
    <w:p w:rsidR="00BB367E" w:rsidRPr="003B26E8" w:rsidRDefault="00BB367E" w:rsidP="00BB367E">
      <w:pPr>
        <w:spacing w:after="0" w:line="240" w:lineRule="auto"/>
        <w:ind w:right="-2" w:firstLine="709"/>
        <w:jc w:val="both"/>
        <w:rPr>
          <w:rFonts w:ascii="Times New Roman" w:hAnsi="Times New Roman"/>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834"/>
        <w:gridCol w:w="1133"/>
        <w:gridCol w:w="1233"/>
        <w:gridCol w:w="1188"/>
        <w:gridCol w:w="1481"/>
      </w:tblGrid>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w:t>
            </w:r>
          </w:p>
        </w:tc>
        <w:tc>
          <w:tcPr>
            <w:tcW w:w="4018"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 xml:space="preserve">Товар (иш, хизмат)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номи</w:t>
            </w:r>
          </w:p>
        </w:tc>
        <w:tc>
          <w:tcPr>
            <w:tcW w:w="11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Ў</w:t>
            </w:r>
            <w:r w:rsidRPr="003B26E8">
              <w:rPr>
                <w:rFonts w:ascii="Times New Roman" w:hAnsi="Times New Roman"/>
                <w:b/>
                <w:sz w:val="24"/>
                <w:szCs w:val="24"/>
              </w:rPr>
              <w:t>лчов бирлиги</w:t>
            </w:r>
          </w:p>
        </w:tc>
        <w:tc>
          <w:tcPr>
            <w:tcW w:w="12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Ми</w:t>
            </w:r>
            <w:r w:rsidRPr="003B26E8">
              <w:rPr>
                <w:rFonts w:ascii="Times New Roman" w:hAnsi="Times New Roman"/>
                <w:b/>
                <w:sz w:val="24"/>
                <w:szCs w:val="24"/>
                <w:lang w:val="uz-Cyrl-UZ"/>
              </w:rPr>
              <w:t>қ</w:t>
            </w:r>
            <w:r w:rsidRPr="003B26E8">
              <w:rPr>
                <w:rFonts w:ascii="Times New Roman" w:hAnsi="Times New Roman"/>
                <w:b/>
                <w:sz w:val="24"/>
                <w:szCs w:val="24"/>
              </w:rPr>
              <w:t>дори</w:t>
            </w:r>
          </w:p>
        </w:tc>
        <w:tc>
          <w:tcPr>
            <w:tcW w:w="1206"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Нархи</w:t>
            </w:r>
          </w:p>
        </w:tc>
        <w:tc>
          <w:tcPr>
            <w:tcW w:w="1504"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 xml:space="preserve">Умумий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с</w:t>
            </w:r>
            <w:r w:rsidRPr="003B26E8">
              <w:rPr>
                <w:rFonts w:ascii="Times New Roman" w:hAnsi="Times New Roman"/>
                <w:b/>
                <w:sz w:val="24"/>
                <w:szCs w:val="24"/>
              </w:rPr>
              <w:t>уммаси</w:t>
            </w: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rPr>
            </w:pPr>
            <w:r w:rsidRPr="003B26E8">
              <w:rPr>
                <w:rFonts w:ascii="Times New Roman" w:hAnsi="Times New Roman"/>
                <w:sz w:val="24"/>
                <w:szCs w:val="24"/>
              </w:rPr>
              <w:t>1</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2</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3</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4</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5</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rPr>
          <w:trHeight w:val="393"/>
        </w:trPr>
        <w:tc>
          <w:tcPr>
            <w:tcW w:w="476" w:type="dxa"/>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lang w:val="uz-Cyrl-UZ"/>
              </w:rPr>
            </w:pPr>
          </w:p>
        </w:tc>
        <w:tc>
          <w:tcPr>
            <w:tcW w:w="7590" w:type="dxa"/>
            <w:gridSpan w:val="4"/>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ЖАМИ</w:t>
            </w:r>
            <w:r w:rsidRPr="003B26E8">
              <w:rPr>
                <w:rFonts w:ascii="Times New Roman" w:hAnsi="Times New Roman"/>
                <w:b/>
                <w:sz w:val="24"/>
                <w:szCs w:val="24"/>
              </w:rPr>
              <w:t>:</w:t>
            </w:r>
          </w:p>
        </w:tc>
        <w:tc>
          <w:tcPr>
            <w:tcW w:w="1504" w:type="dxa"/>
          </w:tcPr>
          <w:p w:rsidR="00BB367E" w:rsidRPr="003B26E8" w:rsidRDefault="00BB367E" w:rsidP="00D73297">
            <w:pPr>
              <w:spacing w:after="0" w:line="240" w:lineRule="auto"/>
              <w:jc w:val="right"/>
              <w:rPr>
                <w:rFonts w:ascii="Times New Roman" w:hAnsi="Times New Roman"/>
                <w:b/>
                <w:sz w:val="24"/>
                <w:szCs w:val="24"/>
                <w:lang w:val="uz-Cyrl-UZ"/>
              </w:rPr>
            </w:pPr>
          </w:p>
        </w:tc>
      </w:tr>
    </w:tbl>
    <w:p w:rsidR="00BB367E" w:rsidRPr="003B26E8" w:rsidRDefault="00BB367E" w:rsidP="00BB367E">
      <w:pPr>
        <w:spacing w:after="0" w:line="240" w:lineRule="auto"/>
        <w:ind w:firstLine="540"/>
        <w:jc w:val="center"/>
        <w:rPr>
          <w:rFonts w:ascii="Times New Roman" w:hAnsi="Times New Roman"/>
          <w:b/>
          <w:sz w:val="24"/>
          <w:szCs w:val="24"/>
          <w:lang w:val="uz-Cyrl-UZ"/>
        </w:rPr>
      </w:pPr>
      <w:r w:rsidRPr="003B26E8">
        <w:rPr>
          <w:rFonts w:ascii="Times New Roman" w:hAnsi="Times New Roman"/>
          <w:b/>
          <w:sz w:val="24"/>
          <w:szCs w:val="24"/>
        </w:rPr>
        <w:t>2.Бажариладиган иш хажмининг  нархи ва умумий киймати</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lang w:val="uz-Cyrl-UZ"/>
        </w:rPr>
        <w:t xml:space="preserve"> </w:t>
      </w:r>
      <w:r w:rsidRPr="003B26E8">
        <w:rPr>
          <w:rFonts w:ascii="Times New Roman" w:hAnsi="Times New Roman"/>
          <w:sz w:val="24"/>
          <w:szCs w:val="24"/>
        </w:rPr>
        <w:t xml:space="preserve">2.1 Бажариладиган иш хажмининг умумий </w:t>
      </w:r>
      <w:r w:rsidRPr="003B26E8">
        <w:rPr>
          <w:rFonts w:ascii="Times New Roman" w:hAnsi="Times New Roman"/>
          <w:sz w:val="24"/>
          <w:szCs w:val="24"/>
          <w:lang w:val="uz-Cyrl-UZ"/>
        </w:rPr>
        <w:t>қ</w:t>
      </w:r>
      <w:r w:rsidRPr="003B26E8">
        <w:rPr>
          <w:rFonts w:ascii="Times New Roman" w:hAnsi="Times New Roman"/>
          <w:sz w:val="24"/>
          <w:szCs w:val="24"/>
        </w:rPr>
        <w:t>иймати Республикамиз миллий валютаси с</w:t>
      </w:r>
      <w:r w:rsidRPr="003B26E8">
        <w:rPr>
          <w:rFonts w:ascii="Times New Roman" w:hAnsi="Times New Roman"/>
          <w:sz w:val="24"/>
          <w:szCs w:val="24"/>
          <w:lang w:val="uz-Cyrl-UZ"/>
        </w:rPr>
        <w:t>ў</w:t>
      </w:r>
      <w:r w:rsidRPr="003B26E8">
        <w:rPr>
          <w:rFonts w:ascii="Times New Roman" w:hAnsi="Times New Roman"/>
          <w:sz w:val="24"/>
          <w:szCs w:val="24"/>
        </w:rPr>
        <w:t>мда белгиланади.</w:t>
      </w:r>
    </w:p>
    <w:p w:rsidR="00BB367E" w:rsidRPr="003B26E8" w:rsidRDefault="00BB367E" w:rsidP="00BB367E">
      <w:pPr>
        <w:spacing w:after="0" w:line="240" w:lineRule="auto"/>
        <w:ind w:firstLine="709"/>
        <w:jc w:val="both"/>
        <w:rPr>
          <w:rFonts w:ascii="Times New Roman" w:hAnsi="Times New Roman"/>
          <w:sz w:val="24"/>
          <w:szCs w:val="24"/>
          <w:u w:val="single"/>
        </w:rPr>
      </w:pPr>
      <w:r w:rsidRPr="003B26E8">
        <w:rPr>
          <w:rFonts w:ascii="Times New Roman" w:hAnsi="Times New Roman"/>
          <w:sz w:val="24"/>
          <w:szCs w:val="24"/>
        </w:rPr>
        <w:t xml:space="preserve"> 2.2 Шартнома умумий суммаси  </w:t>
      </w:r>
      <w:r>
        <w:rPr>
          <w:rFonts w:ascii="Times New Roman" w:hAnsi="Times New Roman"/>
          <w:sz w:val="24"/>
          <w:szCs w:val="24"/>
        </w:rPr>
        <w:t xml:space="preserve">_________________ </w:t>
      </w:r>
      <w:r w:rsidRPr="003B26E8">
        <w:rPr>
          <w:rFonts w:ascii="Times New Roman" w:hAnsi="Times New Roman"/>
          <w:b/>
          <w:color w:val="FF0000"/>
          <w:sz w:val="24"/>
          <w:szCs w:val="24"/>
          <w:lang w:val="uz-Cyrl-UZ"/>
        </w:rPr>
        <w:t>(</w:t>
      </w:r>
      <w:r>
        <w:rPr>
          <w:rFonts w:ascii="Times New Roman" w:hAnsi="Times New Roman"/>
          <w:b/>
          <w:color w:val="FF0000"/>
          <w:sz w:val="24"/>
          <w:szCs w:val="24"/>
          <w:lang w:val="uz-Cyrl-UZ"/>
        </w:rPr>
        <w:t>_______________________</w:t>
      </w:r>
      <w:r w:rsidRPr="003B26E8">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______________________</w:t>
      </w:r>
      <w:r w:rsidRPr="003B26E8">
        <w:rPr>
          <w:rFonts w:ascii="Times New Roman" w:hAnsi="Times New Roman"/>
          <w:b/>
          <w:color w:val="FF0000"/>
          <w:sz w:val="24"/>
          <w:szCs w:val="24"/>
          <w:lang w:val="uz-Cyrl-UZ"/>
        </w:rPr>
        <w:t>)</w:t>
      </w:r>
      <w:r w:rsidRPr="003B26E8">
        <w:rPr>
          <w:rFonts w:ascii="Times New Roman" w:hAnsi="Times New Roman"/>
          <w:b/>
          <w:sz w:val="24"/>
          <w:szCs w:val="24"/>
          <w:lang w:val="uz-Cyrl-UZ"/>
        </w:rPr>
        <w:t xml:space="preserve"> </w:t>
      </w:r>
      <w:r w:rsidRPr="003B26E8">
        <w:rPr>
          <w:rFonts w:ascii="Times New Roman" w:hAnsi="Times New Roman"/>
          <w:sz w:val="24"/>
          <w:szCs w:val="24"/>
        </w:rPr>
        <w:t>с</w:t>
      </w:r>
      <w:r w:rsidRPr="003B26E8">
        <w:rPr>
          <w:rFonts w:ascii="Times New Roman" w:hAnsi="Times New Roman"/>
          <w:sz w:val="24"/>
          <w:szCs w:val="24"/>
          <w:lang w:val="uz-Cyrl-UZ"/>
        </w:rPr>
        <w:t>ў</w:t>
      </w:r>
      <w:r w:rsidRPr="003B26E8">
        <w:rPr>
          <w:rFonts w:ascii="Times New Roman" w:hAnsi="Times New Roman"/>
          <w:sz w:val="24"/>
          <w:szCs w:val="24"/>
        </w:rPr>
        <w:t xml:space="preserve">мни ташкил </w:t>
      </w:r>
      <w:r w:rsidRPr="003B26E8">
        <w:rPr>
          <w:rFonts w:ascii="Times New Roman" w:hAnsi="Times New Roman"/>
          <w:sz w:val="24"/>
          <w:szCs w:val="24"/>
          <w:lang w:val="uz-Cyrl-UZ"/>
        </w:rPr>
        <w:t>қ</w:t>
      </w:r>
      <w:r w:rsidRPr="003B26E8">
        <w:rPr>
          <w:rFonts w:ascii="Times New Roman" w:hAnsi="Times New Roman"/>
          <w:sz w:val="24"/>
          <w:szCs w:val="24"/>
        </w:rPr>
        <w:t>илади</w:t>
      </w:r>
      <w:r w:rsidRPr="003B26E8">
        <w:rPr>
          <w:rFonts w:ascii="Times New Roman" w:hAnsi="Times New Roman"/>
          <w:sz w:val="24"/>
          <w:szCs w:val="24"/>
          <w:lang w:val="uz-Cyrl-UZ"/>
        </w:rPr>
        <w:t xml:space="preserve"> </w:t>
      </w:r>
      <w:r w:rsidRPr="003B26E8">
        <w:rPr>
          <w:rFonts w:ascii="Times New Roman" w:hAnsi="Times New Roman"/>
          <w:b/>
          <w:i/>
          <w:sz w:val="24"/>
          <w:szCs w:val="24"/>
          <w:lang w:val="uz-Cyrl-UZ"/>
        </w:rPr>
        <w:t>(Қўшилган қиймат солиғисиз)</w:t>
      </w:r>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2.4 «Буюртмачи» узгарган нархлар асосида кушимча туловларни бюджетда курсатилган лимит доирасида амалга оширади .</w:t>
      </w:r>
    </w:p>
    <w:p w:rsidR="00BB367E" w:rsidRPr="003B26E8" w:rsidRDefault="00BB367E" w:rsidP="00BB367E">
      <w:pPr>
        <w:tabs>
          <w:tab w:val="left" w:pos="318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3. Тулов шартлари</w:t>
      </w:r>
    </w:p>
    <w:p w:rsidR="00BB367E" w:rsidRPr="003B26E8" w:rsidRDefault="00BB367E" w:rsidP="00BB367E">
      <w:pPr>
        <w:spacing w:after="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3.1 Бажариладиган иш хажмини тулик кийматининг 30%и  микдорда ___ банк кунида «Иш бажарувчи»нинг махсус хисоб ракамига (сумда) олдиндан туловни амалга оширади.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3.2 Тулик хизматлар (ишлар) бажарилгандан сунг бажарилган ишлар далолатномаси (хисоб фактура) асосида ____ банк кунида қолган   70%  тулов  «Иш бажарувчи»нинг махсус хисоб ракамига утказиб берилади.  </w:t>
      </w:r>
    </w:p>
    <w:p w:rsidR="00BB367E" w:rsidRPr="00BB367E"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rsidR="00BB367E" w:rsidRPr="003B26E8" w:rsidRDefault="00BB367E" w:rsidP="00BB367E">
      <w:pPr>
        <w:spacing w:after="40" w:line="240" w:lineRule="auto"/>
        <w:ind w:firstLine="540"/>
        <w:jc w:val="center"/>
        <w:rPr>
          <w:rFonts w:ascii="Times New Roman" w:hAnsi="Times New Roman"/>
          <w:b/>
          <w:sz w:val="24"/>
          <w:szCs w:val="24"/>
          <w:lang w:val="uz-Cyrl-UZ"/>
        </w:rPr>
      </w:pPr>
      <w:r w:rsidRPr="003B26E8">
        <w:rPr>
          <w:rFonts w:ascii="Times New Roman" w:hAnsi="Times New Roman"/>
          <w:b/>
          <w:sz w:val="24"/>
          <w:szCs w:val="24"/>
          <w:lang w:val="uz-Cyrl-UZ"/>
        </w:rPr>
        <w:t>4. Ишнинг бажарилиш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4.1. Шартноманинг умумий суммасидан чикмаган холда «Иш бажарувчи» шартномада  курсатилган ишларни тулик бажариши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4.2 Шартноманинг  3.1. бандига асосан пул маблаглари «Иш бажарувчи» нинг хисоб ракамига утказилгандан сунг  _______  банк иш кунида  шартномада курсатилган иш (хизмат)лар  бажарилиши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 xml:space="preserve">4.3  Бажариладиган иш хажми шартноманинг умумий суммасидан ошса «Буюртмачи» ва «Иш бажарувчи» томонидан </w:t>
      </w:r>
      <w:r w:rsidRPr="003B26E8">
        <w:rPr>
          <w:rFonts w:ascii="Times New Roman" w:hAnsi="Times New Roman"/>
          <w:sz w:val="24"/>
          <w:szCs w:val="24"/>
          <w:lang w:val="uz-Cyrl-UZ"/>
        </w:rPr>
        <w:t xml:space="preserve">Ўзбекистон Республикаси Вазирлар </w:t>
      </w:r>
      <w:r w:rsidRPr="003B26E8">
        <w:rPr>
          <w:rFonts w:ascii="Times New Roman" w:hAnsi="Times New Roman"/>
          <w:sz w:val="24"/>
          <w:szCs w:val="24"/>
          <w:lang w:val="uz-Cyrl-UZ"/>
        </w:rPr>
        <w:lastRenderedPageBreak/>
        <w:t xml:space="preserve">Маҳкамасининг 2000 йил 21 ноябрдаги 456-сонли қарори талаблари асосида </w:t>
      </w:r>
      <w:r w:rsidRPr="003B26E8">
        <w:rPr>
          <w:rFonts w:ascii="Times New Roman" w:hAnsi="Times New Roman"/>
          <w:sz w:val="24"/>
          <w:szCs w:val="24"/>
          <w:lang w:val="uz-Latn-UZ"/>
        </w:rPr>
        <w:t xml:space="preserve">бюджет маблаглари доирасида узгартириш киритиши </w:t>
      </w:r>
      <w:r w:rsidRPr="003B26E8">
        <w:rPr>
          <w:rFonts w:ascii="Times New Roman" w:hAnsi="Times New Roman"/>
          <w:sz w:val="24"/>
          <w:szCs w:val="24"/>
          <w:lang w:val="uz-Cyrl-UZ"/>
        </w:rPr>
        <w:t xml:space="preserve">ёки бекор қилиниши </w:t>
      </w:r>
      <w:r w:rsidRPr="003B26E8">
        <w:rPr>
          <w:rFonts w:ascii="Times New Roman" w:hAnsi="Times New Roman"/>
          <w:sz w:val="24"/>
          <w:szCs w:val="24"/>
          <w:lang w:val="uz-Latn-UZ"/>
        </w:rPr>
        <w:t>мумкин.</w:t>
      </w:r>
    </w:p>
    <w:p w:rsidR="00BB367E" w:rsidRPr="003B26E8" w:rsidRDefault="00BB367E" w:rsidP="00BB367E">
      <w:pPr>
        <w:spacing w:after="40" w:line="240" w:lineRule="auto"/>
        <w:ind w:firstLine="709"/>
        <w:jc w:val="both"/>
        <w:rPr>
          <w:rFonts w:ascii="Times New Roman" w:hAnsi="Times New Roman"/>
          <w:b/>
          <w:sz w:val="24"/>
          <w:szCs w:val="24"/>
          <w:lang w:val="uz-Latn-UZ"/>
        </w:rPr>
      </w:pPr>
      <w:r w:rsidRPr="003B26E8">
        <w:rPr>
          <w:rFonts w:ascii="Times New Roman" w:hAnsi="Times New Roman"/>
          <w:sz w:val="24"/>
          <w:szCs w:val="24"/>
          <w:lang w:val="uz-Latn-UZ"/>
        </w:rPr>
        <w:t xml:space="preserve">4.4. Шартномада курсатилган иш хажмини «Иш бажарувчи» «Буюртмачи»га топширгандан сунг иш тулик бажарилган хисобланади.  </w:t>
      </w:r>
      <w:r w:rsidRPr="003B26E8">
        <w:rPr>
          <w:rFonts w:ascii="Times New Roman" w:hAnsi="Times New Roman"/>
          <w:b/>
          <w:sz w:val="24"/>
          <w:szCs w:val="24"/>
          <w:lang w:val="uz-Latn-UZ"/>
        </w:rPr>
        <w:t xml:space="preserve">    </w:t>
      </w:r>
    </w:p>
    <w:p w:rsidR="00BB367E" w:rsidRPr="00BB367E" w:rsidRDefault="00BB367E" w:rsidP="00BB367E">
      <w:pPr>
        <w:spacing w:after="0" w:line="240" w:lineRule="auto"/>
        <w:ind w:firstLine="540"/>
        <w:jc w:val="center"/>
        <w:rPr>
          <w:rFonts w:ascii="Times New Roman" w:hAnsi="Times New Roman"/>
          <w:b/>
          <w:sz w:val="24"/>
          <w:szCs w:val="24"/>
          <w:lang w:val="uz-Latn-UZ"/>
        </w:rPr>
      </w:pPr>
    </w:p>
    <w:p w:rsidR="00BB367E" w:rsidRPr="003B26E8" w:rsidRDefault="00BB367E" w:rsidP="00BB367E">
      <w:pPr>
        <w:spacing w:after="0" w:line="240" w:lineRule="auto"/>
        <w:ind w:firstLine="540"/>
        <w:jc w:val="center"/>
        <w:rPr>
          <w:rFonts w:ascii="Times New Roman" w:hAnsi="Times New Roman"/>
          <w:b/>
          <w:sz w:val="24"/>
          <w:szCs w:val="24"/>
        </w:rPr>
      </w:pPr>
      <w:r w:rsidRPr="003B26E8">
        <w:rPr>
          <w:rFonts w:ascii="Times New Roman" w:hAnsi="Times New Roman"/>
          <w:b/>
          <w:sz w:val="24"/>
          <w:szCs w:val="24"/>
        </w:rPr>
        <w:t>5. Томонларнинг мажбуриятлари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5.1 « Иш бажарувчи» мажбуриятлари: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Олдиндан  тулов амалга оширилгандан сунг, шартномада курсатилган иш хажмини бажаришни бошлайди.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«Иш бажарувчи» ишларни сифатли ва белгиланган муддатларда бажарилишини таъминлайди.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Иш жараёнида «Буюртмачи» аникланган камчиликларни уз вактида бартараф этиб боради.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5.2 «Буюртмачи» мажбуриятлари: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rsidR="00BB367E" w:rsidRPr="003B26E8" w:rsidRDefault="00BB367E" w:rsidP="00BB367E">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6. Томонларнинг жавобгарлиги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6.5 Шартноманинг амал килиш муддати тугаши тарафларни уни бузганлик учун жавобгарликдан озод этмайди.</w:t>
      </w:r>
    </w:p>
    <w:p w:rsidR="00BB367E"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6.6 Шартномани бажаришдан бир тарафлама бош тортишга ёки бир тарафлама узгартириш киритишга йул куйилмайди.</w:t>
      </w:r>
    </w:p>
    <w:p w:rsidR="00BB367E" w:rsidRDefault="00BB367E" w:rsidP="00BB367E">
      <w:pPr>
        <w:spacing w:after="0" w:line="240" w:lineRule="auto"/>
        <w:ind w:firstLine="360"/>
        <w:jc w:val="center"/>
        <w:rPr>
          <w:rFonts w:ascii="Times New Roman" w:hAnsi="Times New Roman"/>
          <w:b/>
          <w:sz w:val="24"/>
          <w:szCs w:val="24"/>
          <w:lang w:val="uz-Cyrl-UZ"/>
        </w:rPr>
      </w:pPr>
    </w:p>
    <w:p w:rsidR="00BB367E" w:rsidRPr="003B26E8" w:rsidRDefault="00BB367E" w:rsidP="00BB367E">
      <w:pPr>
        <w:spacing w:after="0" w:line="240" w:lineRule="auto"/>
        <w:ind w:firstLine="360"/>
        <w:jc w:val="center"/>
        <w:rPr>
          <w:rFonts w:ascii="Times New Roman" w:hAnsi="Times New Roman"/>
          <w:b/>
          <w:sz w:val="24"/>
          <w:szCs w:val="24"/>
          <w:lang w:val="uz-Cyrl-UZ"/>
        </w:rPr>
      </w:pPr>
      <w:r w:rsidRPr="003B26E8">
        <w:rPr>
          <w:rFonts w:ascii="Times New Roman" w:hAnsi="Times New Roman"/>
          <w:b/>
          <w:sz w:val="24"/>
          <w:szCs w:val="24"/>
          <w:lang w:val="uz-Cyrl-UZ"/>
        </w:rPr>
        <w:t>7. Низоларни хал этиш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rsidR="00BB367E" w:rsidRPr="0002468D" w:rsidRDefault="00BB367E" w:rsidP="00BB367E">
      <w:pPr>
        <w:spacing w:after="0" w:line="240" w:lineRule="auto"/>
        <w:ind w:firstLine="540"/>
        <w:jc w:val="center"/>
        <w:rPr>
          <w:rFonts w:ascii="Times New Roman" w:hAnsi="Times New Roman"/>
          <w:b/>
          <w:sz w:val="24"/>
          <w:szCs w:val="24"/>
          <w:lang w:val="uz-Cyrl-UZ"/>
        </w:rPr>
      </w:pPr>
      <w:r w:rsidRPr="0002468D">
        <w:rPr>
          <w:rFonts w:ascii="Times New Roman" w:hAnsi="Times New Roman"/>
          <w:b/>
          <w:sz w:val="24"/>
          <w:szCs w:val="24"/>
          <w:lang w:val="uz-Cyrl-UZ"/>
        </w:rPr>
        <w:t xml:space="preserve">8. </w:t>
      </w:r>
      <w:r>
        <w:rPr>
          <w:rFonts w:ascii="Times New Roman" w:hAnsi="Times New Roman"/>
          <w:b/>
          <w:sz w:val="24"/>
          <w:szCs w:val="24"/>
          <w:lang w:val="uz-Cyrl-UZ"/>
        </w:rPr>
        <w:t>К</w:t>
      </w:r>
      <w:r w:rsidRPr="0002468D">
        <w:rPr>
          <w:rFonts w:ascii="Times New Roman" w:hAnsi="Times New Roman"/>
          <w:b/>
          <w:sz w:val="24"/>
          <w:szCs w:val="24"/>
          <w:lang w:val="uz-Cyrl-UZ"/>
        </w:rPr>
        <w:t>оррупцияга қарши курашишга доир мажбурий шартлар</w:t>
      </w:r>
    </w:p>
    <w:p w:rsidR="00BB367E" w:rsidRPr="0002468D" w:rsidRDefault="00BB367E" w:rsidP="00BB367E">
      <w:pPr>
        <w:spacing w:after="0" w:line="240" w:lineRule="auto"/>
        <w:ind w:firstLine="540"/>
        <w:jc w:val="center"/>
        <w:rPr>
          <w:rFonts w:ascii="Times New Roman" w:hAnsi="Times New Roman"/>
          <w:b/>
          <w:sz w:val="12"/>
          <w:szCs w:val="20"/>
          <w:lang w:val="uz-Cyrl-UZ"/>
        </w:rPr>
      </w:pPr>
    </w:p>
    <w:p w:rsidR="00BB367E" w:rsidRPr="0002468D" w:rsidRDefault="00BB367E" w:rsidP="00BB367E">
      <w:pPr>
        <w:spacing w:after="40" w:line="240" w:lineRule="auto"/>
        <w:ind w:firstLine="709"/>
        <w:jc w:val="both"/>
        <w:rPr>
          <w:rFonts w:ascii="Times New Roman" w:hAnsi="Times New Roman"/>
          <w:sz w:val="24"/>
          <w:szCs w:val="24"/>
          <w:lang w:val="uz-Cyrl-UZ"/>
        </w:rPr>
      </w:pPr>
      <w:r w:rsidRPr="00EB36BA">
        <w:rPr>
          <w:rFonts w:ascii="Times New Roman" w:hAnsi="Times New Roman"/>
          <w:sz w:val="24"/>
          <w:szCs w:val="24"/>
          <w:lang w:val="uz-Cyrl-UZ"/>
        </w:rPr>
        <w:t>8</w:t>
      </w:r>
      <w:r w:rsidRPr="0002468D">
        <w:rPr>
          <w:rFonts w:ascii="Times New Roman" w:hAnsi="Times New Roman"/>
          <w:sz w:val="24"/>
          <w:szCs w:val="24"/>
          <w:lang w:val="uz-Cyrl-UZ"/>
        </w:rPr>
        <w:t>.1. Шартнома бўйича ўз мажбуриятларини бажаришда томонлар: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w:t>
      </w:r>
      <w:r w:rsidRPr="0002468D">
        <w:rPr>
          <w:rFonts w:ascii="Times New Roman" w:hAnsi="Times New Roman"/>
          <w:sz w:val="24"/>
          <w:szCs w:val="24"/>
          <w:lang w:val="uz-Cyrl-UZ"/>
        </w:rPr>
        <w:lastRenderedPageBreak/>
        <w:t xml:space="preserve">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Томонлар ушбу ҳаракатларнинг олдини олиш учун чоралар кўрилишини кафолатлайдилар.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Давлат хизматлари агентлигининг “1148” рақамидаги ишонч телефони ёки “1008” Адлия вазирлигининг ишонч телефони орқали;</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Агентликнинг (“@davxizmataloqa_bot”) ҳамда Адлия вазирлигининг (“@anticorbot”) телеграм каналлари орқали; Агентликнинг (</w:t>
      </w:r>
      <w:hyperlink r:id="rId5" w:history="1">
        <w:r w:rsidRPr="0002468D">
          <w:rPr>
            <w:rFonts w:ascii="Times New Roman" w:hAnsi="Times New Roman"/>
            <w:sz w:val="24"/>
            <w:szCs w:val="24"/>
            <w:lang w:val="uz-Cyrl-UZ"/>
          </w:rPr>
          <w:t>davxizmat@exat.uz</w:t>
        </w:r>
      </w:hyperlink>
      <w:r w:rsidRPr="0002468D">
        <w:rPr>
          <w:rFonts w:ascii="Times New Roman" w:hAnsi="Times New Roman"/>
          <w:sz w:val="24"/>
          <w:szCs w:val="24"/>
          <w:lang w:val="uz-Cyrl-UZ"/>
        </w:rPr>
        <w:t>) электрон почтаси орқали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9</w:t>
      </w:r>
      <w:r w:rsidRPr="003B26E8">
        <w:rPr>
          <w:rFonts w:ascii="Times New Roman" w:hAnsi="Times New Roman"/>
          <w:b/>
          <w:sz w:val="24"/>
          <w:szCs w:val="24"/>
          <w:lang w:val="uz-Cyrl-UZ"/>
        </w:rPr>
        <w:t>. Кушимчалар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rsidR="00BB367E" w:rsidRPr="003B26E8" w:rsidRDefault="00BB367E" w:rsidP="00BB367E">
      <w:pPr>
        <w:spacing w:after="40" w:line="240" w:lineRule="auto"/>
        <w:ind w:firstLine="709"/>
        <w:jc w:val="both"/>
        <w:rPr>
          <w:rFonts w:ascii="Times New Roman" w:hAnsi="Times New Roman"/>
          <w:sz w:val="24"/>
          <w:szCs w:val="24"/>
          <w:lang w:val="uz-Latn-UZ"/>
        </w:rPr>
      </w:pPr>
      <w:r>
        <w:rPr>
          <w:rFonts w:ascii="Times New Roman" w:hAnsi="Times New Roman"/>
          <w:sz w:val="24"/>
          <w:szCs w:val="24"/>
          <w:lang w:val="uz-Cyrl-UZ"/>
        </w:rPr>
        <w:t>9</w:t>
      </w:r>
      <w:r w:rsidRPr="003B26E8">
        <w:rPr>
          <w:rFonts w:ascii="Times New Roman" w:hAnsi="Times New Roman"/>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10</w:t>
      </w:r>
      <w:r w:rsidRPr="003B26E8">
        <w:rPr>
          <w:rFonts w:ascii="Times New Roman" w:hAnsi="Times New Roman"/>
          <w:b/>
          <w:sz w:val="24"/>
          <w:szCs w:val="24"/>
          <w:lang w:val="uz-Cyrl-UZ"/>
        </w:rPr>
        <w:t>. Форс- мажор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10</w:t>
      </w:r>
      <w:r w:rsidRPr="003B26E8">
        <w:rPr>
          <w:rFonts w:ascii="Times New Roman" w:hAnsi="Times New Roman"/>
          <w:sz w:val="24"/>
          <w:szCs w:val="24"/>
          <w:lang w:val="uz-Cyrl-UZ"/>
        </w:rPr>
        <w:t>.1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11</w:t>
      </w:r>
      <w:r w:rsidRPr="003B26E8">
        <w:rPr>
          <w:rFonts w:ascii="Times New Roman" w:hAnsi="Times New Roman"/>
          <w:b/>
          <w:sz w:val="24"/>
          <w:szCs w:val="24"/>
          <w:lang w:val="uz-Cyrl-UZ"/>
        </w:rPr>
        <w:t>. Шартноманинг амал килиш муддати</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11</w:t>
      </w:r>
      <w:r w:rsidRPr="003B26E8">
        <w:rPr>
          <w:rFonts w:ascii="Times New Roman" w:hAnsi="Times New Roman"/>
          <w:sz w:val="24"/>
          <w:szCs w:val="24"/>
          <w:lang w:val="uz-Cyrl-UZ"/>
        </w:rPr>
        <w:t>.1. Мазкур шартнома имзоланган кундан бошлаб кучга киради ва   «31»декабр 202</w:t>
      </w:r>
      <w:r w:rsidR="00BC3E5E">
        <w:rPr>
          <w:rFonts w:ascii="Times New Roman" w:hAnsi="Times New Roman"/>
          <w:sz w:val="24"/>
          <w:szCs w:val="24"/>
          <w:lang w:val="uz-Cyrl-UZ"/>
        </w:rPr>
        <w:t>2</w:t>
      </w:r>
      <w:r w:rsidRPr="003B26E8">
        <w:rPr>
          <w:rFonts w:ascii="Times New Roman" w:hAnsi="Times New Roman"/>
          <w:sz w:val="24"/>
          <w:szCs w:val="24"/>
          <w:lang w:val="uz-Cyrl-UZ"/>
        </w:rPr>
        <w:t xml:space="preserve">  йилгача амалда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1</w:t>
      </w:r>
      <w:r>
        <w:rPr>
          <w:rFonts w:ascii="Times New Roman" w:hAnsi="Times New Roman"/>
          <w:sz w:val="24"/>
          <w:szCs w:val="24"/>
          <w:lang w:val="uz-Cyrl-UZ"/>
        </w:rPr>
        <w:t>1</w:t>
      </w:r>
      <w:r w:rsidRPr="003B26E8">
        <w:rPr>
          <w:rFonts w:ascii="Times New Roman" w:hAnsi="Times New Roman"/>
          <w:sz w:val="24"/>
          <w:szCs w:val="24"/>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BB367E" w:rsidRPr="006F402B" w:rsidRDefault="00BB367E" w:rsidP="00BB367E">
      <w:pPr>
        <w:spacing w:after="0" w:line="240" w:lineRule="auto"/>
        <w:jc w:val="center"/>
        <w:rPr>
          <w:rFonts w:ascii="Times New Roman" w:hAnsi="Times New Roman"/>
          <w:b/>
          <w:sz w:val="24"/>
          <w:szCs w:val="24"/>
          <w:lang w:val="uz-Cyrl-UZ"/>
        </w:rPr>
      </w:pPr>
      <w:r w:rsidRPr="006F402B">
        <w:rPr>
          <w:rFonts w:ascii="Times New Roman" w:hAnsi="Times New Roman"/>
          <w:b/>
          <w:sz w:val="24"/>
          <w:szCs w:val="24"/>
        </w:rPr>
        <w:t>1</w:t>
      </w:r>
      <w:r w:rsidRPr="006F402B">
        <w:rPr>
          <w:rFonts w:ascii="Times New Roman" w:hAnsi="Times New Roman"/>
          <w:b/>
          <w:sz w:val="24"/>
          <w:szCs w:val="24"/>
          <w:lang w:val="en-US"/>
        </w:rPr>
        <w:t>2</w:t>
      </w:r>
      <w:r w:rsidRPr="006F402B">
        <w:rPr>
          <w:rFonts w:ascii="Times New Roman" w:hAnsi="Times New Roman"/>
          <w:b/>
          <w:sz w:val="24"/>
          <w:szCs w:val="24"/>
        </w:rPr>
        <w:t>. Томонларнинг юридик манзили</w:t>
      </w:r>
    </w:p>
    <w:p w:rsidR="00BB367E" w:rsidRPr="00DA4A6F" w:rsidRDefault="00BB367E" w:rsidP="00BB367E">
      <w:pPr>
        <w:spacing w:after="0" w:line="240" w:lineRule="auto"/>
        <w:jc w:val="center"/>
        <w:rPr>
          <w:rFonts w:ascii="Times New Roman" w:hAnsi="Times New Roman"/>
          <w:b/>
          <w:sz w:val="8"/>
          <w:szCs w:val="20"/>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BB367E" w:rsidRPr="00BB367E" w:rsidTr="00D73297">
        <w:trPr>
          <w:trHeight w:val="3330"/>
          <w:jc w:val="center"/>
        </w:trPr>
        <w:tc>
          <w:tcPr>
            <w:tcW w:w="5322" w:type="dxa"/>
          </w:tcPr>
          <w:p w:rsidR="00BB367E" w:rsidRPr="00EB36BA" w:rsidRDefault="00BB367E" w:rsidP="00D73297">
            <w:pPr>
              <w:spacing w:after="0" w:line="240" w:lineRule="auto"/>
              <w:jc w:val="center"/>
              <w:rPr>
                <w:rFonts w:ascii="Times New Roman" w:hAnsi="Times New Roman"/>
                <w:b/>
                <w:szCs w:val="18"/>
                <w:lang w:val="uz-Cyrl-UZ"/>
              </w:rPr>
            </w:pPr>
            <w:r w:rsidRPr="00EB36BA">
              <w:rPr>
                <w:rFonts w:ascii="Times New Roman" w:hAnsi="Times New Roman"/>
                <w:b/>
                <w:szCs w:val="18"/>
                <w:lang w:val="uz-Cyrl-UZ"/>
              </w:rPr>
              <w:t xml:space="preserve">«Иш бажарувчи» </w:t>
            </w:r>
          </w:p>
          <w:p w:rsidR="00BB367E" w:rsidRPr="00EB36BA" w:rsidRDefault="00BB367E" w:rsidP="00D73297">
            <w:pPr>
              <w:spacing w:after="0" w:line="240" w:lineRule="auto"/>
              <w:jc w:val="center"/>
              <w:rPr>
                <w:rFonts w:ascii="Times New Roman" w:hAnsi="Times New Roman"/>
                <w:b/>
                <w:szCs w:val="18"/>
                <w:lang w:val="uz-Cyrl-UZ"/>
              </w:rPr>
            </w:pP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________________________________ </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_________________</w:t>
            </w:r>
          </w:p>
          <w:p w:rsidR="00BB367E" w:rsidRPr="00EB36BA" w:rsidRDefault="00BB367E" w:rsidP="00D73297">
            <w:pPr>
              <w:spacing w:after="0" w:line="240" w:lineRule="auto"/>
              <w:jc w:val="center"/>
              <w:rPr>
                <w:rFonts w:ascii="Bodoni" w:hAnsi="Bodoni"/>
                <w:b/>
                <w:szCs w:val="20"/>
                <w:lang w:val="uz-Cyrl-UZ"/>
              </w:rPr>
            </w:pPr>
            <w:r w:rsidRPr="00EB36BA">
              <w:rPr>
                <w:rFonts w:ascii="т" w:hAnsi="т"/>
                <w:szCs w:val="24"/>
                <w:lang w:val="uz-Cyrl-UZ"/>
              </w:rPr>
              <w:t xml:space="preserve">         (имзо)                     (ф.и.о )</w:t>
            </w:r>
          </w:p>
        </w:tc>
        <w:tc>
          <w:tcPr>
            <w:tcW w:w="5014" w:type="dxa"/>
          </w:tcPr>
          <w:p w:rsidR="00BB367E" w:rsidRPr="00EB36BA" w:rsidRDefault="00BB367E" w:rsidP="00D73297">
            <w:pPr>
              <w:spacing w:after="0" w:line="240" w:lineRule="auto"/>
              <w:jc w:val="center"/>
              <w:rPr>
                <w:rFonts w:ascii="т" w:hAnsi="т"/>
                <w:b/>
                <w:szCs w:val="20"/>
                <w:lang w:val="uz-Cyrl-UZ"/>
              </w:rPr>
            </w:pPr>
            <w:r w:rsidRPr="00EB36BA">
              <w:rPr>
                <w:rFonts w:ascii="т" w:hAnsi="т"/>
                <w:b/>
                <w:szCs w:val="20"/>
                <w:lang w:val="uz-Cyrl-UZ"/>
              </w:rPr>
              <w:t xml:space="preserve">«Буюртмачи» </w:t>
            </w:r>
          </w:p>
          <w:p w:rsidR="00BB367E" w:rsidRPr="00EB36BA" w:rsidRDefault="00BB367E" w:rsidP="00D73297">
            <w:pPr>
              <w:spacing w:after="0" w:line="240" w:lineRule="auto"/>
              <w:jc w:val="center"/>
              <w:rPr>
                <w:rFonts w:ascii="т" w:hAnsi="т"/>
                <w:b/>
                <w:szCs w:val="20"/>
              </w:rPr>
            </w:pPr>
            <w:r w:rsidRPr="00EB36BA">
              <w:rPr>
                <w:rFonts w:ascii="т" w:hAnsi="т"/>
                <w:b/>
                <w:szCs w:val="20"/>
                <w:lang w:val="uz-Cyrl-UZ"/>
              </w:rPr>
              <w:t xml:space="preserve"> </w:t>
            </w: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w:t>
            </w:r>
          </w:p>
          <w:p w:rsidR="00BB367E" w:rsidRPr="00BB367E" w:rsidRDefault="00BB367E" w:rsidP="00D73297">
            <w:pPr>
              <w:spacing w:after="0" w:line="240" w:lineRule="auto"/>
              <w:jc w:val="center"/>
              <w:rPr>
                <w:rFonts w:ascii="Bodoni" w:hAnsi="Bodoni"/>
                <w:szCs w:val="20"/>
                <w:lang w:val="uz-Cyrl-UZ"/>
              </w:rPr>
            </w:pPr>
            <w:r w:rsidRPr="00EB36BA">
              <w:rPr>
                <w:rFonts w:ascii="т" w:hAnsi="т"/>
                <w:szCs w:val="24"/>
                <w:lang w:val="uz-Cyrl-UZ"/>
              </w:rPr>
              <w:t xml:space="preserve">         (имзо)                       (ф.и.о )</w:t>
            </w:r>
          </w:p>
        </w:tc>
      </w:tr>
    </w:tbl>
    <w:p w:rsidR="00BB367E" w:rsidRPr="00DA4A6F" w:rsidRDefault="00BB367E" w:rsidP="00BB367E">
      <w:pPr>
        <w:spacing w:after="0" w:line="240" w:lineRule="auto"/>
        <w:rPr>
          <w:rFonts w:ascii="Times New Roman" w:hAnsi="Times New Roman"/>
          <w:b/>
          <w:sz w:val="10"/>
          <w:szCs w:val="20"/>
          <w:lang w:val="uz-Cyrl-UZ"/>
        </w:rPr>
      </w:pPr>
    </w:p>
    <w:p w:rsidR="006446EB" w:rsidRPr="00BB367E" w:rsidRDefault="00214C5A">
      <w:pPr>
        <w:rPr>
          <w:lang w:val="uz-Cyrl-UZ"/>
        </w:rPr>
      </w:pPr>
    </w:p>
    <w:sectPr w:rsidR="006446EB" w:rsidRPr="00BB367E" w:rsidSect="00366870">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т">
    <w:altName w:val="Times New Roman"/>
    <w:panose1 w:val="00000000000000000000"/>
    <w:charset w:val="00"/>
    <w:family w:val="roman"/>
    <w:notTrueType/>
    <w:pitch w:val="default"/>
  </w:font>
  <w:font w:name="Bodoni">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E"/>
    <w:rsid w:val="00142EDF"/>
    <w:rsid w:val="00173BAF"/>
    <w:rsid w:val="00214C5A"/>
    <w:rsid w:val="004113C1"/>
    <w:rsid w:val="0060014D"/>
    <w:rsid w:val="00631E2D"/>
    <w:rsid w:val="009F2C70"/>
    <w:rsid w:val="00BB367E"/>
    <w:rsid w:val="00BC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CC79-5731-4166-ADC9-CB3B23F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xizmat@exat.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2022-09-21T09:27:00Z</dcterms:created>
  <dcterms:modified xsi:type="dcterms:W3CDTF">2022-09-21T09:27:00Z</dcterms:modified>
</cp:coreProperties>
</file>