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B4" w:rsidRPr="002A45B4" w:rsidRDefault="002A45B4" w:rsidP="002A45B4">
      <w:pPr>
        <w:rPr>
          <w:sz w:val="2"/>
          <w:szCs w:val="2"/>
          <w:lang w:val="uz-Cyrl-UZ"/>
        </w:rPr>
      </w:pPr>
    </w:p>
    <w:p w:rsidR="002A45B4" w:rsidRPr="002A45B4" w:rsidRDefault="002A45B4" w:rsidP="002A45B4">
      <w:pPr>
        <w:rPr>
          <w:sz w:val="2"/>
          <w:szCs w:val="2"/>
          <w:lang w:val="uz-Cyrl-UZ"/>
        </w:rPr>
      </w:pPr>
    </w:p>
    <w:p w:rsidR="002A45B4" w:rsidRPr="002A45B4" w:rsidRDefault="002A45B4" w:rsidP="002A45B4">
      <w:pPr>
        <w:rPr>
          <w:sz w:val="2"/>
          <w:szCs w:val="2"/>
          <w:lang w:val="uz-Cyrl-UZ"/>
        </w:rPr>
      </w:pPr>
    </w:p>
    <w:p w:rsidR="002A45B4" w:rsidRPr="002A45B4" w:rsidRDefault="002A45B4" w:rsidP="002A45B4">
      <w:pPr>
        <w:rPr>
          <w:sz w:val="2"/>
          <w:szCs w:val="2"/>
          <w:lang w:val="uz-Cyrl-UZ"/>
        </w:rPr>
      </w:pPr>
    </w:p>
    <w:p w:rsidR="002A45B4" w:rsidRPr="002A45B4" w:rsidRDefault="002A45B4" w:rsidP="002A45B4">
      <w:pPr>
        <w:rPr>
          <w:sz w:val="2"/>
          <w:szCs w:val="2"/>
          <w:lang w:val="uz-Cyrl-UZ"/>
        </w:rPr>
      </w:pPr>
    </w:p>
    <w:p w:rsidR="002A45B4" w:rsidRPr="002A45B4" w:rsidRDefault="002A45B4" w:rsidP="002A45B4">
      <w:pPr>
        <w:rPr>
          <w:sz w:val="2"/>
          <w:szCs w:val="2"/>
          <w:lang w:val="uz-Cyrl-UZ"/>
        </w:rPr>
      </w:pPr>
    </w:p>
    <w:p w:rsidR="00EC6380" w:rsidRPr="002A45B4" w:rsidRDefault="00EC6380" w:rsidP="00E2035C">
      <w:pPr>
        <w:tabs>
          <w:tab w:val="left" w:pos="2084"/>
        </w:tabs>
        <w:jc w:val="center"/>
        <w:rPr>
          <w:sz w:val="2"/>
          <w:szCs w:val="2"/>
          <w:lang w:val="uz-Cyrl-UZ"/>
        </w:rPr>
        <w:sectPr w:rsidR="00EC6380" w:rsidRPr="002A45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30"/>
        <w:gridCol w:w="2689"/>
        <w:gridCol w:w="1382"/>
        <w:gridCol w:w="1471"/>
        <w:gridCol w:w="1492"/>
        <w:gridCol w:w="1467"/>
      </w:tblGrid>
      <w:tr w:rsidR="00EC6380" w:rsidTr="00EB50FF">
        <w:trPr>
          <w:trHeight w:hRule="exact" w:val="6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  <w:jc w:val="center"/>
            </w:pPr>
            <w:r>
              <w:rPr>
                <w:rStyle w:val="220"/>
              </w:rPr>
              <w:lastRenderedPageBreak/>
              <w:t>№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jc w:val="center"/>
            </w:pPr>
            <w:r>
              <w:rPr>
                <w:rStyle w:val="220"/>
              </w:rPr>
              <w:t>Махсуло</w:t>
            </w:r>
            <w:r>
              <w:rPr>
                <w:rStyle w:val="220"/>
                <w:lang w:val="uz-Cyrl-UZ"/>
              </w:rPr>
              <w:t>т</w:t>
            </w:r>
            <w:r>
              <w:rPr>
                <w:rStyle w:val="220"/>
              </w:rPr>
              <w:t xml:space="preserve"> </w:t>
            </w:r>
            <w:r w:rsidR="003A3E75">
              <w:rPr>
                <w:rStyle w:val="220"/>
                <w:lang w:val="uz-Cyrl-UZ"/>
              </w:rPr>
              <w:t xml:space="preserve">(иш, хизматлар) </w:t>
            </w:r>
            <w:r>
              <w:rPr>
                <w:rStyle w:val="220"/>
              </w:rPr>
              <w:t>номи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after="60" w:line="240" w:lineRule="exact"/>
              <w:jc w:val="center"/>
            </w:pPr>
            <w:r>
              <w:rPr>
                <w:rStyle w:val="220"/>
              </w:rPr>
              <w:t>Улчов</w:t>
            </w:r>
          </w:p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before="60" w:line="240" w:lineRule="exact"/>
              <w:jc w:val="center"/>
            </w:pPr>
            <w:r>
              <w:rPr>
                <w:rStyle w:val="220"/>
              </w:rPr>
              <w:t>бирлиги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jc w:val="center"/>
            </w:pPr>
            <w:r>
              <w:rPr>
                <w:rStyle w:val="220"/>
              </w:rPr>
              <w:t>Микдори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jc w:val="center"/>
            </w:pPr>
            <w:r>
              <w:rPr>
                <w:rStyle w:val="220"/>
              </w:rPr>
              <w:t>Нархи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80" w:rsidRDefault="00EC6380" w:rsidP="00C56D8F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right="273"/>
              <w:jc w:val="center"/>
            </w:pPr>
            <w:r>
              <w:rPr>
                <w:rStyle w:val="220"/>
              </w:rPr>
              <w:t>Киймати</w:t>
            </w:r>
          </w:p>
        </w:tc>
      </w:tr>
      <w:tr w:rsidR="00EC6380" w:rsidTr="00EB50FF">
        <w:trPr>
          <w:trHeight w:hRule="exact" w:val="3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380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</w:pPr>
            <w: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EC6380" w:rsidRPr="00D14CFE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00" w:lineRule="exact"/>
              <w:jc w:val="both"/>
              <w:rPr>
                <w:lang w:val="uz-Cyrl-U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130" w:lineRule="exact"/>
            </w:pPr>
            <w:r>
              <w:rPr>
                <w:rStyle w:val="26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</w:tr>
      <w:tr w:rsidR="004406BE" w:rsidTr="00EB50FF">
        <w:trPr>
          <w:trHeight w:hRule="exact" w:val="3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  <w:rPr>
                <w:rStyle w:val="220"/>
              </w:rPr>
            </w:pPr>
            <w:r>
              <w:rPr>
                <w:rStyle w:val="220"/>
              </w:rPr>
              <w:t>2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4406BE" w:rsidRPr="00D14CF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00" w:lineRule="exact"/>
              <w:jc w:val="both"/>
              <w:rPr>
                <w:lang w:val="uz-Cyrl-U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130" w:lineRule="exact"/>
              <w:rPr>
                <w:rStyle w:val="2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</w:tr>
      <w:tr w:rsidR="004406BE" w:rsidTr="00EB50FF">
        <w:trPr>
          <w:trHeight w:hRule="exact" w:val="3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  <w:rPr>
                <w:rStyle w:val="220"/>
              </w:rPr>
            </w:pPr>
            <w:r>
              <w:rPr>
                <w:rStyle w:val="220"/>
              </w:rPr>
              <w:t>3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4406BE" w:rsidRPr="00D14CF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00" w:lineRule="exact"/>
              <w:jc w:val="both"/>
              <w:rPr>
                <w:lang w:val="uz-Cyrl-U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130" w:lineRule="exact"/>
              <w:rPr>
                <w:rStyle w:val="2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</w:tr>
      <w:tr w:rsidR="004406BE" w:rsidTr="00EB50FF">
        <w:trPr>
          <w:trHeight w:hRule="exact" w:val="3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  <w:rPr>
                <w:rStyle w:val="220"/>
              </w:rPr>
            </w:pPr>
            <w:r>
              <w:rPr>
                <w:rStyle w:val="220"/>
              </w:rPr>
              <w:t>4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4406BE" w:rsidRPr="00D14CF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00" w:lineRule="exact"/>
              <w:jc w:val="both"/>
              <w:rPr>
                <w:lang w:val="uz-Cyrl-U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6BE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130" w:lineRule="exact"/>
              <w:rPr>
                <w:rStyle w:val="2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6BE" w:rsidRDefault="004406BE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</w:tr>
      <w:tr w:rsidR="00EC6380" w:rsidTr="00EB50FF">
        <w:trPr>
          <w:trHeight w:hRule="exact" w:val="3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</w:pPr>
            <w:r>
              <w:rPr>
                <w:rStyle w:val="220"/>
              </w:rPr>
              <w:t>5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tabs>
                <w:tab w:val="left" w:leader="hyphen" w:pos="379"/>
                <w:tab w:val="left" w:leader="hyphen" w:pos="821"/>
              </w:tabs>
              <w:spacing w:line="140" w:lineRule="exact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80" w:lineRule="exact"/>
            </w:pPr>
            <w:r>
              <w:rPr>
                <w:rStyle w:val="24pt"/>
              </w:rPr>
              <w:t>К'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</w:tr>
      <w:tr w:rsidR="00EC6380" w:rsidTr="00EB50FF">
        <w:trPr>
          <w:trHeight w:hRule="exact" w:val="3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</w:pPr>
            <w:r>
              <w:rPr>
                <w:rStyle w:val="220"/>
              </w:rPr>
              <w:t>6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</w:p>
        </w:tc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</w:tr>
      <w:tr w:rsidR="00EC6380" w:rsidTr="00EB50FF">
        <w:trPr>
          <w:trHeight w:hRule="exact" w:val="3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4406BE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  <w:ind w:left="140"/>
            </w:pPr>
            <w:r>
              <w:rPr>
                <w:rStyle w:val="220"/>
              </w:rPr>
              <w:t>7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</w:tr>
      <w:tr w:rsidR="00EC6380" w:rsidTr="00EB50FF">
        <w:trPr>
          <w:trHeight w:hRule="exact" w:val="356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380" w:rsidRDefault="00EC6380" w:rsidP="003A3E75">
            <w:pPr>
              <w:pStyle w:val="210"/>
              <w:framePr w:w="9130" w:h="3432" w:wrap="none" w:vAnchor="page" w:hAnchor="page" w:x="860" w:y="5320"/>
              <w:shd w:val="clear" w:color="auto" w:fill="auto"/>
              <w:spacing w:line="240" w:lineRule="exact"/>
            </w:pPr>
            <w:r>
              <w:rPr>
                <w:rStyle w:val="220"/>
              </w:rPr>
              <w:t>Жами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380" w:rsidRDefault="00EC6380" w:rsidP="001B3742">
            <w:pPr>
              <w:framePr w:w="9130" w:h="3432" w:wrap="none" w:vAnchor="page" w:hAnchor="page" w:x="860" w:y="5320"/>
              <w:jc w:val="center"/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Default="00EC6380" w:rsidP="003A3E75">
            <w:pPr>
              <w:framePr w:w="9130" w:h="3432" w:wrap="none" w:vAnchor="page" w:hAnchor="page" w:x="860" w:y="5320"/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80" w:rsidRPr="001B3742" w:rsidRDefault="00EC6380" w:rsidP="003A3E75">
            <w:pPr>
              <w:framePr w:w="9130" w:h="3432" w:wrap="none" w:vAnchor="page" w:hAnchor="page" w:x="860" w:y="5320"/>
              <w:rPr>
                <w:b/>
                <w:sz w:val="10"/>
                <w:szCs w:val="10"/>
              </w:rPr>
            </w:pPr>
          </w:p>
        </w:tc>
      </w:tr>
    </w:tbl>
    <w:p w:rsidR="00EC6380" w:rsidRDefault="00496FC6" w:rsidP="00496FC6">
      <w:pPr>
        <w:pStyle w:val="10"/>
        <w:framePr w:w="10195" w:h="626" w:hRule="exact" w:wrap="none" w:vAnchor="page" w:hAnchor="page" w:x="763" w:y="9220"/>
        <w:shd w:val="clear" w:color="auto" w:fill="auto"/>
        <w:spacing w:after="49" w:line="260" w:lineRule="exact"/>
        <w:ind w:left="708" w:firstLine="708"/>
      </w:pPr>
      <w:bookmarkStart w:id="0" w:name="bookmark4"/>
      <w:r>
        <w:t>2.</w:t>
      </w:r>
      <w:r w:rsidR="00EC6380">
        <w:t xml:space="preserve">МАХСУЛОТНИ ЕТКАЗИБ БЕРИШ ВА </w:t>
      </w:r>
      <w:r w:rsidR="00EC6380">
        <w:rPr>
          <w:lang w:val="uz-Cyrl-UZ"/>
        </w:rPr>
        <w:t>ХИ</w:t>
      </w:r>
      <w:r w:rsidR="00EC6380">
        <w:t>СОБ - КИТОБ ТАРТИБИ.</w:t>
      </w:r>
      <w:bookmarkEnd w:id="0"/>
    </w:p>
    <w:p w:rsidR="00EC6380" w:rsidRDefault="00EC6380">
      <w:pPr>
        <w:pStyle w:val="210"/>
        <w:framePr w:w="10195" w:h="626" w:hRule="exact" w:wrap="none" w:vAnchor="page" w:hAnchor="page" w:x="763" w:y="9220"/>
        <w:shd w:val="clear" w:color="auto" w:fill="auto"/>
        <w:spacing w:line="240" w:lineRule="exact"/>
        <w:ind w:left="140"/>
        <w:jc w:val="both"/>
      </w:pPr>
      <w:r>
        <w:t>2.1 .Шартномани умумий киймати</w:t>
      </w:r>
    </w:p>
    <w:p w:rsidR="00EC6380" w:rsidRPr="001B3742" w:rsidRDefault="004642EE" w:rsidP="003A3E75">
      <w:pPr>
        <w:pStyle w:val="210"/>
        <w:framePr w:w="10195" w:h="6012" w:hRule="exact" w:wrap="none" w:vAnchor="page" w:hAnchor="page" w:x="763" w:y="9917"/>
        <w:shd w:val="clear" w:color="auto" w:fill="auto"/>
        <w:tabs>
          <w:tab w:val="left" w:leader="underscore" w:pos="822"/>
          <w:tab w:val="left" w:leader="underscore" w:pos="1066"/>
          <w:tab w:val="left" w:leader="underscore" w:pos="3690"/>
          <w:tab w:val="left" w:leader="underscore" w:pos="3820"/>
          <w:tab w:val="left" w:leader="underscore" w:pos="4978"/>
          <w:tab w:val="left" w:leader="underscore" w:pos="5155"/>
          <w:tab w:val="left" w:leader="underscore" w:pos="6266"/>
          <w:tab w:val="left" w:leader="underscore" w:pos="7174"/>
          <w:tab w:val="left" w:leader="underscore" w:pos="7452"/>
        </w:tabs>
        <w:jc w:val="both"/>
        <w:rPr>
          <w:sz w:val="26"/>
          <w:szCs w:val="26"/>
        </w:rPr>
      </w:pPr>
      <w:r>
        <w:rPr>
          <w:lang w:val="uz-Cyrl-UZ"/>
        </w:rPr>
        <w:t xml:space="preserve">              </w:t>
      </w:r>
      <w:r w:rsidR="00EC6380" w:rsidRPr="00754144">
        <w:t>___</w:t>
      </w:r>
      <w:r w:rsidR="003872D4">
        <w:t>________________</w:t>
      </w:r>
      <w:r w:rsidR="00EC6380" w:rsidRPr="00754144">
        <w:t>_</w:t>
      </w:r>
      <w:r w:rsidR="003872D4" w:rsidRPr="003872D4">
        <w:rPr>
          <w:b/>
          <w:sz w:val="26"/>
          <w:szCs w:val="26"/>
          <w:lang w:val="uz-Cyrl-UZ"/>
        </w:rPr>
        <w:t>__</w:t>
      </w:r>
      <w:r>
        <w:rPr>
          <w:b/>
          <w:sz w:val="26"/>
          <w:szCs w:val="26"/>
          <w:lang w:val="uz-Cyrl-UZ"/>
        </w:rPr>
        <w:t xml:space="preserve"> (</w:t>
      </w:r>
      <w:r w:rsidR="003872D4">
        <w:rPr>
          <w:b/>
          <w:sz w:val="26"/>
          <w:szCs w:val="26"/>
          <w:lang w:val="uz-Cyrl-UZ"/>
        </w:rPr>
        <w:t>_______________________________</w:t>
      </w:r>
      <w:r>
        <w:rPr>
          <w:b/>
          <w:sz w:val="26"/>
          <w:szCs w:val="26"/>
          <w:lang w:val="uz-Cyrl-UZ"/>
        </w:rPr>
        <w:t xml:space="preserve">) </w:t>
      </w:r>
      <w:r w:rsidRPr="001B3742">
        <w:rPr>
          <w:sz w:val="26"/>
          <w:szCs w:val="26"/>
        </w:rPr>
        <w:t xml:space="preserve"> </w:t>
      </w:r>
      <w:r w:rsidR="00EC6380" w:rsidRPr="001B3742">
        <w:rPr>
          <w:sz w:val="26"/>
          <w:szCs w:val="26"/>
        </w:rPr>
        <w:t>с</w:t>
      </w:r>
      <w:r w:rsidR="001B3742" w:rsidRPr="001B3742">
        <w:rPr>
          <w:sz w:val="26"/>
          <w:szCs w:val="26"/>
          <w:lang w:val="uz-Cyrl-UZ"/>
        </w:rPr>
        <w:t>ў</w:t>
      </w:r>
      <w:r w:rsidR="00EC6380" w:rsidRPr="001B3742">
        <w:rPr>
          <w:sz w:val="26"/>
          <w:szCs w:val="26"/>
        </w:rPr>
        <w:t>мни ташкил этади.</w:t>
      </w:r>
    </w:p>
    <w:p w:rsidR="00EC6380" w:rsidRPr="001B3742" w:rsidRDefault="00EC6380" w:rsidP="00A506A9">
      <w:pPr>
        <w:pStyle w:val="210"/>
        <w:framePr w:w="10195" w:h="6012" w:hRule="exact" w:wrap="none" w:vAnchor="page" w:hAnchor="page" w:x="763" w:y="9917"/>
        <w:numPr>
          <w:ilvl w:val="0"/>
          <w:numId w:val="6"/>
        </w:numPr>
        <w:shd w:val="clear" w:color="auto" w:fill="auto"/>
        <w:tabs>
          <w:tab w:val="left" w:pos="700"/>
          <w:tab w:val="left" w:leader="underscore" w:pos="10143"/>
        </w:tabs>
        <w:ind w:left="140"/>
        <w:jc w:val="both"/>
        <w:rPr>
          <w:sz w:val="26"/>
          <w:szCs w:val="26"/>
        </w:rPr>
      </w:pPr>
      <w:r w:rsidRPr="001B3742">
        <w:rPr>
          <w:sz w:val="26"/>
          <w:szCs w:val="26"/>
        </w:rPr>
        <w:t>«Буюртмачи» олинадиган б</w:t>
      </w:r>
      <w:r w:rsidRPr="001B3742">
        <w:rPr>
          <w:sz w:val="26"/>
          <w:szCs w:val="26"/>
          <w:lang w:val="uz-Cyrl-UZ"/>
        </w:rPr>
        <w:t>у</w:t>
      </w:r>
      <w:r w:rsidRPr="001B3742">
        <w:rPr>
          <w:sz w:val="26"/>
          <w:szCs w:val="26"/>
        </w:rPr>
        <w:t>нак (аванс) сифатида шартнома суммасининг</w:t>
      </w:r>
      <w:r w:rsidR="001B3742" w:rsidRPr="001B3742">
        <w:rPr>
          <w:sz w:val="26"/>
          <w:szCs w:val="26"/>
          <w:lang w:val="uz-Cyrl-UZ"/>
        </w:rPr>
        <w:t xml:space="preserve"> 30 </w:t>
      </w:r>
      <w:r w:rsidRPr="001B3742">
        <w:rPr>
          <w:sz w:val="26"/>
          <w:szCs w:val="26"/>
        </w:rPr>
        <w:t>фоизи микдорида мабла</w:t>
      </w:r>
      <w:r w:rsidRPr="001B3742">
        <w:rPr>
          <w:sz w:val="26"/>
          <w:szCs w:val="26"/>
          <w:lang w:val="uz-Cyrl-UZ"/>
        </w:rPr>
        <w:t>ғ</w:t>
      </w:r>
      <w:r w:rsidRPr="001B3742">
        <w:rPr>
          <w:sz w:val="26"/>
          <w:szCs w:val="26"/>
        </w:rPr>
        <w:t>ни «Бажарувчи»нинг хисоб ракамига пул утказиш йули билан</w:t>
      </w:r>
      <w:r w:rsidR="001B3742" w:rsidRPr="001B3742">
        <w:rPr>
          <w:sz w:val="26"/>
          <w:szCs w:val="26"/>
          <w:lang w:val="uz-Cyrl-UZ"/>
        </w:rPr>
        <w:t xml:space="preserve"> </w:t>
      </w:r>
      <w:r w:rsidRPr="001B3742">
        <w:rPr>
          <w:sz w:val="26"/>
          <w:szCs w:val="26"/>
        </w:rPr>
        <w:t>тулайди.</w:t>
      </w:r>
    </w:p>
    <w:p w:rsidR="00EC6380" w:rsidRPr="001B3742" w:rsidRDefault="00EC6380" w:rsidP="003A3E75">
      <w:pPr>
        <w:pStyle w:val="210"/>
        <w:framePr w:w="10195" w:h="6012" w:hRule="exact" w:wrap="none" w:vAnchor="page" w:hAnchor="page" w:x="763" w:y="9917"/>
        <w:numPr>
          <w:ilvl w:val="0"/>
          <w:numId w:val="6"/>
        </w:numPr>
        <w:shd w:val="clear" w:color="auto" w:fill="auto"/>
        <w:tabs>
          <w:tab w:val="left" w:pos="700"/>
        </w:tabs>
        <w:ind w:left="140"/>
        <w:jc w:val="both"/>
        <w:rPr>
          <w:sz w:val="26"/>
          <w:szCs w:val="26"/>
        </w:rPr>
      </w:pPr>
      <w:r w:rsidRPr="001B3742">
        <w:rPr>
          <w:sz w:val="26"/>
          <w:szCs w:val="26"/>
        </w:rPr>
        <w:t>«Бажарувчи» «Буюртмачи» томонидан бунак (аван</w:t>
      </w:r>
      <w:r w:rsidR="003A3E75" w:rsidRPr="001B3742">
        <w:rPr>
          <w:sz w:val="26"/>
          <w:szCs w:val="26"/>
          <w:lang w:val="uz-Cyrl-UZ"/>
        </w:rPr>
        <w:t>с</w:t>
      </w:r>
      <w:r w:rsidRPr="001B3742">
        <w:rPr>
          <w:sz w:val="26"/>
          <w:szCs w:val="26"/>
        </w:rPr>
        <w:t>) тулови амалга оширилгандан сунг 3 (кун) мобайнида шартномада курсатилган махсулотларни тегишли тартибда «Буюртмачига» етказиб беради.</w:t>
      </w:r>
    </w:p>
    <w:p w:rsidR="00EC6380" w:rsidRPr="001B3742" w:rsidRDefault="00EC6380" w:rsidP="003A3E75">
      <w:pPr>
        <w:pStyle w:val="210"/>
        <w:framePr w:w="10195" w:h="6012" w:hRule="exact" w:wrap="none" w:vAnchor="page" w:hAnchor="page" w:x="763" w:y="9917"/>
        <w:numPr>
          <w:ilvl w:val="0"/>
          <w:numId w:val="6"/>
        </w:numPr>
        <w:shd w:val="clear" w:color="auto" w:fill="auto"/>
        <w:tabs>
          <w:tab w:val="left" w:pos="700"/>
        </w:tabs>
        <w:spacing w:after="120"/>
        <w:ind w:left="140"/>
        <w:jc w:val="both"/>
        <w:rPr>
          <w:sz w:val="26"/>
          <w:szCs w:val="26"/>
        </w:rPr>
      </w:pPr>
      <w:r w:rsidRPr="001B3742">
        <w:rPr>
          <w:sz w:val="26"/>
          <w:szCs w:val="26"/>
        </w:rPr>
        <w:t>«Буюртмачи» «Бажарувчи» томонидан шартномада курсатилган махсулотларни етказиб берилгандан сунг шартнома умумий кийматининг колган кисмини 3 (уч) кун ичида</w:t>
      </w:r>
      <w:r w:rsidR="003A3E75" w:rsidRPr="001B3742">
        <w:rPr>
          <w:sz w:val="26"/>
          <w:szCs w:val="26"/>
          <w:lang w:val="uz-Cyrl-UZ"/>
        </w:rPr>
        <w:t xml:space="preserve"> </w:t>
      </w:r>
      <w:r w:rsidRPr="001B3742">
        <w:rPr>
          <w:sz w:val="26"/>
          <w:szCs w:val="26"/>
        </w:rPr>
        <w:t>тулайди.</w:t>
      </w:r>
    </w:p>
    <w:p w:rsidR="00EC6380" w:rsidRPr="001B3742" w:rsidRDefault="00EC6380" w:rsidP="00496FC6">
      <w:pPr>
        <w:pStyle w:val="10"/>
        <w:framePr w:w="10195" w:h="6012" w:hRule="exact" w:wrap="none" w:vAnchor="page" w:hAnchor="page" w:x="763" w:y="9917"/>
        <w:shd w:val="clear" w:color="auto" w:fill="auto"/>
        <w:ind w:left="2124" w:right="120" w:firstLine="708"/>
        <w:jc w:val="both"/>
      </w:pPr>
      <w:bookmarkStart w:id="1" w:name="bookmark5"/>
      <w:r w:rsidRPr="001B3742">
        <w:t>З.ТОМОНЛАРНИНГ МАЖБУРИЯТЛАРИ.</w:t>
      </w:r>
      <w:bookmarkEnd w:id="1"/>
    </w:p>
    <w:p w:rsidR="00EC6380" w:rsidRPr="001B3742" w:rsidRDefault="00EC6380" w:rsidP="003A3E75">
      <w:pPr>
        <w:pStyle w:val="210"/>
        <w:framePr w:w="10195" w:h="6012" w:hRule="exact" w:wrap="none" w:vAnchor="page" w:hAnchor="page" w:x="763" w:y="9917"/>
        <w:numPr>
          <w:ilvl w:val="0"/>
          <w:numId w:val="7"/>
        </w:numPr>
        <w:shd w:val="clear" w:color="auto" w:fill="auto"/>
        <w:tabs>
          <w:tab w:val="left" w:pos="690"/>
        </w:tabs>
        <w:ind w:left="140"/>
        <w:jc w:val="both"/>
        <w:rPr>
          <w:sz w:val="26"/>
          <w:szCs w:val="26"/>
        </w:rPr>
      </w:pPr>
      <w:r w:rsidRPr="001B3742">
        <w:rPr>
          <w:sz w:val="26"/>
          <w:szCs w:val="26"/>
        </w:rPr>
        <w:t>«Бажарувчи» ушбу шартноманинг 1.1 бандида курсатилган махсулотларнннг сифатинн. микдорйни ва етказиб бериш муддатларини тулик бажарилишини</w:t>
      </w:r>
    </w:p>
    <w:p w:rsidR="00EC6380" w:rsidRPr="001B3742" w:rsidRDefault="00EC6380" w:rsidP="003A3E75">
      <w:pPr>
        <w:pStyle w:val="210"/>
        <w:framePr w:w="10195" w:h="6012" w:hRule="exact" w:wrap="none" w:vAnchor="page" w:hAnchor="page" w:x="763" w:y="9917"/>
        <w:shd w:val="clear" w:color="auto" w:fill="auto"/>
        <w:ind w:left="140"/>
        <w:jc w:val="both"/>
        <w:rPr>
          <w:sz w:val="26"/>
          <w:szCs w:val="26"/>
        </w:rPr>
      </w:pPr>
      <w:r w:rsidRPr="001B3742">
        <w:rPr>
          <w:sz w:val="26"/>
          <w:szCs w:val="26"/>
        </w:rPr>
        <w:t>кафолатлапдн.</w:t>
      </w:r>
    </w:p>
    <w:p w:rsidR="00EC6380" w:rsidRPr="001B3742" w:rsidRDefault="00EC6380" w:rsidP="003A3E75">
      <w:pPr>
        <w:pStyle w:val="210"/>
        <w:framePr w:w="10195" w:h="6012" w:hRule="exact" w:wrap="none" w:vAnchor="page" w:hAnchor="page" w:x="763" w:y="9917"/>
        <w:numPr>
          <w:ilvl w:val="0"/>
          <w:numId w:val="7"/>
        </w:numPr>
        <w:shd w:val="clear" w:color="auto" w:fill="auto"/>
        <w:tabs>
          <w:tab w:val="left" w:pos="695"/>
        </w:tabs>
        <w:ind w:left="140"/>
        <w:jc w:val="both"/>
        <w:rPr>
          <w:sz w:val="26"/>
          <w:szCs w:val="26"/>
        </w:rPr>
      </w:pPr>
      <w:r w:rsidRPr="001B3742">
        <w:rPr>
          <w:sz w:val="26"/>
          <w:szCs w:val="26"/>
        </w:rPr>
        <w:t>«Буюртмачи» ушбу шартноманинг 1.1 банднда курсатилган махсулотларнийг сифатини. мпкдорини ва етказиб бериш муддатларини тулик бажарилишини кафолатлайди.</w:t>
      </w:r>
    </w:p>
    <w:p w:rsidR="00EC6380" w:rsidRPr="001B3742" w:rsidRDefault="00EC6380" w:rsidP="003A3E75">
      <w:pPr>
        <w:pStyle w:val="210"/>
        <w:framePr w:w="10195" w:h="6012" w:hRule="exact" w:wrap="none" w:vAnchor="page" w:hAnchor="page" w:x="763" w:y="9917"/>
        <w:numPr>
          <w:ilvl w:val="0"/>
          <w:numId w:val="7"/>
        </w:numPr>
        <w:shd w:val="clear" w:color="auto" w:fill="auto"/>
        <w:tabs>
          <w:tab w:val="left" w:pos="690"/>
        </w:tabs>
        <w:ind w:left="140"/>
        <w:jc w:val="both"/>
        <w:rPr>
          <w:sz w:val="26"/>
          <w:szCs w:val="26"/>
        </w:rPr>
      </w:pPr>
      <w:r w:rsidRPr="001B3742">
        <w:rPr>
          <w:sz w:val="26"/>
          <w:szCs w:val="26"/>
        </w:rPr>
        <w:t>«Бажарувчи» томонидан ушбу шартнома шартлари бажарнлмаса ёки вактида етказиб</w:t>
      </w:r>
    </w:p>
    <w:p w:rsidR="00EC6380" w:rsidRDefault="00EC6380" w:rsidP="003A3E75">
      <w:pPr>
        <w:pStyle w:val="210"/>
        <w:framePr w:w="10195" w:h="6012" w:hRule="exact" w:wrap="none" w:vAnchor="page" w:hAnchor="page" w:x="763" w:y="9917"/>
        <w:shd w:val="clear" w:color="auto" w:fill="auto"/>
        <w:tabs>
          <w:tab w:val="left" w:leader="underscore" w:pos="7174"/>
          <w:tab w:val="left" w:leader="underscore" w:pos="7468"/>
          <w:tab w:val="left" w:leader="underscore" w:pos="7817"/>
        </w:tabs>
        <w:ind w:left="140"/>
        <w:jc w:val="both"/>
      </w:pPr>
      <w:r w:rsidRPr="001B3742">
        <w:rPr>
          <w:sz w:val="26"/>
          <w:szCs w:val="26"/>
        </w:rPr>
        <w:t>берилмаса «Бажарувчи»га шартнома умумий кийматининг</w:t>
      </w:r>
      <w:r w:rsidR="001B3742" w:rsidRPr="001B3742">
        <w:rPr>
          <w:sz w:val="26"/>
          <w:szCs w:val="26"/>
          <w:lang w:val="uz-Cyrl-UZ"/>
        </w:rPr>
        <w:t xml:space="preserve"> </w:t>
      </w:r>
      <w:r w:rsidR="001B3742">
        <w:rPr>
          <w:sz w:val="26"/>
          <w:szCs w:val="26"/>
          <w:lang w:val="uz-Cyrl-UZ"/>
        </w:rPr>
        <w:t>30</w:t>
      </w:r>
      <w:r w:rsidR="001B3742" w:rsidRPr="001B3742">
        <w:rPr>
          <w:sz w:val="26"/>
          <w:szCs w:val="26"/>
          <w:lang w:val="uz-Cyrl-UZ"/>
        </w:rPr>
        <w:t xml:space="preserve"> </w:t>
      </w:r>
      <w:r w:rsidRPr="001B3742">
        <w:rPr>
          <w:sz w:val="26"/>
          <w:szCs w:val="26"/>
        </w:rPr>
        <w:t>фоизи микдорида</w:t>
      </w:r>
    </w:p>
    <w:p w:rsidR="00AA3B73" w:rsidRDefault="00AA3B73">
      <w:pPr>
        <w:rPr>
          <w:sz w:val="2"/>
          <w:szCs w:val="2"/>
        </w:rPr>
      </w:pPr>
    </w:p>
    <w:p w:rsidR="00AA3B73" w:rsidRDefault="00AA3B73">
      <w:pPr>
        <w:rPr>
          <w:sz w:val="2"/>
          <w:szCs w:val="2"/>
        </w:rPr>
      </w:pPr>
    </w:p>
    <w:p w:rsidR="00AA3B73" w:rsidRDefault="00AA3B73">
      <w:pPr>
        <w:rPr>
          <w:sz w:val="2"/>
          <w:szCs w:val="2"/>
        </w:rPr>
      </w:pPr>
    </w:p>
    <w:p w:rsidR="00AA3B73" w:rsidRDefault="00AA3B73">
      <w:pPr>
        <w:rPr>
          <w:sz w:val="2"/>
          <w:szCs w:val="2"/>
        </w:rPr>
      </w:pPr>
    </w:p>
    <w:p w:rsidR="00AA3B73" w:rsidRDefault="00AA3B73">
      <w:pPr>
        <w:rPr>
          <w:sz w:val="2"/>
          <w:szCs w:val="2"/>
        </w:rPr>
      </w:pPr>
    </w:p>
    <w:p w:rsidR="00AA3B73" w:rsidRDefault="00AA3B73">
      <w:pPr>
        <w:rPr>
          <w:sz w:val="2"/>
          <w:szCs w:val="2"/>
        </w:rPr>
      </w:pPr>
    </w:p>
    <w:p w:rsidR="00AA3B73" w:rsidRDefault="00AA3B73">
      <w:pPr>
        <w:rPr>
          <w:sz w:val="2"/>
          <w:szCs w:val="2"/>
        </w:rPr>
      </w:pPr>
    </w:p>
    <w:p w:rsidR="00AA3B73" w:rsidRDefault="00AA3B73">
      <w:pPr>
        <w:rPr>
          <w:sz w:val="2"/>
          <w:szCs w:val="2"/>
        </w:rPr>
      </w:pPr>
    </w:p>
    <w:p w:rsidR="00E2035C" w:rsidRDefault="00E2035C" w:rsidP="002A45B4">
      <w:pPr>
        <w:pStyle w:val="210"/>
        <w:shd w:val="clear" w:color="auto" w:fill="auto"/>
        <w:tabs>
          <w:tab w:val="left" w:pos="5726"/>
          <w:tab w:val="left" w:leader="underscore" w:pos="6266"/>
          <w:tab w:val="left" w:pos="7817"/>
        </w:tabs>
        <w:spacing w:after="26" w:line="240" w:lineRule="exact"/>
        <w:ind w:left="1440"/>
        <w:jc w:val="center"/>
        <w:rPr>
          <w:sz w:val="32"/>
          <w:szCs w:val="32"/>
          <w:lang w:val="uz-Cyrl-UZ"/>
        </w:rPr>
      </w:pPr>
    </w:p>
    <w:p w:rsidR="002A45B4" w:rsidRPr="00E2035C" w:rsidRDefault="002A45B4" w:rsidP="00E2035C">
      <w:pPr>
        <w:pStyle w:val="2"/>
        <w:jc w:val="center"/>
        <w:rPr>
          <w:color w:val="auto"/>
          <w:sz w:val="32"/>
          <w:szCs w:val="32"/>
          <w:lang w:val="uz-Cyrl-UZ"/>
        </w:rPr>
      </w:pPr>
      <w:r w:rsidRPr="00E2035C">
        <w:rPr>
          <w:color w:val="auto"/>
          <w:sz w:val="32"/>
          <w:szCs w:val="32"/>
          <w:lang w:val="uz-Cyrl-UZ"/>
        </w:rPr>
        <w:t>ХИСОБ ШАРТНОМА № _</w:t>
      </w:r>
      <w:r w:rsidR="00A65E79">
        <w:rPr>
          <w:b/>
          <w:color w:val="auto"/>
          <w:sz w:val="32"/>
          <w:szCs w:val="32"/>
          <w:lang w:val="uz-Cyrl-UZ"/>
        </w:rPr>
        <w:t>_</w:t>
      </w:r>
      <w:r w:rsidR="00C56D8F">
        <w:rPr>
          <w:b/>
          <w:color w:val="auto"/>
          <w:sz w:val="32"/>
          <w:szCs w:val="32"/>
          <w:u w:val="single"/>
          <w:lang w:val="uz-Cyrl-UZ"/>
        </w:rPr>
        <w:t>_</w:t>
      </w:r>
      <w:r w:rsidR="003872D4">
        <w:rPr>
          <w:b/>
          <w:color w:val="auto"/>
          <w:sz w:val="32"/>
          <w:szCs w:val="32"/>
          <w:u w:val="single"/>
          <w:lang w:val="uz-Cyrl-UZ"/>
        </w:rPr>
        <w:t>__</w:t>
      </w:r>
      <w:r w:rsidR="00C56D8F">
        <w:rPr>
          <w:b/>
          <w:color w:val="auto"/>
          <w:sz w:val="32"/>
          <w:szCs w:val="32"/>
          <w:u w:val="single"/>
          <w:lang w:val="uz-Cyrl-UZ"/>
        </w:rPr>
        <w:t>_</w:t>
      </w:r>
      <w:r w:rsidR="00A65E79">
        <w:rPr>
          <w:b/>
          <w:color w:val="auto"/>
          <w:sz w:val="32"/>
          <w:szCs w:val="32"/>
          <w:lang w:val="uz-Cyrl-UZ"/>
        </w:rPr>
        <w:t>_</w:t>
      </w:r>
      <w:r w:rsidRPr="00E2035C">
        <w:rPr>
          <w:color w:val="auto"/>
          <w:sz w:val="32"/>
          <w:szCs w:val="32"/>
          <w:lang w:val="uz-Cyrl-UZ"/>
        </w:rPr>
        <w:t>_ cонли</w:t>
      </w:r>
    </w:p>
    <w:p w:rsidR="002A45B4" w:rsidRDefault="002A45B4" w:rsidP="00AA3B73">
      <w:pPr>
        <w:pStyle w:val="210"/>
        <w:shd w:val="clear" w:color="auto" w:fill="auto"/>
        <w:tabs>
          <w:tab w:val="left" w:pos="5726"/>
          <w:tab w:val="left" w:leader="underscore" w:pos="6266"/>
          <w:tab w:val="left" w:pos="7817"/>
        </w:tabs>
        <w:spacing w:after="26" w:line="240" w:lineRule="exact"/>
        <w:ind w:left="1440"/>
        <w:jc w:val="both"/>
        <w:rPr>
          <w:lang w:val="uz-Cyrl-UZ"/>
        </w:rPr>
      </w:pPr>
    </w:p>
    <w:p w:rsidR="00AA3B73" w:rsidRPr="0036023F" w:rsidRDefault="00AA3B73" w:rsidP="00AA3B73">
      <w:pPr>
        <w:pStyle w:val="210"/>
        <w:shd w:val="clear" w:color="auto" w:fill="auto"/>
        <w:tabs>
          <w:tab w:val="left" w:pos="5726"/>
          <w:tab w:val="left" w:leader="underscore" w:pos="6266"/>
          <w:tab w:val="left" w:pos="7817"/>
        </w:tabs>
        <w:spacing w:after="26" w:line="240" w:lineRule="exact"/>
        <w:ind w:left="1440"/>
        <w:jc w:val="both"/>
        <w:rPr>
          <w:lang w:val="uz-Cyrl-UZ"/>
        </w:rPr>
      </w:pPr>
      <w:r w:rsidRPr="0036023F">
        <w:rPr>
          <w:lang w:val="uz-Cyrl-UZ"/>
        </w:rPr>
        <w:t>Норин тум</w:t>
      </w:r>
      <w:r>
        <w:rPr>
          <w:lang w:val="uz-Cyrl-UZ"/>
        </w:rPr>
        <w:t>а</w:t>
      </w:r>
      <w:r w:rsidRPr="0036023F">
        <w:rPr>
          <w:lang w:val="uz-Cyrl-UZ"/>
        </w:rPr>
        <w:t>ни</w:t>
      </w:r>
      <w:r w:rsidRPr="0036023F">
        <w:rPr>
          <w:lang w:val="uz-Cyrl-UZ"/>
        </w:rPr>
        <w:tab/>
      </w:r>
      <w:r w:rsidR="002A45B4">
        <w:rPr>
          <w:lang w:val="uz-Cyrl-UZ"/>
        </w:rPr>
        <w:t xml:space="preserve">                           </w:t>
      </w:r>
      <w:r w:rsidRPr="0036023F">
        <w:rPr>
          <w:lang w:val="uz-Cyrl-UZ"/>
        </w:rPr>
        <w:t>«</w:t>
      </w:r>
      <w:r w:rsidR="00A65E79">
        <w:rPr>
          <w:lang w:val="uz-Cyrl-UZ"/>
        </w:rPr>
        <w:t>_</w:t>
      </w:r>
      <w:r w:rsidR="003872D4" w:rsidRPr="003872D4">
        <w:rPr>
          <w:b/>
          <w:lang w:val="uz-Cyrl-UZ"/>
        </w:rPr>
        <w:t>___</w:t>
      </w:r>
      <w:r w:rsidR="00A65E79">
        <w:rPr>
          <w:lang w:val="uz-Cyrl-UZ"/>
        </w:rPr>
        <w:t>_</w:t>
      </w:r>
      <w:r w:rsidRPr="0036023F">
        <w:rPr>
          <w:lang w:val="uz-Cyrl-UZ"/>
        </w:rPr>
        <w:t>»_</w:t>
      </w:r>
      <w:r w:rsidRPr="00321237">
        <w:rPr>
          <w:lang w:val="uz-Cyrl-UZ"/>
        </w:rPr>
        <w:t>_</w:t>
      </w:r>
      <w:r w:rsidR="003872D4" w:rsidRPr="003872D4">
        <w:rPr>
          <w:lang w:val="uz-Cyrl-UZ"/>
        </w:rPr>
        <w:t>_____</w:t>
      </w:r>
      <w:r w:rsidRPr="00321237">
        <w:rPr>
          <w:lang w:val="uz-Cyrl-UZ"/>
        </w:rPr>
        <w:t>__</w:t>
      </w:r>
      <w:r w:rsidRPr="0036023F">
        <w:rPr>
          <w:lang w:val="uz-Cyrl-UZ"/>
        </w:rPr>
        <w:t>_20</w:t>
      </w:r>
      <w:r>
        <w:rPr>
          <w:lang w:val="uz-Cyrl-UZ"/>
        </w:rPr>
        <w:t>22</w:t>
      </w:r>
      <w:r>
        <w:rPr>
          <w:rStyle w:val="24"/>
          <w:lang w:val="uz-Cyrl-UZ"/>
        </w:rPr>
        <w:t xml:space="preserve">   </w:t>
      </w:r>
      <w:r w:rsidRPr="0036023F">
        <w:rPr>
          <w:rStyle w:val="230"/>
          <w:lang w:val="uz-Cyrl-UZ"/>
        </w:rPr>
        <w:t xml:space="preserve"> </w:t>
      </w:r>
      <w:r w:rsidRPr="0036023F">
        <w:rPr>
          <w:lang w:val="uz-Cyrl-UZ"/>
        </w:rPr>
        <w:t>йил</w:t>
      </w:r>
    </w:p>
    <w:p w:rsidR="00AA3B73" w:rsidRPr="00E2035C" w:rsidRDefault="00AA3B73" w:rsidP="001B3742">
      <w:pPr>
        <w:pStyle w:val="210"/>
        <w:shd w:val="clear" w:color="auto" w:fill="auto"/>
        <w:ind w:left="140" w:firstLine="568"/>
        <w:jc w:val="both"/>
        <w:rPr>
          <w:lang w:val="uz-Cyrl-UZ"/>
        </w:rPr>
      </w:pPr>
      <w:r w:rsidRPr="00E2035C">
        <w:rPr>
          <w:lang w:val="uz-Cyrl-UZ"/>
        </w:rPr>
        <w:t xml:space="preserve">Бизлар ким куйида имзо чекиб узаро шартнома тузувчилар бир томондан </w:t>
      </w:r>
      <w:r w:rsidR="003872D4">
        <w:rPr>
          <w:lang w:val="uz-Cyrl-UZ"/>
        </w:rPr>
        <w:t>_________________________</w:t>
      </w:r>
      <w:r w:rsidRPr="00E2035C">
        <w:rPr>
          <w:lang w:val="uz-Cyrl-UZ"/>
        </w:rPr>
        <w:t xml:space="preserve"> </w:t>
      </w:r>
      <w:r w:rsidR="003872D4">
        <w:rPr>
          <w:lang w:val="uz-Cyrl-UZ"/>
        </w:rPr>
        <w:t>____________________________</w:t>
      </w:r>
      <w:r w:rsidRPr="00E2035C">
        <w:rPr>
          <w:lang w:val="uz-Cyrl-UZ"/>
        </w:rPr>
        <w:t>рахбар</w:t>
      </w:r>
      <w:r w:rsidR="002A45B4" w:rsidRPr="00E2035C">
        <w:rPr>
          <w:lang w:val="uz-Cyrl-UZ"/>
        </w:rPr>
        <w:t xml:space="preserve">и </w:t>
      </w:r>
      <w:r w:rsidR="003872D4">
        <w:rPr>
          <w:lang w:val="uz-Cyrl-UZ"/>
        </w:rPr>
        <w:t>____________________</w:t>
      </w:r>
      <w:r w:rsidRPr="00E2035C">
        <w:rPr>
          <w:lang w:val="uz-Cyrl-UZ"/>
        </w:rPr>
        <w:t xml:space="preserve"> келгусида «Бажарувчи»</w:t>
      </w:r>
      <w:r w:rsidR="001B3742" w:rsidRPr="00E2035C">
        <w:rPr>
          <w:lang w:val="uz-Cyrl-UZ"/>
        </w:rPr>
        <w:t xml:space="preserve"> </w:t>
      </w:r>
      <w:r w:rsidRPr="00E2035C">
        <w:rPr>
          <w:lang w:val="uz-Cyrl-UZ"/>
        </w:rPr>
        <w:t>деб юритилувчи</w:t>
      </w:r>
      <w:r w:rsidR="001B3742" w:rsidRPr="00E2035C">
        <w:rPr>
          <w:lang w:val="uz-Cyrl-UZ"/>
        </w:rPr>
        <w:t>,</w:t>
      </w:r>
      <w:r w:rsidRPr="00E2035C">
        <w:rPr>
          <w:lang w:val="uz-Cyrl-UZ"/>
        </w:rPr>
        <w:t xml:space="preserve"> </w:t>
      </w:r>
      <w:r w:rsidR="003872D4">
        <w:rPr>
          <w:lang w:val="uz-Cyrl-UZ"/>
        </w:rPr>
        <w:t>_______________________________________________________________</w:t>
      </w:r>
      <w:r w:rsidR="00EE06AF">
        <w:rPr>
          <w:lang w:val="uz-Cyrl-UZ"/>
        </w:rPr>
        <w:t xml:space="preserve"> </w:t>
      </w:r>
      <w:r w:rsidRPr="00E2035C">
        <w:rPr>
          <w:lang w:val="uz-Cyrl-UZ"/>
        </w:rPr>
        <w:t xml:space="preserve">Низомга асосан корхона рахбари </w:t>
      </w:r>
      <w:r w:rsidR="004406BE">
        <w:rPr>
          <w:lang w:val="uz-Cyrl-UZ"/>
        </w:rPr>
        <w:t>________________________________</w:t>
      </w:r>
      <w:r w:rsidRPr="00E2035C">
        <w:rPr>
          <w:lang w:val="uz-Cyrl-UZ"/>
        </w:rPr>
        <w:t xml:space="preserve"> Иккинчи томондан ушбу шартномани куйидагилар хакида туздик.</w:t>
      </w:r>
    </w:p>
    <w:p w:rsidR="00AA3B73" w:rsidRPr="00E2035C" w:rsidRDefault="00AA3B73" w:rsidP="00AA3B73">
      <w:pPr>
        <w:pStyle w:val="10"/>
        <w:numPr>
          <w:ilvl w:val="0"/>
          <w:numId w:val="8"/>
        </w:numPr>
        <w:shd w:val="clear" w:color="auto" w:fill="auto"/>
        <w:ind w:left="3540"/>
        <w:jc w:val="both"/>
        <w:rPr>
          <w:sz w:val="24"/>
          <w:szCs w:val="24"/>
        </w:rPr>
      </w:pPr>
      <w:bookmarkStart w:id="2" w:name="bookmark3"/>
      <w:r w:rsidRPr="00E2035C">
        <w:rPr>
          <w:sz w:val="24"/>
          <w:szCs w:val="24"/>
        </w:rPr>
        <w:t>ШАРТНОМА МАЗМУНИ</w:t>
      </w:r>
      <w:bookmarkEnd w:id="2"/>
    </w:p>
    <w:p w:rsidR="00AA3B73" w:rsidRPr="00E2035C" w:rsidRDefault="00AA3B73" w:rsidP="00AA3B73">
      <w:pPr>
        <w:pStyle w:val="210"/>
        <w:numPr>
          <w:ilvl w:val="1"/>
          <w:numId w:val="8"/>
        </w:numPr>
        <w:shd w:val="clear" w:color="auto" w:fill="auto"/>
        <w:tabs>
          <w:tab w:val="left" w:pos="700"/>
        </w:tabs>
        <w:ind w:left="140"/>
        <w:jc w:val="both"/>
        <w:rPr>
          <w:lang w:val="uz-Cyrl-UZ"/>
        </w:rPr>
      </w:pPr>
      <w:r w:rsidRPr="00E2035C">
        <w:t>«Б</w:t>
      </w:r>
      <w:r w:rsidRPr="003872D4">
        <w:t>ажарувч</w:t>
      </w:r>
      <w:r w:rsidR="00CF28A4" w:rsidRPr="003872D4">
        <w:rPr>
          <w:lang w:val="uz-Cyrl-UZ"/>
        </w:rPr>
        <w:t>и</w:t>
      </w:r>
      <w:r w:rsidRPr="003872D4">
        <w:t xml:space="preserve">» «Буюртмачи»га узида мавжуд булган куйидаги келишилган нархларда </w:t>
      </w:r>
      <w:r w:rsidR="004406BE" w:rsidRPr="003872D4">
        <w:rPr>
          <w:lang w:val="uz-Cyrl-UZ"/>
        </w:rPr>
        <w:t>____</w:t>
      </w:r>
      <w:r w:rsidR="003872D4" w:rsidRPr="003872D4">
        <w:rPr>
          <w:lang w:val="uz-Cyrl-UZ"/>
        </w:rPr>
        <w:t xml:space="preserve"> </w:t>
      </w:r>
      <w:r w:rsidR="003872D4" w:rsidRPr="003872D4">
        <w:rPr>
          <w:lang w:val="uz-Cyrl-UZ"/>
        </w:rPr>
        <w:t>Норин тумани 1-сон касб-ҳунар мактаби ўқувчилар ётоқхонасига кўрпа-тўшаклар етказиб бериш учун</w:t>
      </w:r>
      <w:r w:rsidR="00517166" w:rsidRPr="003872D4">
        <w:rPr>
          <w:lang w:val="uz-Cyrl-UZ"/>
        </w:rPr>
        <w:t xml:space="preserve"> </w:t>
      </w:r>
      <w:r w:rsidRPr="003872D4">
        <w:rPr>
          <w:lang w:val="uz-Cyrl-UZ"/>
        </w:rPr>
        <w:t xml:space="preserve"> «Буюртмачи» эса «Бажарувчи» томонидан бажарилган ишлар учун ушбу шартномада келишилган нархларда ва муддатлар</w:t>
      </w:r>
      <w:r w:rsidR="00CF28A4" w:rsidRPr="003872D4">
        <w:rPr>
          <w:lang w:val="uz-Cyrl-UZ"/>
        </w:rPr>
        <w:t>да</w:t>
      </w:r>
      <w:r w:rsidRPr="003872D4">
        <w:rPr>
          <w:lang w:val="uz-Cyrl-UZ"/>
        </w:rPr>
        <w:t xml:space="preserve"> тегишли т</w:t>
      </w:r>
      <w:r w:rsidR="00CF28A4" w:rsidRPr="003872D4">
        <w:rPr>
          <w:lang w:val="uz-Cyrl-UZ"/>
        </w:rPr>
        <w:t>ў</w:t>
      </w:r>
      <w:r w:rsidRPr="003872D4">
        <w:rPr>
          <w:lang w:val="uz-Cyrl-UZ"/>
        </w:rPr>
        <w:t>ловни</w:t>
      </w:r>
      <w:r w:rsidRPr="00E2035C">
        <w:rPr>
          <w:lang w:val="uz-Cyrl-UZ"/>
        </w:rPr>
        <w:t xml:space="preserve"> амалга оширади.</w:t>
      </w:r>
    </w:p>
    <w:p w:rsidR="002A45B4" w:rsidRDefault="002A45B4">
      <w:pPr>
        <w:widowControl/>
        <w:rPr>
          <w:sz w:val="2"/>
          <w:szCs w:val="2"/>
          <w:lang w:val="uz-Cyrl-UZ"/>
        </w:rPr>
      </w:pPr>
      <w:r>
        <w:rPr>
          <w:sz w:val="2"/>
          <w:szCs w:val="2"/>
          <w:lang w:val="uz-Cyrl-UZ"/>
        </w:rPr>
        <w:br w:type="page"/>
      </w:r>
    </w:p>
    <w:p w:rsidR="002A45B4" w:rsidRPr="002A45B4" w:rsidRDefault="002A45B4" w:rsidP="00C56D8F">
      <w:pPr>
        <w:pStyle w:val="210"/>
        <w:framePr w:w="10195" w:h="10562" w:hRule="exact" w:wrap="none" w:vAnchor="page" w:hAnchor="page" w:x="873" w:y="683"/>
        <w:shd w:val="clear" w:color="auto" w:fill="auto"/>
        <w:jc w:val="both"/>
        <w:rPr>
          <w:lang w:val="uz-Cyrl-UZ"/>
        </w:rPr>
      </w:pPr>
      <w:r w:rsidRPr="002A45B4">
        <w:rPr>
          <w:lang w:val="uz-Cyrl-UZ"/>
        </w:rPr>
        <w:lastRenderedPageBreak/>
        <w:t xml:space="preserve">жарима ва маҳсулот етказиб берилмаган хар бир кун) </w:t>
      </w:r>
      <w:r>
        <w:rPr>
          <w:lang w:val="uz-Cyrl-UZ"/>
        </w:rPr>
        <w:t>у</w:t>
      </w:r>
      <w:r w:rsidRPr="002A45B4">
        <w:rPr>
          <w:lang w:val="uz-Cyrl-UZ"/>
        </w:rPr>
        <w:t>шбу шартнома кийматининг _</w:t>
      </w:r>
      <w:r w:rsidR="001B3742" w:rsidRPr="001B3742">
        <w:rPr>
          <w:b/>
          <w:u w:val="single"/>
          <w:lang w:val="uz-Cyrl-UZ"/>
        </w:rPr>
        <w:t>4</w:t>
      </w:r>
      <w:r w:rsidRPr="002A45B4">
        <w:rPr>
          <w:lang w:val="uz-Cyrl-UZ"/>
        </w:rPr>
        <w:t>_ фоизи микдорида пеня тулайди.</w:t>
      </w:r>
    </w:p>
    <w:p w:rsidR="002A45B4" w:rsidRPr="002A45B4" w:rsidRDefault="002A45B4" w:rsidP="00C56D8F">
      <w:pPr>
        <w:pStyle w:val="210"/>
        <w:framePr w:w="10195" w:h="10562" w:hRule="exact" w:wrap="none" w:vAnchor="page" w:hAnchor="page" w:x="873" w:y="683"/>
        <w:numPr>
          <w:ilvl w:val="0"/>
          <w:numId w:val="1"/>
        </w:numPr>
        <w:shd w:val="clear" w:color="auto" w:fill="auto"/>
        <w:tabs>
          <w:tab w:val="left" w:pos="550"/>
        </w:tabs>
        <w:jc w:val="both"/>
        <w:rPr>
          <w:lang w:val="uz-Cyrl-UZ"/>
        </w:rPr>
      </w:pPr>
      <w:r w:rsidRPr="002A45B4">
        <w:rPr>
          <w:lang w:val="uz-Cyrl-UZ"/>
        </w:rPr>
        <w:t>«Буюртмачи» томонидан ушбу шартнома шартлари бажарилмаса ёки т</w:t>
      </w:r>
      <w:r>
        <w:rPr>
          <w:lang w:val="uz-Cyrl-UZ"/>
        </w:rPr>
        <w:t>ў</w:t>
      </w:r>
      <w:r w:rsidRPr="002A45B4">
        <w:rPr>
          <w:lang w:val="uz-Cyrl-UZ"/>
        </w:rPr>
        <w:t>лов уз вактида</w:t>
      </w:r>
    </w:p>
    <w:p w:rsidR="002A45B4" w:rsidRPr="001B3742" w:rsidRDefault="002A45B4" w:rsidP="00C56D8F">
      <w:pPr>
        <w:pStyle w:val="210"/>
        <w:framePr w:w="10195" w:h="10562" w:hRule="exact" w:wrap="none" w:vAnchor="page" w:hAnchor="page" w:x="873" w:y="683"/>
        <w:shd w:val="clear" w:color="auto" w:fill="auto"/>
        <w:tabs>
          <w:tab w:val="left" w:leader="underscore" w:pos="8362"/>
        </w:tabs>
        <w:jc w:val="both"/>
        <w:rPr>
          <w:lang w:val="uz-Cyrl-UZ"/>
        </w:rPr>
      </w:pPr>
      <w:r w:rsidRPr="001B3742">
        <w:rPr>
          <w:lang w:val="uz-Cyrl-UZ"/>
        </w:rPr>
        <w:t>амалга оширилмаса, «Бажарувчи»га шартнома умумий кийматининг</w:t>
      </w:r>
      <w:r w:rsidR="001B3742">
        <w:rPr>
          <w:lang w:val="uz-Cyrl-UZ"/>
        </w:rPr>
        <w:t xml:space="preserve">  30 </w:t>
      </w:r>
      <w:r w:rsidRPr="001B3742">
        <w:rPr>
          <w:lang w:val="uz-Cyrl-UZ"/>
        </w:rPr>
        <w:t>фоизи</w:t>
      </w:r>
      <w:r w:rsidR="001B3742">
        <w:rPr>
          <w:lang w:val="uz-Cyrl-UZ"/>
        </w:rPr>
        <w:t xml:space="preserve"> </w:t>
      </w:r>
      <w:r w:rsidRPr="001B3742">
        <w:rPr>
          <w:lang w:val="uz-Cyrl-UZ"/>
        </w:rPr>
        <w:t xml:space="preserve">микдорида жарима ва туловни кечиктирилган хар бир кун учун ушбу шартнома суммасининг </w:t>
      </w:r>
      <w:r w:rsidR="001B3742" w:rsidRPr="001B3742">
        <w:rPr>
          <w:b/>
          <w:lang w:val="uz-Cyrl-UZ"/>
        </w:rPr>
        <w:t>4</w:t>
      </w:r>
      <w:r w:rsidR="001B3742">
        <w:rPr>
          <w:lang w:val="uz-Cyrl-UZ"/>
        </w:rPr>
        <w:t xml:space="preserve"> </w:t>
      </w:r>
      <w:r w:rsidRPr="001B3742">
        <w:rPr>
          <w:lang w:val="uz-Cyrl-UZ"/>
        </w:rPr>
        <w:t>фоизи микдорида пеня тулайди.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0"/>
          <w:numId w:val="1"/>
        </w:numPr>
        <w:shd w:val="clear" w:color="auto" w:fill="auto"/>
        <w:tabs>
          <w:tab w:val="left" w:pos="555"/>
        </w:tabs>
        <w:jc w:val="both"/>
      </w:pPr>
      <w:r>
        <w:t>Хисобланган пенялар ва жарималарнинг умумий микдори ушбу шартнома суммасининг 50 фо</w:t>
      </w:r>
      <w:r>
        <w:rPr>
          <w:lang w:val="uz-Cyrl-UZ"/>
        </w:rPr>
        <w:t>и</w:t>
      </w:r>
      <w:r>
        <w:t>зидан ошмаслиги лозим.</w:t>
      </w:r>
    </w:p>
    <w:p w:rsidR="002A45B4" w:rsidRDefault="001A4ADC" w:rsidP="00C56D8F">
      <w:pPr>
        <w:pStyle w:val="120"/>
        <w:framePr w:w="10195" w:h="10562" w:hRule="exact" w:wrap="none" w:vAnchor="page" w:hAnchor="page" w:x="873" w:y="683"/>
        <w:numPr>
          <w:ilvl w:val="0"/>
          <w:numId w:val="2"/>
        </w:numPr>
        <w:shd w:val="clear" w:color="auto" w:fill="auto"/>
        <w:ind w:left="3540"/>
        <w:jc w:val="both"/>
      </w:pPr>
      <w:bookmarkStart w:id="3" w:name="bookmark0"/>
      <w:r>
        <w:rPr>
          <w:lang w:val="uz-Cyrl-UZ"/>
        </w:rPr>
        <w:t>ҚЎ</w:t>
      </w:r>
      <w:r w:rsidR="002A45B4">
        <w:t>ШИМЧА ШАРТЛАР.</w:t>
      </w:r>
      <w:bookmarkEnd w:id="3"/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1"/>
          <w:numId w:val="2"/>
        </w:numPr>
        <w:shd w:val="clear" w:color="auto" w:fill="auto"/>
        <w:tabs>
          <w:tab w:val="left" w:pos="570"/>
        </w:tabs>
        <w:jc w:val="both"/>
      </w:pPr>
      <w:r>
        <w:t>Тарафлардан бир томонидан ушбу шарт</w:t>
      </w:r>
      <w:r w:rsidR="00CF28A4">
        <w:rPr>
          <w:lang w:val="uz-Cyrl-UZ"/>
        </w:rPr>
        <w:t>н</w:t>
      </w:r>
      <w:r>
        <w:t>ома шартлари бузилса ёки тарафлардан бири узларининг шар</w:t>
      </w:r>
      <w:r w:rsidR="00496FC6">
        <w:t>т</w:t>
      </w:r>
      <w:r>
        <w:t>номавий мажбуриятларини лозим даражада бажарилмасликлари окибатида келиб чиккан низолар узаро ҳал килинади.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1"/>
          <w:numId w:val="2"/>
        </w:numPr>
        <w:shd w:val="clear" w:color="auto" w:fill="auto"/>
        <w:tabs>
          <w:tab w:val="left" w:pos="565"/>
        </w:tabs>
        <w:jc w:val="both"/>
      </w:pPr>
      <w:r>
        <w:t xml:space="preserve">Узаро келишувга келолмаган такдпрда ушбу низолар Узбекистон Республикаси фукоролпк кодекс ива </w:t>
      </w:r>
      <w:r>
        <w:rPr>
          <w:rStyle w:val="2Calibri"/>
          <w:rFonts w:ascii="Arial" w:hAnsi="Arial" w:cs="Arial"/>
        </w:rPr>
        <w:t>ҳ</w:t>
      </w:r>
      <w:r>
        <w:rPr>
          <w:rStyle w:val="2Calibri"/>
        </w:rPr>
        <w:t xml:space="preserve">ужалик </w:t>
      </w:r>
      <w:r>
        <w:t>суд</w:t>
      </w:r>
      <w:r>
        <w:rPr>
          <w:lang w:val="uz-Cyrl-UZ"/>
        </w:rPr>
        <w:t>и</w:t>
      </w:r>
      <w:r>
        <w:t xml:space="preserve"> оркали хал килинади.</w:t>
      </w:r>
    </w:p>
    <w:p w:rsidR="002A45B4" w:rsidRDefault="002A45B4" w:rsidP="00C56D8F">
      <w:pPr>
        <w:pStyle w:val="120"/>
        <w:framePr w:w="10195" w:h="10562" w:hRule="exact" w:wrap="none" w:vAnchor="page" w:hAnchor="page" w:x="873" w:y="683"/>
        <w:numPr>
          <w:ilvl w:val="0"/>
          <w:numId w:val="2"/>
        </w:numPr>
        <w:shd w:val="clear" w:color="auto" w:fill="auto"/>
        <w:ind w:left="3440"/>
        <w:jc w:val="both"/>
      </w:pPr>
      <w:bookmarkStart w:id="4" w:name="bookmark1"/>
      <w:r>
        <w:t>ФОРС МАЖОР ХОЛАТИ.</w:t>
      </w:r>
      <w:bookmarkEnd w:id="4"/>
    </w:p>
    <w:p w:rsidR="002A45B4" w:rsidRDefault="002A45B4" w:rsidP="00C56D8F">
      <w:pPr>
        <w:pStyle w:val="210"/>
        <w:framePr w:w="10195" w:h="10562" w:hRule="exact" w:wrap="none" w:vAnchor="page" w:hAnchor="page" w:x="873" w:y="683"/>
        <w:shd w:val="clear" w:color="auto" w:fill="auto"/>
        <w:jc w:val="both"/>
      </w:pPr>
      <w:r>
        <w:t>5.1 .Тарафлардан бири томонидан шартнома шартлари енгиб булмайдигаи куч яъ</w:t>
      </w:r>
      <w:r>
        <w:rPr>
          <w:lang w:val="uz-Cyrl-UZ"/>
        </w:rPr>
        <w:t>н</w:t>
      </w:r>
      <w:r>
        <w:t>и фавк</w:t>
      </w:r>
      <w:r>
        <w:rPr>
          <w:lang w:val="uz-Cyrl-UZ"/>
        </w:rPr>
        <w:t>у</w:t>
      </w:r>
      <w:r>
        <w:t>ло</w:t>
      </w:r>
      <w:r>
        <w:rPr>
          <w:lang w:val="uz-Cyrl-UZ"/>
        </w:rPr>
        <w:t>д</w:t>
      </w:r>
      <w:r>
        <w:t>да ва муайян шароитларда олдини олиб булмайдиган вазиятлар (зилзила, кургокч</w:t>
      </w:r>
      <w:r>
        <w:rPr>
          <w:lang w:val="uz-Cyrl-UZ"/>
        </w:rPr>
        <w:t>и</w:t>
      </w:r>
      <w:r>
        <w:t>лик, сув тошкини, ёнгин ва бошка таб</w:t>
      </w:r>
      <w:r>
        <w:rPr>
          <w:lang w:val="uz-Cyrl-UZ"/>
        </w:rPr>
        <w:t>и</w:t>
      </w:r>
      <w:r>
        <w:t>ий офатлар</w:t>
      </w:r>
      <w:r>
        <w:rPr>
          <w:lang w:val="uz-Cyrl-UZ"/>
        </w:rPr>
        <w:t>,</w:t>
      </w:r>
      <w:r>
        <w:t xml:space="preserve"> форс мажор) туфайли бажарилмаса ёки лоз</w:t>
      </w:r>
      <w:r>
        <w:rPr>
          <w:lang w:val="uz-Cyrl-UZ"/>
        </w:rPr>
        <w:t>и</w:t>
      </w:r>
      <w:r>
        <w:t>м даражада бажарилмаган такдирда ушбу тараф жавобгар булмайди.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0"/>
          <w:numId w:val="3"/>
        </w:numPr>
        <w:shd w:val="clear" w:color="auto" w:fill="auto"/>
        <w:tabs>
          <w:tab w:val="left" w:pos="579"/>
        </w:tabs>
        <w:jc w:val="both"/>
      </w:pPr>
      <w:r>
        <w:t>Тарафлардан бири форс мажор холатига тая</w:t>
      </w:r>
      <w:r>
        <w:rPr>
          <w:lang w:val="uz-Cyrl-UZ"/>
        </w:rPr>
        <w:t>н</w:t>
      </w:r>
      <w:r>
        <w:t>ган такд</w:t>
      </w:r>
      <w:r>
        <w:rPr>
          <w:lang w:val="uz-Cyrl-UZ"/>
        </w:rPr>
        <w:t>и</w:t>
      </w:r>
      <w:r>
        <w:t>рда юкоридаги холат буйича барча келиб чикади</w:t>
      </w:r>
      <w:r>
        <w:rPr>
          <w:lang w:val="uz-Cyrl-UZ"/>
        </w:rPr>
        <w:t>г</w:t>
      </w:r>
      <w:r>
        <w:t xml:space="preserve">ан холатларнп бартараф этиш </w:t>
      </w:r>
      <w:r w:rsidR="0017193C">
        <w:rPr>
          <w:lang w:val="uz-Cyrl-UZ"/>
        </w:rPr>
        <w:t>Ў</w:t>
      </w:r>
      <w:r>
        <w:t xml:space="preserve">збекистон Республикасининг </w:t>
      </w:r>
      <w:r>
        <w:rPr>
          <w:lang w:val="uz-Cyrl-UZ"/>
        </w:rPr>
        <w:t>В</w:t>
      </w:r>
      <w:r>
        <w:t xml:space="preserve">азирлар </w:t>
      </w:r>
      <w:r w:rsidR="0017193C">
        <w:rPr>
          <w:lang w:val="uz-Cyrl-UZ"/>
        </w:rPr>
        <w:t>М</w:t>
      </w:r>
      <w:r>
        <w:t>а</w:t>
      </w:r>
      <w:r w:rsidR="0017193C">
        <w:rPr>
          <w:lang w:val="uz-Cyrl-UZ"/>
        </w:rPr>
        <w:t>ҳ</w:t>
      </w:r>
      <w:r>
        <w:t xml:space="preserve">камасини 2008 </w:t>
      </w:r>
      <w:bookmarkStart w:id="5" w:name="_GoBack"/>
      <w:bookmarkEnd w:id="5"/>
      <w:r>
        <w:t>йилдаги № 63-сонли карори ва е</w:t>
      </w:r>
      <w:r>
        <w:rPr>
          <w:lang w:val="uz-Cyrl-UZ"/>
        </w:rPr>
        <w:t>н</w:t>
      </w:r>
      <w:r>
        <w:t>г</w:t>
      </w:r>
      <w:r>
        <w:rPr>
          <w:lang w:val="uz-Cyrl-UZ"/>
        </w:rPr>
        <w:t>и</w:t>
      </w:r>
      <w:r>
        <w:t>б булма</w:t>
      </w:r>
      <w:r>
        <w:rPr>
          <w:lang w:val="uz-Cyrl-UZ"/>
        </w:rPr>
        <w:t>й</w:t>
      </w:r>
      <w:r>
        <w:t>дига</w:t>
      </w:r>
      <w:r>
        <w:rPr>
          <w:lang w:val="uz-Cyrl-UZ"/>
        </w:rPr>
        <w:t>н</w:t>
      </w:r>
      <w:r>
        <w:t xml:space="preserve"> кучлар (форс мажор) холатиг</w:t>
      </w:r>
      <w:r>
        <w:rPr>
          <w:lang w:val="uz-Cyrl-UZ"/>
        </w:rPr>
        <w:t>а</w:t>
      </w:r>
      <w:r>
        <w:t xml:space="preserve"> тасдиклаш тартиби тугрисидаги </w:t>
      </w:r>
      <w:r>
        <w:rPr>
          <w:lang w:val="uz-Cyrl-UZ"/>
        </w:rPr>
        <w:t>Н</w:t>
      </w:r>
      <w:r>
        <w:t>изомга асосан хал килинади.</w:t>
      </w:r>
    </w:p>
    <w:p w:rsidR="002A45B4" w:rsidRDefault="002A45B4" w:rsidP="00C56D8F">
      <w:pPr>
        <w:pStyle w:val="10"/>
        <w:framePr w:w="10195" w:h="10562" w:hRule="exact" w:wrap="none" w:vAnchor="page" w:hAnchor="page" w:x="873" w:y="683"/>
        <w:numPr>
          <w:ilvl w:val="0"/>
          <w:numId w:val="2"/>
        </w:numPr>
        <w:shd w:val="clear" w:color="auto" w:fill="auto"/>
        <w:ind w:left="3540"/>
        <w:jc w:val="both"/>
      </w:pPr>
      <w:bookmarkStart w:id="6" w:name="bookmark2"/>
      <w:r>
        <w:t>КУШИМЧА ШАРТЛАР.</w:t>
      </w:r>
      <w:bookmarkEnd w:id="6"/>
    </w:p>
    <w:p w:rsidR="002A45B4" w:rsidRDefault="002A45B4" w:rsidP="00C56D8F">
      <w:pPr>
        <w:pStyle w:val="210"/>
        <w:framePr w:w="10195" w:h="10562" w:hRule="exact" w:wrap="none" w:vAnchor="page" w:hAnchor="page" w:x="873" w:y="683"/>
        <w:shd w:val="clear" w:color="auto" w:fill="auto"/>
        <w:jc w:val="both"/>
      </w:pPr>
      <w:r>
        <w:rPr>
          <w:lang w:val="uz-Cyrl-UZ"/>
        </w:rPr>
        <w:t>6</w:t>
      </w:r>
      <w:r>
        <w:t>.</w:t>
      </w:r>
      <w:r>
        <w:rPr>
          <w:lang w:val="uz-Cyrl-UZ"/>
        </w:rPr>
        <w:t xml:space="preserve">1 </w:t>
      </w:r>
      <w:r>
        <w:t>Тарафлар ушбу шарт</w:t>
      </w:r>
      <w:r>
        <w:rPr>
          <w:lang w:val="uz-Cyrl-UZ"/>
        </w:rPr>
        <w:t>н</w:t>
      </w:r>
      <w:r>
        <w:t>ома буй</w:t>
      </w:r>
      <w:r>
        <w:rPr>
          <w:lang w:val="uz-Cyrl-UZ"/>
        </w:rPr>
        <w:t>и</w:t>
      </w:r>
      <w:r>
        <w:t>ча узларини мажбуриятларини бажармаслик юзасидан 3- шахслар фойдасига хакни утказишга 2-тарафи</w:t>
      </w:r>
      <w:r>
        <w:rPr>
          <w:lang w:val="uz-Cyrl-UZ"/>
        </w:rPr>
        <w:t>н</w:t>
      </w:r>
      <w:r>
        <w:t>и</w:t>
      </w:r>
      <w:r>
        <w:rPr>
          <w:lang w:val="uz-Cyrl-UZ"/>
        </w:rPr>
        <w:t>н</w:t>
      </w:r>
      <w:r>
        <w:t>г ёзма розилигисиз йул куйилмайди.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0"/>
          <w:numId w:val="4"/>
        </w:numPr>
        <w:shd w:val="clear" w:color="auto" w:fill="auto"/>
        <w:tabs>
          <w:tab w:val="left" w:pos="565"/>
        </w:tabs>
        <w:jc w:val="both"/>
      </w:pPr>
      <w:r>
        <w:t>Ушбу шартномага узгартириш ва кушимчалар киритиш тарафларнинг узаро розилиги билан амалга ош</w:t>
      </w:r>
      <w:r>
        <w:rPr>
          <w:lang w:val="uz-Cyrl-UZ"/>
        </w:rPr>
        <w:t>и</w:t>
      </w:r>
      <w:r>
        <w:t>рилади.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0"/>
          <w:numId w:val="4"/>
        </w:numPr>
        <w:shd w:val="clear" w:color="auto" w:fill="auto"/>
        <w:tabs>
          <w:tab w:val="left" w:pos="565"/>
        </w:tabs>
        <w:jc w:val="both"/>
      </w:pPr>
      <w:r>
        <w:t xml:space="preserve">Ушбу шартнома </w:t>
      </w:r>
      <w:r>
        <w:rPr>
          <w:lang w:val="uz-Cyrl-UZ"/>
        </w:rPr>
        <w:t>и</w:t>
      </w:r>
      <w:r>
        <w:t>кки нусхада давлат т</w:t>
      </w:r>
      <w:r>
        <w:rPr>
          <w:lang w:val="uz-Cyrl-UZ"/>
        </w:rPr>
        <w:t>и</w:t>
      </w:r>
      <w:r>
        <w:t>лида тузилган булиб тарафларнинг ваколати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shd w:val="clear" w:color="auto" w:fill="auto"/>
        <w:jc w:val="both"/>
      </w:pPr>
      <w:r>
        <w:t>шахслари томонидан имзолангандан с</w:t>
      </w:r>
      <w:r>
        <w:rPr>
          <w:lang w:val="uz-Cyrl-UZ"/>
        </w:rPr>
        <w:t>ўн</w:t>
      </w:r>
      <w:r>
        <w:t>г ко</w:t>
      </w:r>
      <w:r>
        <w:rPr>
          <w:lang w:val="uz-Cyrl-UZ"/>
        </w:rPr>
        <w:t>н</w:t>
      </w:r>
      <w:r>
        <w:t>уни</w:t>
      </w:r>
      <w:r>
        <w:rPr>
          <w:lang w:val="uz-Cyrl-UZ"/>
        </w:rPr>
        <w:t>й</w:t>
      </w:r>
      <w:r>
        <w:t xml:space="preserve"> к</w:t>
      </w:r>
      <w:r>
        <w:rPr>
          <w:lang w:val="uz-Cyrl-UZ"/>
        </w:rPr>
        <w:t>у</w:t>
      </w:r>
      <w:r>
        <w:t>чга к</w:t>
      </w:r>
      <w:r>
        <w:rPr>
          <w:lang w:val="uz-Cyrl-UZ"/>
        </w:rPr>
        <w:t>и</w:t>
      </w:r>
      <w:r>
        <w:t>рад</w:t>
      </w:r>
      <w:r>
        <w:rPr>
          <w:lang w:val="uz-Cyrl-UZ"/>
        </w:rPr>
        <w:t>и</w:t>
      </w:r>
      <w:r>
        <w:t>,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0"/>
          <w:numId w:val="4"/>
        </w:numPr>
        <w:shd w:val="clear" w:color="auto" w:fill="auto"/>
        <w:tabs>
          <w:tab w:val="left" w:pos="565"/>
        </w:tabs>
        <w:jc w:val="both"/>
      </w:pPr>
      <w:r>
        <w:rPr>
          <w:rStyle w:val="20pt"/>
        </w:rPr>
        <w:t>Ушбу шарт</w:t>
      </w:r>
      <w:r w:rsidR="001A4ADC">
        <w:rPr>
          <w:rStyle w:val="20pt"/>
        </w:rPr>
        <w:t>но</w:t>
      </w:r>
      <w:r>
        <w:rPr>
          <w:rStyle w:val="20pt"/>
        </w:rPr>
        <w:t xml:space="preserve">ма </w:t>
      </w:r>
      <w:r>
        <w:t>имзоланга</w:t>
      </w:r>
      <w:r>
        <w:rPr>
          <w:lang w:val="uz-Cyrl-UZ"/>
        </w:rPr>
        <w:t>н</w:t>
      </w:r>
      <w:r>
        <w:t xml:space="preserve"> кунда</w:t>
      </w:r>
      <w:r>
        <w:rPr>
          <w:lang w:val="uz-Cyrl-UZ"/>
        </w:rPr>
        <w:t>н</w:t>
      </w:r>
      <w:r>
        <w:t xml:space="preserve"> </w:t>
      </w:r>
      <w:r>
        <w:rPr>
          <w:rStyle w:val="20pt"/>
        </w:rPr>
        <w:t>бошлаб б</w:t>
      </w:r>
      <w:r>
        <w:rPr>
          <w:rStyle w:val="20pt"/>
          <w:lang w:val="uz-Cyrl-UZ"/>
        </w:rPr>
        <w:t>и</w:t>
      </w:r>
      <w:r>
        <w:rPr>
          <w:rStyle w:val="20pt"/>
        </w:rPr>
        <w:t xml:space="preserve">р </w:t>
      </w:r>
      <w:r>
        <w:rPr>
          <w:lang w:val="uz-Cyrl-UZ"/>
        </w:rPr>
        <w:t>й</w:t>
      </w:r>
      <w:r>
        <w:t xml:space="preserve">ил муддат </w:t>
      </w:r>
      <w:r>
        <w:rPr>
          <w:lang w:val="uz-Cyrl-UZ"/>
        </w:rPr>
        <w:t>и</w:t>
      </w:r>
      <w:r>
        <w:t>чида амал кил</w:t>
      </w:r>
      <w:r>
        <w:rPr>
          <w:lang w:val="uz-Cyrl-UZ"/>
        </w:rPr>
        <w:t>и</w:t>
      </w:r>
      <w:r>
        <w:t>нади.</w:t>
      </w:r>
    </w:p>
    <w:p w:rsidR="002A45B4" w:rsidRDefault="002A45B4" w:rsidP="00C56D8F">
      <w:pPr>
        <w:pStyle w:val="210"/>
        <w:framePr w:w="10195" w:h="10562" w:hRule="exact" w:wrap="none" w:vAnchor="page" w:hAnchor="page" w:x="873" w:y="683"/>
        <w:numPr>
          <w:ilvl w:val="0"/>
          <w:numId w:val="4"/>
        </w:numPr>
        <w:shd w:val="clear" w:color="auto" w:fill="auto"/>
        <w:tabs>
          <w:tab w:val="left" w:pos="574"/>
        </w:tabs>
        <w:spacing w:after="330"/>
        <w:jc w:val="both"/>
      </w:pPr>
      <w:r>
        <w:t xml:space="preserve">Шартнома </w:t>
      </w:r>
      <w:r w:rsidR="00991E80">
        <w:rPr>
          <w:lang w:val="uz-Cyrl-UZ"/>
        </w:rPr>
        <w:t>ғ</w:t>
      </w:r>
      <w:r>
        <w:t>азнач</w:t>
      </w:r>
      <w:r>
        <w:rPr>
          <w:lang w:val="uz-Cyrl-UZ"/>
        </w:rPr>
        <w:t>и</w:t>
      </w:r>
      <w:r>
        <w:t>л</w:t>
      </w:r>
      <w:r>
        <w:rPr>
          <w:lang w:val="uz-Cyrl-UZ"/>
        </w:rPr>
        <w:t>и</w:t>
      </w:r>
      <w:r>
        <w:t>к б</w:t>
      </w:r>
      <w:r w:rsidR="00991E80">
        <w:rPr>
          <w:lang w:val="uz-Cyrl-UZ"/>
        </w:rPr>
        <w:t>ў</w:t>
      </w:r>
      <w:r>
        <w:t>линмасидан р</w:t>
      </w:r>
      <w:r>
        <w:rPr>
          <w:lang w:val="uz-Cyrl-UZ"/>
        </w:rPr>
        <w:t>ўйхатга</w:t>
      </w:r>
      <w:r w:rsidRPr="00140CAC">
        <w:t xml:space="preserve"> </w:t>
      </w:r>
      <w:r>
        <w:t>ол</w:t>
      </w:r>
      <w:r>
        <w:rPr>
          <w:lang w:val="uz-Cyrl-UZ"/>
        </w:rPr>
        <w:t>инг</w:t>
      </w:r>
      <w:r>
        <w:t>анда</w:t>
      </w:r>
      <w:r>
        <w:rPr>
          <w:lang w:val="uz-Cyrl-UZ"/>
        </w:rPr>
        <w:t>н</w:t>
      </w:r>
      <w:r>
        <w:t xml:space="preserve"> с</w:t>
      </w:r>
      <w:r w:rsidR="00991E80">
        <w:rPr>
          <w:lang w:val="uz-Cyrl-UZ"/>
        </w:rPr>
        <w:t>ў</w:t>
      </w:r>
      <w:r>
        <w:t>нг кучга к</w:t>
      </w:r>
      <w:r>
        <w:rPr>
          <w:lang w:val="uz-Cyrl-UZ"/>
        </w:rPr>
        <w:t>и</w:t>
      </w:r>
      <w:r>
        <w:t>рад</w:t>
      </w:r>
      <w:r>
        <w:rPr>
          <w:lang w:val="uz-Cyrl-UZ"/>
        </w:rPr>
        <w:t>и</w:t>
      </w:r>
      <w:r>
        <w:t xml:space="preserve"> </w:t>
      </w:r>
      <w:r w:rsidR="00991E80">
        <w:rPr>
          <w:lang w:val="uz-Cyrl-UZ"/>
        </w:rPr>
        <w:t xml:space="preserve">ҳамда бажарилган ишлар топширилгандан кейин 1 йил муддатда амал қилади </w:t>
      </w:r>
      <w:r>
        <w:t xml:space="preserve">ва </w:t>
      </w:r>
      <w:r w:rsidR="00991E80">
        <w:rPr>
          <w:lang w:val="uz-Cyrl-UZ"/>
        </w:rPr>
        <w:t>кафолатланади</w:t>
      </w:r>
      <w:r>
        <w:t>.</w:t>
      </w:r>
    </w:p>
    <w:p w:rsidR="002A45B4" w:rsidRPr="0019732E" w:rsidRDefault="002A45B4" w:rsidP="002A45B4">
      <w:pPr>
        <w:pStyle w:val="32"/>
        <w:framePr w:w="10195" w:h="10562" w:hRule="exact" w:wrap="none" w:vAnchor="page" w:hAnchor="page" w:x="873" w:y="683"/>
        <w:shd w:val="clear" w:color="auto" w:fill="auto"/>
        <w:spacing w:before="0" w:after="0" w:line="260" w:lineRule="exact"/>
        <w:ind w:left="40"/>
        <w:rPr>
          <w:sz w:val="24"/>
          <w:szCs w:val="24"/>
        </w:rPr>
      </w:pPr>
      <w:r w:rsidRPr="0019732E">
        <w:rPr>
          <w:rStyle w:val="312pt"/>
        </w:rPr>
        <w:t>7.ТОМО</w:t>
      </w:r>
      <w:r w:rsidRPr="0019732E">
        <w:rPr>
          <w:sz w:val="24"/>
          <w:szCs w:val="24"/>
        </w:rPr>
        <w:t>НЛАРНИ</w:t>
      </w:r>
      <w:r w:rsidRPr="0019732E">
        <w:rPr>
          <w:rStyle w:val="312pt"/>
        </w:rPr>
        <w:t xml:space="preserve">НГ </w:t>
      </w:r>
      <w:r w:rsidR="00A56E25">
        <w:rPr>
          <w:rStyle w:val="312pt1"/>
          <w:lang w:val="uz-Cyrl-UZ"/>
        </w:rPr>
        <w:t>Ҳ</w:t>
      </w:r>
      <w:r w:rsidRPr="0019732E">
        <w:rPr>
          <w:rStyle w:val="312pt1"/>
        </w:rPr>
        <w:t>У</w:t>
      </w:r>
      <w:r w:rsidR="00A56E25">
        <w:rPr>
          <w:rStyle w:val="312pt1"/>
          <w:lang w:val="uz-Cyrl-UZ"/>
        </w:rPr>
        <w:t>Қ</w:t>
      </w:r>
      <w:r w:rsidRPr="0019732E">
        <w:rPr>
          <w:rStyle w:val="312pt1"/>
        </w:rPr>
        <w:t>У</w:t>
      </w:r>
      <w:r w:rsidR="00A56E25">
        <w:rPr>
          <w:rStyle w:val="312pt1"/>
          <w:lang w:val="uz-Cyrl-UZ"/>
        </w:rPr>
        <w:t>Қ</w:t>
      </w:r>
      <w:r w:rsidRPr="0019732E">
        <w:rPr>
          <w:rStyle w:val="312pt1"/>
        </w:rPr>
        <w:t>И</w:t>
      </w:r>
      <w:r w:rsidRPr="0019732E">
        <w:rPr>
          <w:rStyle w:val="312pt1"/>
          <w:lang w:val="uz-Cyrl-UZ"/>
        </w:rPr>
        <w:t>Й</w:t>
      </w:r>
      <w:r w:rsidRPr="0019732E">
        <w:rPr>
          <w:rStyle w:val="312pt1"/>
        </w:rPr>
        <w:t xml:space="preserve"> </w:t>
      </w:r>
      <w:r w:rsidRPr="0019732E">
        <w:rPr>
          <w:sz w:val="24"/>
          <w:szCs w:val="24"/>
        </w:rPr>
        <w:t>МА</w:t>
      </w:r>
      <w:r>
        <w:rPr>
          <w:sz w:val="24"/>
          <w:szCs w:val="24"/>
        </w:rPr>
        <w:t>Н</w:t>
      </w:r>
      <w:r w:rsidRPr="0019732E">
        <w:rPr>
          <w:sz w:val="24"/>
          <w:szCs w:val="24"/>
        </w:rPr>
        <w:t>ЗИЛГО</w:t>
      </w:r>
      <w:r w:rsidR="00A56E25">
        <w:rPr>
          <w:sz w:val="24"/>
          <w:szCs w:val="24"/>
          <w:lang w:val="uz-Cyrl-UZ"/>
        </w:rPr>
        <w:t>Ҳ</w:t>
      </w:r>
      <w:r w:rsidRPr="0019732E">
        <w:rPr>
          <w:sz w:val="24"/>
          <w:szCs w:val="24"/>
        </w:rPr>
        <w:t>ЛАР</w:t>
      </w:r>
      <w:r w:rsidRPr="0019732E">
        <w:rPr>
          <w:rStyle w:val="312pt1"/>
        </w:rPr>
        <w:t>И</w:t>
      </w:r>
      <w:r w:rsidRPr="0019732E">
        <w:rPr>
          <w:sz w:val="24"/>
          <w:szCs w:val="24"/>
        </w:rPr>
        <w:t>.</w:t>
      </w:r>
    </w:p>
    <w:p w:rsidR="000246ED" w:rsidRDefault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Default="002C1FD7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lang w:val="uz-Cyrl-UZ"/>
        </w:rPr>
        <w:t xml:space="preserve">             </w:t>
      </w:r>
      <w:r w:rsidR="00496FC6" w:rsidRPr="002C1FD7">
        <w:rPr>
          <w:rFonts w:ascii="Times New Roman" w:hAnsi="Times New Roman" w:cs="Times New Roman"/>
          <w:sz w:val="28"/>
          <w:szCs w:val="28"/>
          <w:lang w:val="uz-Cyrl-UZ"/>
        </w:rPr>
        <w:t>“БАЖАРУВЧИ”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“БУЮРТМАЧИ”</w:t>
      </w:r>
    </w:p>
    <w:p w:rsidR="00C56D8F" w:rsidRPr="002C1FD7" w:rsidRDefault="00C56D8F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96FC6" w:rsidRPr="002C1FD7" w:rsidRDefault="003872D4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_______________________________</w:t>
      </w:r>
    </w:p>
    <w:p w:rsidR="00496FC6" w:rsidRPr="002C1FD7" w:rsidRDefault="003872D4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_______________________________</w:t>
      </w:r>
    </w:p>
    <w:p w:rsidR="00496FC6" w:rsidRPr="002C1FD7" w:rsidRDefault="003872D4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_______________________________</w:t>
      </w:r>
    </w:p>
    <w:p w:rsidR="00496FC6" w:rsidRPr="002C1FD7" w:rsidRDefault="003872D4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_______________________________</w:t>
      </w:r>
    </w:p>
    <w:p w:rsidR="00496FC6" w:rsidRPr="002C1FD7" w:rsidRDefault="000E48AD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_______________________________</w:t>
      </w:r>
    </w:p>
    <w:p w:rsidR="00496FC6" w:rsidRPr="002C1FD7" w:rsidRDefault="000E48AD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_______________________________</w:t>
      </w:r>
    </w:p>
    <w:p w:rsidR="00496FC6" w:rsidRPr="002C1FD7" w:rsidRDefault="00DB4A9D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</w:t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56D8F">
        <w:rPr>
          <w:rFonts w:ascii="Times New Roman" w:hAnsi="Times New Roman" w:cs="Times New Roman"/>
          <w:sz w:val="28"/>
          <w:szCs w:val="28"/>
          <w:lang w:val="uz-Cyrl-UZ"/>
        </w:rPr>
        <w:tab/>
        <w:t>_______________________________</w:t>
      </w:r>
    </w:p>
    <w:p w:rsidR="00496FC6" w:rsidRPr="002C1FD7" w:rsidRDefault="00496FC6" w:rsidP="00496FC6">
      <w:pPr>
        <w:ind w:left="567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C1FD7" w:rsidRPr="002C1FD7" w:rsidRDefault="002C1FD7" w:rsidP="00496FC6">
      <w:pPr>
        <w:ind w:left="567"/>
        <w:rPr>
          <w:rFonts w:ascii="Calibri" w:hAnsi="Calibri" w:cs="Calibri"/>
        </w:rPr>
      </w:pPr>
      <w:r w:rsidRPr="002C1FD7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B4A9D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C56D8F">
        <w:rPr>
          <w:rFonts w:ascii="Times New Roman" w:hAnsi="Times New Roman" w:cs="Times New Roman"/>
          <w:b/>
          <w:sz w:val="28"/>
          <w:szCs w:val="28"/>
        </w:rPr>
        <w:tab/>
      </w:r>
      <w:r w:rsidR="00C56D8F">
        <w:rPr>
          <w:rFonts w:ascii="Times New Roman" w:hAnsi="Times New Roman" w:cs="Times New Roman"/>
          <w:b/>
          <w:sz w:val="28"/>
          <w:szCs w:val="28"/>
        </w:rPr>
        <w:tab/>
      </w:r>
      <w:r w:rsidR="00C56D8F" w:rsidRPr="002C1FD7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C56D8F">
        <w:rPr>
          <w:rFonts w:ascii="Times New Roman" w:hAnsi="Times New Roman" w:cs="Times New Roman"/>
          <w:sz w:val="28"/>
          <w:szCs w:val="28"/>
        </w:rPr>
        <w:t>__________________</w:t>
      </w: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p w:rsidR="000246ED" w:rsidRPr="000246ED" w:rsidRDefault="000246ED" w:rsidP="000246ED">
      <w:pPr>
        <w:rPr>
          <w:sz w:val="2"/>
          <w:szCs w:val="2"/>
          <w:lang w:val="uz-Cyrl-UZ"/>
        </w:rPr>
      </w:pPr>
    </w:p>
    <w:sectPr w:rsidR="000246ED" w:rsidRPr="000246ED" w:rsidSect="003175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68" w:rsidRDefault="00666B68" w:rsidP="00317575">
      <w:r>
        <w:separator/>
      </w:r>
    </w:p>
  </w:endnote>
  <w:endnote w:type="continuationSeparator" w:id="0">
    <w:p w:rsidR="00666B68" w:rsidRDefault="00666B68" w:rsidP="0031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68" w:rsidRDefault="00666B68"/>
  </w:footnote>
  <w:footnote w:type="continuationSeparator" w:id="0">
    <w:p w:rsidR="00666B68" w:rsidRDefault="00666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4D3"/>
    <w:multiLevelType w:val="multilevel"/>
    <w:tmpl w:val="66BCBB0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F19BF"/>
    <w:multiLevelType w:val="multilevel"/>
    <w:tmpl w:val="D3B8E9E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2432E5"/>
    <w:multiLevelType w:val="multilevel"/>
    <w:tmpl w:val="60C499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752B5D"/>
    <w:multiLevelType w:val="multilevel"/>
    <w:tmpl w:val="77DE1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3276A6B"/>
    <w:multiLevelType w:val="multilevel"/>
    <w:tmpl w:val="9AA8C52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12B2D7F"/>
    <w:multiLevelType w:val="multilevel"/>
    <w:tmpl w:val="5B38FE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4D24491"/>
    <w:multiLevelType w:val="multilevel"/>
    <w:tmpl w:val="77DE1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76E66D1"/>
    <w:multiLevelType w:val="multilevel"/>
    <w:tmpl w:val="7F52DD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75"/>
    <w:rsid w:val="000246ED"/>
    <w:rsid w:val="00072BE9"/>
    <w:rsid w:val="0009385A"/>
    <w:rsid w:val="000D07A2"/>
    <w:rsid w:val="000E48AD"/>
    <w:rsid w:val="00140771"/>
    <w:rsid w:val="00140CAC"/>
    <w:rsid w:val="00146703"/>
    <w:rsid w:val="00163409"/>
    <w:rsid w:val="0017193C"/>
    <w:rsid w:val="0019732E"/>
    <w:rsid w:val="001A4ADC"/>
    <w:rsid w:val="001B3742"/>
    <w:rsid w:val="00252F16"/>
    <w:rsid w:val="002535DF"/>
    <w:rsid w:val="00277D49"/>
    <w:rsid w:val="0029261E"/>
    <w:rsid w:val="002A45B4"/>
    <w:rsid w:val="002C1FD7"/>
    <w:rsid w:val="00317575"/>
    <w:rsid w:val="00321237"/>
    <w:rsid w:val="0036023F"/>
    <w:rsid w:val="003872D4"/>
    <w:rsid w:val="003A3E75"/>
    <w:rsid w:val="004406BE"/>
    <w:rsid w:val="004642EE"/>
    <w:rsid w:val="00491EA0"/>
    <w:rsid w:val="00496FC6"/>
    <w:rsid w:val="004E7770"/>
    <w:rsid w:val="004F1C10"/>
    <w:rsid w:val="00517166"/>
    <w:rsid w:val="00526647"/>
    <w:rsid w:val="005348F8"/>
    <w:rsid w:val="005A33E3"/>
    <w:rsid w:val="005E13DA"/>
    <w:rsid w:val="00666B68"/>
    <w:rsid w:val="006B4AA2"/>
    <w:rsid w:val="006F2262"/>
    <w:rsid w:val="00754144"/>
    <w:rsid w:val="007646B1"/>
    <w:rsid w:val="007B5B64"/>
    <w:rsid w:val="007F15F6"/>
    <w:rsid w:val="00816926"/>
    <w:rsid w:val="00991E80"/>
    <w:rsid w:val="00A56E25"/>
    <w:rsid w:val="00A65E79"/>
    <w:rsid w:val="00AA3B73"/>
    <w:rsid w:val="00BA5E70"/>
    <w:rsid w:val="00BA63D7"/>
    <w:rsid w:val="00BB47B3"/>
    <w:rsid w:val="00BD0D11"/>
    <w:rsid w:val="00C56D8F"/>
    <w:rsid w:val="00C90610"/>
    <w:rsid w:val="00CF28A4"/>
    <w:rsid w:val="00D14CFE"/>
    <w:rsid w:val="00DB0CE3"/>
    <w:rsid w:val="00DB4A9D"/>
    <w:rsid w:val="00DE6084"/>
    <w:rsid w:val="00E07E31"/>
    <w:rsid w:val="00E2035C"/>
    <w:rsid w:val="00EA57DA"/>
    <w:rsid w:val="00EB50FF"/>
    <w:rsid w:val="00EB74DD"/>
    <w:rsid w:val="00EC6380"/>
    <w:rsid w:val="00ED0C0B"/>
    <w:rsid w:val="00ED1D6A"/>
    <w:rsid w:val="00EE06AF"/>
    <w:rsid w:val="00F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EEE67"/>
  <w15:docId w15:val="{86F55B02-4681-4F74-9A7A-C076AA0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75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1B37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B37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7575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317575"/>
    <w:rPr>
      <w:rFonts w:ascii="Times New Roman" w:hAnsi="Times New Roman" w:cs="Times New Roman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sid w:val="0031757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Calibri">
    <w:name w:val="Основной текст (2) + Calibri"/>
    <w:aliases w:val="Полужирный"/>
    <w:basedOn w:val="21"/>
    <w:uiPriority w:val="99"/>
    <w:rsid w:val="00317575"/>
    <w:rPr>
      <w:rFonts w:ascii="Calibri" w:hAnsi="Calibri" w:cs="Calibri"/>
      <w:b/>
      <w:b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31757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pt">
    <w:name w:val="Основной текст (2) + Интервал 0 pt"/>
    <w:basedOn w:val="21"/>
    <w:uiPriority w:val="99"/>
    <w:rsid w:val="00317575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31757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2pt">
    <w:name w:val="Основной текст (3) + 12 pt"/>
    <w:aliases w:val="Не полужирный"/>
    <w:basedOn w:val="31"/>
    <w:uiPriority w:val="99"/>
    <w:rsid w:val="0031757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2pt1">
    <w:name w:val="Основной текст (3) + 12 pt1"/>
    <w:aliases w:val="Не полужирный1,Интервал 1 pt"/>
    <w:basedOn w:val="31"/>
    <w:uiPriority w:val="99"/>
    <w:rsid w:val="00317575"/>
    <w:rPr>
      <w:rFonts w:ascii="Times New Roman" w:hAnsi="Times New Roman" w:cs="Times New Roman"/>
      <w:b/>
      <w:bCs/>
      <w:color w:val="000000"/>
      <w:spacing w:val="30"/>
      <w:w w:val="100"/>
      <w:position w:val="0"/>
      <w:sz w:val="24"/>
      <w:szCs w:val="24"/>
      <w:u w:val="none"/>
    </w:rPr>
  </w:style>
  <w:style w:type="character" w:customStyle="1" w:styleId="22">
    <w:name w:val="Колонтитул (2)_"/>
    <w:basedOn w:val="a0"/>
    <w:link w:val="23"/>
    <w:uiPriority w:val="99"/>
    <w:locked/>
    <w:rsid w:val="00317575"/>
    <w:rPr>
      <w:rFonts w:ascii="Courier New" w:hAnsi="Courier New" w:cs="Courier New"/>
      <w:sz w:val="88"/>
      <w:szCs w:val="88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317575"/>
    <w:rPr>
      <w:rFonts w:ascii="Times New Roman" w:hAnsi="Times New Roman" w:cs="Times New Roman"/>
      <w:sz w:val="30"/>
      <w:szCs w:val="30"/>
      <w:u w:val="none"/>
    </w:rPr>
  </w:style>
  <w:style w:type="character" w:customStyle="1" w:styleId="a5">
    <w:name w:val="Колонтитул"/>
    <w:basedOn w:val="a4"/>
    <w:uiPriority w:val="99"/>
    <w:rsid w:val="00317575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4">
    <w:name w:val="Основной текст (2)"/>
    <w:basedOn w:val="21"/>
    <w:uiPriority w:val="99"/>
    <w:rsid w:val="0031757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230">
    <w:name w:val="Основной текст (2)3"/>
    <w:basedOn w:val="21"/>
    <w:uiPriority w:val="99"/>
    <w:rsid w:val="0031757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Calibri6">
    <w:name w:val="Основной текст (2) + Calibri6"/>
    <w:aliases w:val="10 pt,Полужирный7,Курсив"/>
    <w:basedOn w:val="21"/>
    <w:uiPriority w:val="99"/>
    <w:rsid w:val="00317575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20">
    <w:name w:val="Основной текст (2)2"/>
    <w:basedOn w:val="21"/>
    <w:uiPriority w:val="99"/>
    <w:rsid w:val="0031757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Calibri5">
    <w:name w:val="Основной текст (2) + Calibri5"/>
    <w:aliases w:val="10 pt5,Полужирный6,Курсив7"/>
    <w:basedOn w:val="21"/>
    <w:uiPriority w:val="99"/>
    <w:rsid w:val="00317575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libri4">
    <w:name w:val="Основной текст (2) + Calibri4"/>
    <w:aliases w:val="10 pt4,Полужирный5,Курсив6,Малые прописные"/>
    <w:basedOn w:val="21"/>
    <w:uiPriority w:val="99"/>
    <w:rsid w:val="00317575"/>
    <w:rPr>
      <w:rFonts w:ascii="Calibri" w:hAnsi="Calibri" w:cs="Calibri"/>
      <w:b/>
      <w:bCs/>
      <w:i/>
      <w:iCs/>
      <w:smallCap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libri3">
    <w:name w:val="Основной текст (2) + Calibri3"/>
    <w:aliases w:val="10 pt3,Полужирный4,Курсив5,Интервал -1 pt"/>
    <w:basedOn w:val="21"/>
    <w:uiPriority w:val="99"/>
    <w:rsid w:val="00317575"/>
    <w:rPr>
      <w:rFonts w:ascii="Calibri" w:hAnsi="Calibri" w:cs="Calibri"/>
      <w:b/>
      <w:bCs/>
      <w:i/>
      <w:iCs/>
      <w:color w:val="000000"/>
      <w:spacing w:val="-30"/>
      <w:w w:val="100"/>
      <w:position w:val="0"/>
      <w:sz w:val="20"/>
      <w:szCs w:val="20"/>
      <w:u w:val="none"/>
    </w:rPr>
  </w:style>
  <w:style w:type="character" w:customStyle="1" w:styleId="210pt">
    <w:name w:val="Основной текст (2) + 10 pt"/>
    <w:aliases w:val="Полужирный3,Курсив4"/>
    <w:basedOn w:val="21"/>
    <w:uiPriority w:val="99"/>
    <w:rsid w:val="003175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libri2">
    <w:name w:val="Основной текст (2) + Calibri2"/>
    <w:aliases w:val="10 pt2,Полужирный2,Курсив3"/>
    <w:basedOn w:val="21"/>
    <w:uiPriority w:val="99"/>
    <w:rsid w:val="00317575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libri1">
    <w:name w:val="Основной текст (2) + Calibri1"/>
    <w:aliases w:val="10 pt1,Полужирный1,Курсив2"/>
    <w:basedOn w:val="21"/>
    <w:uiPriority w:val="99"/>
    <w:rsid w:val="00317575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">
    <w:name w:val="Основной текст (2) + 6"/>
    <w:aliases w:val="5 pt"/>
    <w:basedOn w:val="21"/>
    <w:uiPriority w:val="99"/>
    <w:rsid w:val="00317575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7 pt,Интервал 2 pt"/>
    <w:basedOn w:val="21"/>
    <w:uiPriority w:val="99"/>
    <w:rsid w:val="00317575"/>
    <w:rPr>
      <w:rFonts w:ascii="Palatino Linotype" w:hAnsi="Palatino Linotype" w:cs="Palatino Linotype"/>
      <w:color w:val="000000"/>
      <w:spacing w:val="50"/>
      <w:w w:val="100"/>
      <w:position w:val="0"/>
      <w:sz w:val="14"/>
      <w:szCs w:val="14"/>
      <w:u w:val="none"/>
    </w:rPr>
  </w:style>
  <w:style w:type="character" w:customStyle="1" w:styleId="24pt">
    <w:name w:val="Основной текст (2) + 4 pt"/>
    <w:aliases w:val="Курсив1,Интервал 0 pt"/>
    <w:basedOn w:val="21"/>
    <w:uiPriority w:val="99"/>
    <w:rsid w:val="00317575"/>
    <w:rPr>
      <w:rFonts w:ascii="Times New Roman" w:hAnsi="Times New Roman" w:cs="Times New Roman"/>
      <w:i/>
      <w:iCs/>
      <w:color w:val="000000"/>
      <w:spacing w:val="-10"/>
      <w:w w:val="100"/>
      <w:position w:val="0"/>
      <w:sz w:val="8"/>
      <w:szCs w:val="8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317575"/>
    <w:pPr>
      <w:shd w:val="clear" w:color="auto" w:fill="FFFFFF"/>
      <w:spacing w:line="298" w:lineRule="exact"/>
    </w:pPr>
    <w:rPr>
      <w:rFonts w:ascii="Times New Roman" w:hAnsi="Times New Roman" w:cs="Times New Roman"/>
    </w:rPr>
  </w:style>
  <w:style w:type="paragraph" w:customStyle="1" w:styleId="120">
    <w:name w:val="Заголовок №1 (2)"/>
    <w:basedOn w:val="a"/>
    <w:link w:val="12"/>
    <w:uiPriority w:val="99"/>
    <w:rsid w:val="00317575"/>
    <w:pPr>
      <w:shd w:val="clear" w:color="auto" w:fill="FFFFFF"/>
      <w:spacing w:line="298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317575"/>
    <w:pPr>
      <w:shd w:val="clear" w:color="auto" w:fill="FFFFFF"/>
      <w:spacing w:line="298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317575"/>
    <w:pPr>
      <w:shd w:val="clear" w:color="auto" w:fill="FFFFFF"/>
      <w:spacing w:before="300" w:after="78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Колонтитул (2)"/>
    <w:basedOn w:val="a"/>
    <w:link w:val="22"/>
    <w:uiPriority w:val="99"/>
    <w:rsid w:val="00317575"/>
    <w:pPr>
      <w:shd w:val="clear" w:color="auto" w:fill="FFFFFF"/>
      <w:spacing w:line="240" w:lineRule="atLeast"/>
    </w:pPr>
    <w:rPr>
      <w:rFonts w:ascii="Courier New" w:hAnsi="Courier New" w:cs="Courier New"/>
      <w:sz w:val="88"/>
      <w:szCs w:val="88"/>
    </w:rPr>
  </w:style>
  <w:style w:type="paragraph" w:customStyle="1" w:styleId="11">
    <w:name w:val="Колонтитул1"/>
    <w:basedOn w:val="a"/>
    <w:link w:val="a4"/>
    <w:uiPriority w:val="99"/>
    <w:rsid w:val="00317575"/>
    <w:pPr>
      <w:shd w:val="clear" w:color="auto" w:fill="FFFFFF"/>
      <w:spacing w:line="240" w:lineRule="atLeast"/>
    </w:pPr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1B37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1B37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6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6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2022-05-17T03:30:00Z</cp:lastPrinted>
  <dcterms:created xsi:type="dcterms:W3CDTF">2022-09-24T05:09:00Z</dcterms:created>
  <dcterms:modified xsi:type="dcterms:W3CDTF">2022-09-24T05:16:00Z</dcterms:modified>
</cp:coreProperties>
</file>