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F0" w:rsidRDefault="003068F0" w:rsidP="003068F0">
      <w:pPr>
        <w:spacing w:line="256" w:lineRule="auto"/>
        <w:ind w:left="48"/>
        <w:jc w:val="right"/>
      </w:pPr>
      <w:r>
        <w:t>Приложение № 3 к конкурсной документации</w:t>
      </w:r>
    </w:p>
    <w:p w:rsidR="00871AE4" w:rsidRPr="00C1393E" w:rsidRDefault="00871AE4" w:rsidP="00871AE4">
      <w:pPr>
        <w:keepNext/>
        <w:tabs>
          <w:tab w:val="left" w:pos="1620"/>
        </w:tabs>
        <w:spacing w:after="0" w:line="0" w:lineRule="atLeast"/>
        <w:jc w:val="center"/>
        <w:outlineLvl w:val="0"/>
        <w:rPr>
          <w:rFonts w:ascii="Times New Roman" w:hAnsi="Times New Roman"/>
          <w:b/>
          <w:i/>
          <w:kern w:val="32"/>
          <w:sz w:val="24"/>
          <w:szCs w:val="24"/>
        </w:rPr>
      </w:pPr>
      <w:bookmarkStart w:id="0" w:name="_Toc514072213"/>
      <w:r w:rsidRPr="00C1393E">
        <w:rPr>
          <w:rFonts w:ascii="Times New Roman" w:hAnsi="Times New Roman"/>
          <w:b/>
          <w:i/>
          <w:kern w:val="32"/>
          <w:sz w:val="24"/>
          <w:szCs w:val="24"/>
        </w:rPr>
        <w:t>(Данный 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Узбекистан.)</w:t>
      </w:r>
      <w:bookmarkEnd w:id="0"/>
    </w:p>
    <w:p w:rsidR="00871AE4" w:rsidRDefault="00871AE4" w:rsidP="00871AE4">
      <w:pPr>
        <w:spacing w:line="256" w:lineRule="auto"/>
        <w:ind w:left="48"/>
      </w:pPr>
    </w:p>
    <w:tbl>
      <w:tblPr>
        <w:tblpPr w:leftFromText="180" w:rightFromText="180" w:vertAnchor="text" w:tblpXSpec="center" w:tblpY="1"/>
        <w:tblOverlap w:val="never"/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6121" w:rsidRPr="007F389A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noProof/>
                <w:color w:val="C0C0C0"/>
                <w:sz w:val="20"/>
                <w:szCs w:val="20"/>
              </w:rPr>
            </w:pPr>
          </w:p>
          <w:p w:rsidR="003F7975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ДОГОВОР  N </w:t>
            </w:r>
            <w:r w:rsidR="00D363CC">
              <w:rPr>
                <w:rFonts w:ascii="Arial Narrow" w:hAnsi="Arial Narrow" w:cs="Times New Roman"/>
                <w:b/>
                <w:bCs/>
                <w:noProof/>
              </w:rPr>
              <w:t>__</w:t>
            </w:r>
          </w:p>
          <w:p w:rsidR="003F7975" w:rsidRPr="00BD374F" w:rsidRDefault="007B0F1B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на оказание услуг</w:t>
            </w:r>
          </w:p>
          <w:p w:rsidR="00EC6121" w:rsidRPr="00BD374F" w:rsidRDefault="002126E5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color w:val="FFFFFF"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№ лота: </w:t>
            </w:r>
            <w:r w:rsidR="00784500">
              <w:rPr>
                <w:rFonts w:ascii="Arial Narrow" w:hAnsi="Arial Narrow" w:cs="Times New Roman"/>
                <w:b/>
                <w:bCs/>
                <w:noProof/>
              </w:rPr>
              <w:t>_________</w:t>
            </w:r>
          </w:p>
          <w:p w:rsidR="00EC6121" w:rsidRPr="00BD374F" w:rsidRDefault="00EC6121" w:rsidP="003F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г.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Ташкент     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                                                                                                                          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  </w:t>
            </w:r>
            <w:r w:rsidRPr="00BD374F">
              <w:rPr>
                <w:rFonts w:ascii="Arial Narrow" w:hAnsi="Arial Narrow" w:cs="Times New Roman"/>
                <w:noProof/>
              </w:rPr>
              <w:t>"</w:t>
            </w:r>
            <w:r w:rsidR="00CA4223" w:rsidRPr="00BD374F">
              <w:rPr>
                <w:rFonts w:ascii="Arial Narrow" w:hAnsi="Arial Narrow" w:cs="Times New Roman"/>
                <w:noProof/>
              </w:rPr>
              <w:t>___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"</w:t>
            </w:r>
            <w:r w:rsidR="00981F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784500">
              <w:rPr>
                <w:rFonts w:ascii="Arial Narrow" w:hAnsi="Arial Narrow" w:cs="Times New Roman"/>
                <w:noProof/>
              </w:rPr>
              <w:t>___________</w:t>
            </w:r>
            <w:r w:rsidR="002126E5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82535" w:rsidRPr="00871AE4">
              <w:rPr>
                <w:rFonts w:ascii="Arial Narrow" w:hAnsi="Arial Narrow" w:cs="Times New Roman"/>
                <w:noProof/>
              </w:rPr>
              <w:t>2</w:t>
            </w:r>
            <w:r w:rsidR="00D95622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>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1933CE" w:rsidP="00C63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noProof/>
              </w:rPr>
              <w:t xml:space="preserve">                </w:t>
            </w:r>
            <w:r w:rsidR="00050190">
              <w:rPr>
                <w:rFonts w:ascii="Arial Narrow" w:hAnsi="Arial Narrow" w:cs="Times New Roman"/>
                <w:b/>
                <w:noProof/>
              </w:rPr>
              <w:t>______________________________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в лице  директора </w:t>
            </w:r>
            <w:r w:rsidR="00050190">
              <w:rPr>
                <w:rFonts w:ascii="Arial Narrow" w:hAnsi="Arial Narrow" w:cs="Times New Roman"/>
                <w:noProof/>
              </w:rPr>
              <w:t>__________________________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дейс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6327F" w:rsidRPr="00BD374F">
              <w:rPr>
                <w:rFonts w:ascii="Arial Narrow" w:hAnsi="Arial Narrow" w:cs="Times New Roman"/>
                <w:noProof/>
              </w:rPr>
              <w:t>да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лее именуемое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“Заказчик”,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с одной стороны и </w:t>
            </w:r>
            <w:r w:rsidR="00D363CC">
              <w:rPr>
                <w:rFonts w:ascii="Arial Narrow" w:hAnsi="Arial Narrow" w:cs="Times New Roman"/>
                <w:b/>
                <w:noProof/>
              </w:rPr>
              <w:t>___________________________________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в лице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директора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D363C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________________________</w:t>
            </w:r>
            <w:r w:rsidR="005A798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.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</w:t>
            </w:r>
            <w:r w:rsidR="0046327F" w:rsidRPr="00BD374F">
              <w:rPr>
                <w:rFonts w:ascii="Arial Narrow" w:hAnsi="Arial Narrow" w:cs="Times New Roman"/>
                <w:noProof/>
              </w:rPr>
              <w:t>д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ействующего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Устава,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далее    именуемое   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“Исполнитель”,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 с   другой  стороны, совместно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>именуемые “Стороны”, заключили настоящий Договор о  нижеследующем:</w:t>
            </w:r>
          </w:p>
          <w:p w:rsidR="00EF7EB3" w:rsidRPr="00BD374F" w:rsidRDefault="00EF7EB3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1.ПРЕДМЕТ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E7D6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1.1.По   настоящему   Договору   Заказчик   поручает,  а Исполнитель принимает   на   себя   обязательства  по  оказанию  </w:t>
            </w:r>
            <w:r w:rsidR="0046327F" w:rsidRPr="00BD374F">
              <w:rPr>
                <w:rFonts w:ascii="Arial Narrow" w:hAnsi="Arial Narrow" w:cs="Times New Roman"/>
                <w:noProof/>
              </w:rPr>
              <w:t>услуг по эксплуатации и техническому обслуживанию холодильных установок, вспомогательного оборудования</w:t>
            </w:r>
            <w:r w:rsidR="004D02EC" w:rsidRPr="00BD374F">
              <w:rPr>
                <w:rFonts w:ascii="Arial Narrow" w:hAnsi="Arial Narrow" w:cs="Times New Roman"/>
                <w:noProof/>
              </w:rPr>
              <w:t>, кондициони</w:t>
            </w:r>
            <w:r w:rsidR="00B03097" w:rsidRPr="00BD374F">
              <w:rPr>
                <w:rFonts w:ascii="Arial Narrow" w:hAnsi="Arial Narrow" w:cs="Times New Roman"/>
                <w:noProof/>
              </w:rPr>
              <w:t>рование воздуха,</w:t>
            </w:r>
            <w:r w:rsidR="005C197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D02EC" w:rsidRPr="00BD374F">
              <w:rPr>
                <w:rFonts w:ascii="Arial Narrow" w:hAnsi="Arial Narrow" w:cs="Times New Roman"/>
                <w:noProof/>
              </w:rPr>
              <w:t>венти</w:t>
            </w:r>
            <w:r w:rsidR="00B03097" w:rsidRPr="00BD374F">
              <w:rPr>
                <w:rFonts w:ascii="Arial Narrow" w:hAnsi="Arial Narrow" w:cs="Times New Roman"/>
                <w:noProof/>
              </w:rPr>
              <w:t>ляция,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РП «Холодильная»-10 кВ, ТП «Насосная», </w:t>
            </w:r>
            <w:r w:rsidR="00CE7D66" w:rsidRPr="00BD374F">
              <w:rPr>
                <w:rFonts w:ascii="Arial Narrow" w:hAnsi="Arial Narrow" w:cs="Times New Roman"/>
                <w:noProof/>
              </w:rPr>
              <w:t>ТП «Холодильная» в здании дворца.Содержание работы в целом и их объем по этапам определяется сторонами графиком ППР.</w:t>
            </w:r>
          </w:p>
          <w:p w:rsidR="00EC6121" w:rsidRPr="00BD374F" w:rsidRDefault="00CE7D66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Работы по настоящему договору выполняются с техническими заданиями,согласованными сторонами и правилами  эксплуатации фреоновых установок большой мощности и высоковольтных систем</w:t>
            </w:r>
            <w:r w:rsidR="005C1976" w:rsidRPr="00BD374F">
              <w:rPr>
                <w:rFonts w:ascii="Arial Narrow" w:hAnsi="Arial Narrow" w:cs="Times New Roman"/>
                <w:noProof/>
              </w:rPr>
              <w:t>ер</w:t>
            </w:r>
            <w:r w:rsidRPr="00BD374F">
              <w:rPr>
                <w:rFonts w:ascii="Arial Narrow" w:hAnsi="Arial Narrow" w:cs="Times New Roman"/>
                <w:noProof/>
              </w:rPr>
              <w:t>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Заказчик обязуется оплатить Услуги Исполнителя.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2.ПРАВА И ОБЯЗАННОСТИ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2.1.Исполнитель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2.1.1.оказать Услуги с надлежащим качеством;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2.1.2.оказать Услуги в полном   объеме  и в срок, указанный  в п.3.1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</w:t>
            </w:r>
            <w:r w:rsidR="00CE7D66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.безвозмездно  исправить по требованию Заказчика все выявленные недостатки, если в  процессе  оказания  Услуг  Исполнитель  допустил отступление  от  условий   настоящего  Договора, ухудшившее качество результата оказанных Услуг, в течение </w:t>
            </w:r>
            <w:r w:rsidR="00CE7D66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дней;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2.1.4. Исполнитель обеспечивает эксплуатацию и техническое обслуживание холодильных установок, а также подготовитедьные работы по пуску оборудования и текущий ремонт.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2.1.5. Исполнитель самостоятельно определяет количество специалистов необходимых для оказания услуг, а также график их работы.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2.2.Исполнитель   имеет  право  требовать  расторжения    настоящего Договора   лишь  при  условии  полного возмещения Заказчику убытков, причиненных  расторжением    Договора,  кроме  случая,  когда    это произошло по вине Заказчика.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2.3.Заказчик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2.3.1.принять оказанные Услуги;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2.3.7.произвести   предоплату  в размере и в срок  указанные в п.4.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2.3.8.выплатить   оставшуюся   часть   суммы   за оказанные Услуги в соответствии с п. 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2.4.Заказчик имеет право: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2.4.1.в любое  время  проверять ход и качество оказываемых Услуг, не вмешиваясь в деятельность Исполнителя;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2.4.2.отказаться   от  исполнения  настоящего Договора в любое время до подписания  акта об  оказанных услугах, уплатив Исполнителю часть установленной  цены   </w:t>
            </w:r>
            <w:r w:rsidR="00151E60" w:rsidRPr="00BD374F">
              <w:rPr>
                <w:rFonts w:ascii="Arial Narrow" w:hAnsi="Arial Narrow" w:cs="Times New Roman"/>
                <w:noProof/>
              </w:rPr>
              <w:t>пропорционально   части   Услуг.</w:t>
            </w:r>
          </w:p>
          <w:p w:rsidR="00EC6121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50190" w:rsidRDefault="00050190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50190" w:rsidRDefault="00050190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50190" w:rsidRDefault="00050190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50190" w:rsidRDefault="00050190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50190" w:rsidRPr="00BD374F" w:rsidRDefault="00050190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6C3CE8" w:rsidRPr="00BD374F" w:rsidRDefault="006C3CE8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3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.СРОКИ ОКАЗАНИЯ УСЛУГ И ПОРЯДОК ПРИЁМА-ПЕРЕДАЧИ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3.1.Оказание    Услуг,    предусмотренных    настоящим    Договором, осуществляется   Исполнителем   в   следующие   сроки:с  "________"_____________________________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933CE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 до "________" 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933CE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3.2.Приём-передача  результатов оказанных Услуг осуществляется путём подписания Сторонами акта об оказанных услугах.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4.СТОИМОСТЬ УСЛУГ И ПОРЯДОК РАСЧЕТОВ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D21D17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4.1За работы указанные в п.1.1. настоящего договора «ЗАКАЗЧИК» оплачивает  «ИСПОЛНИТЕЛЮ» </w:t>
            </w:r>
            <w:r w:rsidR="00582D4A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CD69B2">
              <w:rPr>
                <w:rFonts w:ascii="Arial Narrow" w:hAnsi="Arial Narrow" w:cs="Times New Roman"/>
                <w:b/>
                <w:noProof/>
              </w:rPr>
              <w:t>____________________________________________________________________</w:t>
            </w:r>
            <w:r w:rsidR="000634B6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582D4A" w:rsidRPr="00BD374F">
              <w:rPr>
                <w:rFonts w:ascii="Arial Narrow" w:hAnsi="Arial Narrow" w:cs="Times New Roman"/>
                <w:b/>
                <w:noProof/>
              </w:rPr>
              <w:t>с учетом</w:t>
            </w:r>
            <w:r w:rsidR="000B60B5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НДС 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15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 %</w:t>
            </w:r>
          </w:p>
          <w:p w:rsidR="00C63804" w:rsidRPr="00BD374F" w:rsidRDefault="00C63804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бюджетных средств</w:t>
            </w:r>
          </w:p>
          <w:p w:rsidR="00C63804" w:rsidRPr="00BD374F" w:rsidRDefault="00D65C0B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______________________________________</w:t>
            </w:r>
            <w:r w:rsidRPr="00BD374F">
              <w:rPr>
                <w:rFonts w:ascii="Arial Narrow" w:hAnsi="Arial Narrow" w:cs="Times New Roman"/>
                <w:noProof/>
              </w:rPr>
              <w:t>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Pr="00BD374F">
              <w:rPr>
                <w:rFonts w:ascii="Arial Narrow" w:hAnsi="Arial Narrow" w:cs="Times New Roman"/>
                <w:noProof/>
              </w:rPr>
              <w:t xml:space="preserve"> внебюджетн</w:t>
            </w:r>
            <w:r w:rsidR="000634B6" w:rsidRPr="00BD374F">
              <w:rPr>
                <w:rFonts w:ascii="Arial Narrow" w:hAnsi="Arial Narrow" w:cs="Times New Roman"/>
                <w:noProof/>
              </w:rPr>
              <w:t>ых средств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.Предварительная оплата по настоящему Договору составляет:</w:t>
            </w:r>
            <w:r w:rsidR="00151E60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050190">
              <w:rPr>
                <w:rFonts w:ascii="Arial Narrow" w:hAnsi="Arial Narrow" w:cs="Times New Roman"/>
                <w:noProof/>
              </w:rPr>
              <w:t>30</w:t>
            </w:r>
            <w:r w:rsidR="00151E60" w:rsidRPr="00BD374F">
              <w:rPr>
                <w:rFonts w:ascii="Arial Narrow" w:hAnsi="Arial Narrow" w:cs="Times New Roman"/>
                <w:noProof/>
              </w:rPr>
              <w:t>%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.Оставшаяся часть   суммы   выплачивается   Заказчиком  в течение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D21D17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  с  момента  подписания  Сторонами  акта  об  оказанных  услугах.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.Оплата   Заказчиком   выполнения   Услуг   осуществляется  путем перечисления   денежных   средств   на   расчетный счет Исполнителя, указанный в настоящем Договоре.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5.ОТВЕТСТВЕННОСТЬ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5.1.Сторона, не   исполнившая   или ненадлежащим образом исполнившая обязательства   по   настоящему  Договору, обязана возместить другой Стороне причиненные таким неисполнением убытки.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5.2.За ненадлежащее качество оказания Услуг   Исполнитель уплачивает Заказчику  штраф в размере </w:t>
            </w:r>
            <w:r w:rsidR="00D21D17" w:rsidRPr="00BD374F">
              <w:rPr>
                <w:rFonts w:ascii="Arial Narrow" w:hAnsi="Arial Narrow" w:cs="Times New Roman"/>
                <w:noProof/>
              </w:rPr>
              <w:t>50% от суммы договора.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.Меры    ответственности   Сторон, не предусмотренные в настоящем Договоре,    применяются     в    соответствии     с     действующим законодательством   Республики   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7B0F1B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.Уплата штрафа не освобождает   Стороны от выполнения  лежащих на них обязательств или устранения нарушений.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6.ФОРС-МАЖОРНЫЕ ОБСТОЯТЕЛЬСТВА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6.1.Стороны   не   несут   ответственность   за   неисполнение, либо ненадлежащее   исполнение обязательств по настоящему Договору,  если докажут,  что  это  произошло   вследствие наступления обстоятельств непреодолимой   силы   (форс - мажор),  возникших  после  заключения настоящего   Договора  в результате событий чрезвычайного характера, которые   Стороны не могли ни предвидеть, ни предотвратить разумными мерами, и  Стороны   предприняли   все  возможные и зависящие от них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меры  по  надлежащему исполнению своих обязанностей. К форс-мажорным обстоятельствам  относятся,    в   частности:   военные    действия, воздействие    сил    природы   (землетрясение,  наводнение и т.д.), решения государственных органов.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6.2.О    наступлении    форс-мажорных  обстоятельств, Стороны должны уведомить   друг   друга   в  течение трех рабочих дней с момента их наступления.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6.3.В случае   возникновения   форс - мажорных    обстоятельств срок выполнения   обязательств   по   настоящему  Договору переносится на период, в течение которого действуют   такие   обстоятельства  и  их последствия.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9E47A7" w:rsidRDefault="009E47A7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9E47A7" w:rsidRDefault="009E47A7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9E47A7" w:rsidRDefault="009E47A7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9E47A7" w:rsidRDefault="009E47A7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9E47A7" w:rsidRPr="00BD374F" w:rsidRDefault="009E47A7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D65C0B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lastRenderedPageBreak/>
              <w:t xml:space="preserve">                       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7.СРОК ДЕЙСТВИЯ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7.1.Настоящий   Договор   вступает  в  силу   </w:t>
            </w:r>
            <w:r w:rsidR="00AC2EE9" w:rsidRPr="00BD374F">
              <w:rPr>
                <w:rFonts w:ascii="Arial Narrow" w:hAnsi="Arial Narrow" w:cs="Times New Roman"/>
                <w:noProof/>
              </w:rPr>
              <w:t>с _____</w:t>
            </w:r>
            <w:r w:rsidR="002D6318" w:rsidRPr="00BD374F">
              <w:rPr>
                <w:rFonts w:ascii="Arial Narrow" w:hAnsi="Arial Narrow" w:cs="Times New Roman"/>
                <w:noProof/>
              </w:rPr>
              <w:t>____</w:t>
            </w:r>
            <w:r w:rsidR="007B0F1B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E4F00" w:rsidRPr="00BD374F">
              <w:rPr>
                <w:rFonts w:ascii="Arial Narrow" w:hAnsi="Arial Narrow" w:cs="Times New Roman"/>
                <w:noProof/>
              </w:rPr>
              <w:t>1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г 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по </w:t>
            </w:r>
            <w:r w:rsidR="000B499C" w:rsidRPr="00BD374F">
              <w:rPr>
                <w:rFonts w:ascii="Arial Narrow" w:hAnsi="Arial Narrow" w:cs="Times New Roman"/>
                <w:noProof/>
              </w:rPr>
              <w:t>__________</w:t>
            </w:r>
            <w:r w:rsidR="007B0F1B" w:rsidRPr="00BD374F">
              <w:rPr>
                <w:rFonts w:ascii="Arial Narrow" w:hAnsi="Arial Narrow" w:cs="Times New Roman"/>
                <w:noProof/>
              </w:rPr>
              <w:t>.20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E4F00" w:rsidRPr="00BD374F">
              <w:rPr>
                <w:rFonts w:ascii="Arial Narrow" w:hAnsi="Arial Narrow" w:cs="Times New Roman"/>
                <w:noProof/>
              </w:rPr>
              <w:t>1</w:t>
            </w:r>
            <w:r w:rsidR="007B0F1B" w:rsidRPr="00BD374F">
              <w:rPr>
                <w:rFonts w:ascii="Arial Narrow" w:hAnsi="Arial Narrow" w:cs="Times New Roman"/>
                <w:noProof/>
              </w:rPr>
              <w:t>г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7.2.Настоящий Договор может быть расторгнут досрочно: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по письменному соглашению Сторон;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в одностороннем   порядке при отказе одной из Сторон от настоящего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Договора в  случаях, когда   возможность такого отказа предусмотрена законом;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в   иных   случаях, предусмотренных   законодательством Республики Узбекистан или соглашением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A5CB6" w:rsidRDefault="000A5CB6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8.РАЗРЕШЕНИЕ СПОРОВ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8.1.Споры   и  разногласия,    которые   могут    возникнуть     при исполнении   настоящего   Договора, будут по возможности разрешаться путем переговоров между Сторонами.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8.2.В     случае     невозможности     разрешения    споров    путем переговоров    Стороны    после    реализации   и    предусмотренной законодательством     процедуры      досудебного      урегулирования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разногласий    передают    их    на рассмотрение в хозяйственный или третейский суд.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9.ЗАКЛЮЧИТЕЛЬНЫЕ ПОЛОЖЕНИЯ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D21D17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>. Во  всем  остальном,  что не предусмотрено настоящим Договором, Стороны   руководствуются   действующим законодательством Республики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7B0F1B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.Любые изменения и дополнения к настоящему Договору действительны при условии, если   они   совершены   в   простой письменной форме и подписаны надлежаще уполномоченными на то представителями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9.4.Все  уведомления  и  сообщения  должны направляться в письменной форме. Сообщения будут считаться  исполненными  надлежащим  образом, если они посланы заказным письмом, по телеграфу, телетайпу, телексу, телефаксу или доставлены лично  по  юридическим  (почтовым)  адресам Сторон с получением под  расписку  их  соответствующими должностными лицами.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9.5.Настоящий   Договор   составлен  в  двух   экземплярах,  имеющих одинаковую   юридическую   силу,  по одному экземпляру для каждой из Сторон.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10.АДРЕСА И БАНКОВСКИЕ РЕКВИЗИТЫ CТОРОН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7B0F1B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b/>
                <w:noProof/>
              </w:rPr>
              <w:t>ЗАКАЗЧИК:</w:t>
            </w: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0A3E75" w:rsidRDefault="004B5EFA" w:rsidP="009E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    </w:t>
            </w:r>
            <w:r w:rsidR="009E47A7">
              <w:rPr>
                <w:rFonts w:ascii="Arial Narrow" w:hAnsi="Arial Narrow" w:cs="Times New Roman"/>
                <w:noProof/>
              </w:rPr>
              <w:t xml:space="preserve">                               </w:t>
            </w: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Pr="00BD374F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11.ПОДПИСИ И ПЕЧАТИ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CF3C7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                                          </w:t>
            </w: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Заказчик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EA139C" w:rsidRPr="00BD374F" w:rsidRDefault="00EA139C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  <w:sz w:val="24"/>
                <w:szCs w:val="24"/>
              </w:rPr>
            </w:pPr>
          </w:p>
          <w:p w:rsidR="00EC6121" w:rsidRPr="00BD374F" w:rsidRDefault="000A3E75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_________________________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 </w:t>
            </w:r>
            <w:r w:rsidR="00CF3C7A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</w:t>
            </w:r>
            <w:bookmarkStart w:id="1" w:name="_GoBack"/>
            <w:bookmarkEnd w:id="1"/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М.П.                                   М.П.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224E25" w:rsidP="00EA139C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37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</w:tr>
      <w:tr w:rsidR="00EF7EB3" w:rsidRPr="00EF7EB3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EB3" w:rsidRPr="00BD374F" w:rsidRDefault="00EF7EB3" w:rsidP="00EF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ourier New"/>
                <w:i/>
                <w:iCs/>
                <w:noProof/>
                <w:color w:val="C0C0C0"/>
                <w:sz w:val="20"/>
                <w:szCs w:val="20"/>
              </w:rPr>
            </w:pPr>
          </w:p>
        </w:tc>
      </w:tr>
    </w:tbl>
    <w:p w:rsidR="00EC6121" w:rsidRDefault="00EC6121" w:rsidP="00871A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sectPr w:rsidR="00EC6121" w:rsidSect="004B5EF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B7" w:rsidRDefault="009C4BB7" w:rsidP="0046327F">
      <w:pPr>
        <w:spacing w:after="0" w:line="240" w:lineRule="auto"/>
      </w:pPr>
      <w:r>
        <w:separator/>
      </w:r>
    </w:p>
  </w:endnote>
  <w:endnote w:type="continuationSeparator" w:id="0">
    <w:p w:rsidR="009C4BB7" w:rsidRDefault="009C4BB7" w:rsidP="004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B7" w:rsidRDefault="009C4BB7" w:rsidP="0046327F">
      <w:pPr>
        <w:spacing w:after="0" w:line="240" w:lineRule="auto"/>
      </w:pPr>
      <w:r>
        <w:separator/>
      </w:r>
    </w:p>
  </w:footnote>
  <w:footnote w:type="continuationSeparator" w:id="0">
    <w:p w:rsidR="009C4BB7" w:rsidRDefault="009C4BB7" w:rsidP="0046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1"/>
    <w:rsid w:val="00006999"/>
    <w:rsid w:val="000156BB"/>
    <w:rsid w:val="000251A8"/>
    <w:rsid w:val="00050190"/>
    <w:rsid w:val="0005299A"/>
    <w:rsid w:val="0006157F"/>
    <w:rsid w:val="000634B6"/>
    <w:rsid w:val="00066494"/>
    <w:rsid w:val="00085321"/>
    <w:rsid w:val="000A2CCE"/>
    <w:rsid w:val="000A3E75"/>
    <w:rsid w:val="000A5CB6"/>
    <w:rsid w:val="000B499C"/>
    <w:rsid w:val="000B60B5"/>
    <w:rsid w:val="000C6C88"/>
    <w:rsid w:val="000D2DCA"/>
    <w:rsid w:val="000E040A"/>
    <w:rsid w:val="00116447"/>
    <w:rsid w:val="001277F1"/>
    <w:rsid w:val="00151E60"/>
    <w:rsid w:val="00173A27"/>
    <w:rsid w:val="00175B0A"/>
    <w:rsid w:val="00182535"/>
    <w:rsid w:val="00192445"/>
    <w:rsid w:val="001933CE"/>
    <w:rsid w:val="00194B99"/>
    <w:rsid w:val="001A5B59"/>
    <w:rsid w:val="001B0AE1"/>
    <w:rsid w:val="001D2114"/>
    <w:rsid w:val="001D3E44"/>
    <w:rsid w:val="001D73CC"/>
    <w:rsid w:val="001E0C04"/>
    <w:rsid w:val="002126E5"/>
    <w:rsid w:val="0021521B"/>
    <w:rsid w:val="00224E25"/>
    <w:rsid w:val="002623A6"/>
    <w:rsid w:val="00265FFB"/>
    <w:rsid w:val="00287A78"/>
    <w:rsid w:val="00287DD9"/>
    <w:rsid w:val="00295928"/>
    <w:rsid w:val="002A28B7"/>
    <w:rsid w:val="002A3CC1"/>
    <w:rsid w:val="002A7FF6"/>
    <w:rsid w:val="002C2C44"/>
    <w:rsid w:val="002D6318"/>
    <w:rsid w:val="002E4BC6"/>
    <w:rsid w:val="002E557D"/>
    <w:rsid w:val="002F4BCE"/>
    <w:rsid w:val="002F4DB6"/>
    <w:rsid w:val="0030405D"/>
    <w:rsid w:val="003068F0"/>
    <w:rsid w:val="00314A09"/>
    <w:rsid w:val="00315FF2"/>
    <w:rsid w:val="00325901"/>
    <w:rsid w:val="00330341"/>
    <w:rsid w:val="00343CE1"/>
    <w:rsid w:val="003625EA"/>
    <w:rsid w:val="00375C26"/>
    <w:rsid w:val="003874FA"/>
    <w:rsid w:val="003B1A05"/>
    <w:rsid w:val="003B3843"/>
    <w:rsid w:val="003C21C5"/>
    <w:rsid w:val="003F73AC"/>
    <w:rsid w:val="003F7975"/>
    <w:rsid w:val="003F7C7F"/>
    <w:rsid w:val="00402401"/>
    <w:rsid w:val="0046327F"/>
    <w:rsid w:val="004816A2"/>
    <w:rsid w:val="004B5EFA"/>
    <w:rsid w:val="004C4BDB"/>
    <w:rsid w:val="004D02EC"/>
    <w:rsid w:val="004D25B2"/>
    <w:rsid w:val="004E2474"/>
    <w:rsid w:val="004E4F00"/>
    <w:rsid w:val="0052240A"/>
    <w:rsid w:val="00526065"/>
    <w:rsid w:val="0057141B"/>
    <w:rsid w:val="00582CBD"/>
    <w:rsid w:val="00582D4A"/>
    <w:rsid w:val="00592D76"/>
    <w:rsid w:val="005972F9"/>
    <w:rsid w:val="005A1D8A"/>
    <w:rsid w:val="005A7985"/>
    <w:rsid w:val="005C1976"/>
    <w:rsid w:val="005D6EAD"/>
    <w:rsid w:val="005F49AD"/>
    <w:rsid w:val="005F6E0C"/>
    <w:rsid w:val="00601EE2"/>
    <w:rsid w:val="0061359C"/>
    <w:rsid w:val="006279EF"/>
    <w:rsid w:val="0064713F"/>
    <w:rsid w:val="00662B8F"/>
    <w:rsid w:val="00681215"/>
    <w:rsid w:val="006C3CE8"/>
    <w:rsid w:val="006E2808"/>
    <w:rsid w:val="00710FA4"/>
    <w:rsid w:val="00714C06"/>
    <w:rsid w:val="00723D8C"/>
    <w:rsid w:val="00762981"/>
    <w:rsid w:val="007761D3"/>
    <w:rsid w:val="00784500"/>
    <w:rsid w:val="00793548"/>
    <w:rsid w:val="007B0F1B"/>
    <w:rsid w:val="007C1057"/>
    <w:rsid w:val="007C7F91"/>
    <w:rsid w:val="007E1D5E"/>
    <w:rsid w:val="007F389A"/>
    <w:rsid w:val="00812AEF"/>
    <w:rsid w:val="0082599E"/>
    <w:rsid w:val="0086254A"/>
    <w:rsid w:val="00866153"/>
    <w:rsid w:val="008673F9"/>
    <w:rsid w:val="00871AE4"/>
    <w:rsid w:val="00896DB3"/>
    <w:rsid w:val="008A7DDC"/>
    <w:rsid w:val="008B6764"/>
    <w:rsid w:val="008C0676"/>
    <w:rsid w:val="008D40A6"/>
    <w:rsid w:val="009024FE"/>
    <w:rsid w:val="00902F7C"/>
    <w:rsid w:val="00903B0B"/>
    <w:rsid w:val="009229B1"/>
    <w:rsid w:val="009273C4"/>
    <w:rsid w:val="0093523A"/>
    <w:rsid w:val="00952D8D"/>
    <w:rsid w:val="00981F04"/>
    <w:rsid w:val="00993D7F"/>
    <w:rsid w:val="009A5DC9"/>
    <w:rsid w:val="009C0805"/>
    <w:rsid w:val="009C3C5B"/>
    <w:rsid w:val="009C4BB7"/>
    <w:rsid w:val="009D5C13"/>
    <w:rsid w:val="009E47A7"/>
    <w:rsid w:val="009E5B91"/>
    <w:rsid w:val="00A02D21"/>
    <w:rsid w:val="00A070BB"/>
    <w:rsid w:val="00A30542"/>
    <w:rsid w:val="00A52621"/>
    <w:rsid w:val="00A5550F"/>
    <w:rsid w:val="00A670A5"/>
    <w:rsid w:val="00A71D8F"/>
    <w:rsid w:val="00AB2F85"/>
    <w:rsid w:val="00AB33A0"/>
    <w:rsid w:val="00AB653A"/>
    <w:rsid w:val="00AC0241"/>
    <w:rsid w:val="00AC2EE9"/>
    <w:rsid w:val="00AC42C5"/>
    <w:rsid w:val="00AD4D5D"/>
    <w:rsid w:val="00AE7834"/>
    <w:rsid w:val="00AF3614"/>
    <w:rsid w:val="00B03097"/>
    <w:rsid w:val="00B11574"/>
    <w:rsid w:val="00B22BC9"/>
    <w:rsid w:val="00B37387"/>
    <w:rsid w:val="00B876FE"/>
    <w:rsid w:val="00B97DAA"/>
    <w:rsid w:val="00BC55DC"/>
    <w:rsid w:val="00BD374F"/>
    <w:rsid w:val="00BE0FB0"/>
    <w:rsid w:val="00BF182E"/>
    <w:rsid w:val="00C207F5"/>
    <w:rsid w:val="00C22349"/>
    <w:rsid w:val="00C50C96"/>
    <w:rsid w:val="00C614B6"/>
    <w:rsid w:val="00C63804"/>
    <w:rsid w:val="00CA4223"/>
    <w:rsid w:val="00CD69B2"/>
    <w:rsid w:val="00CE0875"/>
    <w:rsid w:val="00CE6E88"/>
    <w:rsid w:val="00CE7D66"/>
    <w:rsid w:val="00CF3C7A"/>
    <w:rsid w:val="00D01189"/>
    <w:rsid w:val="00D01C84"/>
    <w:rsid w:val="00D21D17"/>
    <w:rsid w:val="00D23793"/>
    <w:rsid w:val="00D363CC"/>
    <w:rsid w:val="00D607BA"/>
    <w:rsid w:val="00D62A9B"/>
    <w:rsid w:val="00D65C0B"/>
    <w:rsid w:val="00D81637"/>
    <w:rsid w:val="00D86E46"/>
    <w:rsid w:val="00D92B5F"/>
    <w:rsid w:val="00D95622"/>
    <w:rsid w:val="00DA39A8"/>
    <w:rsid w:val="00DB2C42"/>
    <w:rsid w:val="00DB611D"/>
    <w:rsid w:val="00DE4B36"/>
    <w:rsid w:val="00DE5EEB"/>
    <w:rsid w:val="00DF178A"/>
    <w:rsid w:val="00E10564"/>
    <w:rsid w:val="00E12780"/>
    <w:rsid w:val="00E13A27"/>
    <w:rsid w:val="00E45255"/>
    <w:rsid w:val="00E503E1"/>
    <w:rsid w:val="00E60FD6"/>
    <w:rsid w:val="00EA139C"/>
    <w:rsid w:val="00EB735C"/>
    <w:rsid w:val="00EC2F0E"/>
    <w:rsid w:val="00EC36DB"/>
    <w:rsid w:val="00EC5599"/>
    <w:rsid w:val="00EC6121"/>
    <w:rsid w:val="00ED5481"/>
    <w:rsid w:val="00EF7EB3"/>
    <w:rsid w:val="00F05048"/>
    <w:rsid w:val="00F43480"/>
    <w:rsid w:val="00F5079D"/>
    <w:rsid w:val="00F70A21"/>
    <w:rsid w:val="00F72D76"/>
    <w:rsid w:val="00F871C8"/>
    <w:rsid w:val="00F9516A"/>
    <w:rsid w:val="00FA71C4"/>
    <w:rsid w:val="00FC1E2E"/>
    <w:rsid w:val="00FD011A"/>
    <w:rsid w:val="00FD7929"/>
    <w:rsid w:val="00FE7103"/>
    <w:rsid w:val="00FF4BDD"/>
    <w:rsid w:val="00FF7D89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6987-2AE1-48F4-88AF-0862E62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27F"/>
  </w:style>
  <w:style w:type="paragraph" w:styleId="a5">
    <w:name w:val="footer"/>
    <w:basedOn w:val="a"/>
    <w:link w:val="a6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27F"/>
  </w:style>
  <w:style w:type="paragraph" w:styleId="a7">
    <w:name w:val="Balloon Text"/>
    <w:basedOn w:val="a"/>
    <w:link w:val="a8"/>
    <w:uiPriority w:val="99"/>
    <w:semiHidden/>
    <w:unhideWhenUsed/>
    <w:rsid w:val="00F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D7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D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2137-4CDD-4A5A-A2F7-AB5EDB10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2021-02-10T06:24:00Z</cp:lastPrinted>
  <dcterms:created xsi:type="dcterms:W3CDTF">2022-01-05T11:25:00Z</dcterms:created>
  <dcterms:modified xsi:type="dcterms:W3CDTF">2022-09-23T11:24:00Z</dcterms:modified>
</cp:coreProperties>
</file>