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94" w:rsidRPr="00392894" w:rsidRDefault="00392894" w:rsidP="008E5B0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</w:rPr>
      </w:pPr>
      <w:r w:rsidRPr="00392894">
        <w:rPr>
          <w:rFonts w:ascii="Times New Roman" w:hAnsi="Times New Roman" w:cs="Times New Roman"/>
          <w:b/>
          <w:sz w:val="24"/>
        </w:rPr>
        <w:t>“</w:t>
      </w:r>
      <w:r w:rsidRPr="00392894">
        <w:rPr>
          <w:rFonts w:ascii="Times New Roman" w:hAnsi="Times New Roman" w:cs="Times New Roman"/>
          <w:b/>
          <w:sz w:val="24"/>
          <w:lang w:val="uz-Cyrl-UZ"/>
        </w:rPr>
        <w:t>Тасдиқлайман</w:t>
      </w:r>
      <w:r w:rsidRPr="00392894">
        <w:rPr>
          <w:rFonts w:ascii="Times New Roman" w:hAnsi="Times New Roman" w:cs="Times New Roman"/>
          <w:b/>
          <w:sz w:val="24"/>
        </w:rPr>
        <w:t>”</w:t>
      </w:r>
    </w:p>
    <w:p w:rsidR="00392894" w:rsidRDefault="00392894" w:rsidP="008E5B0E">
      <w:pPr>
        <w:spacing w:line="240" w:lineRule="auto"/>
        <w:jc w:val="right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Учкўприк тумани Ободонлаштириш </w:t>
      </w:r>
    </w:p>
    <w:p w:rsidR="00392894" w:rsidRDefault="00392894" w:rsidP="008E5B0E">
      <w:pPr>
        <w:spacing w:line="240" w:lineRule="auto"/>
        <w:ind w:left="5040" w:firstLine="720"/>
        <w:jc w:val="center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бошқармаси бошлиғи</w:t>
      </w:r>
    </w:p>
    <w:p w:rsidR="00392894" w:rsidRPr="008E5B0E" w:rsidRDefault="00392894" w:rsidP="008E5B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lang w:val="uz-Cyrl-UZ"/>
        </w:rPr>
      </w:pPr>
      <w:r w:rsidRPr="008E5B0E">
        <w:rPr>
          <w:rFonts w:ascii="Times New Roman" w:hAnsi="Times New Roman" w:cs="Times New Roman"/>
          <w:b/>
          <w:lang w:val="uz-Cyrl-UZ"/>
        </w:rPr>
        <w:t>__________Д.Эргашев</w:t>
      </w:r>
    </w:p>
    <w:p w:rsidR="00A97348" w:rsidRDefault="00392894" w:rsidP="00560CBB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92894">
        <w:rPr>
          <w:rFonts w:ascii="Times New Roman" w:hAnsi="Times New Roman" w:cs="Times New Roman"/>
          <w:lang w:val="uz-Cyrl-UZ"/>
        </w:rPr>
        <w:t xml:space="preserve">Учкўприк тумани </w:t>
      </w:r>
      <w:r w:rsidR="00F33765">
        <w:rPr>
          <w:rFonts w:ascii="Times New Roman" w:hAnsi="Times New Roman" w:cs="Times New Roman"/>
          <w:lang w:val="uz-Cyrl-UZ"/>
        </w:rPr>
        <w:t>махаллий</w:t>
      </w:r>
      <w:r w:rsidRPr="00392894">
        <w:rPr>
          <w:rFonts w:ascii="Times New Roman" w:hAnsi="Times New Roman" w:cs="Times New Roman"/>
          <w:lang w:val="uz-Cyrl-UZ"/>
        </w:rPr>
        <w:t xml:space="preserve"> бюджет маблаглари хисобидан </w:t>
      </w:r>
      <w:r w:rsidR="00A97348">
        <w:rPr>
          <w:rFonts w:ascii="Times New Roman" w:hAnsi="Times New Roman" w:cs="Times New Roman"/>
          <w:lang w:val="uz-Cyrl-UZ"/>
        </w:rPr>
        <w:t>Каттак кашкар</w:t>
      </w:r>
      <w:r w:rsidR="00A97348" w:rsidRPr="00392894">
        <w:rPr>
          <w:rFonts w:ascii="Times New Roman" w:hAnsi="Times New Roman" w:cs="Times New Roman"/>
          <w:lang w:val="uz-Cyrl-UZ"/>
        </w:rPr>
        <w:t xml:space="preserve"> МФЙ</w:t>
      </w:r>
      <w:r w:rsidR="00A97348">
        <w:rPr>
          <w:rFonts w:ascii="Times New Roman" w:hAnsi="Times New Roman" w:cs="Times New Roman"/>
          <w:lang w:val="uz-Cyrl-UZ"/>
        </w:rPr>
        <w:t>га карашли</w:t>
      </w:r>
      <w:r w:rsidR="00A97348" w:rsidRPr="00392894">
        <w:rPr>
          <w:rFonts w:ascii="Times New Roman" w:hAnsi="Times New Roman" w:cs="Times New Roman"/>
          <w:lang w:val="uz-Cyrl-UZ"/>
        </w:rPr>
        <w:t xml:space="preserve"> </w:t>
      </w:r>
      <w:r w:rsidR="00A97348">
        <w:rPr>
          <w:rFonts w:ascii="Times New Roman" w:hAnsi="Times New Roman" w:cs="Times New Roman"/>
          <w:lang w:val="uz-Cyrl-UZ"/>
        </w:rPr>
        <w:t>Юқори ўдашт  кўчасини</w:t>
      </w:r>
      <w:r w:rsidR="00A97348" w:rsidRPr="00392894">
        <w:rPr>
          <w:rFonts w:ascii="Times New Roman" w:hAnsi="Times New Roman" w:cs="Times New Roman"/>
          <w:lang w:val="uz-Cyrl-UZ"/>
        </w:rPr>
        <w:t xml:space="preserve"> жорий таъмирлаш</w:t>
      </w:r>
      <w:r w:rsidR="00A97348" w:rsidRPr="00392894">
        <w:rPr>
          <w:rFonts w:ascii="Times New Roman" w:hAnsi="Times New Roman" w:cs="Times New Roman"/>
          <w:b/>
          <w:lang w:val="ru-RU"/>
        </w:rPr>
        <w:t xml:space="preserve"> </w:t>
      </w:r>
    </w:p>
    <w:p w:rsidR="00392894" w:rsidRPr="00392894" w:rsidRDefault="00392894" w:rsidP="00560CBB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392894">
        <w:rPr>
          <w:rFonts w:ascii="Times New Roman" w:hAnsi="Times New Roman" w:cs="Times New Roman"/>
          <w:b/>
          <w:lang w:val="ru-RU"/>
        </w:rPr>
        <w:t xml:space="preserve">Т Е X Н И К  </w:t>
      </w:r>
      <w:r>
        <w:rPr>
          <w:rFonts w:ascii="Times New Roman" w:hAnsi="Times New Roman" w:cs="Times New Roman"/>
          <w:b/>
          <w:lang w:val="ru-RU"/>
        </w:rPr>
        <w:t xml:space="preserve">  </w:t>
      </w:r>
      <w:r w:rsidRPr="00392894">
        <w:rPr>
          <w:rFonts w:ascii="Times New Roman" w:hAnsi="Times New Roman" w:cs="Times New Roman"/>
          <w:b/>
          <w:lang w:val="ru-RU"/>
        </w:rPr>
        <w:t>Т О П Ш И Р И 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607"/>
        <w:gridCol w:w="5542"/>
      </w:tblGrid>
      <w:tr w:rsidR="00603E95" w:rsidRPr="00392894" w:rsidTr="00F33765">
        <w:trPr>
          <w:trHeight w:val="746"/>
        </w:trPr>
        <w:tc>
          <w:tcPr>
            <w:tcW w:w="534" w:type="dxa"/>
          </w:tcPr>
          <w:p w:rsidR="001A7066" w:rsidRPr="001A7066" w:rsidRDefault="001A7066" w:rsidP="00560CB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92894" w:rsidRPr="001A7066" w:rsidRDefault="00392894" w:rsidP="00560CB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A706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3685" w:type="dxa"/>
          </w:tcPr>
          <w:p w:rsidR="001A7066" w:rsidRPr="001A7066" w:rsidRDefault="001A7066" w:rsidP="001A706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A7066" w:rsidRPr="001A7066" w:rsidRDefault="00392894" w:rsidP="001A706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A7066">
              <w:rPr>
                <w:rFonts w:ascii="Times New Roman" w:hAnsi="Times New Roman" w:cs="Times New Roman"/>
                <w:b/>
                <w:lang w:val="ru-RU"/>
              </w:rPr>
              <w:t>Асосий</w:t>
            </w:r>
            <w:proofErr w:type="spellEnd"/>
            <w:r w:rsidRPr="001A706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b/>
                <w:lang w:val="ru-RU"/>
              </w:rPr>
              <w:t>маълумртлар</w:t>
            </w:r>
            <w:proofErr w:type="spellEnd"/>
          </w:p>
          <w:p w:rsidR="001A7066" w:rsidRPr="001A7066" w:rsidRDefault="001A7066" w:rsidP="001A706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86" w:type="dxa"/>
          </w:tcPr>
          <w:p w:rsidR="001A7066" w:rsidRPr="001A7066" w:rsidRDefault="001A7066" w:rsidP="001A706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92894" w:rsidRPr="001A7066" w:rsidRDefault="00392894" w:rsidP="001A706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A7066">
              <w:rPr>
                <w:rFonts w:ascii="Times New Roman" w:hAnsi="Times New Roman" w:cs="Times New Roman"/>
                <w:b/>
                <w:lang w:val="ru-RU"/>
              </w:rPr>
              <w:t>Иштирокчилар</w:t>
            </w:r>
            <w:proofErr w:type="spellEnd"/>
            <w:r w:rsidRPr="001A706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b/>
                <w:lang w:val="ru-RU"/>
              </w:rPr>
              <w:t>учун</w:t>
            </w:r>
            <w:proofErr w:type="spellEnd"/>
            <w:r w:rsidRPr="001A706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b/>
                <w:lang w:val="ru-RU"/>
              </w:rPr>
              <w:t>маълумотлар</w:t>
            </w:r>
            <w:proofErr w:type="spellEnd"/>
          </w:p>
        </w:tc>
      </w:tr>
      <w:tr w:rsidR="00603E95" w:rsidRPr="00A97348" w:rsidTr="00560CBB">
        <w:tc>
          <w:tcPr>
            <w:tcW w:w="534" w:type="dxa"/>
          </w:tcPr>
          <w:p w:rsidR="00392894" w:rsidRPr="00392894" w:rsidRDefault="00392894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85" w:type="dxa"/>
          </w:tcPr>
          <w:p w:rsidR="00392894" w:rsidRPr="00392894" w:rsidRDefault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Махсулот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хизмат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номи</w:t>
            </w:r>
            <w:proofErr w:type="spellEnd"/>
          </w:p>
        </w:tc>
        <w:tc>
          <w:tcPr>
            <w:tcW w:w="5686" w:type="dxa"/>
          </w:tcPr>
          <w:p w:rsidR="00392894" w:rsidRPr="001A7066" w:rsidRDefault="00F33765" w:rsidP="00A973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Каттак кашкар</w:t>
            </w:r>
            <w:r w:rsidRPr="00392894">
              <w:rPr>
                <w:rFonts w:ascii="Times New Roman" w:hAnsi="Times New Roman" w:cs="Times New Roman"/>
                <w:lang w:val="uz-Cyrl-UZ"/>
              </w:rPr>
              <w:t xml:space="preserve"> МФЙ</w:t>
            </w:r>
            <w:r w:rsidR="00A97348">
              <w:rPr>
                <w:rFonts w:ascii="Times New Roman" w:hAnsi="Times New Roman" w:cs="Times New Roman"/>
                <w:lang w:val="uz-Cyrl-UZ"/>
              </w:rPr>
              <w:t>га карашли</w:t>
            </w:r>
            <w:r w:rsidRPr="0039289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A97348">
              <w:rPr>
                <w:rFonts w:ascii="Times New Roman" w:hAnsi="Times New Roman" w:cs="Times New Roman"/>
                <w:lang w:val="uz-Cyrl-UZ"/>
              </w:rPr>
              <w:t xml:space="preserve">Юқори ўдашт </w:t>
            </w:r>
            <w:r>
              <w:rPr>
                <w:rFonts w:ascii="Times New Roman" w:hAnsi="Times New Roman" w:cs="Times New Roman"/>
                <w:lang w:val="uz-Cyrl-UZ"/>
              </w:rPr>
              <w:t xml:space="preserve"> кўчасини</w:t>
            </w:r>
            <w:r w:rsidRPr="00392894">
              <w:rPr>
                <w:rFonts w:ascii="Times New Roman" w:hAnsi="Times New Roman" w:cs="Times New Roman"/>
                <w:lang w:val="uz-Cyrl-UZ"/>
              </w:rPr>
              <w:t xml:space="preserve"> жорий таъмирлаш</w:t>
            </w:r>
          </w:p>
        </w:tc>
      </w:tr>
      <w:tr w:rsidR="00603E95" w:rsidRPr="00392894" w:rsidTr="00560CBB">
        <w:tc>
          <w:tcPr>
            <w:tcW w:w="534" w:type="dxa"/>
          </w:tcPr>
          <w:p w:rsidR="00392894" w:rsidRPr="00392894" w:rsidRDefault="00392894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685" w:type="dxa"/>
          </w:tcPr>
          <w:p w:rsidR="00392894" w:rsidRPr="00392894" w:rsidRDefault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Буюртмачи</w:t>
            </w:r>
            <w:proofErr w:type="spellEnd"/>
          </w:p>
        </w:tc>
        <w:tc>
          <w:tcPr>
            <w:tcW w:w="5686" w:type="dxa"/>
          </w:tcPr>
          <w:p w:rsidR="00392894" w:rsidRPr="00392894" w:rsidRDefault="001A7066" w:rsidP="001A706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z-Cyrl-UZ"/>
              </w:rPr>
              <w:t>Учкўприк тумани Ободонлаштириш бошқармаси</w:t>
            </w:r>
          </w:p>
        </w:tc>
      </w:tr>
      <w:tr w:rsidR="00603E95" w:rsidRPr="00A97348" w:rsidTr="00560CBB">
        <w:tc>
          <w:tcPr>
            <w:tcW w:w="534" w:type="dxa"/>
          </w:tcPr>
          <w:p w:rsidR="008E5B0E" w:rsidRDefault="008E5B0E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E5B0E" w:rsidRDefault="008E5B0E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92894" w:rsidRPr="00392894" w:rsidRDefault="00392894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685" w:type="dxa"/>
          </w:tcPr>
          <w:p w:rsidR="008E5B0E" w:rsidRDefault="008E5B0E">
            <w:pPr>
              <w:rPr>
                <w:rFonts w:ascii="Times New Roman" w:hAnsi="Times New Roman" w:cs="Times New Roman"/>
                <w:lang w:val="ru-RU"/>
              </w:rPr>
            </w:pPr>
          </w:p>
          <w:p w:rsidR="008E5B0E" w:rsidRDefault="008E5B0E">
            <w:pPr>
              <w:rPr>
                <w:rFonts w:ascii="Times New Roman" w:hAnsi="Times New Roman" w:cs="Times New Roman"/>
                <w:lang w:val="ru-RU"/>
              </w:rPr>
            </w:pPr>
          </w:p>
          <w:p w:rsidR="00392894" w:rsidRPr="00392894" w:rsidRDefault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Буюртма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учун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асос</w:t>
            </w:r>
            <w:proofErr w:type="spellEnd"/>
          </w:p>
        </w:tc>
        <w:tc>
          <w:tcPr>
            <w:tcW w:w="5686" w:type="dxa"/>
          </w:tcPr>
          <w:p w:rsidR="00392894" w:rsidRPr="004900EF" w:rsidRDefault="004900EF" w:rsidP="00A973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E5B0E">
              <w:rPr>
                <w:rFonts w:ascii="Times New Roman" w:hAnsi="Times New Roman" w:cs="Times New Roman"/>
                <w:lang w:val="uz-Cyrl-UZ"/>
              </w:rPr>
              <w:t xml:space="preserve">Ўзбекистон Республикаси </w:t>
            </w:r>
            <w:r w:rsidR="00A97348">
              <w:rPr>
                <w:rFonts w:ascii="Times New Roman" w:hAnsi="Times New Roman" w:cs="Times New Roman"/>
                <w:lang w:val="uz-Cyrl-UZ"/>
              </w:rPr>
              <w:t>Вазирлар Махкамасининг 2022-йил 2-февралдаги Автомобил йуллари сохасида очиклик стандартлаштиришни жорий этиш сохада жамоатчилик назоратини кучайтириш чора-тадбирлари тугрисида 49-сонли карорга асосан</w:t>
            </w:r>
            <w:r w:rsidR="008E5B0E">
              <w:rPr>
                <w:lang w:val="uz-Cyrl-UZ"/>
              </w:rPr>
              <w:t xml:space="preserve"> </w:t>
            </w:r>
          </w:p>
        </w:tc>
      </w:tr>
      <w:tr w:rsidR="00603E95" w:rsidRPr="00A97348" w:rsidTr="00560CBB">
        <w:tc>
          <w:tcPr>
            <w:tcW w:w="534" w:type="dxa"/>
          </w:tcPr>
          <w:p w:rsidR="00560CBB" w:rsidRPr="004900EF" w:rsidRDefault="00560CBB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92894" w:rsidRPr="00392894" w:rsidRDefault="00392894" w:rsidP="00560CBB">
            <w:pPr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685" w:type="dxa"/>
          </w:tcPr>
          <w:p w:rsidR="00392894" w:rsidRPr="00392894" w:rsidRDefault="00392894" w:rsidP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Махсулот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хизмат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етказиб</w:t>
            </w:r>
            <w:proofErr w:type="spellEnd"/>
          </w:p>
          <w:p w:rsidR="00392894" w:rsidRPr="00392894" w:rsidRDefault="00392894" w:rsidP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бериладиган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манзил</w:t>
            </w:r>
            <w:proofErr w:type="spellEnd"/>
          </w:p>
        </w:tc>
        <w:tc>
          <w:tcPr>
            <w:tcW w:w="5686" w:type="dxa"/>
          </w:tcPr>
          <w:p w:rsidR="00392894" w:rsidRPr="00392894" w:rsidRDefault="00A97348" w:rsidP="00F337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Каттак кашкар</w:t>
            </w:r>
            <w:r w:rsidRPr="00392894">
              <w:rPr>
                <w:rFonts w:ascii="Times New Roman" w:hAnsi="Times New Roman" w:cs="Times New Roman"/>
                <w:lang w:val="uz-Cyrl-UZ"/>
              </w:rPr>
              <w:t xml:space="preserve"> МФЙ</w:t>
            </w:r>
            <w:r>
              <w:rPr>
                <w:rFonts w:ascii="Times New Roman" w:hAnsi="Times New Roman" w:cs="Times New Roman"/>
                <w:lang w:val="uz-Cyrl-UZ"/>
              </w:rPr>
              <w:t>га карашли</w:t>
            </w:r>
            <w:r w:rsidRPr="0039289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Юқори ўдашт  кўчасини</w:t>
            </w:r>
          </w:p>
        </w:tc>
      </w:tr>
      <w:tr w:rsidR="00603E95" w:rsidRPr="00A97348" w:rsidTr="00560CBB">
        <w:tc>
          <w:tcPr>
            <w:tcW w:w="534" w:type="dxa"/>
          </w:tcPr>
          <w:p w:rsidR="00560CBB" w:rsidRDefault="00560CBB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92894" w:rsidRPr="00392894" w:rsidRDefault="00392894" w:rsidP="008E5B0E">
            <w:pPr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685" w:type="dxa"/>
          </w:tcPr>
          <w:p w:rsidR="00560CBB" w:rsidRDefault="00560CBB" w:rsidP="001A7066">
            <w:pPr>
              <w:rPr>
                <w:rFonts w:ascii="Times New Roman" w:hAnsi="Times New Roman" w:cs="Times New Roman"/>
                <w:lang w:val="ru-RU"/>
              </w:rPr>
            </w:pPr>
          </w:p>
          <w:p w:rsidR="00392894" w:rsidRPr="00392894" w:rsidRDefault="008E5B0E" w:rsidP="001A706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Катнашувчи</w:t>
            </w:r>
            <w:r w:rsidR="001A7066">
              <w:rPr>
                <w:rFonts w:ascii="Times New Roman" w:hAnsi="Times New Roman" w:cs="Times New Roman"/>
                <w:lang w:val="ru-RU"/>
              </w:rPr>
              <w:t>лар</w:t>
            </w:r>
            <w:proofErr w:type="spellEnd"/>
            <w:r w:rsidR="001A706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A7066">
              <w:rPr>
                <w:rFonts w:ascii="Times New Roman" w:hAnsi="Times New Roman" w:cs="Times New Roman"/>
                <w:lang w:val="ru-RU"/>
              </w:rPr>
              <w:t>учун</w:t>
            </w:r>
            <w:proofErr w:type="spellEnd"/>
            <w:r w:rsidR="001A706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92894" w:rsidRPr="00392894">
              <w:rPr>
                <w:rFonts w:ascii="Times New Roman" w:hAnsi="Times New Roman" w:cs="Times New Roman"/>
                <w:lang w:val="ru-RU"/>
              </w:rPr>
              <w:t>талаблар</w:t>
            </w:r>
            <w:proofErr w:type="spellEnd"/>
          </w:p>
        </w:tc>
        <w:tc>
          <w:tcPr>
            <w:tcW w:w="5686" w:type="dxa"/>
          </w:tcPr>
          <w:p w:rsidR="00392894" w:rsidRPr="001A7066" w:rsidRDefault="001A7066" w:rsidP="008E5B0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A7066">
              <w:rPr>
                <w:rFonts w:ascii="Times New Roman" w:hAnsi="Times New Roman" w:cs="Times New Roman"/>
                <w:lang w:val="uz-Cyrl-UZ"/>
              </w:rPr>
              <w:t xml:space="preserve">Танлов хужжатларида курсатилган ишларни </w:t>
            </w: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A7066">
              <w:rPr>
                <w:rFonts w:ascii="Times New Roman" w:hAnsi="Times New Roman" w:cs="Times New Roman"/>
                <w:lang w:val="uz-Cyrl-UZ"/>
              </w:rPr>
              <w:t>з вактида ва сифатли бажариб бериш</w:t>
            </w:r>
            <w:r>
              <w:rPr>
                <w:rFonts w:ascii="Times New Roman" w:hAnsi="Times New Roman" w:cs="Times New Roman"/>
                <w:lang w:val="uz-Cyrl-UZ"/>
              </w:rPr>
              <w:t xml:space="preserve"> ва </w:t>
            </w:r>
            <w:r w:rsidR="008E5B0E">
              <w:rPr>
                <w:rFonts w:ascii="Times New Roman" w:hAnsi="Times New Roman" w:cs="Times New Roman"/>
                <w:lang w:val="uz-Cyrl-UZ"/>
              </w:rPr>
              <w:t>Пудратчининг Қурулиш вазирлиги махсус электрон порталида рейтинги мавжудлиги.</w:t>
            </w:r>
            <w:r w:rsidR="00603E95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  <w:tr w:rsidR="00603E95" w:rsidRPr="00A97348" w:rsidTr="00560CBB">
        <w:tc>
          <w:tcPr>
            <w:tcW w:w="534" w:type="dxa"/>
          </w:tcPr>
          <w:p w:rsidR="00392894" w:rsidRPr="00392894" w:rsidRDefault="00392894" w:rsidP="008E5B0E">
            <w:pPr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685" w:type="dxa"/>
          </w:tcPr>
          <w:p w:rsidR="00392894" w:rsidRPr="00392894" w:rsidRDefault="00392894" w:rsidP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Тижорат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таклифлари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тавдим</w:t>
            </w:r>
            <w:proofErr w:type="spellEnd"/>
          </w:p>
          <w:p w:rsidR="00392894" w:rsidRPr="00392894" w:rsidRDefault="00392894" w:rsidP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этиш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шартлари</w:t>
            </w:r>
            <w:proofErr w:type="spellEnd"/>
          </w:p>
        </w:tc>
        <w:tc>
          <w:tcPr>
            <w:tcW w:w="5686" w:type="dxa"/>
          </w:tcPr>
          <w:p w:rsidR="00392894" w:rsidRPr="001A7066" w:rsidRDefault="00AC30F0" w:rsidP="007435F4">
            <w:pPr>
              <w:pStyle w:val="5"/>
              <w:shd w:val="clear" w:color="auto" w:fill="FFFFFF"/>
              <w:spacing w:before="0" w:beforeAutospacing="0"/>
              <w:jc w:val="both"/>
              <w:outlineLvl w:val="4"/>
              <w:rPr>
                <w:lang w:val="uz-Cyrl-UZ"/>
              </w:rPr>
            </w:pPr>
            <w:r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1.</w:t>
            </w:r>
            <w:r w:rsidR="00603E95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Пудратчи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 корхонанинг Низоми, </w:t>
            </w:r>
            <w:r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2.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гувохнома, </w:t>
            </w:r>
            <w:r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3.</w:t>
            </w:r>
            <w:r w:rsidR="007435F4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 Солиқ органидан солиқ ва бошқа мажбурий тўловлардан қарздорлиги мавжут эмаслиги тўғрисида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, </w:t>
            </w:r>
            <w:r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4.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кайси турдаги солик туло</w:t>
            </w:r>
            <w:r w:rsidR="008E5B0E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вчи эканлиги хакидаги гувохнома, </w:t>
            </w:r>
            <w:r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5.</w:t>
            </w:r>
            <w:r w:rsidR="008E5B0E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Пудратчининг Қурулиш вазирлиги махсус электрон порталида рейтинги мавжудлиги,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 </w:t>
            </w:r>
            <w:r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6.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ташкилотнинг балансида мавжуд машина механизмлар хамда моддий ресурсларнинг мавжудлиги, </w:t>
            </w:r>
            <w:r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7.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инженер ва техник ходимларнинг мавжудлиги тўгрисида, </w:t>
            </w:r>
            <w:r w:rsidR="002212E8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8.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2021 йилда бажарган йўл қурулиш таъмирлаш ишлари учун реестр, </w:t>
            </w:r>
            <w:r w:rsidR="002212E8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9.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хамда бажариладиган ишлар кафолати ва таклиф этилаётган хизматнинг киймати</w:t>
            </w:r>
            <w:r w:rsidR="002212E8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 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 </w:t>
            </w:r>
            <w:r w:rsidR="002212E8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10.</w:t>
            </w:r>
            <w:r w:rsidR="001A7066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>бажарилиш муддати</w:t>
            </w:r>
            <w:r w:rsidR="007435F4" w:rsidRPr="007435F4">
              <w:rPr>
                <w:rFonts w:eastAsiaTheme="minorHAnsi"/>
                <w:b w:val="0"/>
                <w:bCs w:val="0"/>
                <w:sz w:val="22"/>
                <w:szCs w:val="22"/>
                <w:lang w:val="uz-Cyrl-UZ" w:eastAsia="en-US"/>
              </w:rPr>
              <w:t xml:space="preserve"> тўғрисида маълумотлар</w:t>
            </w:r>
          </w:p>
        </w:tc>
      </w:tr>
      <w:tr w:rsidR="00603E95" w:rsidRPr="00A97348" w:rsidTr="00560CBB">
        <w:tc>
          <w:tcPr>
            <w:tcW w:w="534" w:type="dxa"/>
          </w:tcPr>
          <w:p w:rsidR="00560CBB" w:rsidRPr="007435F4" w:rsidRDefault="00560CBB" w:rsidP="00560CB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92894" w:rsidRPr="00392894" w:rsidRDefault="00392894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685" w:type="dxa"/>
          </w:tcPr>
          <w:p w:rsidR="00560CBB" w:rsidRDefault="00560CBB" w:rsidP="00392894">
            <w:pPr>
              <w:rPr>
                <w:rFonts w:ascii="Times New Roman" w:hAnsi="Times New Roman" w:cs="Times New Roman"/>
                <w:lang w:val="ru-RU"/>
              </w:rPr>
            </w:pPr>
          </w:p>
          <w:p w:rsidR="00392894" w:rsidRPr="00392894" w:rsidRDefault="00392894" w:rsidP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Бажариладиган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ишлар</w:t>
            </w:r>
            <w:proofErr w:type="spellEnd"/>
            <w:r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хисоб</w:t>
            </w:r>
            <w:proofErr w:type="spellEnd"/>
          </w:p>
          <w:p w:rsidR="00392894" w:rsidRPr="00392894" w:rsidRDefault="001A7066" w:rsidP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ки</w:t>
            </w:r>
            <w:r w:rsidR="00392894" w:rsidRPr="00392894">
              <w:rPr>
                <w:rFonts w:ascii="Times New Roman" w:hAnsi="Times New Roman" w:cs="Times New Roman"/>
                <w:lang w:val="ru-RU"/>
              </w:rPr>
              <w:t>тоби</w:t>
            </w:r>
            <w:proofErr w:type="spellEnd"/>
          </w:p>
        </w:tc>
        <w:tc>
          <w:tcPr>
            <w:tcW w:w="5686" w:type="dxa"/>
          </w:tcPr>
          <w:p w:rsidR="00392894" w:rsidRPr="001A7066" w:rsidRDefault="001A7066">
            <w:pPr>
              <w:rPr>
                <w:rFonts w:ascii="Times New Roman" w:hAnsi="Times New Roman" w:cs="Times New Roman"/>
                <w:lang w:val="uz-Cyrl-UZ"/>
              </w:rPr>
            </w:pPr>
            <w:r w:rsidRPr="001A7066">
              <w:rPr>
                <w:rFonts w:ascii="Times New Roman" w:hAnsi="Times New Roman" w:cs="Times New Roman"/>
                <w:lang w:val="uz-Cyrl-UZ"/>
              </w:rPr>
              <w:t>Бажарилган ишлар буйича хисоб китоблар тузилган Форма-2 га ва далолатномага мос равишда амалга оширилади</w:t>
            </w:r>
          </w:p>
        </w:tc>
      </w:tr>
      <w:tr w:rsidR="00603E95" w:rsidRPr="00A97348" w:rsidTr="00560CBB">
        <w:tc>
          <w:tcPr>
            <w:tcW w:w="534" w:type="dxa"/>
          </w:tcPr>
          <w:p w:rsidR="00392894" w:rsidRPr="00392894" w:rsidRDefault="00392894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685" w:type="dxa"/>
          </w:tcPr>
          <w:p w:rsidR="00392894" w:rsidRPr="00392894" w:rsidRDefault="00392894" w:rsidP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2894">
              <w:rPr>
                <w:rFonts w:ascii="Times New Roman" w:hAnsi="Times New Roman" w:cs="Times New Roman"/>
              </w:rPr>
              <w:t>Иш</w:t>
            </w:r>
            <w:proofErr w:type="spellEnd"/>
            <w:r w:rsidRPr="00392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</w:rPr>
              <w:t>ва</w:t>
            </w:r>
            <w:proofErr w:type="spellEnd"/>
            <w:r w:rsidRPr="00392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</w:rPr>
              <w:t>хизмат</w:t>
            </w:r>
            <w:proofErr w:type="spellEnd"/>
            <w:r w:rsidRPr="00392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</w:rPr>
              <w:t>тури</w:t>
            </w:r>
            <w:proofErr w:type="spellEnd"/>
          </w:p>
        </w:tc>
        <w:tc>
          <w:tcPr>
            <w:tcW w:w="5686" w:type="dxa"/>
          </w:tcPr>
          <w:p w:rsidR="00392894" w:rsidRPr="00560CBB" w:rsidRDefault="00A97348" w:rsidP="00560CB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Каттак кашкар</w:t>
            </w:r>
            <w:r w:rsidRPr="00392894">
              <w:rPr>
                <w:rFonts w:ascii="Times New Roman" w:hAnsi="Times New Roman" w:cs="Times New Roman"/>
                <w:lang w:val="uz-Cyrl-UZ"/>
              </w:rPr>
              <w:t xml:space="preserve"> МФЙ</w:t>
            </w:r>
            <w:r>
              <w:rPr>
                <w:rFonts w:ascii="Times New Roman" w:hAnsi="Times New Roman" w:cs="Times New Roman"/>
                <w:lang w:val="uz-Cyrl-UZ"/>
              </w:rPr>
              <w:t>га карашли</w:t>
            </w:r>
            <w:r w:rsidRPr="0039289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Юқори ўдашт  кўчасини</w:t>
            </w:r>
            <w:r>
              <w:rPr>
                <w:rFonts w:ascii="Times New Roman" w:hAnsi="Times New Roman" w:cs="Times New Roman"/>
                <w:lang w:val="uz-Cyrl-UZ"/>
              </w:rPr>
              <w:t xml:space="preserve"> жоий таъмирлаш</w:t>
            </w:r>
          </w:p>
        </w:tc>
      </w:tr>
      <w:tr w:rsidR="00603E95" w:rsidRPr="00603E95" w:rsidTr="00560CBB">
        <w:tc>
          <w:tcPr>
            <w:tcW w:w="534" w:type="dxa"/>
          </w:tcPr>
          <w:p w:rsidR="00560CBB" w:rsidRDefault="00560CBB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60CBB" w:rsidRDefault="00560CBB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92894" w:rsidRPr="00392894" w:rsidRDefault="00392894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685" w:type="dxa"/>
          </w:tcPr>
          <w:p w:rsidR="00560CBB" w:rsidRDefault="00560CBB" w:rsidP="00392894">
            <w:pPr>
              <w:rPr>
                <w:rFonts w:ascii="Times New Roman" w:hAnsi="Times New Roman" w:cs="Times New Roman"/>
              </w:rPr>
            </w:pPr>
          </w:p>
          <w:p w:rsidR="00560CBB" w:rsidRDefault="00560CBB" w:rsidP="00392894">
            <w:pPr>
              <w:rPr>
                <w:rFonts w:ascii="Times New Roman" w:hAnsi="Times New Roman" w:cs="Times New Roman"/>
              </w:rPr>
            </w:pPr>
          </w:p>
          <w:p w:rsidR="00392894" w:rsidRPr="00392894" w:rsidRDefault="00560CBB" w:rsidP="00392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бажариш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муд</w:t>
            </w:r>
            <w:r w:rsidR="00392894" w:rsidRPr="00392894">
              <w:rPr>
                <w:rFonts w:ascii="Times New Roman" w:hAnsi="Times New Roman" w:cs="Times New Roman"/>
              </w:rPr>
              <w:t>дати</w:t>
            </w:r>
            <w:proofErr w:type="spellEnd"/>
          </w:p>
        </w:tc>
        <w:tc>
          <w:tcPr>
            <w:tcW w:w="5686" w:type="dxa"/>
          </w:tcPr>
          <w:p w:rsidR="00392894" w:rsidRPr="00560CBB" w:rsidRDefault="00560CBB" w:rsidP="00603E95">
            <w:pPr>
              <w:rPr>
                <w:rFonts w:ascii="Times New Roman" w:hAnsi="Times New Roman" w:cs="Times New Roman"/>
                <w:lang w:val="uz-Cyrl-UZ"/>
              </w:rPr>
            </w:pPr>
            <w:r w:rsidRPr="00560CBB">
              <w:rPr>
                <w:rFonts w:ascii="Times New Roman" w:hAnsi="Times New Roman" w:cs="Times New Roman"/>
                <w:lang w:val="uz-Cyrl-UZ"/>
              </w:rPr>
              <w:t xml:space="preserve">Шартнома имзоланган кундан </w:t>
            </w:r>
            <w:r w:rsidR="00603E95">
              <w:rPr>
                <w:rFonts w:ascii="Times New Roman" w:hAnsi="Times New Roman" w:cs="Times New Roman"/>
                <w:lang w:val="uz-Cyrl-UZ"/>
              </w:rPr>
              <w:t>сўнг 5 кун ичида</w:t>
            </w:r>
            <w:r w:rsidRPr="00560CBB">
              <w:rPr>
                <w:rFonts w:ascii="Times New Roman" w:hAnsi="Times New Roman" w:cs="Times New Roman"/>
                <w:lang w:val="uz-Cyrl-UZ"/>
              </w:rPr>
              <w:t xml:space="preserve"> 30%лик </w:t>
            </w:r>
            <w:r w:rsidR="00603E95">
              <w:rPr>
                <w:rFonts w:ascii="Times New Roman" w:hAnsi="Times New Roman" w:cs="Times New Roman"/>
                <w:lang w:val="uz-Cyrl-UZ"/>
              </w:rPr>
              <w:t xml:space="preserve"> аванс </w:t>
            </w:r>
            <w:r w:rsidRPr="00560CBB">
              <w:rPr>
                <w:rFonts w:ascii="Times New Roman" w:hAnsi="Times New Roman" w:cs="Times New Roman"/>
                <w:lang w:val="uz-Cyrl-UZ"/>
              </w:rPr>
              <w:t>тулов амалга оширилади</w:t>
            </w:r>
            <w:r w:rsidR="00603E95">
              <w:rPr>
                <w:rFonts w:ascii="Times New Roman" w:hAnsi="Times New Roman" w:cs="Times New Roman"/>
                <w:lang w:val="uz-Cyrl-UZ"/>
              </w:rPr>
              <w:t>.</w:t>
            </w:r>
            <w:r w:rsidRPr="00560CBB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603E95">
              <w:rPr>
                <w:rFonts w:ascii="Times New Roman" w:hAnsi="Times New Roman" w:cs="Times New Roman"/>
                <w:lang w:val="uz-Cyrl-UZ"/>
              </w:rPr>
              <w:t xml:space="preserve">Қолган 70 % якуний тўлов Ф-2 ва Ф-3 </w:t>
            </w:r>
            <w:r w:rsidRPr="00560CBB">
              <w:rPr>
                <w:rFonts w:ascii="Times New Roman" w:hAnsi="Times New Roman" w:cs="Times New Roman"/>
                <w:lang w:val="uz-Cyrl-UZ"/>
              </w:rPr>
              <w:t>далолатнома</w:t>
            </w:r>
            <w:r w:rsidR="00603E95">
              <w:rPr>
                <w:rFonts w:ascii="Times New Roman" w:hAnsi="Times New Roman" w:cs="Times New Roman"/>
                <w:lang w:val="uz-Cyrl-UZ"/>
              </w:rPr>
              <w:t>лари расмийлатирилгандан сўнг бир ой ичида молиялаштирилади.</w:t>
            </w:r>
            <w:r w:rsidRPr="00560CBB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603E95">
              <w:rPr>
                <w:rFonts w:ascii="Times New Roman" w:hAnsi="Times New Roman" w:cs="Times New Roman"/>
                <w:lang w:val="uz-Cyrl-UZ"/>
              </w:rPr>
              <w:t>Ишларни бажариш муддати 20 кун.</w:t>
            </w:r>
          </w:p>
        </w:tc>
      </w:tr>
      <w:tr w:rsidR="00603E95" w:rsidRPr="00A97348" w:rsidTr="00560CBB">
        <w:tc>
          <w:tcPr>
            <w:tcW w:w="534" w:type="dxa"/>
          </w:tcPr>
          <w:p w:rsidR="00392894" w:rsidRPr="00603E95" w:rsidRDefault="00392894" w:rsidP="00560CBB">
            <w:pPr>
              <w:jc w:val="center"/>
              <w:rPr>
                <w:rFonts w:ascii="Times New Roman" w:hAnsi="Times New Roman" w:cs="Times New Roman"/>
              </w:rPr>
            </w:pPr>
            <w:r w:rsidRPr="00603E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392894" w:rsidRPr="00AC30F0" w:rsidRDefault="00392894" w:rsidP="00392894">
            <w:pPr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Техника</w:t>
            </w:r>
            <w:r w:rsidRPr="00AC30F0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мехнат</w:t>
            </w:r>
            <w:proofErr w:type="spellEnd"/>
            <w:r w:rsidRPr="00AC30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хавфсизлиги</w:t>
            </w:r>
            <w:proofErr w:type="spellEnd"/>
            <w:r w:rsidRPr="00AC30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буйича</w:t>
            </w:r>
            <w:proofErr w:type="spellEnd"/>
            <w:r w:rsidRPr="00AC30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  <w:lang w:val="ru-RU"/>
              </w:rPr>
              <w:t>талаблар</w:t>
            </w:r>
            <w:proofErr w:type="spellEnd"/>
          </w:p>
        </w:tc>
        <w:tc>
          <w:tcPr>
            <w:tcW w:w="5686" w:type="dxa"/>
          </w:tcPr>
          <w:p w:rsidR="00560CBB" w:rsidRPr="00560CBB" w:rsidRDefault="00560CBB" w:rsidP="00560CBB">
            <w:pPr>
              <w:rPr>
                <w:rFonts w:ascii="Times New Roman" w:hAnsi="Times New Roman" w:cs="Times New Roman"/>
                <w:lang w:val="uz-Cyrl-UZ"/>
              </w:rPr>
            </w:pPr>
            <w:r w:rsidRPr="00560CBB">
              <w:rPr>
                <w:rFonts w:ascii="Times New Roman" w:hAnsi="Times New Roman" w:cs="Times New Roman"/>
                <w:lang w:val="uz-Cyrl-UZ"/>
              </w:rPr>
              <w:t>Ишни бажариш жараёнида мехнат ва техника</w:t>
            </w:r>
          </w:p>
          <w:p w:rsidR="00392894" w:rsidRPr="00560CBB" w:rsidRDefault="00560CBB" w:rsidP="00560CBB">
            <w:pPr>
              <w:rPr>
                <w:rFonts w:ascii="Times New Roman" w:hAnsi="Times New Roman" w:cs="Times New Roman"/>
                <w:lang w:val="uz-Cyrl-UZ"/>
              </w:rPr>
            </w:pPr>
            <w:r w:rsidRPr="00560CBB">
              <w:rPr>
                <w:rFonts w:ascii="Times New Roman" w:hAnsi="Times New Roman" w:cs="Times New Roman"/>
                <w:lang w:val="uz-Cyrl-UZ"/>
              </w:rPr>
              <w:t>хавфсизлиги қоида ва талабларига тулик риоя этиш</w:t>
            </w:r>
          </w:p>
        </w:tc>
      </w:tr>
      <w:tr w:rsidR="00603E95" w:rsidRPr="00A97348" w:rsidTr="00560CBB">
        <w:tc>
          <w:tcPr>
            <w:tcW w:w="534" w:type="dxa"/>
          </w:tcPr>
          <w:p w:rsidR="00392894" w:rsidRPr="00392894" w:rsidRDefault="00392894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685" w:type="dxa"/>
          </w:tcPr>
          <w:p w:rsidR="00392894" w:rsidRPr="00392894" w:rsidRDefault="00392894" w:rsidP="003928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2894">
              <w:rPr>
                <w:rFonts w:ascii="Times New Roman" w:hAnsi="Times New Roman" w:cs="Times New Roman"/>
              </w:rPr>
              <w:t>Молиялаштириш</w:t>
            </w:r>
            <w:proofErr w:type="spellEnd"/>
            <w:r w:rsidRPr="00392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894">
              <w:rPr>
                <w:rFonts w:ascii="Times New Roman" w:hAnsi="Times New Roman" w:cs="Times New Roman"/>
              </w:rPr>
              <w:t>манбаси</w:t>
            </w:r>
            <w:proofErr w:type="spellEnd"/>
          </w:p>
        </w:tc>
        <w:tc>
          <w:tcPr>
            <w:tcW w:w="5686" w:type="dxa"/>
          </w:tcPr>
          <w:p w:rsidR="00392894" w:rsidRPr="00560CBB" w:rsidRDefault="00560CBB">
            <w:pPr>
              <w:rPr>
                <w:rFonts w:ascii="Times New Roman" w:hAnsi="Times New Roman" w:cs="Times New Roman"/>
                <w:lang w:val="uz-Cyrl-UZ"/>
              </w:rPr>
            </w:pPr>
            <w:r w:rsidRPr="00560CBB">
              <w:rPr>
                <w:rFonts w:ascii="Times New Roman" w:hAnsi="Times New Roman" w:cs="Times New Roman"/>
                <w:lang w:val="uz-Cyrl-UZ"/>
              </w:rPr>
              <w:t>Махаллий бюджет маблаглари хисобидан амалга оширилади</w:t>
            </w:r>
          </w:p>
        </w:tc>
      </w:tr>
      <w:tr w:rsidR="00603E95" w:rsidRPr="00A97348" w:rsidTr="00560CBB">
        <w:tc>
          <w:tcPr>
            <w:tcW w:w="534" w:type="dxa"/>
          </w:tcPr>
          <w:p w:rsidR="00392894" w:rsidRPr="00392894" w:rsidRDefault="00392894" w:rsidP="00560C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89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685" w:type="dxa"/>
          </w:tcPr>
          <w:p w:rsidR="00392894" w:rsidRPr="00392894" w:rsidRDefault="00560CBB" w:rsidP="00560CB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Бажариладиган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иш</w:t>
            </w:r>
            <w:r w:rsidR="00392894" w:rsidRPr="00392894">
              <w:rPr>
                <w:rFonts w:ascii="Times New Roman" w:hAnsi="Times New Roman" w:cs="Times New Roman"/>
                <w:lang w:val="ru-RU"/>
              </w:rPr>
              <w:t>лар</w:t>
            </w:r>
            <w:proofErr w:type="spellEnd"/>
            <w:r w:rsidR="00392894"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қ</w:t>
            </w:r>
            <w:r w:rsidR="00392894" w:rsidRPr="00392894">
              <w:rPr>
                <w:rFonts w:ascii="Times New Roman" w:hAnsi="Times New Roman" w:cs="Times New Roman"/>
                <w:lang w:val="ru-RU"/>
              </w:rPr>
              <w:t>иймати</w:t>
            </w:r>
            <w:proofErr w:type="spellEnd"/>
            <w:r w:rsidR="00392894" w:rsidRPr="003928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92894" w:rsidRPr="00392894">
              <w:rPr>
                <w:rFonts w:ascii="Times New Roman" w:hAnsi="Times New Roman" w:cs="Times New Roman"/>
                <w:lang w:val="ru-RU"/>
              </w:rPr>
              <w:t>таклиф</w:t>
            </w:r>
            <w:proofErr w:type="spellEnd"/>
          </w:p>
        </w:tc>
        <w:tc>
          <w:tcPr>
            <w:tcW w:w="5686" w:type="dxa"/>
          </w:tcPr>
          <w:p w:rsidR="00392894" w:rsidRPr="00392894" w:rsidRDefault="00603E95" w:rsidP="00A9734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Қурулиш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-монтаж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ишлари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қиймати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ҚҚС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билан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97348">
              <w:rPr>
                <w:rFonts w:ascii="Times New Roman" w:hAnsi="Times New Roman" w:cs="Times New Roman"/>
                <w:lang w:val="ru-RU"/>
              </w:rPr>
              <w:t>465</w:t>
            </w:r>
            <w:r w:rsidR="00560CBB">
              <w:rPr>
                <w:rFonts w:ascii="Times New Roman" w:hAnsi="Times New Roman" w:cs="Times New Roman"/>
                <w:lang w:val="ru-RU"/>
              </w:rPr>
              <w:t> </w:t>
            </w:r>
            <w:r w:rsidR="00A97348">
              <w:rPr>
                <w:rFonts w:ascii="Times New Roman" w:hAnsi="Times New Roman" w:cs="Times New Roman"/>
                <w:lang w:val="ru-RU"/>
              </w:rPr>
              <w:t>058</w:t>
            </w:r>
            <w:r w:rsidR="00560CBB">
              <w:rPr>
                <w:rFonts w:ascii="Times New Roman" w:hAnsi="Times New Roman" w:cs="Times New Roman"/>
                <w:lang w:val="ru-RU"/>
              </w:rPr>
              <w:t> </w:t>
            </w:r>
            <w:r w:rsidR="00A97348">
              <w:rPr>
                <w:rFonts w:ascii="Times New Roman" w:hAnsi="Times New Roman" w:cs="Times New Roman"/>
                <w:lang w:val="ru-RU"/>
              </w:rPr>
              <w:t>283</w:t>
            </w:r>
            <w:r w:rsidR="00560CBB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A97348">
              <w:rPr>
                <w:rFonts w:ascii="Times New Roman" w:hAnsi="Times New Roman" w:cs="Times New Roman"/>
                <w:lang w:val="ru-RU"/>
              </w:rPr>
              <w:t>тўрт</w:t>
            </w:r>
            <w:proofErr w:type="spellEnd"/>
            <w:r w:rsidR="00560CBB">
              <w:rPr>
                <w:rFonts w:ascii="Times New Roman" w:hAnsi="Times New Roman" w:cs="Times New Roman"/>
                <w:lang w:val="ru-RU"/>
              </w:rPr>
              <w:t xml:space="preserve"> юз </w:t>
            </w:r>
            <w:proofErr w:type="spellStart"/>
            <w:r w:rsidR="00A97348">
              <w:rPr>
                <w:rFonts w:ascii="Times New Roman" w:hAnsi="Times New Roman" w:cs="Times New Roman"/>
                <w:lang w:val="ru-RU"/>
              </w:rPr>
              <w:t>олтмиш</w:t>
            </w:r>
            <w:proofErr w:type="spellEnd"/>
            <w:r w:rsidR="00A9734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97348">
              <w:rPr>
                <w:rFonts w:ascii="Times New Roman" w:hAnsi="Times New Roman" w:cs="Times New Roman"/>
                <w:lang w:val="ru-RU"/>
              </w:rPr>
              <w:t>беш</w:t>
            </w:r>
            <w:proofErr w:type="spellEnd"/>
            <w:r w:rsidR="00560CBB">
              <w:rPr>
                <w:rFonts w:ascii="Times New Roman" w:hAnsi="Times New Roman" w:cs="Times New Roman"/>
                <w:lang w:val="ru-RU"/>
              </w:rPr>
              <w:t xml:space="preserve"> миллион </w:t>
            </w:r>
            <w:proofErr w:type="spellStart"/>
            <w:r w:rsidR="00A97348">
              <w:rPr>
                <w:rFonts w:ascii="Times New Roman" w:hAnsi="Times New Roman" w:cs="Times New Roman"/>
                <w:lang w:val="ru-RU"/>
              </w:rPr>
              <w:t>эллик</w:t>
            </w:r>
            <w:proofErr w:type="spellEnd"/>
            <w:r w:rsidR="00A9734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97348">
              <w:rPr>
                <w:rFonts w:ascii="Times New Roman" w:hAnsi="Times New Roman" w:cs="Times New Roman"/>
                <w:lang w:val="ru-RU"/>
              </w:rPr>
              <w:t>саккиз</w:t>
            </w:r>
            <w:proofErr w:type="spellEnd"/>
            <w:r w:rsidR="00560C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60CBB">
              <w:rPr>
                <w:rFonts w:ascii="Times New Roman" w:hAnsi="Times New Roman" w:cs="Times New Roman"/>
                <w:lang w:val="ru-RU"/>
              </w:rPr>
              <w:t>минг</w:t>
            </w:r>
            <w:proofErr w:type="spellEnd"/>
            <w:r w:rsidR="00560C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97348">
              <w:rPr>
                <w:rFonts w:ascii="Times New Roman" w:hAnsi="Times New Roman" w:cs="Times New Roman"/>
                <w:lang w:val="ru-RU"/>
              </w:rPr>
              <w:t>икки</w:t>
            </w:r>
            <w:proofErr w:type="spellEnd"/>
            <w:r w:rsidR="00A97348">
              <w:rPr>
                <w:rFonts w:ascii="Times New Roman" w:hAnsi="Times New Roman" w:cs="Times New Roman"/>
                <w:lang w:val="ru-RU"/>
              </w:rPr>
              <w:t xml:space="preserve"> юз </w:t>
            </w:r>
            <w:proofErr w:type="spellStart"/>
            <w:r w:rsidR="00A97348">
              <w:rPr>
                <w:rFonts w:ascii="Times New Roman" w:hAnsi="Times New Roman" w:cs="Times New Roman"/>
                <w:lang w:val="ru-RU"/>
              </w:rPr>
              <w:t>саксон</w:t>
            </w:r>
            <w:proofErr w:type="spellEnd"/>
            <w:r w:rsidR="00A9734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97348">
              <w:rPr>
                <w:rFonts w:ascii="Times New Roman" w:hAnsi="Times New Roman" w:cs="Times New Roman"/>
                <w:lang w:val="ru-RU"/>
              </w:rPr>
              <w:t>уч</w:t>
            </w:r>
            <w:proofErr w:type="spellEnd"/>
            <w:r w:rsidR="00560CBB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 w:rsidR="00560CBB">
              <w:rPr>
                <w:rFonts w:ascii="Times New Roman" w:hAnsi="Times New Roman" w:cs="Times New Roman"/>
                <w:lang w:val="ru-RU"/>
              </w:rPr>
              <w:t>сўм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Юқори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таклифлар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қабул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қилинмайди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392894" w:rsidRPr="00392894" w:rsidRDefault="00392894">
      <w:pPr>
        <w:rPr>
          <w:lang w:val="ru-RU"/>
        </w:rPr>
      </w:pPr>
    </w:p>
    <w:sectPr w:rsidR="00392894" w:rsidRPr="00392894" w:rsidSect="00F33765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94"/>
    <w:rsid w:val="001A7066"/>
    <w:rsid w:val="002212E8"/>
    <w:rsid w:val="00392894"/>
    <w:rsid w:val="003A36C4"/>
    <w:rsid w:val="004900EF"/>
    <w:rsid w:val="00560CBB"/>
    <w:rsid w:val="00577811"/>
    <w:rsid w:val="00603E95"/>
    <w:rsid w:val="007435F4"/>
    <w:rsid w:val="008E5B0E"/>
    <w:rsid w:val="00A97348"/>
    <w:rsid w:val="00AC30F0"/>
    <w:rsid w:val="00D92258"/>
    <w:rsid w:val="00F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373C"/>
  <w15:chartTrackingRefBased/>
  <w15:docId w15:val="{BC2F9488-CD75-42E2-A5F0-8FCA3AC0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435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0E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7435F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304C-7B25-40BE-A333-08764B2E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2022-09-06T03:44:00Z</cp:lastPrinted>
  <dcterms:created xsi:type="dcterms:W3CDTF">2022-09-06T03:47:00Z</dcterms:created>
  <dcterms:modified xsi:type="dcterms:W3CDTF">2022-09-06T03:47:00Z</dcterms:modified>
</cp:coreProperties>
</file>