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EB" w:rsidRPr="004A070F" w:rsidRDefault="006B2AEB" w:rsidP="00C10B17">
      <w:pPr>
        <w:spacing w:before="177"/>
        <w:ind w:right="928"/>
        <w:rPr>
          <w:b/>
          <w:szCs w:val="28"/>
        </w:rPr>
      </w:pPr>
      <w:r w:rsidRPr="00C10B17">
        <w:rPr>
          <w:b/>
          <w:szCs w:val="28"/>
        </w:rPr>
        <w:t>ПУДРАТ ШАРТНОМАСИ</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___</w:t>
      </w:r>
      <w:r w:rsidR="006B2AEB" w:rsidRPr="00C10B17">
        <w:rPr>
          <w:szCs w:val="28"/>
          <w:lang w:val="uz-Cyrl-UZ"/>
        </w:rPr>
        <w:t xml:space="preserve">_” </w:t>
      </w:r>
      <w:proofErr w:type="spellStart"/>
      <w:r w:rsidR="00F45F57">
        <w:rPr>
          <w:szCs w:val="28"/>
        </w:rPr>
        <w:t>сентябр</w:t>
      </w:r>
      <w:proofErr w:type="spellEnd"/>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Шахар Мактабгача Таълим Булимии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976A5F" w:rsidRDefault="006B2AEB" w:rsidP="00C10B17">
      <w:pPr>
        <w:pStyle w:val="a4"/>
        <w:tabs>
          <w:tab w:val="left" w:pos="9029"/>
        </w:tabs>
        <w:ind w:left="0"/>
        <w:jc w:val="both"/>
        <w:rPr>
          <w:sz w:val="28"/>
          <w:szCs w:val="28"/>
          <w:lang w:val="uz-Cyrl-UZ"/>
        </w:rPr>
      </w:pPr>
      <w:r w:rsidRPr="00C10B17">
        <w:rPr>
          <w:sz w:val="28"/>
          <w:szCs w:val="28"/>
        </w:rPr>
        <w:t xml:space="preserve">ўринларда </w:t>
      </w:r>
      <w:r w:rsidRPr="00976A5F">
        <w:rPr>
          <w:sz w:val="28"/>
          <w:szCs w:val="28"/>
          <w:lang w:val="uz-Cyrl-UZ"/>
        </w:rPr>
        <w:t>“</w:t>
      </w:r>
      <w:r w:rsidRPr="00C10B17">
        <w:rPr>
          <w:sz w:val="28"/>
          <w:szCs w:val="28"/>
        </w:rPr>
        <w:t>Буюртмачи</w:t>
      </w:r>
      <w:r w:rsidRPr="00C10B17">
        <w:rPr>
          <w:sz w:val="28"/>
          <w:szCs w:val="28"/>
          <w:lang w:val="uz-Cyrl-UZ"/>
        </w:rPr>
        <w:t xml:space="preserve">” </w:t>
      </w:r>
      <w:r w:rsidRPr="00C10B17">
        <w:rPr>
          <w:sz w:val="28"/>
          <w:szCs w:val="28"/>
        </w:rPr>
        <w:t>дебюритилади)номидан</w:t>
      </w:r>
    </w:p>
    <w:p w:rsidR="006B2AEB" w:rsidRPr="00976A5F" w:rsidRDefault="006B2AEB" w:rsidP="00C10B17">
      <w:pPr>
        <w:spacing w:before="3" w:line="276" w:lineRule="exact"/>
        <w:ind w:left="6034"/>
        <w:rPr>
          <w:i/>
          <w:szCs w:val="28"/>
          <w:lang w:val="uz-Cyrl-UZ"/>
        </w:rPr>
      </w:pPr>
      <w:r w:rsidRPr="00976A5F">
        <w:rPr>
          <w:i/>
          <w:szCs w:val="28"/>
          <w:lang w:val="uz-Cyrl-UZ"/>
        </w:rPr>
        <w:t>(Устав, ишончнома ва ҳ.к)</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сосидаҳаракатқилувчи</w:t>
      </w:r>
      <w:r w:rsidR="008B0ABC" w:rsidRPr="00F45F57">
        <w:rPr>
          <w:sz w:val="28"/>
          <w:szCs w:val="28"/>
          <w:u w:val="single"/>
          <w:lang w:val="uz-Cyrl-UZ"/>
        </w:rPr>
        <w:t>Ш Исламов</w:t>
      </w:r>
      <w:r w:rsidR="006B2AEB" w:rsidRPr="00C10B17">
        <w:rPr>
          <w:sz w:val="28"/>
          <w:szCs w:val="28"/>
        </w:rPr>
        <w:t xml:space="preserve">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омонданва</w:t>
      </w:r>
      <w:r w:rsidR="006470DB" w:rsidRPr="00F45F57">
        <w:rPr>
          <w:sz w:val="28"/>
          <w:szCs w:val="28"/>
          <w:u w:val="single"/>
        </w:rPr>
        <w:t>_________________________________________</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F45F57" w:rsidRDefault="006B2AEB" w:rsidP="00C10B17">
      <w:pPr>
        <w:spacing w:line="276" w:lineRule="exact"/>
        <w:ind w:left="6015"/>
        <w:rPr>
          <w:i/>
          <w:szCs w:val="28"/>
          <w:lang w:val="kk-KZ"/>
        </w:rPr>
      </w:pPr>
      <w:r w:rsidRPr="00F45F57">
        <w:rPr>
          <w:i/>
          <w:szCs w:val="28"/>
          <w:lang w:val="kk-KZ"/>
        </w:rPr>
        <w:t>(Устав,ишончномаваҳ.к)</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F45F57">
        <w:rPr>
          <w:sz w:val="28"/>
          <w:szCs w:val="28"/>
        </w:rPr>
        <w:t>Рахбари</w:t>
      </w:r>
      <w:r w:rsidR="00257234" w:rsidRPr="00F45F57">
        <w:rPr>
          <w:sz w:val="28"/>
          <w:szCs w:val="28"/>
        </w:rPr>
        <w:t>__</w:t>
      </w:r>
      <w:r w:rsidR="006470DB" w:rsidRPr="00F45F57">
        <w:rPr>
          <w:sz w:val="28"/>
          <w:szCs w:val="28"/>
        </w:rPr>
        <w:t>__________________________________</w:t>
      </w:r>
      <w:r w:rsidR="00384BB3" w:rsidRPr="00F45F57">
        <w:rPr>
          <w:sz w:val="28"/>
          <w:szCs w:val="28"/>
        </w:rPr>
        <w:t>_</w:t>
      </w:r>
      <w:r w:rsidR="00257234" w:rsidRPr="00F45F57">
        <w:rPr>
          <w:sz w:val="28"/>
          <w:szCs w:val="28"/>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0ABC">
        <w:rPr>
          <w:sz w:val="28"/>
          <w:szCs w:val="28"/>
          <w:u w:val="single"/>
        </w:rPr>
        <w:t>Шахрисабз шахрида</w:t>
      </w:r>
      <w:r w:rsidR="00F45F57">
        <w:rPr>
          <w:sz w:val="28"/>
          <w:szCs w:val="28"/>
          <w:u w:val="single"/>
        </w:rPr>
        <w:t>ги</w:t>
      </w:r>
      <w:r w:rsidR="00F45F57" w:rsidRPr="00F45F57">
        <w:rPr>
          <w:sz w:val="28"/>
          <w:szCs w:val="28"/>
          <w:u w:val="single"/>
        </w:rPr>
        <w:t xml:space="preserve"> 20</w:t>
      </w:r>
      <w:r w:rsidR="0090716F" w:rsidRPr="00C10B17">
        <w:rPr>
          <w:sz w:val="28"/>
          <w:szCs w:val="28"/>
          <w:u w:val="single"/>
        </w:rPr>
        <w:t xml:space="preserve"> ДМТТ биносини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Шартномабаҳоси</w:t>
      </w:r>
      <w:r w:rsidR="00384BB3" w:rsidRPr="00010FB1">
        <w:rPr>
          <w:szCs w:val="28"/>
          <w:u w:val="single"/>
          <w:lang w:val="kk-KZ"/>
        </w:rPr>
        <w:t>____</w:t>
      </w:r>
      <w:r w:rsidR="006470DB">
        <w:rPr>
          <w:szCs w:val="28"/>
          <w:u w:val="single"/>
          <w:lang w:val="kk-KZ"/>
        </w:rPr>
        <w:t>________________________</w:t>
      </w:r>
      <w:r w:rsidR="00384BB3" w:rsidRPr="00010FB1">
        <w:rPr>
          <w:szCs w:val="28"/>
          <w:u w:val="single"/>
          <w:lang w:val="kk-KZ"/>
        </w:rPr>
        <w:t>________</w:t>
      </w:r>
      <w:r w:rsidR="006470DB">
        <w:rPr>
          <w:szCs w:val="28"/>
          <w:u w:val="single"/>
          <w:lang w:val="kk-KZ"/>
        </w:rPr>
        <w:t>_________________________________________________________</w:t>
      </w:r>
      <w:r w:rsidR="00257234" w:rsidRPr="00010FB1">
        <w:rPr>
          <w:szCs w:val="28"/>
          <w:u w:val="single"/>
          <w:lang w:val="kk-KZ"/>
        </w:rPr>
        <w:t>_</w:t>
      </w:r>
      <w:r w:rsidRPr="00C10B17">
        <w:rPr>
          <w:szCs w:val="28"/>
          <w:lang w:val="kk-KZ"/>
        </w:rPr>
        <w:t>сўмни ташкилэтади.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384BB3" w:rsidRPr="00384BB3">
        <w:rPr>
          <w:szCs w:val="28"/>
          <w:u w:val="single"/>
          <w:lang w:val="kk-KZ"/>
        </w:rPr>
        <w:t>май</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F45F57">
        <w:rPr>
          <w:sz w:val="28"/>
          <w:szCs w:val="28"/>
        </w:rPr>
        <w:t>3.2. </w:t>
      </w:r>
      <w:r w:rsidRPr="00C10B17">
        <w:rPr>
          <w:sz w:val="28"/>
          <w:szCs w:val="28"/>
        </w:rPr>
        <w:t>Тўловшакли:</w:t>
      </w:r>
      <w:r w:rsidRPr="00F45F57">
        <w:rPr>
          <w:sz w:val="28"/>
          <w:szCs w:val="28"/>
          <w:u w:val="single"/>
        </w:rPr>
        <w:t>_______</w:t>
      </w:r>
      <w:r w:rsidR="0090716F" w:rsidRPr="00F45F57">
        <w:rPr>
          <w:sz w:val="28"/>
          <w:szCs w:val="28"/>
          <w:u w:val="single"/>
        </w:rPr>
        <w:t xml:space="preserve">тулов </w:t>
      </w:r>
      <w:r w:rsidR="002414F2" w:rsidRPr="00F45F57">
        <w:rPr>
          <w:sz w:val="28"/>
          <w:szCs w:val="28"/>
          <w:u w:val="single"/>
        </w:rPr>
        <w:t>топширикномаси</w:t>
      </w:r>
      <w:r w:rsidR="0090716F" w:rsidRPr="00F45F57">
        <w:rPr>
          <w:sz w:val="28"/>
          <w:szCs w:val="28"/>
          <w:u w:val="single"/>
        </w:rPr>
        <w:t>оркали</w:t>
      </w:r>
      <w:r w:rsidRPr="00F45F57">
        <w:rPr>
          <w:sz w:val="28"/>
          <w:szCs w:val="28"/>
          <w:u w:val="single"/>
        </w:rPr>
        <w:t>_</w:t>
      </w:r>
    </w:p>
    <w:p w:rsidR="006B2AEB" w:rsidRPr="00F45F57" w:rsidRDefault="006B2AEB" w:rsidP="00C10B17">
      <w:pPr>
        <w:spacing w:line="276" w:lineRule="exact"/>
        <w:ind w:left="1416" w:firstLine="708"/>
        <w:rPr>
          <w:i/>
          <w:szCs w:val="28"/>
          <w:lang w:val="kk-KZ"/>
        </w:rPr>
      </w:pPr>
      <w:r w:rsidRPr="00F45F57">
        <w:rPr>
          <w:i/>
          <w:szCs w:val="28"/>
          <w:lang w:val="kk-KZ"/>
        </w:rPr>
        <w:t>(тўловталабномаси, топшириқномаси, чек ваҳ.к)</w:t>
      </w:r>
    </w:p>
    <w:p w:rsidR="006B2AEB" w:rsidRPr="00F45F57" w:rsidRDefault="006B2AEB" w:rsidP="00C10B17">
      <w:pPr>
        <w:widowControl w:val="0"/>
        <w:tabs>
          <w:tab w:val="left" w:pos="1723"/>
          <w:tab w:val="left" w:pos="7351"/>
        </w:tabs>
        <w:autoSpaceDE w:val="0"/>
        <w:autoSpaceDN w:val="0"/>
        <w:ind w:right="570" w:firstLine="709"/>
        <w:rPr>
          <w:szCs w:val="28"/>
          <w:lang w:val="kk-KZ"/>
        </w:rPr>
      </w:pPr>
      <w:r w:rsidRPr="00F45F57">
        <w:rPr>
          <w:szCs w:val="28"/>
          <w:lang w:val="kk-KZ"/>
        </w:rPr>
        <w:t>3.3. Шартномабўйичасўнггиҳисоб-китобишларбажарилгандансўнг, қабулқилишжараёнидааниқланганкамчиликларнибартарафэтишҳисобгаолинганҳолда,</w:t>
      </w:r>
      <w:r w:rsidR="0090716F" w:rsidRPr="00F45F57">
        <w:rPr>
          <w:szCs w:val="28"/>
          <w:lang w:val="kk-KZ"/>
        </w:rPr>
        <w:t xml:space="preserve"> 30 иш</w:t>
      </w:r>
      <w:r w:rsidRPr="00F45F57">
        <w:rPr>
          <w:szCs w:val="28"/>
          <w:u w:val="single"/>
          <w:lang w:val="kk-KZ"/>
        </w:rPr>
        <w:t>_</w:t>
      </w:r>
      <w:r w:rsidRPr="00F45F57">
        <w:rPr>
          <w:szCs w:val="28"/>
          <w:lang w:val="kk-KZ"/>
        </w:rPr>
        <w:t>кунданкечиктирмайБуюртмачитомониданамалгаоширилади.</w:t>
      </w:r>
    </w:p>
    <w:p w:rsidR="006B2AEB" w:rsidRPr="00F45F57" w:rsidRDefault="006B2AEB" w:rsidP="00C10B17">
      <w:pPr>
        <w:widowControl w:val="0"/>
        <w:tabs>
          <w:tab w:val="left" w:pos="1723"/>
          <w:tab w:val="left" w:pos="7351"/>
        </w:tabs>
        <w:autoSpaceDE w:val="0"/>
        <w:autoSpaceDN w:val="0"/>
        <w:ind w:right="570" w:firstLine="709"/>
        <w:rPr>
          <w:b/>
          <w:szCs w:val="28"/>
          <w:lang w:val="kk-KZ"/>
        </w:rPr>
      </w:pPr>
      <w:r w:rsidRPr="00F45F57">
        <w:rPr>
          <w:b/>
          <w:szCs w:val="28"/>
          <w:lang w:val="kk-KZ"/>
        </w:rPr>
        <w:t>4. МАЖБУРИЯТЛАРНИ БАЖАРИШМУДДАТЛАР</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4.1. Пудратчиушбушартноманинг 1.1-бандида назардатутилганишларниишларнингкалендаррежасидабелгиланганмуддатлардабажаради(1-илова).</w:t>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lastRenderedPageBreak/>
        <w:t>4.2. БуюртмачиқуйидагимуддатлардаПудратчитомониданбажарилганишларучун ҳақтўлайди:</w:t>
      </w:r>
      <w:r w:rsidRPr="00F45F57">
        <w:rPr>
          <w:szCs w:val="28"/>
          <w:u w:val="single"/>
          <w:lang w:val="kk-KZ"/>
        </w:rPr>
        <w:tab/>
      </w:r>
    </w:p>
    <w:p w:rsidR="006B2AEB" w:rsidRPr="00F45F57" w:rsidRDefault="006B2AEB" w:rsidP="00C10B17">
      <w:pPr>
        <w:widowControl w:val="0"/>
        <w:tabs>
          <w:tab w:val="left" w:pos="1728"/>
        </w:tabs>
        <w:autoSpaceDE w:val="0"/>
        <w:autoSpaceDN w:val="0"/>
        <w:ind w:right="574" w:firstLine="567"/>
        <w:rPr>
          <w:szCs w:val="28"/>
          <w:lang w:val="kk-KZ"/>
        </w:rPr>
      </w:pPr>
      <w:r w:rsidRPr="00F45F57">
        <w:rPr>
          <w:szCs w:val="28"/>
          <w:lang w:val="kk-KZ"/>
        </w:rPr>
        <w:t xml:space="preserve">4.3. Шартноманингамалқилишмуддати: </w:t>
      </w:r>
    </w:p>
    <w:p w:rsidR="006B2AEB" w:rsidRPr="00F45F57" w:rsidRDefault="006B2AEB" w:rsidP="00FB5F5F">
      <w:pPr>
        <w:widowControl w:val="0"/>
        <w:tabs>
          <w:tab w:val="left" w:pos="1728"/>
        </w:tabs>
        <w:autoSpaceDE w:val="0"/>
        <w:autoSpaceDN w:val="0"/>
        <w:ind w:right="574" w:firstLine="567"/>
        <w:rPr>
          <w:szCs w:val="28"/>
          <w:u w:val="single"/>
          <w:lang w:val="kk-KZ"/>
        </w:rPr>
      </w:pPr>
      <w:r w:rsidRPr="00F45F57">
        <w:rPr>
          <w:szCs w:val="28"/>
          <w:lang w:val="kk-KZ"/>
        </w:rPr>
        <w:t>Бошланиши – 20</w:t>
      </w:r>
      <w:r w:rsidR="00257234" w:rsidRPr="00F45F57">
        <w:rPr>
          <w:szCs w:val="28"/>
          <w:lang w:val="kk-KZ"/>
        </w:rPr>
        <w:t>22</w:t>
      </w:r>
      <w:r w:rsidR="0090716F" w:rsidRPr="00F45F57">
        <w:rPr>
          <w:szCs w:val="28"/>
          <w:lang w:val="kk-KZ"/>
        </w:rPr>
        <w:t>йил</w:t>
      </w:r>
      <w:r w:rsidR="00257234" w:rsidRPr="00F45F57">
        <w:rPr>
          <w:szCs w:val="28"/>
          <w:lang w:val="kk-KZ"/>
        </w:rPr>
        <w:t>_</w:t>
      </w:r>
      <w:r w:rsidR="00F45F57">
        <w:rPr>
          <w:szCs w:val="28"/>
          <w:lang w:val="kk-KZ"/>
        </w:rPr>
        <w:t xml:space="preserve">сентябр </w:t>
      </w:r>
      <w:r w:rsidRPr="00F45F57">
        <w:rPr>
          <w:szCs w:val="28"/>
          <w:lang w:val="kk-KZ"/>
        </w:rPr>
        <w:t>Тугаши – 20</w:t>
      </w:r>
      <w:r w:rsidR="00257234" w:rsidRPr="00F45F57">
        <w:rPr>
          <w:szCs w:val="28"/>
          <w:lang w:val="kk-KZ"/>
        </w:rPr>
        <w:t>22</w:t>
      </w:r>
      <w:r w:rsidRPr="00F45F57">
        <w:rPr>
          <w:szCs w:val="28"/>
          <w:lang w:val="kk-KZ"/>
        </w:rPr>
        <w:t>йил</w:t>
      </w:r>
      <w:r w:rsidR="006470DB" w:rsidRPr="00F45F57">
        <w:rPr>
          <w:szCs w:val="28"/>
          <w:lang w:val="kk-KZ"/>
        </w:rPr>
        <w:t>_____</w:t>
      </w:r>
      <w:bookmarkStart w:id="0" w:name="_GoBack"/>
      <w:bookmarkEnd w:id="0"/>
      <w:r w:rsidR="00F45F57">
        <w:rPr>
          <w:szCs w:val="28"/>
          <w:lang w:val="kk-KZ"/>
        </w:rPr>
        <w:t>октябр</w:t>
      </w:r>
    </w:p>
    <w:p w:rsidR="006B2AEB" w:rsidRPr="00F45F57" w:rsidRDefault="006B2AEB" w:rsidP="00C10B17">
      <w:pPr>
        <w:widowControl w:val="0"/>
        <w:tabs>
          <w:tab w:val="left" w:pos="1728"/>
        </w:tabs>
        <w:autoSpaceDE w:val="0"/>
        <w:autoSpaceDN w:val="0"/>
        <w:ind w:right="574" w:firstLine="567"/>
        <w:rPr>
          <w:b/>
          <w:szCs w:val="28"/>
          <w:u w:val="single"/>
          <w:lang w:val="kk-KZ"/>
        </w:rPr>
      </w:pPr>
      <w:r w:rsidRPr="00F45F57">
        <w:rPr>
          <w:b/>
          <w:szCs w:val="28"/>
          <w:lang w:val="kk-KZ"/>
        </w:rPr>
        <w:t>5. ТАРАФЛАРНИНГМАЖБУРИЯТЛАРИ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eastAsia="en-US"/>
        </w:rPr>
        <w:t>5.1.</w:t>
      </w:r>
      <w:r w:rsidRPr="00F45F57">
        <w:rPr>
          <w:b/>
          <w:szCs w:val="28"/>
          <w:lang w:val="kk-KZ" w:eastAsia="en-US"/>
        </w:rPr>
        <w:t> </w:t>
      </w:r>
      <w:r w:rsidRPr="00F45F57">
        <w:rPr>
          <w:szCs w:val="28"/>
          <w:lang w:val="kk-KZ"/>
        </w:rPr>
        <w:t>Пудратчинингмажбуриятлари:</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маблағлариҳисобиданишларнингкалендаррежасидабелгиланганҳажмдавамуддатлардабарчаишларнибажаришваБуюртмачигалойиҳаҳужжатларигамоскеладиганҳолатдаишларнитоп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лойиҳагамувофиқзарурийматериалларни, қурилмалар, бутловчиашёларниқурилишмайдончасигаетказибкелишвауларниқабулқилишни, тушириболишни, омборгажойлашниҳамдақурилишдавомидауларнисақлашниамалгаошириш;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ўз кучи вавоситаларибиланматериаллар, қурилмалар, ашёларнижойлаштиришваушбушартномабўйичаишларнибажаришучунзарурбўлганбарчамуваққат биноларниқуриш;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ушбушартномабўйичаишларнибажаришучунжалбқилинаётганихтисослаштирилганташкилотларбиланёрдамчипудратшартномаларитузилганлигиҳақидаБуюртмачинихабардорқилишваёрдамчипудратчилартомониданишларнингбажарилишининазорат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қурилишмайдончасида техника ваёнғинхавфсизлигиҳамдақурилишмайдончасинингқўриқланишибўйичазарурийтадбирларнингбажарилишинитаъминлаш;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қурилишобъектларинингсуғуртақилинишинитаъминлаш;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қурилишитугалланганобъектларниқабулқилиш</w:t>
      </w:r>
    </w:p>
    <w:p w:rsidR="006B2AEB" w:rsidRPr="00F45F57" w:rsidRDefault="006B2AEB" w:rsidP="00C10B17">
      <w:pPr>
        <w:widowControl w:val="0"/>
        <w:tabs>
          <w:tab w:val="left" w:pos="1699"/>
        </w:tabs>
        <w:autoSpaceDE w:val="0"/>
        <w:autoSpaceDN w:val="0"/>
        <w:spacing w:before="1" w:line="368" w:lineRule="exact"/>
        <w:ind w:firstLine="567"/>
        <w:rPr>
          <w:szCs w:val="28"/>
          <w:lang w:val="kk-KZ"/>
        </w:rPr>
      </w:pPr>
      <w:r w:rsidRPr="00F45F57">
        <w:rPr>
          <w:szCs w:val="28"/>
          <w:lang w:val="kk-KZ"/>
        </w:rPr>
        <w:t>далолатномасиимзолангандан</w:t>
      </w:r>
      <w:r w:rsidRPr="00F45F57">
        <w:rPr>
          <w:szCs w:val="28"/>
          <w:lang w:val="kk-KZ"/>
        </w:rPr>
        <w:tab/>
        <w:t>кейин</w:t>
      </w:r>
      <w:r w:rsidRPr="00F45F57">
        <w:rPr>
          <w:szCs w:val="28"/>
          <w:lang w:val="kk-KZ"/>
        </w:rPr>
        <w:tab/>
      </w:r>
      <w:r w:rsidR="0090716F" w:rsidRPr="00F45F57">
        <w:rPr>
          <w:szCs w:val="28"/>
          <w:u w:val="single"/>
          <w:lang w:val="kk-KZ"/>
        </w:rPr>
        <w:t>2 иш</w:t>
      </w:r>
      <w:r w:rsidRPr="00F45F57">
        <w:rPr>
          <w:szCs w:val="28"/>
          <w:u w:val="single"/>
          <w:lang w:val="kk-KZ"/>
        </w:rPr>
        <w:t xml:space="preserve">___ </w:t>
      </w:r>
      <w:r w:rsidRPr="00F45F57">
        <w:rPr>
          <w:szCs w:val="28"/>
          <w:lang w:val="kk-KZ"/>
        </w:rPr>
        <w:t>кунликмуддатда</w:t>
      </w:r>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6B2AEB" w:rsidP="00C10B17">
      <w:pPr>
        <w:pStyle w:val="2"/>
        <w:tabs>
          <w:tab w:val="left" w:pos="2733"/>
        </w:tabs>
        <w:spacing w:before="1"/>
        <w:ind w:left="0"/>
        <w:jc w:val="both"/>
        <w:rPr>
          <w:sz w:val="28"/>
          <w:szCs w:val="28"/>
        </w:rPr>
      </w:pPr>
      <w:r w:rsidRPr="00C10B17">
        <w:rPr>
          <w:sz w:val="28"/>
          <w:szCs w:val="28"/>
        </w:rPr>
        <w:t>6. ТАРАФЛАРНИНГЖАВОБГАРЛИГИ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 xml:space="preserve">6.3. Агар Пудратчи шартнома бўйича ишлар тугаллангандан сўнг ўзига тегишли </w:t>
      </w:r>
      <w:r w:rsidRPr="00C10B17">
        <w:rPr>
          <w:szCs w:val="28"/>
          <w:lang w:val="kk-KZ"/>
        </w:rPr>
        <w:lastRenderedPageBreak/>
        <w:t>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6B2AEB" w:rsidP="00C10B17">
      <w:pPr>
        <w:widowControl w:val="0"/>
        <w:tabs>
          <w:tab w:val="left" w:pos="1747"/>
        </w:tabs>
        <w:autoSpaceDE w:val="0"/>
        <w:autoSpaceDN w:val="0"/>
        <w:spacing w:before="66" w:line="242" w:lineRule="auto"/>
        <w:ind w:right="-1" w:firstLine="567"/>
        <w:rPr>
          <w:b/>
          <w:szCs w:val="28"/>
          <w:lang w:val="kk-KZ"/>
        </w:rPr>
      </w:pPr>
      <w:r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tblPr>
      <w:tblGrid>
        <w:gridCol w:w="4791"/>
        <w:gridCol w:w="4985"/>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6470DB" w:rsidP="00C10B17">
            <w:pPr>
              <w:tabs>
                <w:tab w:val="left" w:pos="0"/>
              </w:tabs>
              <w:suppressAutoHyphens/>
              <w:spacing w:line="276" w:lineRule="auto"/>
              <w:ind w:left="709"/>
              <w:rPr>
                <w:szCs w:val="28"/>
                <w:lang w:val="uz-Cyrl-UZ"/>
              </w:rPr>
            </w:pPr>
            <w:r>
              <w:rPr>
                <w:szCs w:val="28"/>
                <w:u w:val="single"/>
                <w:lang w:val="kk-KZ"/>
              </w:rPr>
              <w:t>___________________________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6470DB" w:rsidP="00C10B17">
            <w:pPr>
              <w:tabs>
                <w:tab w:val="left" w:pos="4536"/>
              </w:tabs>
              <w:suppressAutoHyphens/>
              <w:spacing w:line="276" w:lineRule="auto"/>
              <w:ind w:left="709"/>
              <w:rPr>
                <w:szCs w:val="28"/>
                <w:lang w:val="uz-Cyrl-UZ"/>
              </w:rPr>
            </w:pPr>
            <w:r>
              <w:rPr>
                <w:szCs w:val="28"/>
                <w:lang w:val="uz-Cyrl-UZ"/>
              </w:rPr>
              <w:t>___________________________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6470DB">
              <w:rPr>
                <w:szCs w:val="28"/>
                <w:lang w:val="uz-Cyrl-UZ"/>
              </w:rPr>
              <w:t>_________</w:t>
            </w:r>
            <w:r w:rsidR="008B0ABC">
              <w:rPr>
                <w:szCs w:val="28"/>
                <w:lang w:val="uz-Cyrl-UZ"/>
              </w:rPr>
              <w:t>МФ</w:t>
            </w:r>
            <w:r w:rsidR="008B0ABC" w:rsidRPr="002414F2">
              <w:rPr>
                <w:szCs w:val="28"/>
                <w:lang w:val="uz-Cyrl-UZ"/>
              </w:rPr>
              <w:t xml:space="preserve">O </w:t>
            </w:r>
            <w:r w:rsidR="006470DB">
              <w:rPr>
                <w:szCs w:val="28"/>
                <w:lang w:val="uz-Cyrl-UZ"/>
              </w:rPr>
              <w:t>______</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57234" w:rsidRDefault="006B2AEB" w:rsidP="00C10B17">
            <w:pPr>
              <w:tabs>
                <w:tab w:val="left" w:pos="4536"/>
                <w:tab w:val="left" w:pos="4780"/>
              </w:tabs>
              <w:suppressAutoHyphens/>
              <w:spacing w:line="276" w:lineRule="auto"/>
              <w:ind w:left="709"/>
              <w:rPr>
                <w:i/>
                <w:szCs w:val="28"/>
              </w:rPr>
            </w:pPr>
            <w:r w:rsidRPr="00C10B17">
              <w:rPr>
                <w:i/>
                <w:szCs w:val="28"/>
                <w:lang w:val="uz-Cyrl-UZ"/>
              </w:rPr>
              <w:t>(ваколатли шахс Ф.И.Ш. ва имзоси)</w:t>
            </w:r>
            <w:r w:rsidR="006470DB">
              <w:rPr>
                <w:i/>
                <w:szCs w:val="28"/>
              </w:rPr>
              <w:t>________________</w:t>
            </w:r>
            <w:r w:rsidR="00257234" w:rsidRPr="00257234">
              <w:rPr>
                <w:i/>
                <w:szCs w:val="28"/>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Шахрисабз ШМТБ</w:t>
            </w:r>
            <w:r w:rsidR="006B2AEB" w:rsidRPr="00C10B17">
              <w:rPr>
                <w:szCs w:val="28"/>
                <w:lang w:val="uz-Cyrl-UZ"/>
              </w:rPr>
              <w:t>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90716F" w:rsidP="00C10B17">
            <w:pPr>
              <w:tabs>
                <w:tab w:val="left" w:pos="4536"/>
              </w:tabs>
              <w:suppressAutoHyphens/>
              <w:spacing w:line="276" w:lineRule="auto"/>
              <w:ind w:left="709"/>
              <w:rPr>
                <w:szCs w:val="28"/>
                <w:lang w:val="uz-Cyrl-UZ"/>
              </w:rPr>
            </w:pPr>
            <w:r w:rsidRPr="00C10B17">
              <w:rPr>
                <w:szCs w:val="28"/>
                <w:lang w:val="uz-Cyrl-UZ"/>
              </w:rPr>
              <w:t>10002286010405057091100251031</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90716F" w:rsidRPr="00C10B17">
              <w:rPr>
                <w:szCs w:val="28"/>
                <w:lang w:val="uz-Cyrl-UZ"/>
              </w:rPr>
              <w:t>305159066</w:t>
            </w:r>
            <w:r w:rsidRPr="00C10B17">
              <w:rPr>
                <w:szCs w:val="28"/>
                <w:lang w:val="uz-Cyrl-UZ"/>
              </w:rPr>
              <w:t>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8B0ABC">
              <w:rPr>
                <w:i/>
                <w:szCs w:val="28"/>
                <w:lang w:val="uz-Cyrl-UZ"/>
              </w:rPr>
              <w:t>Ш Исламов</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AEB"/>
    <w:rsid w:val="00010FB1"/>
    <w:rsid w:val="000E3F9A"/>
    <w:rsid w:val="000F6CB8"/>
    <w:rsid w:val="00170756"/>
    <w:rsid w:val="002414F2"/>
    <w:rsid w:val="00257234"/>
    <w:rsid w:val="00312195"/>
    <w:rsid w:val="00384BB3"/>
    <w:rsid w:val="004A070F"/>
    <w:rsid w:val="00565862"/>
    <w:rsid w:val="006470DB"/>
    <w:rsid w:val="00654911"/>
    <w:rsid w:val="006B2AEB"/>
    <w:rsid w:val="00735CD5"/>
    <w:rsid w:val="007748E4"/>
    <w:rsid w:val="007A794A"/>
    <w:rsid w:val="00847750"/>
    <w:rsid w:val="008B0ABC"/>
    <w:rsid w:val="008E2FAC"/>
    <w:rsid w:val="0090716F"/>
    <w:rsid w:val="0092119B"/>
    <w:rsid w:val="00976A5F"/>
    <w:rsid w:val="00B77B92"/>
    <w:rsid w:val="00C10B17"/>
    <w:rsid w:val="00C32B84"/>
    <w:rsid w:val="00C4024E"/>
    <w:rsid w:val="00CF7946"/>
    <w:rsid w:val="00DF512E"/>
    <w:rsid w:val="00DF52F9"/>
    <w:rsid w:val="00E407CB"/>
    <w:rsid w:val="00F45F57"/>
    <w:rsid w:val="00FB5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14</cp:revision>
  <cp:lastPrinted>2021-12-09T06:29:00Z</cp:lastPrinted>
  <dcterms:created xsi:type="dcterms:W3CDTF">2021-11-25T11:06:00Z</dcterms:created>
  <dcterms:modified xsi:type="dcterms:W3CDTF">2022-09-06T10:36:00Z</dcterms:modified>
</cp:coreProperties>
</file>