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FB7E7" w14:textId="64CD8359" w:rsidR="00011469" w:rsidRPr="00734A93" w:rsidRDefault="00870725" w:rsidP="00011469">
      <w:pPr>
        <w:jc w:val="center"/>
        <w:rPr>
          <w:rFonts w:ascii="Palatino Linotype" w:hAnsi="Palatino Linotype"/>
          <w:b/>
          <w:bCs/>
          <w:sz w:val="22"/>
          <w:szCs w:val="22"/>
          <w:lang w:val="ru-RU"/>
        </w:rPr>
      </w:pPr>
      <w:r w:rsidRPr="001111FD">
        <w:rPr>
          <w:rFonts w:ascii="Palatino Linotype" w:hAnsi="Palatino Linotype"/>
          <w:b/>
          <w:bCs/>
          <w:sz w:val="22"/>
          <w:szCs w:val="22"/>
          <w:lang w:val="ru-RU"/>
        </w:rPr>
        <w:t>ХИСОБ – ШАРТНОМА №</w:t>
      </w:r>
      <w:r w:rsidR="00574EEC">
        <w:rPr>
          <w:rFonts w:ascii="Palatino Linotype" w:hAnsi="Palatino Linotype"/>
          <w:b/>
          <w:bCs/>
          <w:sz w:val="22"/>
          <w:szCs w:val="22"/>
          <w:lang w:val="ru-RU"/>
        </w:rPr>
        <w:t xml:space="preserve"> </w:t>
      </w:r>
      <w:r w:rsidR="000D5A9E" w:rsidRPr="000D5A9E">
        <w:rPr>
          <w:rFonts w:ascii="Palatino Linotype" w:hAnsi="Palatino Linotype"/>
          <w:b/>
          <w:bCs/>
          <w:sz w:val="22"/>
          <w:szCs w:val="22"/>
          <w:lang w:val="ru-RU"/>
        </w:rPr>
        <w:t>____</w:t>
      </w:r>
      <w:r w:rsidR="005C2F6E">
        <w:rPr>
          <w:rFonts w:ascii="Palatino Linotype" w:hAnsi="Palatino Linotype"/>
          <w:b/>
          <w:bCs/>
          <w:sz w:val="22"/>
          <w:szCs w:val="22"/>
          <w:lang w:val="ru-RU"/>
        </w:rPr>
        <w:t xml:space="preserve">   </w:t>
      </w:r>
    </w:p>
    <w:p w14:paraId="657EF3BB" w14:textId="6F598644" w:rsidR="00870725" w:rsidRPr="001111FD" w:rsidRDefault="003F3348" w:rsidP="003F3348">
      <w:pPr>
        <w:tabs>
          <w:tab w:val="left" w:pos="1083"/>
        </w:tabs>
        <w:autoSpaceDE w:val="0"/>
        <w:autoSpaceDN w:val="0"/>
        <w:adjustRightInd w:val="0"/>
        <w:rPr>
          <w:rFonts w:ascii="Palatino Linotype" w:hAnsi="Palatino Linotype"/>
          <w:b/>
          <w:sz w:val="22"/>
          <w:szCs w:val="22"/>
        </w:rPr>
      </w:pPr>
      <w:r>
        <w:rPr>
          <w:rFonts w:ascii="Palatino Linotype" w:hAnsi="Palatino Linotype"/>
          <w:b/>
          <w:sz w:val="22"/>
          <w:szCs w:val="22"/>
          <w:lang w:val="ru-RU"/>
        </w:rPr>
        <w:t xml:space="preserve">                  </w:t>
      </w:r>
      <w:r w:rsidR="00C66B11">
        <w:rPr>
          <w:rFonts w:ascii="Palatino Linotype" w:hAnsi="Palatino Linotype"/>
          <w:b/>
          <w:sz w:val="22"/>
          <w:szCs w:val="22"/>
          <w:lang w:val="ru-RU"/>
        </w:rPr>
        <w:t>Фаргона</w:t>
      </w:r>
      <w:r w:rsidR="00870725" w:rsidRPr="001111FD">
        <w:rPr>
          <w:rFonts w:ascii="Palatino Linotype" w:hAnsi="Palatino Linotype"/>
          <w:b/>
          <w:sz w:val="22"/>
          <w:szCs w:val="22"/>
          <w:lang w:val="ru-RU"/>
        </w:rPr>
        <w:t xml:space="preserve"> шаҳар</w:t>
      </w:r>
      <w:r w:rsidR="00870725" w:rsidRPr="001111FD">
        <w:rPr>
          <w:rFonts w:ascii="Palatino Linotype" w:hAnsi="Palatino Linotype"/>
          <w:b/>
          <w:sz w:val="22"/>
          <w:szCs w:val="22"/>
          <w:lang w:val="ru-RU"/>
        </w:rPr>
        <w:tab/>
        <w:t xml:space="preserve"> </w:t>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B60EB6">
        <w:rPr>
          <w:rFonts w:ascii="Palatino Linotype" w:hAnsi="Palatino Linotype"/>
          <w:b/>
          <w:sz w:val="22"/>
          <w:szCs w:val="22"/>
          <w:lang w:val="ru-RU"/>
        </w:rPr>
        <w:t xml:space="preserve">          </w:t>
      </w:r>
      <w:r w:rsidR="009C1D99">
        <w:rPr>
          <w:rFonts w:ascii="Palatino Linotype" w:hAnsi="Palatino Linotype"/>
          <w:b/>
          <w:sz w:val="22"/>
          <w:szCs w:val="22"/>
          <w:lang w:val="ru-RU"/>
        </w:rPr>
        <w:t xml:space="preserve">      </w:t>
      </w:r>
      <w:r w:rsidR="0043283C" w:rsidRPr="00E64D74">
        <w:rPr>
          <w:rFonts w:ascii="Palatino Linotype" w:hAnsi="Palatino Linotype"/>
          <w:b/>
          <w:sz w:val="22"/>
          <w:szCs w:val="22"/>
          <w:u w:val="single"/>
          <w:lang w:val="ru-RU"/>
        </w:rPr>
        <w:t>“</w:t>
      </w:r>
      <w:r w:rsidR="005C2F6E">
        <w:rPr>
          <w:rFonts w:ascii="Palatino Linotype" w:hAnsi="Palatino Linotype"/>
          <w:b/>
          <w:sz w:val="22"/>
          <w:szCs w:val="22"/>
          <w:u w:val="single"/>
          <w:lang w:val="ru-RU"/>
        </w:rPr>
        <w:t xml:space="preserve"> </w:t>
      </w:r>
      <w:r w:rsidR="002479D4">
        <w:rPr>
          <w:rFonts w:ascii="Palatino Linotype" w:hAnsi="Palatino Linotype"/>
          <w:b/>
          <w:sz w:val="22"/>
          <w:szCs w:val="22"/>
          <w:u w:val="single"/>
          <w:lang w:val="ru-RU"/>
        </w:rPr>
        <w:t xml:space="preserve">  </w:t>
      </w:r>
      <w:r w:rsidR="005C2F6E">
        <w:rPr>
          <w:rFonts w:ascii="Palatino Linotype" w:hAnsi="Palatino Linotype"/>
          <w:b/>
          <w:sz w:val="22"/>
          <w:szCs w:val="22"/>
          <w:u w:val="single"/>
          <w:lang w:val="ru-RU"/>
        </w:rPr>
        <w:t xml:space="preserve"> </w:t>
      </w:r>
      <w:r w:rsidR="00011469" w:rsidRPr="00E64D74">
        <w:rPr>
          <w:rFonts w:ascii="Palatino Linotype" w:hAnsi="Palatino Linotype"/>
          <w:b/>
          <w:sz w:val="22"/>
          <w:szCs w:val="22"/>
          <w:u w:val="single"/>
          <w:lang w:val="ru-RU"/>
        </w:rPr>
        <w:t>”</w:t>
      </w:r>
      <w:r w:rsidR="00E64D74" w:rsidRPr="00E64D74">
        <w:rPr>
          <w:rFonts w:ascii="Palatino Linotype" w:hAnsi="Palatino Linotype"/>
          <w:b/>
          <w:sz w:val="22"/>
          <w:szCs w:val="22"/>
          <w:u w:val="single"/>
          <w:lang w:val="ru-RU"/>
        </w:rPr>
        <w:t xml:space="preserve"> </w:t>
      </w:r>
      <w:r w:rsidR="002479D4">
        <w:rPr>
          <w:rFonts w:ascii="Palatino Linotype" w:hAnsi="Palatino Linotype"/>
          <w:b/>
          <w:sz w:val="22"/>
          <w:szCs w:val="22"/>
          <w:u w:val="single"/>
          <w:lang w:val="ru-RU"/>
        </w:rPr>
        <w:t xml:space="preserve">           </w:t>
      </w:r>
      <w:r w:rsidR="00011469" w:rsidRPr="00E64D74">
        <w:rPr>
          <w:rFonts w:ascii="Palatino Linotype" w:hAnsi="Palatino Linotype"/>
          <w:b/>
          <w:sz w:val="22"/>
          <w:szCs w:val="22"/>
          <w:u w:val="single"/>
          <w:lang w:val="ru-RU"/>
        </w:rPr>
        <w:t xml:space="preserve">  </w:t>
      </w:r>
      <w:r w:rsidR="00870725" w:rsidRPr="001111FD">
        <w:rPr>
          <w:rFonts w:ascii="Palatino Linotype" w:hAnsi="Palatino Linotype"/>
          <w:b/>
          <w:sz w:val="22"/>
          <w:szCs w:val="22"/>
          <w:u w:val="single"/>
        </w:rPr>
        <w:t>20</w:t>
      </w:r>
      <w:r w:rsidR="00870725" w:rsidRPr="001111FD">
        <w:rPr>
          <w:rFonts w:ascii="Palatino Linotype" w:hAnsi="Palatino Linotype"/>
          <w:b/>
          <w:sz w:val="22"/>
          <w:szCs w:val="22"/>
          <w:u w:val="single"/>
          <w:lang w:val="ru-RU"/>
        </w:rPr>
        <w:t>2</w:t>
      </w:r>
      <w:r w:rsidR="005C2F6E">
        <w:rPr>
          <w:rFonts w:ascii="Palatino Linotype" w:hAnsi="Palatino Linotype"/>
          <w:b/>
          <w:sz w:val="22"/>
          <w:szCs w:val="22"/>
          <w:u w:val="single"/>
          <w:lang w:val="ru-RU"/>
        </w:rPr>
        <w:t>2</w:t>
      </w:r>
      <w:r w:rsidR="00870725" w:rsidRPr="001111FD">
        <w:rPr>
          <w:rFonts w:ascii="Palatino Linotype" w:hAnsi="Palatino Linotype"/>
          <w:b/>
          <w:sz w:val="22"/>
          <w:szCs w:val="22"/>
          <w:u w:val="single"/>
        </w:rPr>
        <w:t xml:space="preserve"> й.</w:t>
      </w:r>
    </w:p>
    <w:p w14:paraId="52592C77" w14:textId="77777777" w:rsidR="00870725" w:rsidRPr="001111FD" w:rsidRDefault="00870725" w:rsidP="00870725">
      <w:pPr>
        <w:autoSpaceDE w:val="0"/>
        <w:autoSpaceDN w:val="0"/>
        <w:adjustRightInd w:val="0"/>
        <w:jc w:val="both"/>
        <w:rPr>
          <w:rFonts w:ascii="Palatino Linotype" w:hAnsi="Palatino Linotype"/>
          <w:sz w:val="22"/>
          <w:szCs w:val="22"/>
        </w:rPr>
      </w:pPr>
      <w:r w:rsidRPr="001111FD">
        <w:rPr>
          <w:rFonts w:ascii="Palatino Linotype" w:hAnsi="Palatino Linotype"/>
          <w:sz w:val="22"/>
          <w:szCs w:val="22"/>
        </w:rPr>
        <w:t xml:space="preserve"> </w:t>
      </w:r>
    </w:p>
    <w:p w14:paraId="420BC1C6" w14:textId="3C889397" w:rsidR="00870725" w:rsidRPr="001111FD" w:rsidRDefault="0043283C" w:rsidP="009C1D99">
      <w:pPr>
        <w:jc w:val="both"/>
        <w:rPr>
          <w:rFonts w:ascii="Palatino Linotype" w:hAnsi="Palatino Linotype"/>
          <w:b/>
          <w:sz w:val="22"/>
          <w:szCs w:val="22"/>
        </w:rPr>
      </w:pPr>
      <w:r w:rsidRPr="001111FD">
        <w:rPr>
          <w:rFonts w:ascii="Palatino Linotype" w:hAnsi="Palatino Linotype"/>
          <w:sz w:val="22"/>
          <w:szCs w:val="22"/>
        </w:rPr>
        <w:t xml:space="preserve">       </w:t>
      </w:r>
      <w:r w:rsidR="00870725" w:rsidRPr="001111FD">
        <w:rPr>
          <w:rFonts w:ascii="Palatino Linotype" w:hAnsi="Palatino Linotype"/>
          <w:sz w:val="22"/>
          <w:szCs w:val="22"/>
        </w:rPr>
        <w:t xml:space="preserve">Биз қуйида шартнома тузувчилар амалдаги Низом асосида иш кўрувчи, кейинчалик "Етказиб берувчи" деб юритилувчи </w:t>
      </w:r>
      <w:r w:rsidR="002479D4" w:rsidRPr="002479D4">
        <w:rPr>
          <w:rFonts w:ascii="Palatino Linotype" w:hAnsi="Palatino Linotype"/>
          <w:bCs/>
          <w:iCs/>
          <w:sz w:val="22"/>
          <w:szCs w:val="22"/>
        </w:rPr>
        <w:t>____________________________</w:t>
      </w:r>
      <w:r w:rsidR="00AB7C03">
        <w:rPr>
          <w:rFonts w:ascii="Palatino Linotype" w:hAnsi="Palatino Linotype"/>
          <w:sz w:val="22"/>
        </w:rPr>
        <w:t xml:space="preserve"> </w:t>
      </w:r>
      <w:r w:rsidR="00870725" w:rsidRPr="001111FD">
        <w:rPr>
          <w:rFonts w:ascii="Palatino Linotype" w:hAnsi="Palatino Linotype"/>
          <w:sz w:val="22"/>
          <w:szCs w:val="22"/>
        </w:rPr>
        <w:t xml:space="preserve">номидан иш кўрувчи раҳбари </w:t>
      </w:r>
      <w:r w:rsidR="002479D4" w:rsidRPr="002479D4">
        <w:rPr>
          <w:rFonts w:ascii="Palatino Linotype" w:hAnsi="Palatino Linotype"/>
          <w:b/>
          <w:sz w:val="22"/>
          <w:u w:val="single"/>
        </w:rPr>
        <w:t>_______________________</w:t>
      </w:r>
      <w:r w:rsidR="00AB7C03" w:rsidRPr="001111FD">
        <w:rPr>
          <w:rFonts w:ascii="Palatino Linotype" w:hAnsi="Palatino Linotype"/>
          <w:sz w:val="22"/>
          <w:szCs w:val="22"/>
        </w:rPr>
        <w:t xml:space="preserve"> </w:t>
      </w:r>
      <w:r w:rsidR="00AB7C03" w:rsidRPr="00AB7C03">
        <w:rPr>
          <w:rFonts w:ascii="Palatino Linotype" w:hAnsi="Palatino Linotype"/>
          <w:sz w:val="22"/>
          <w:szCs w:val="22"/>
        </w:rPr>
        <w:t xml:space="preserve"> </w:t>
      </w:r>
      <w:r w:rsidR="00870725" w:rsidRPr="001111FD">
        <w:rPr>
          <w:rFonts w:ascii="Palatino Linotype" w:hAnsi="Palatino Linotype"/>
          <w:sz w:val="22"/>
          <w:szCs w:val="22"/>
        </w:rPr>
        <w:t>бир томондан ва амалдаги низом асосида иш кўрувчи, кейинчалик “</w:t>
      </w:r>
      <w:r w:rsidR="00870725" w:rsidRPr="001111FD">
        <w:rPr>
          <w:rFonts w:ascii="Palatino Linotype" w:hAnsi="Palatino Linotype"/>
          <w:b/>
          <w:sz w:val="22"/>
          <w:szCs w:val="22"/>
        </w:rPr>
        <w:t>Ҳаридор”</w:t>
      </w:r>
      <w:r w:rsidR="00870725" w:rsidRPr="001111FD">
        <w:rPr>
          <w:rFonts w:ascii="Palatino Linotype" w:hAnsi="Palatino Linotype"/>
          <w:sz w:val="22"/>
          <w:szCs w:val="22"/>
        </w:rPr>
        <w:t xml:space="preserve"> деб юритилувчи </w:t>
      </w:r>
      <w:r w:rsidR="00192C48" w:rsidRPr="00192C48">
        <w:rPr>
          <w:rFonts w:ascii="Palatino Linotype" w:hAnsi="Palatino Linotype"/>
          <w:sz w:val="22"/>
          <w:szCs w:val="22"/>
        </w:rPr>
        <w:t>________________________</w:t>
      </w:r>
      <w:r w:rsidR="00CA6B72">
        <w:rPr>
          <w:rFonts w:ascii="Palatino Linotype" w:hAnsi="Palatino Linotype"/>
          <w:sz w:val="22"/>
        </w:rPr>
        <w:t xml:space="preserve"> </w:t>
      </w:r>
      <w:r w:rsidR="00516FBB" w:rsidRPr="001111FD">
        <w:rPr>
          <w:rFonts w:ascii="Palatino Linotype" w:hAnsi="Palatino Linotype"/>
          <w:b/>
          <w:sz w:val="22"/>
          <w:szCs w:val="22"/>
        </w:rPr>
        <w:t xml:space="preserve"> </w:t>
      </w:r>
      <w:r w:rsidR="00870725" w:rsidRPr="001111FD">
        <w:rPr>
          <w:rFonts w:ascii="Palatino Linotype" w:hAnsi="Palatino Linotype"/>
          <w:sz w:val="22"/>
          <w:szCs w:val="22"/>
        </w:rPr>
        <w:t xml:space="preserve"> номидан раҳбари</w:t>
      </w:r>
      <w:r w:rsidR="00574EEC" w:rsidRPr="00574EEC">
        <w:rPr>
          <w:rFonts w:ascii="Palatino Linotype" w:hAnsi="Palatino Linotype"/>
          <w:sz w:val="22"/>
          <w:szCs w:val="22"/>
        </w:rPr>
        <w:t xml:space="preserve">  </w:t>
      </w:r>
      <w:r w:rsidR="00192C48" w:rsidRPr="00192C48">
        <w:rPr>
          <w:rFonts w:ascii="Palatino Linotype" w:hAnsi="Palatino Linotype"/>
          <w:sz w:val="22"/>
          <w:szCs w:val="22"/>
        </w:rPr>
        <w:t>___________</w:t>
      </w:r>
      <w:r w:rsidR="00CA6B72">
        <w:rPr>
          <w:rFonts w:ascii="Palatino Linotype" w:hAnsi="Palatino Linotype"/>
          <w:sz w:val="22"/>
        </w:rPr>
        <w:t xml:space="preserve"> </w:t>
      </w:r>
      <w:r w:rsidR="002744AA" w:rsidRPr="002744AA">
        <w:rPr>
          <w:rFonts w:ascii="Palatino Linotype" w:hAnsi="Palatino Linotype"/>
          <w:b/>
          <w:sz w:val="22"/>
          <w:szCs w:val="22"/>
        </w:rPr>
        <w:t xml:space="preserve"> </w:t>
      </w:r>
      <w:r w:rsidR="00870725" w:rsidRPr="001111FD">
        <w:rPr>
          <w:rFonts w:ascii="Palatino Linotype" w:hAnsi="Palatino Linotype"/>
          <w:sz w:val="22"/>
          <w:szCs w:val="22"/>
        </w:rPr>
        <w:t xml:space="preserve">иккинчи томондан мазкур шартномани қуйидагилар тўғрисида туздилар: </w:t>
      </w:r>
    </w:p>
    <w:p w14:paraId="58159C06" w14:textId="77777777" w:rsidR="00870725" w:rsidRPr="001111FD" w:rsidRDefault="00870725" w:rsidP="00870725">
      <w:pPr>
        <w:autoSpaceDE w:val="0"/>
        <w:autoSpaceDN w:val="0"/>
        <w:adjustRightInd w:val="0"/>
        <w:ind w:firstLine="567"/>
        <w:jc w:val="center"/>
        <w:rPr>
          <w:rFonts w:ascii="Palatino Linotype" w:hAnsi="Palatino Linotype"/>
          <w:b/>
          <w:bCs/>
          <w:sz w:val="22"/>
          <w:szCs w:val="22"/>
        </w:rPr>
      </w:pPr>
      <w:r w:rsidRPr="001111FD">
        <w:rPr>
          <w:rFonts w:ascii="Palatino Linotype" w:hAnsi="Palatino Linotype"/>
          <w:b/>
          <w:bCs/>
          <w:sz w:val="22"/>
          <w:szCs w:val="22"/>
        </w:rPr>
        <w:t>1. ШАРТНОМА МАВЗУСИ</w:t>
      </w:r>
    </w:p>
    <w:p w14:paraId="500F7CE0" w14:textId="77777777" w:rsidR="00870725" w:rsidRPr="001111FD" w:rsidRDefault="00870725" w:rsidP="00870725">
      <w:pPr>
        <w:autoSpaceDE w:val="0"/>
        <w:autoSpaceDN w:val="0"/>
        <w:adjustRightInd w:val="0"/>
        <w:ind w:firstLine="567"/>
        <w:jc w:val="both"/>
        <w:rPr>
          <w:rFonts w:ascii="Palatino Linotype" w:hAnsi="Palatino Linotype"/>
          <w:sz w:val="22"/>
          <w:szCs w:val="22"/>
        </w:rPr>
      </w:pPr>
      <w:r w:rsidRPr="001111FD">
        <w:rPr>
          <w:rFonts w:ascii="Palatino Linotype" w:hAnsi="Palatino Linotype"/>
          <w:b/>
          <w:sz w:val="22"/>
          <w:szCs w:val="22"/>
        </w:rPr>
        <w:t>1.1.</w:t>
      </w:r>
      <w:r w:rsidRPr="001111FD">
        <w:rPr>
          <w:rFonts w:ascii="Palatino Linotype" w:hAnsi="Palatino Linotype"/>
          <w:sz w:val="22"/>
          <w:szCs w:val="22"/>
        </w:rPr>
        <w:t xml:space="preserve"> "Етказиб берувчи" мазкур шартнома бўйича "Харидор"га ўзаро келишилган миқдорда ва муддатларда шартноманинг умумий қийматидан ошмаган суммадаги махсулотларни етказиб беради. “Харидор” эса етказиб берилган махсулотларни қабул қилиб олиб, амалдаги қонунчилик талабларига мувофиқ белгиланган тўлов кетма-кетлигига риоя қилган ҳолда тўловларни амалга ошириш мажбуриятини ўз зиммасига олади. </w:t>
      </w:r>
    </w:p>
    <w:p w14:paraId="7D369063" w14:textId="77777777" w:rsidR="00870725" w:rsidRPr="001111FD" w:rsidRDefault="00870725" w:rsidP="00870725">
      <w:pPr>
        <w:autoSpaceDE w:val="0"/>
        <w:autoSpaceDN w:val="0"/>
        <w:adjustRightInd w:val="0"/>
        <w:ind w:firstLine="567"/>
        <w:jc w:val="both"/>
        <w:rPr>
          <w:rFonts w:ascii="Palatino Linotype" w:hAnsi="Palatino Linotype"/>
          <w:sz w:val="22"/>
          <w:szCs w:val="22"/>
        </w:rPr>
      </w:pP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511"/>
        <w:gridCol w:w="1526"/>
        <w:gridCol w:w="1807"/>
        <w:gridCol w:w="1462"/>
        <w:gridCol w:w="2101"/>
      </w:tblGrid>
      <w:tr w:rsidR="00870725" w:rsidRPr="001111FD" w14:paraId="5C5AB3A7" w14:textId="77777777" w:rsidTr="00484052">
        <w:trPr>
          <w:jc w:val="center"/>
        </w:trPr>
        <w:tc>
          <w:tcPr>
            <w:tcW w:w="526" w:type="dxa"/>
            <w:vAlign w:val="center"/>
          </w:tcPr>
          <w:p w14:paraId="314E1F33"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w:t>
            </w:r>
          </w:p>
        </w:tc>
        <w:tc>
          <w:tcPr>
            <w:tcW w:w="3511" w:type="dxa"/>
            <w:vAlign w:val="center"/>
          </w:tcPr>
          <w:p w14:paraId="1D0FBD79"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Махсулот номи</w:t>
            </w:r>
          </w:p>
        </w:tc>
        <w:tc>
          <w:tcPr>
            <w:tcW w:w="1526" w:type="dxa"/>
            <w:vAlign w:val="center"/>
          </w:tcPr>
          <w:p w14:paraId="7FE48B8B"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Ўлчов бирлиги</w:t>
            </w:r>
          </w:p>
        </w:tc>
        <w:tc>
          <w:tcPr>
            <w:tcW w:w="1807" w:type="dxa"/>
            <w:vAlign w:val="center"/>
          </w:tcPr>
          <w:p w14:paraId="7DCA435C"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Миқдори</w:t>
            </w:r>
          </w:p>
        </w:tc>
        <w:tc>
          <w:tcPr>
            <w:tcW w:w="1462" w:type="dxa"/>
            <w:vAlign w:val="center"/>
          </w:tcPr>
          <w:p w14:paraId="538727F7"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Нархи</w:t>
            </w:r>
          </w:p>
        </w:tc>
        <w:tc>
          <w:tcPr>
            <w:tcW w:w="2101" w:type="dxa"/>
            <w:vAlign w:val="center"/>
          </w:tcPr>
          <w:p w14:paraId="03151F34"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Суммаси</w:t>
            </w:r>
          </w:p>
        </w:tc>
      </w:tr>
      <w:tr w:rsidR="000D5A9E" w:rsidRPr="000469E8" w14:paraId="44C2155C" w14:textId="77777777" w:rsidTr="00F53BE0">
        <w:trPr>
          <w:jc w:val="center"/>
        </w:trPr>
        <w:tc>
          <w:tcPr>
            <w:tcW w:w="526" w:type="dxa"/>
            <w:vAlign w:val="center"/>
          </w:tcPr>
          <w:p w14:paraId="1EAAFC7E"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1</w:t>
            </w:r>
          </w:p>
        </w:tc>
        <w:tc>
          <w:tcPr>
            <w:tcW w:w="3511" w:type="dxa"/>
            <w:vAlign w:val="bottom"/>
          </w:tcPr>
          <w:p w14:paraId="20A52AB1" w14:textId="6EC2B95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7B6395A0" w14:textId="29D1C01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36700659" w14:textId="491E488A"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02B05B7A" w14:textId="67126E4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42B21450" w14:textId="0A292238"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3E041E77" w14:textId="77777777" w:rsidTr="00F53BE0">
        <w:trPr>
          <w:jc w:val="center"/>
        </w:trPr>
        <w:tc>
          <w:tcPr>
            <w:tcW w:w="526" w:type="dxa"/>
            <w:vAlign w:val="center"/>
          </w:tcPr>
          <w:p w14:paraId="64BA4229"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2</w:t>
            </w:r>
          </w:p>
        </w:tc>
        <w:tc>
          <w:tcPr>
            <w:tcW w:w="3511" w:type="dxa"/>
            <w:vAlign w:val="bottom"/>
          </w:tcPr>
          <w:p w14:paraId="588913A2" w14:textId="5717A883"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1DC3078B" w14:textId="33D6EB8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5E05233B" w14:textId="0707085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06257012" w14:textId="74128F0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654909A6" w14:textId="3F4C7ADF"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3B18E04C" w14:textId="77777777" w:rsidTr="00F53BE0">
        <w:trPr>
          <w:jc w:val="center"/>
        </w:trPr>
        <w:tc>
          <w:tcPr>
            <w:tcW w:w="526" w:type="dxa"/>
            <w:vAlign w:val="center"/>
          </w:tcPr>
          <w:p w14:paraId="3F118A0E"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3</w:t>
            </w:r>
          </w:p>
        </w:tc>
        <w:tc>
          <w:tcPr>
            <w:tcW w:w="3511" w:type="dxa"/>
            <w:vAlign w:val="bottom"/>
          </w:tcPr>
          <w:p w14:paraId="1EEA1839" w14:textId="053C98B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15B01415" w14:textId="0572192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1EFF2726" w14:textId="404A823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3D8D9527" w14:textId="789326F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7B9FC36B" w14:textId="41A88215"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4F45433F" w14:textId="77777777" w:rsidTr="00F53BE0">
        <w:trPr>
          <w:jc w:val="center"/>
        </w:trPr>
        <w:tc>
          <w:tcPr>
            <w:tcW w:w="526" w:type="dxa"/>
            <w:vAlign w:val="center"/>
          </w:tcPr>
          <w:p w14:paraId="4461AA56"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4</w:t>
            </w:r>
          </w:p>
        </w:tc>
        <w:tc>
          <w:tcPr>
            <w:tcW w:w="3511" w:type="dxa"/>
            <w:vAlign w:val="bottom"/>
          </w:tcPr>
          <w:p w14:paraId="71D08034" w14:textId="7901FD3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66D3385C" w14:textId="7D06629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502609CC" w14:textId="51D8962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5E52B1EC" w14:textId="4C0E0B69"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25808A45" w14:textId="00BC1F6B"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13696583" w14:textId="77777777" w:rsidTr="00F53BE0">
        <w:trPr>
          <w:jc w:val="center"/>
        </w:trPr>
        <w:tc>
          <w:tcPr>
            <w:tcW w:w="526" w:type="dxa"/>
            <w:vAlign w:val="center"/>
          </w:tcPr>
          <w:p w14:paraId="2F319AFC"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5</w:t>
            </w:r>
          </w:p>
        </w:tc>
        <w:tc>
          <w:tcPr>
            <w:tcW w:w="3511" w:type="dxa"/>
            <w:vAlign w:val="bottom"/>
          </w:tcPr>
          <w:p w14:paraId="1D1379E2" w14:textId="119DCF6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0F379FC2" w14:textId="453B5E4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63F881FB" w14:textId="48A38BEA"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4F9F7657" w14:textId="3646792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338BC09F" w14:textId="5C5B5130"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46CBBD58" w14:textId="77777777" w:rsidTr="00F53BE0">
        <w:trPr>
          <w:jc w:val="center"/>
        </w:trPr>
        <w:tc>
          <w:tcPr>
            <w:tcW w:w="526" w:type="dxa"/>
            <w:vAlign w:val="center"/>
          </w:tcPr>
          <w:p w14:paraId="4D680C95"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6</w:t>
            </w:r>
          </w:p>
        </w:tc>
        <w:tc>
          <w:tcPr>
            <w:tcW w:w="3511" w:type="dxa"/>
            <w:vAlign w:val="bottom"/>
          </w:tcPr>
          <w:p w14:paraId="2BB7A099" w14:textId="706EEA6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3E98D9B6" w14:textId="1417CF0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08E4E394" w14:textId="104A7930"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4FFB4AAE" w14:textId="08FA959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766CCB9A" w14:textId="6E2B2A17"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650288D8" w14:textId="77777777" w:rsidTr="00F53BE0">
        <w:trPr>
          <w:jc w:val="center"/>
        </w:trPr>
        <w:tc>
          <w:tcPr>
            <w:tcW w:w="526" w:type="dxa"/>
            <w:vAlign w:val="center"/>
          </w:tcPr>
          <w:p w14:paraId="112BB01D"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7</w:t>
            </w:r>
          </w:p>
        </w:tc>
        <w:tc>
          <w:tcPr>
            <w:tcW w:w="3511" w:type="dxa"/>
            <w:vAlign w:val="bottom"/>
          </w:tcPr>
          <w:p w14:paraId="54100587" w14:textId="7B0699B3"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05B0E057" w14:textId="0098A53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6D9B2A57" w14:textId="01A0603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74B44968" w14:textId="1287DFC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43711A16" w14:textId="6A246D74" w:rsidR="000D5A9E" w:rsidRPr="00C36B36" w:rsidRDefault="000D5A9E" w:rsidP="000D5A9E">
            <w:pPr>
              <w:autoSpaceDE w:val="0"/>
              <w:autoSpaceDN w:val="0"/>
              <w:adjustRightInd w:val="0"/>
              <w:jc w:val="center"/>
              <w:rPr>
                <w:rFonts w:ascii="Times New Roman" w:hAnsi="Times New Roman"/>
                <w:sz w:val="22"/>
                <w:szCs w:val="22"/>
                <w:lang w:val="ru-RU"/>
              </w:rPr>
            </w:pPr>
          </w:p>
        </w:tc>
      </w:tr>
      <w:tr w:rsidR="00CC30C1" w:rsidRPr="001111FD" w14:paraId="08D87B44" w14:textId="77777777" w:rsidTr="00484052">
        <w:trPr>
          <w:trHeight w:val="215"/>
          <w:jc w:val="center"/>
        </w:trPr>
        <w:tc>
          <w:tcPr>
            <w:tcW w:w="526" w:type="dxa"/>
            <w:tcBorders>
              <w:right w:val="single" w:sz="4" w:space="0" w:color="auto"/>
            </w:tcBorders>
          </w:tcPr>
          <w:p w14:paraId="49BAF6BD" w14:textId="77777777" w:rsidR="00CC30C1" w:rsidRPr="001111FD" w:rsidRDefault="00CC30C1" w:rsidP="004A31A0">
            <w:pPr>
              <w:autoSpaceDE w:val="0"/>
              <w:autoSpaceDN w:val="0"/>
              <w:adjustRightInd w:val="0"/>
              <w:jc w:val="center"/>
              <w:rPr>
                <w:rFonts w:ascii="Palatino Linotype" w:hAnsi="Palatino Linotype"/>
                <w:sz w:val="22"/>
                <w:lang w:val="ru-RU"/>
              </w:rPr>
            </w:pPr>
          </w:p>
        </w:tc>
        <w:tc>
          <w:tcPr>
            <w:tcW w:w="10407" w:type="dxa"/>
            <w:gridSpan w:val="5"/>
            <w:tcBorders>
              <w:left w:val="single" w:sz="4" w:space="0" w:color="auto"/>
            </w:tcBorders>
          </w:tcPr>
          <w:p w14:paraId="24987BF7" w14:textId="0A1C10AA" w:rsidR="00CC30C1" w:rsidRPr="00C36B36" w:rsidRDefault="00CC30C1" w:rsidP="004A31A0">
            <w:pPr>
              <w:autoSpaceDE w:val="0"/>
              <w:autoSpaceDN w:val="0"/>
              <w:adjustRightInd w:val="0"/>
              <w:jc w:val="center"/>
              <w:rPr>
                <w:rFonts w:ascii="Palatino Linotype" w:hAnsi="Palatino Linotype"/>
                <w:sz w:val="22"/>
                <w:lang w:val="ru-RU"/>
              </w:rPr>
            </w:pPr>
            <w:r w:rsidRPr="001111FD">
              <w:rPr>
                <w:rFonts w:ascii="Palatino Linotype" w:hAnsi="Palatino Linotype"/>
                <w:b/>
                <w:sz w:val="22"/>
                <w:szCs w:val="22"/>
                <w:lang w:val="ru-RU"/>
              </w:rPr>
              <w:t>Жами</w:t>
            </w:r>
            <w:r>
              <w:rPr>
                <w:rFonts w:ascii="Palatino Linotype" w:hAnsi="Palatino Linotype"/>
                <w:b/>
                <w:sz w:val="22"/>
                <w:szCs w:val="22"/>
                <w:lang w:val="ru-RU"/>
              </w:rPr>
              <w:t>:</w:t>
            </w:r>
            <w:r w:rsidR="000469E8">
              <w:rPr>
                <w:rFonts w:ascii="Palatino Linotype" w:hAnsi="Palatino Linotype"/>
                <w:b/>
                <w:sz w:val="22"/>
                <w:szCs w:val="22"/>
                <w:lang w:val="ru-RU"/>
              </w:rPr>
              <w:t xml:space="preserve">                                                                                                                                              </w:t>
            </w:r>
          </w:p>
        </w:tc>
      </w:tr>
    </w:tbl>
    <w:p w14:paraId="73FD8C95" w14:textId="77777777" w:rsidR="00870725" w:rsidRPr="001111FD" w:rsidRDefault="00870725" w:rsidP="00870725">
      <w:pPr>
        <w:autoSpaceDE w:val="0"/>
        <w:autoSpaceDN w:val="0"/>
        <w:adjustRightInd w:val="0"/>
        <w:ind w:firstLine="567"/>
        <w:jc w:val="both"/>
        <w:rPr>
          <w:rFonts w:ascii="Palatino Linotype" w:hAnsi="Palatino Linotype"/>
          <w:sz w:val="22"/>
          <w:szCs w:val="22"/>
          <w:lang w:val="ru-RU"/>
        </w:rPr>
      </w:pPr>
    </w:p>
    <w:p w14:paraId="610728C3"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lang w:val="ru-RU"/>
        </w:rPr>
      </w:pPr>
      <w:r w:rsidRPr="001111FD">
        <w:rPr>
          <w:rFonts w:ascii="Palatino Linotype" w:hAnsi="Palatino Linotype"/>
          <w:b/>
          <w:bCs/>
          <w:sz w:val="22"/>
          <w:szCs w:val="22"/>
          <w:lang w:val="ru-RU"/>
        </w:rPr>
        <w:t>II. ШАРТНОМАНИНГ БАҲОСИ ВА ҲИСОБ-КИТОБ ТАРТИБИ</w:t>
      </w:r>
    </w:p>
    <w:p w14:paraId="6AB3ABC3" w14:textId="227CD232" w:rsidR="00870725" w:rsidRPr="001111FD" w:rsidRDefault="00870725" w:rsidP="00870725">
      <w:pPr>
        <w:autoSpaceDE w:val="0"/>
        <w:autoSpaceDN w:val="0"/>
        <w:adjustRightInd w:val="0"/>
        <w:ind w:firstLine="426"/>
        <w:jc w:val="both"/>
        <w:outlineLvl w:val="0"/>
        <w:rPr>
          <w:rFonts w:ascii="Palatino Linotype" w:hAnsi="Palatino Linotype"/>
          <w:sz w:val="22"/>
          <w:szCs w:val="22"/>
          <w:lang w:val="ru-RU"/>
        </w:rPr>
      </w:pPr>
      <w:r w:rsidRPr="001111FD">
        <w:rPr>
          <w:rFonts w:ascii="Palatino Linotype" w:hAnsi="Palatino Linotype"/>
          <w:sz w:val="22"/>
          <w:szCs w:val="22"/>
          <w:lang w:val="ru-RU"/>
        </w:rPr>
        <w:t>2.1. Мазкур шартноманинг баҳоси</w:t>
      </w:r>
      <w:r w:rsidR="00574EEC">
        <w:rPr>
          <w:rFonts w:ascii="Palatino Linotype" w:hAnsi="Palatino Linotype"/>
          <w:sz w:val="22"/>
          <w:szCs w:val="22"/>
          <w:lang w:val="ru-RU"/>
        </w:rPr>
        <w:t xml:space="preserve"> </w:t>
      </w:r>
      <w:r w:rsidR="002479D4">
        <w:rPr>
          <w:rFonts w:ascii="Palatino Linotype" w:hAnsi="Palatino Linotype"/>
          <w:b/>
          <w:sz w:val="22"/>
          <w:szCs w:val="22"/>
          <w:lang w:val="ru-RU"/>
        </w:rPr>
        <w:t>_________________</w:t>
      </w:r>
      <w:r w:rsidR="004A31A0">
        <w:rPr>
          <w:rFonts w:ascii="Palatino Linotype" w:hAnsi="Palatino Linotype"/>
          <w:b/>
          <w:sz w:val="22"/>
          <w:szCs w:val="22"/>
          <w:lang w:val="ru-RU"/>
        </w:rPr>
        <w:t xml:space="preserve"> </w:t>
      </w:r>
      <w:r w:rsidR="0016056D">
        <w:rPr>
          <w:rFonts w:ascii="Palatino Linotype" w:hAnsi="Palatino Linotype"/>
          <w:b/>
          <w:sz w:val="22"/>
          <w:lang w:val="ru-RU"/>
        </w:rPr>
        <w:t>(</w:t>
      </w:r>
      <w:r w:rsidR="002479D4">
        <w:rPr>
          <w:rFonts w:ascii="Palatino Linotype" w:hAnsi="Palatino Linotype"/>
          <w:b/>
          <w:sz w:val="22"/>
          <w:lang w:val="ru-RU"/>
        </w:rPr>
        <w:t>____________________________________________</w:t>
      </w:r>
      <w:r w:rsidR="0016056D">
        <w:rPr>
          <w:rFonts w:ascii="Palatino Linotype" w:hAnsi="Palatino Linotype"/>
          <w:b/>
          <w:sz w:val="22"/>
          <w:lang w:val="ru-RU"/>
        </w:rPr>
        <w:t xml:space="preserve">) </w:t>
      </w:r>
      <w:r w:rsidRPr="001111FD">
        <w:rPr>
          <w:rFonts w:ascii="Palatino Linotype" w:hAnsi="Palatino Linotype"/>
          <w:sz w:val="22"/>
          <w:szCs w:val="22"/>
          <w:lang w:val="ru-RU"/>
        </w:rPr>
        <w:t>сўмни ташкил этади.</w:t>
      </w:r>
    </w:p>
    <w:p w14:paraId="09D13966" w14:textId="2DFC35BB"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lang w:val="ru-RU"/>
        </w:rPr>
        <w:t xml:space="preserve">2.2. </w:t>
      </w:r>
      <w:r w:rsidRPr="001111FD">
        <w:rPr>
          <w:rFonts w:ascii="Palatino Linotype" w:hAnsi="Palatino Linotype"/>
          <w:sz w:val="22"/>
          <w:szCs w:val="22"/>
        </w:rPr>
        <w:t>“</w:t>
      </w:r>
      <w:r w:rsidRPr="001111FD">
        <w:rPr>
          <w:rFonts w:ascii="Palatino Linotype" w:hAnsi="Palatino Linotype"/>
          <w:sz w:val="22"/>
          <w:szCs w:val="22"/>
          <w:lang w:val="ru-RU"/>
        </w:rPr>
        <w:t>Харидор</w:t>
      </w:r>
      <w:r w:rsidRPr="001111FD">
        <w:rPr>
          <w:rFonts w:ascii="Palatino Linotype" w:hAnsi="Palatino Linotype"/>
          <w:sz w:val="22"/>
          <w:szCs w:val="22"/>
        </w:rPr>
        <w:t xml:space="preserve">” олинадиган махсулотлар учун </w:t>
      </w:r>
      <w:r w:rsidRPr="001111FD">
        <w:rPr>
          <w:rFonts w:ascii="Palatino Linotype" w:hAnsi="Palatino Linotype"/>
          <w:b/>
          <w:i/>
          <w:sz w:val="22"/>
          <w:szCs w:val="22"/>
          <w:u w:val="single"/>
        </w:rPr>
        <w:t>“</w:t>
      </w:r>
      <w:r w:rsidR="002479D4">
        <w:rPr>
          <w:rFonts w:ascii="Palatino Linotype" w:hAnsi="Palatino Linotype"/>
          <w:b/>
          <w:i/>
          <w:sz w:val="22"/>
          <w:szCs w:val="22"/>
          <w:u w:val="single"/>
          <w:lang w:val="ru-RU"/>
        </w:rPr>
        <w:t>30</w:t>
      </w:r>
      <w:r w:rsidRPr="001111FD">
        <w:rPr>
          <w:rFonts w:ascii="Palatino Linotype" w:hAnsi="Palatino Linotype"/>
          <w:b/>
          <w:i/>
          <w:sz w:val="22"/>
          <w:szCs w:val="22"/>
          <w:u w:val="single"/>
        </w:rPr>
        <w:t>”</w:t>
      </w:r>
      <w:r w:rsidRPr="001111FD">
        <w:rPr>
          <w:rFonts w:ascii="Palatino Linotype" w:hAnsi="Palatino Linotype"/>
          <w:b/>
          <w:i/>
          <w:sz w:val="22"/>
          <w:szCs w:val="22"/>
          <w:u w:val="single"/>
          <w:lang w:val="ru-RU"/>
        </w:rPr>
        <w:t>%</w:t>
      </w:r>
      <w:r w:rsidRPr="001111FD">
        <w:rPr>
          <w:rFonts w:ascii="Palatino Linotype" w:hAnsi="Palatino Linotype"/>
          <w:sz w:val="22"/>
          <w:szCs w:val="22"/>
        </w:rPr>
        <w:t xml:space="preserve"> </w:t>
      </w:r>
      <w:bookmarkStart w:id="0" w:name="_Hlk98184418"/>
      <w:r w:rsidRPr="001111FD">
        <w:rPr>
          <w:rFonts w:ascii="Palatino Linotype" w:hAnsi="Palatino Linotype"/>
          <w:sz w:val="22"/>
          <w:szCs w:val="22"/>
        </w:rPr>
        <w:t>тўловини олдиндан “</w:t>
      </w:r>
      <w:r w:rsidRPr="001111FD">
        <w:rPr>
          <w:rFonts w:ascii="Palatino Linotype" w:hAnsi="Palatino Linotype"/>
          <w:sz w:val="22"/>
          <w:szCs w:val="22"/>
          <w:lang w:val="ru-RU"/>
        </w:rPr>
        <w:t>Етказиб берувчи</w:t>
      </w:r>
      <w:r w:rsidRPr="001111FD">
        <w:rPr>
          <w:rFonts w:ascii="Palatino Linotype" w:hAnsi="Palatino Linotype"/>
          <w:sz w:val="22"/>
          <w:szCs w:val="22"/>
        </w:rPr>
        <w:t>”</w:t>
      </w:r>
      <w:r w:rsidRPr="001111FD">
        <w:rPr>
          <w:rFonts w:ascii="Palatino Linotype" w:hAnsi="Palatino Linotype"/>
          <w:sz w:val="22"/>
          <w:szCs w:val="22"/>
          <w:lang w:val="ru-RU"/>
        </w:rPr>
        <w:t xml:space="preserve">нинг </w:t>
      </w:r>
      <w:r w:rsidRPr="001111FD">
        <w:rPr>
          <w:rFonts w:ascii="Palatino Linotype" w:hAnsi="Palatino Linotype"/>
          <w:sz w:val="22"/>
          <w:szCs w:val="22"/>
        </w:rPr>
        <w:t xml:space="preserve">ҳисоб </w:t>
      </w:r>
      <w:r w:rsidRPr="001111FD">
        <w:rPr>
          <w:rFonts w:ascii="Palatino Linotype" w:hAnsi="Palatino Linotype"/>
          <w:sz w:val="22"/>
          <w:szCs w:val="22"/>
          <w:lang w:val="ru-RU"/>
        </w:rPr>
        <w:t>р</w:t>
      </w:r>
      <w:r w:rsidRPr="001111FD">
        <w:rPr>
          <w:rFonts w:ascii="Palatino Linotype" w:hAnsi="Palatino Linotype"/>
          <w:sz w:val="22"/>
          <w:szCs w:val="22"/>
        </w:rPr>
        <w:t>ақамига ўтказиб беради.</w:t>
      </w:r>
    </w:p>
    <w:bookmarkEnd w:id="0"/>
    <w:p w14:paraId="3A93C490"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2.3. “Етказиб берувчи” тегишли даврда томонларнинг ўзаро келишувига мувофиқ белгиланган миқдорда ва тўловдан сўнг 10 кун муддат ичида махсулотларни Харидорга етказиб беради.</w:t>
      </w:r>
    </w:p>
    <w:p w14:paraId="51E89F3B"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2.4. “Харидор” тақдим этилган хужжатларга асосан махсулотларни қабул қилиб олади.</w:t>
      </w:r>
    </w:p>
    <w:p w14:paraId="643168E2"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2.5. Етказиб берилган маҳсулотлар учун пул ўтказиш йўли билан нақд пулсиз тартибда ҳисоб-китоб қилинади.</w:t>
      </w:r>
    </w:p>
    <w:p w14:paraId="569186C2"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III. ТОМОНЛАРНИНГ ҲУҚУҚ ВА МАЖБУРИЯТЛАРИ</w:t>
      </w:r>
    </w:p>
    <w:p w14:paraId="27EBA675" w14:textId="0058A1A9" w:rsidR="00870725" w:rsidRPr="001111FD" w:rsidRDefault="00870725" w:rsidP="00870725">
      <w:pPr>
        <w:autoSpaceDE w:val="0"/>
        <w:autoSpaceDN w:val="0"/>
        <w:adjustRightInd w:val="0"/>
        <w:ind w:firstLine="426"/>
        <w:jc w:val="both"/>
        <w:outlineLvl w:val="0"/>
        <w:rPr>
          <w:rFonts w:ascii="Palatino Linotype" w:hAnsi="Palatino Linotype"/>
          <w:sz w:val="22"/>
          <w:szCs w:val="22"/>
        </w:rPr>
      </w:pPr>
      <w:r w:rsidRPr="001111FD">
        <w:rPr>
          <w:rFonts w:ascii="Palatino Linotype" w:hAnsi="Palatino Linotype"/>
          <w:i/>
          <w:sz w:val="22"/>
          <w:szCs w:val="22"/>
        </w:rPr>
        <w:t>3.1. "Харидор"нинг ҳуқуқ ва мажбуриятлари:</w:t>
      </w:r>
      <w:r w:rsidRPr="001111FD">
        <w:rPr>
          <w:rFonts w:ascii="Palatino Linotype" w:hAnsi="Palatino Linotype"/>
          <w:sz w:val="22"/>
          <w:szCs w:val="22"/>
        </w:rPr>
        <w:t xml:space="preserve"> Харидор пул маблағининг </w:t>
      </w:r>
      <w:r w:rsidR="00C36B36" w:rsidRPr="00C36B36">
        <w:rPr>
          <w:rFonts w:ascii="Palatino Linotype" w:hAnsi="Palatino Linotype"/>
          <w:sz w:val="22"/>
          <w:szCs w:val="22"/>
        </w:rPr>
        <w:t>50</w:t>
      </w:r>
      <w:r w:rsidRPr="001111FD">
        <w:rPr>
          <w:rFonts w:ascii="Palatino Linotype" w:hAnsi="Palatino Linotype"/>
          <w:b/>
          <w:sz w:val="22"/>
          <w:szCs w:val="22"/>
          <w:u w:val="single"/>
        </w:rPr>
        <w:t>%</w:t>
      </w:r>
      <w:r w:rsidRPr="001111FD">
        <w:rPr>
          <w:rFonts w:ascii="Palatino Linotype" w:hAnsi="Palatino Linotype"/>
          <w:sz w:val="22"/>
          <w:szCs w:val="22"/>
        </w:rPr>
        <w:t xml:space="preserve">  ўтказилгандан сунг, </w:t>
      </w:r>
      <w:r w:rsidR="00C36B36" w:rsidRPr="00C36B36">
        <w:rPr>
          <w:rFonts w:ascii="Palatino Linotype" w:hAnsi="Palatino Linotype"/>
          <w:b/>
          <w:sz w:val="22"/>
          <w:szCs w:val="22"/>
          <w:u w:val="single"/>
        </w:rPr>
        <w:t>3</w:t>
      </w:r>
      <w:r w:rsidRPr="001111FD">
        <w:rPr>
          <w:rFonts w:ascii="Palatino Linotype" w:hAnsi="Palatino Linotype"/>
          <w:sz w:val="22"/>
          <w:szCs w:val="22"/>
        </w:rPr>
        <w:t xml:space="preserve"> иш куни ичида “Етказиб берувчи” махсулотларни тўлиқ “Ҳаридор”га етказади хамда"Етказиб берувчи"дан шартномани бажариш учун зарур бўлган амалдаги давлат стандартлари ва бошқа норматив ҳужжатлар билан таъминлашни талаб қилади;"Етказиб берувчи"дан мазкур шартномага мувофиқ бериладиган буюртманомага мувофиқ тегишли сифат, ассортиментдаги маҳсулотлари етказиб берилишини талаб қилиш;</w:t>
      </w:r>
    </w:p>
    <w:p w14:paraId="165D9226" w14:textId="77777777" w:rsidR="00870725" w:rsidRPr="001111FD" w:rsidRDefault="00870725" w:rsidP="00870725">
      <w:pPr>
        <w:autoSpaceDE w:val="0"/>
        <w:autoSpaceDN w:val="0"/>
        <w:adjustRightInd w:val="0"/>
        <w:ind w:firstLine="426"/>
        <w:jc w:val="both"/>
        <w:outlineLvl w:val="0"/>
        <w:rPr>
          <w:rFonts w:ascii="Palatino Linotype" w:hAnsi="Palatino Linotype"/>
          <w:i/>
          <w:sz w:val="22"/>
          <w:szCs w:val="22"/>
        </w:rPr>
      </w:pPr>
      <w:r w:rsidRPr="001111FD">
        <w:rPr>
          <w:rFonts w:ascii="Palatino Linotype" w:hAnsi="Palatino Linotype"/>
          <w:i/>
          <w:sz w:val="22"/>
          <w:szCs w:val="22"/>
        </w:rPr>
        <w:t>3.2. "Етказиб берувчи" қуйидаги ҳуқуқ ва мажбуриятларга эга:</w:t>
      </w:r>
    </w:p>
    <w:p w14:paraId="1EBC85C3" w14:textId="20DE6A59"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Етказиб берилган маҳсулотлари учун олдиндан </w:t>
      </w:r>
      <w:r w:rsidR="00484052" w:rsidRPr="00484052">
        <w:rPr>
          <w:rFonts w:ascii="Palatino Linotype" w:hAnsi="Palatino Linotype"/>
          <w:b/>
          <w:sz w:val="22"/>
          <w:szCs w:val="22"/>
          <w:u w:val="single"/>
        </w:rPr>
        <w:t>30</w:t>
      </w:r>
      <w:r w:rsidRPr="001111FD">
        <w:rPr>
          <w:rFonts w:ascii="Palatino Linotype" w:hAnsi="Palatino Linotype"/>
          <w:b/>
          <w:sz w:val="22"/>
          <w:szCs w:val="22"/>
          <w:u w:val="single"/>
        </w:rPr>
        <w:t xml:space="preserve"> %</w:t>
      </w:r>
      <w:r w:rsidRPr="001111FD">
        <w:rPr>
          <w:rFonts w:ascii="Palatino Linotype" w:hAnsi="Palatino Linotype"/>
          <w:sz w:val="22"/>
          <w:szCs w:val="22"/>
        </w:rPr>
        <w:t xml:space="preserve"> ҳақ тўланишини ва амалдаги қонун ҳужжатларида белгиланган тартибда ва ҳажмда узил-кесил ҳисоб қилинишини сотиб олувчидан талаб қилиш;</w:t>
      </w:r>
    </w:p>
    <w:p w14:paraId="41644808" w14:textId="77777777" w:rsidR="00870725" w:rsidRPr="001111FD" w:rsidRDefault="00870725" w:rsidP="00870725">
      <w:pPr>
        <w:autoSpaceDE w:val="0"/>
        <w:autoSpaceDN w:val="0"/>
        <w:adjustRightInd w:val="0"/>
        <w:ind w:firstLine="426"/>
        <w:jc w:val="both"/>
        <w:rPr>
          <w:rFonts w:ascii="Palatino Linotype" w:hAnsi="Palatino Linotype"/>
          <w:b/>
          <w:bCs/>
          <w:sz w:val="22"/>
          <w:szCs w:val="22"/>
        </w:rPr>
      </w:pPr>
      <w:r w:rsidRPr="001111FD">
        <w:rPr>
          <w:rFonts w:ascii="Palatino Linotype" w:hAnsi="Palatino Linotype"/>
          <w:sz w:val="22"/>
          <w:szCs w:val="22"/>
        </w:rPr>
        <w:t>Маҳсулотларни мазкур шартномага асосан "Харидор" буюртманомасига мувофиқ муддатлар, сифат ва миқдорда етказиб бериш.</w:t>
      </w:r>
    </w:p>
    <w:p w14:paraId="3F2C2B9B"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p>
    <w:p w14:paraId="1C91A4D7"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p>
    <w:p w14:paraId="1A6D832E"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IV. ШАРТНОМАНИНГ БАЖАРИЛИШИ</w:t>
      </w:r>
    </w:p>
    <w:p w14:paraId="764E4297"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14:paraId="335D949D"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lastRenderedPageBreak/>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14:paraId="281B2B52"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4.3. Харидор" илгари берилган буюртманомани бекор қилишга ёхуд маҳсулотларининг тегишли туркумларини етказиб бериш санасини ўзгартиришга ҳақлидир, бу ҳақда "Етказиб беручи"ни буюртманомада кўрсатилган сана бошланишидан камида 5 кун олдин хабардор қилади.</w:t>
      </w:r>
    </w:p>
    <w:p w14:paraId="3559ABED" w14:textId="77777777" w:rsidR="00870725" w:rsidRPr="001111FD" w:rsidRDefault="00870725" w:rsidP="001111FD">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V. ТОМОНЛАРНИНГ ЖАВОБГАРЛИГИ</w:t>
      </w:r>
    </w:p>
    <w:p w14:paraId="4C257358"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5.1. Маҳсулотларни етказиб бериш кечиктирилган ёки тўлиқ етказиб берилмаган тақдирда "Етказиб беручи" "Харидор"га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маҳсулотлари қийматининг 50 фоизидан ортиқ бўлмаслиги керак. </w:t>
      </w:r>
    </w:p>
    <w:p w14:paraId="53C6E56A" w14:textId="77777777" w:rsidR="00870725" w:rsidRPr="001111FD" w:rsidRDefault="00870725" w:rsidP="00870725">
      <w:pPr>
        <w:autoSpaceDE w:val="0"/>
        <w:autoSpaceDN w:val="0"/>
        <w:adjustRightInd w:val="0"/>
        <w:ind w:firstLine="426"/>
        <w:jc w:val="both"/>
        <w:rPr>
          <w:rFonts w:ascii="Palatino Linotype" w:hAnsi="Palatino Linotype"/>
          <w:b/>
          <w:bCs/>
          <w:sz w:val="22"/>
          <w:szCs w:val="22"/>
        </w:rPr>
      </w:pPr>
      <w:r w:rsidRPr="001111FD">
        <w:rPr>
          <w:rFonts w:ascii="Palatino Linotype" w:hAnsi="Palatino Linotype"/>
          <w:sz w:val="22"/>
          <w:szCs w:val="22"/>
        </w:rPr>
        <w:t>5.2. Етказиб берилган маҳсулотлари учун ўз вақтида ҳақ тўланмаганда "Харидор" "Етказиб берувчига” муддати кечиктирилган ҳар бир кун учун кечиктирилган тўлов</w:t>
      </w:r>
      <w:r w:rsidRPr="001111FD">
        <w:rPr>
          <w:rFonts w:ascii="Palatino Linotype" w:hAnsi="Palatino Linotype"/>
          <w:b/>
          <w:bCs/>
          <w:sz w:val="22"/>
          <w:szCs w:val="22"/>
        </w:rPr>
        <w:t xml:space="preserve"> </w:t>
      </w:r>
      <w:r w:rsidRPr="001111FD">
        <w:rPr>
          <w:rFonts w:ascii="Palatino Linotype" w:hAnsi="Palatino Linotype"/>
          <w:sz w:val="22"/>
          <w:szCs w:val="22"/>
        </w:rPr>
        <w:t>суммасининг 0,4 фоизи миқдорида пеня тўлайди, бироқ бу кечиктирилган тўлов суммасининг 50 фоизидан ортиқ бўлмаслиги керак.</w:t>
      </w:r>
    </w:p>
    <w:p w14:paraId="105BE34F"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5.3. Пеня тўланиши шартнома мажбуриятларини бузган томонни шартномани зарур тарзда бажаришдан ва хом ашё маҳсулотлари етказиб бериш муддати кечиктирилиши ёки тўлиқ етказиб берилмаслиги туфайли етказилган зарарлар қопланишидан озод этмайди.</w:t>
      </w:r>
    </w:p>
    <w:p w14:paraId="302C1256" w14:textId="77777777" w:rsidR="00870725" w:rsidRPr="001111FD" w:rsidRDefault="00870725" w:rsidP="001111FD">
      <w:pPr>
        <w:autoSpaceDE w:val="0"/>
        <w:autoSpaceDN w:val="0"/>
        <w:adjustRightInd w:val="0"/>
        <w:jc w:val="center"/>
        <w:outlineLvl w:val="0"/>
        <w:rPr>
          <w:rFonts w:ascii="Palatino Linotype" w:hAnsi="Palatino Linotype"/>
          <w:sz w:val="22"/>
          <w:szCs w:val="22"/>
        </w:rPr>
      </w:pPr>
      <w:r w:rsidRPr="001111FD">
        <w:rPr>
          <w:rFonts w:ascii="Palatino Linotype" w:hAnsi="Palatino Linotype"/>
          <w:b/>
          <w:bCs/>
          <w:sz w:val="22"/>
          <w:szCs w:val="22"/>
        </w:rPr>
        <w:t>VI. НИЗОЛАРНИ ҲАЛ ЭТИШ ТАРТИБИ</w:t>
      </w:r>
    </w:p>
    <w:p w14:paraId="25C82F68"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14:paraId="0BCF6B2C"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6.2. Томонлар келишмовчиликлар ва низоларни ҳал этиш учун бевосита судга мурожаат қилишга ҳақлидир.</w:t>
      </w:r>
    </w:p>
    <w:p w14:paraId="2F4F27EA" w14:textId="77777777" w:rsidR="00870725" w:rsidRPr="001111FD" w:rsidRDefault="00870725" w:rsidP="00870725">
      <w:pPr>
        <w:autoSpaceDE w:val="0"/>
        <w:autoSpaceDN w:val="0"/>
        <w:adjustRightInd w:val="0"/>
        <w:ind w:firstLine="426"/>
        <w:jc w:val="both"/>
        <w:rPr>
          <w:rFonts w:ascii="Palatino Linotype" w:hAnsi="Palatino Linotype"/>
          <w:sz w:val="22"/>
          <w:szCs w:val="22"/>
          <w:lang w:val="ru-RU"/>
        </w:rPr>
      </w:pPr>
      <w:r w:rsidRPr="001111FD">
        <w:rPr>
          <w:rFonts w:ascii="Palatino Linotype" w:hAnsi="Palatino Linotype"/>
          <w:sz w:val="22"/>
          <w:szCs w:val="22"/>
          <w:lang w:val="ru-RU"/>
        </w:rPr>
        <w:t>6.3. Форс-мажор холатида шартнома бузилса, ўзаро келишиб олинади.</w:t>
      </w:r>
    </w:p>
    <w:p w14:paraId="0ABB06F1" w14:textId="77777777" w:rsidR="00870725" w:rsidRPr="001111FD" w:rsidRDefault="00870725" w:rsidP="001111FD">
      <w:pPr>
        <w:autoSpaceDE w:val="0"/>
        <w:autoSpaceDN w:val="0"/>
        <w:adjustRightInd w:val="0"/>
        <w:jc w:val="center"/>
        <w:outlineLvl w:val="0"/>
        <w:rPr>
          <w:rFonts w:ascii="Palatino Linotype" w:hAnsi="Palatino Linotype"/>
          <w:sz w:val="22"/>
          <w:szCs w:val="22"/>
        </w:rPr>
      </w:pPr>
      <w:r w:rsidRPr="001111FD">
        <w:rPr>
          <w:rFonts w:ascii="Palatino Linotype" w:hAnsi="Palatino Linotype"/>
          <w:b/>
          <w:bCs/>
          <w:sz w:val="22"/>
          <w:szCs w:val="22"/>
        </w:rPr>
        <w:t>VII. ШАРТНОМАНИНГ АМАЛ ҚИЛИШИ</w:t>
      </w:r>
    </w:p>
    <w:p w14:paraId="4405F13D" w14:textId="5030A7CA"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7.1. Мазкур шартнома </w:t>
      </w:r>
      <w:r w:rsidR="00285495" w:rsidRPr="001111FD">
        <w:rPr>
          <w:rFonts w:ascii="Palatino Linotype" w:hAnsi="Palatino Linotype"/>
          <w:sz w:val="22"/>
          <w:szCs w:val="22"/>
        </w:rPr>
        <w:t xml:space="preserve">томонлар томонидан </w:t>
      </w:r>
      <w:r w:rsidRPr="001111FD">
        <w:rPr>
          <w:rFonts w:ascii="Palatino Linotype" w:hAnsi="Palatino Linotype"/>
          <w:sz w:val="22"/>
          <w:szCs w:val="22"/>
        </w:rPr>
        <w:t xml:space="preserve">имзолангандан сўнг кучга киради ва </w:t>
      </w:r>
      <w:r w:rsidR="00700D23">
        <w:rPr>
          <w:rFonts w:ascii="Palatino Linotype" w:hAnsi="Palatino Linotype"/>
          <w:b/>
          <w:sz w:val="22"/>
          <w:szCs w:val="22"/>
          <w:u w:val="single"/>
        </w:rPr>
        <w:t>202</w:t>
      </w:r>
      <w:r w:rsidR="005C2F6E" w:rsidRPr="005C2F6E">
        <w:rPr>
          <w:rFonts w:ascii="Palatino Linotype" w:hAnsi="Palatino Linotype"/>
          <w:b/>
          <w:sz w:val="22"/>
          <w:szCs w:val="22"/>
          <w:u w:val="single"/>
        </w:rPr>
        <w:t>2</w:t>
      </w:r>
      <w:r w:rsidRPr="001111FD">
        <w:rPr>
          <w:rFonts w:ascii="Palatino Linotype" w:hAnsi="Palatino Linotype"/>
          <w:b/>
          <w:sz w:val="22"/>
          <w:szCs w:val="22"/>
          <w:u w:val="single"/>
        </w:rPr>
        <w:t xml:space="preserve"> йил</w:t>
      </w:r>
      <w:r w:rsidRPr="001111FD">
        <w:rPr>
          <w:rFonts w:ascii="Palatino Linotype" w:hAnsi="Palatino Linotype"/>
          <w:sz w:val="22"/>
          <w:szCs w:val="22"/>
          <w:u w:val="single"/>
        </w:rPr>
        <w:t xml:space="preserve"> “</w:t>
      </w:r>
      <w:r w:rsidRPr="001111FD">
        <w:rPr>
          <w:rStyle w:val="10"/>
          <w:rFonts w:ascii="Palatino Linotype" w:hAnsi="Palatino Linotype"/>
          <w:sz w:val="22"/>
          <w:szCs w:val="22"/>
          <w:u w:val="single"/>
        </w:rPr>
        <w:t>31” декабрга</w:t>
      </w:r>
      <w:r w:rsidRPr="001111FD">
        <w:rPr>
          <w:rFonts w:ascii="Palatino Linotype" w:hAnsi="Palatino Linotype"/>
          <w:sz w:val="22"/>
          <w:szCs w:val="22"/>
        </w:rPr>
        <w:t xml:space="preserve"> қадар амал қилади.</w:t>
      </w:r>
    </w:p>
    <w:p w14:paraId="33049903"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14:paraId="526ED87D" w14:textId="77777777" w:rsidR="00870725" w:rsidRPr="001111FD" w:rsidRDefault="00870725" w:rsidP="001111FD">
      <w:pPr>
        <w:autoSpaceDE w:val="0"/>
        <w:autoSpaceDN w:val="0"/>
        <w:adjustRightInd w:val="0"/>
        <w:jc w:val="center"/>
        <w:outlineLvl w:val="0"/>
        <w:rPr>
          <w:rFonts w:ascii="Palatino Linotype" w:hAnsi="Palatino Linotype"/>
          <w:b/>
          <w:bCs/>
          <w:sz w:val="22"/>
          <w:szCs w:val="22"/>
          <w:lang w:val="ru-RU"/>
        </w:rPr>
      </w:pPr>
      <w:r w:rsidRPr="001111FD">
        <w:rPr>
          <w:rFonts w:ascii="Palatino Linotype" w:hAnsi="Palatino Linotype"/>
          <w:b/>
          <w:sz w:val="22"/>
          <w:szCs w:val="22"/>
        </w:rPr>
        <w:t>VIII. ЯКУНИЙ ҚОИДАЛАР</w:t>
      </w:r>
    </w:p>
    <w:p w14:paraId="0174096F" w14:textId="77777777" w:rsidR="00870725" w:rsidRPr="001111FD" w:rsidRDefault="00870725" w:rsidP="00870725">
      <w:pPr>
        <w:pStyle w:val="a3"/>
        <w:ind w:firstLine="426"/>
        <w:rPr>
          <w:rFonts w:ascii="Palatino Linotype" w:hAnsi="Palatino Linotype" w:cs="Times New Roman"/>
          <w:szCs w:val="22"/>
        </w:rPr>
      </w:pPr>
      <w:r w:rsidRPr="001111FD">
        <w:rPr>
          <w:rFonts w:ascii="Palatino Linotype" w:hAnsi="Palatino Linotype" w:cs="Times New Roman"/>
          <w:szCs w:val="22"/>
        </w:rPr>
        <w:t>8.1. Мазкур шартнома икки нусхада тузилади. Шартноманинг барча нусхалари тенг юридик кучга эгадир.</w:t>
      </w:r>
    </w:p>
    <w:p w14:paraId="5B9A8884" w14:textId="77777777" w:rsidR="00870725" w:rsidRPr="001111FD" w:rsidRDefault="00870725" w:rsidP="00870725">
      <w:pPr>
        <w:pStyle w:val="a3"/>
        <w:ind w:firstLine="426"/>
        <w:rPr>
          <w:rFonts w:ascii="Palatino Linotype" w:hAnsi="Palatino Linotype" w:cs="Times New Roman"/>
          <w:szCs w:val="22"/>
        </w:rPr>
      </w:pPr>
      <w:r w:rsidRPr="001111FD">
        <w:rPr>
          <w:rFonts w:ascii="Palatino Linotype" w:hAnsi="Palatino Linotype" w:cs="Times New Roman"/>
          <w:szCs w:val="22"/>
        </w:rPr>
        <w:t>8.2 Шартнома муддатидан олдин куйидаги холларда бекор килиниши мумкин:</w:t>
      </w:r>
    </w:p>
    <w:p w14:paraId="52741BB3" w14:textId="77777777" w:rsidR="00870725" w:rsidRPr="001111FD" w:rsidRDefault="00870725" w:rsidP="00870725">
      <w:pPr>
        <w:pStyle w:val="a3"/>
        <w:rPr>
          <w:rFonts w:ascii="Palatino Linotype" w:hAnsi="Palatino Linotype" w:cs="Times New Roman"/>
          <w:szCs w:val="22"/>
        </w:rPr>
      </w:pPr>
      <w:r w:rsidRPr="001111FD">
        <w:rPr>
          <w:rFonts w:ascii="Palatino Linotype" w:hAnsi="Palatino Linotype" w:cs="Times New Roman"/>
          <w:szCs w:val="22"/>
        </w:rPr>
        <w:t>-томонларнинг келишувига муофик;</w:t>
      </w:r>
    </w:p>
    <w:p w14:paraId="4B578EF9" w14:textId="77777777" w:rsidR="00870725" w:rsidRPr="001111FD" w:rsidRDefault="00870725" w:rsidP="00870725">
      <w:pPr>
        <w:pStyle w:val="a3"/>
        <w:rPr>
          <w:rFonts w:ascii="Palatino Linotype" w:hAnsi="Palatino Linotype" w:cs="Times New Roman"/>
          <w:szCs w:val="22"/>
        </w:rPr>
      </w:pPr>
      <w:r w:rsidRPr="001111FD">
        <w:rPr>
          <w:rFonts w:ascii="Palatino Linotype" w:hAnsi="Palatino Linotype" w:cs="Times New Roman"/>
          <w:szCs w:val="22"/>
        </w:rPr>
        <w:t>-</w:t>
      </w:r>
      <w:r w:rsidRPr="001111FD">
        <w:rPr>
          <w:rFonts w:ascii="Palatino Linotype" w:hAnsi="Palatino Linotype" w:cs="Times New Roman"/>
          <w:szCs w:val="22"/>
          <w:lang w:val="uz-Cyrl-UZ"/>
        </w:rPr>
        <w:t>Ў</w:t>
      </w:r>
      <w:r w:rsidRPr="001111FD">
        <w:rPr>
          <w:rFonts w:ascii="Palatino Linotype" w:hAnsi="Palatino Linotype" w:cs="Times New Roman"/>
          <w:szCs w:val="22"/>
        </w:rPr>
        <w:t xml:space="preserve">збекистон Республикаси </w:t>
      </w:r>
      <w:r w:rsidRPr="001111FD">
        <w:rPr>
          <w:rFonts w:ascii="Palatino Linotype" w:hAnsi="Palatino Linotype" w:cs="Times New Roman"/>
          <w:szCs w:val="22"/>
          <w:lang w:val="uz-Cyrl-UZ"/>
        </w:rPr>
        <w:t>қ</w:t>
      </w:r>
      <w:r w:rsidRPr="001111FD">
        <w:rPr>
          <w:rFonts w:ascii="Palatino Linotype" w:hAnsi="Palatino Linotype" w:cs="Times New Roman"/>
          <w:szCs w:val="22"/>
        </w:rPr>
        <w:t>онунчилик хужжатларида назарда тутилган холларда.</w:t>
      </w:r>
    </w:p>
    <w:p w14:paraId="7914C457" w14:textId="77777777" w:rsidR="00870725" w:rsidRPr="001111FD" w:rsidRDefault="00870725" w:rsidP="001111FD">
      <w:pPr>
        <w:pStyle w:val="a3"/>
        <w:ind w:firstLine="0"/>
        <w:jc w:val="center"/>
        <w:rPr>
          <w:rFonts w:ascii="Palatino Linotype" w:hAnsi="Palatino Linotype" w:cs="Times New Roman"/>
          <w:b/>
          <w:szCs w:val="22"/>
          <w:lang w:val="uz-Cyrl-UZ"/>
        </w:rPr>
      </w:pPr>
      <w:r w:rsidRPr="001111FD">
        <w:rPr>
          <w:rFonts w:ascii="Palatino Linotype" w:hAnsi="Palatino Linotype" w:cs="Times New Roman"/>
          <w:b/>
          <w:szCs w:val="22"/>
        </w:rPr>
        <w:t>Томонларнинг юридик манзили ва реквизитлари</w:t>
      </w:r>
    </w:p>
    <w:p w14:paraId="2CBD2E4D" w14:textId="77777777" w:rsidR="00870725" w:rsidRPr="001111FD" w:rsidRDefault="00870725" w:rsidP="00870725">
      <w:pPr>
        <w:pStyle w:val="a3"/>
        <w:jc w:val="center"/>
        <w:rPr>
          <w:rFonts w:ascii="Palatino Linotype" w:hAnsi="Palatino Linotype" w:cs="Times New Roman"/>
          <w:b/>
          <w:szCs w:val="22"/>
          <w:lang w:val="uz-Cyrl-UZ"/>
        </w:rPr>
      </w:pPr>
    </w:p>
    <w:tbl>
      <w:tblPr>
        <w:tblW w:w="10796" w:type="dxa"/>
        <w:tblInd w:w="11" w:type="dxa"/>
        <w:tblLayout w:type="fixed"/>
        <w:tblCellMar>
          <w:left w:w="0" w:type="dxa"/>
          <w:right w:w="0" w:type="dxa"/>
        </w:tblCellMar>
        <w:tblLook w:val="0000" w:firstRow="0" w:lastRow="0" w:firstColumn="0" w:lastColumn="0" w:noHBand="0" w:noVBand="0"/>
      </w:tblPr>
      <w:tblGrid>
        <w:gridCol w:w="5187"/>
        <w:gridCol w:w="213"/>
        <w:gridCol w:w="5316"/>
        <w:gridCol w:w="37"/>
        <w:gridCol w:w="20"/>
        <w:gridCol w:w="23"/>
      </w:tblGrid>
      <w:tr w:rsidR="00870725" w:rsidRPr="001111FD" w14:paraId="17A26360" w14:textId="77777777" w:rsidTr="00496CE9">
        <w:trPr>
          <w:trHeight w:val="2679"/>
        </w:trPr>
        <w:tc>
          <w:tcPr>
            <w:tcW w:w="5187" w:type="dxa"/>
            <w:tcBorders>
              <w:top w:val="single" w:sz="4" w:space="0" w:color="auto"/>
              <w:left w:val="single" w:sz="4" w:space="0" w:color="auto"/>
              <w:bottom w:val="single" w:sz="4" w:space="0" w:color="auto"/>
              <w:right w:val="single" w:sz="4" w:space="0" w:color="000000"/>
            </w:tcBorders>
            <w:shd w:val="clear" w:color="auto" w:fill="auto"/>
            <w:tcMar>
              <w:top w:w="0" w:type="dxa"/>
              <w:left w:w="11" w:type="dxa"/>
              <w:bottom w:w="0" w:type="dxa"/>
              <w:right w:w="11" w:type="dxa"/>
            </w:tcMar>
          </w:tcPr>
          <w:p w14:paraId="70A5FAA4" w14:textId="77777777" w:rsidR="00404FCE" w:rsidRPr="000B07A9" w:rsidRDefault="00404FCE" w:rsidP="000B07A9">
            <w:pPr>
              <w:widowControl w:val="0"/>
              <w:autoSpaceDE w:val="0"/>
              <w:autoSpaceDN w:val="0"/>
              <w:adjustRightInd w:val="0"/>
              <w:jc w:val="center"/>
              <w:rPr>
                <w:rFonts w:ascii="Palatino Linotype" w:hAnsi="Palatino Linotype"/>
                <w:b/>
                <w:sz w:val="18"/>
                <w:szCs w:val="18"/>
              </w:rPr>
            </w:pPr>
            <w:r w:rsidRPr="001111FD">
              <w:rPr>
                <w:rFonts w:ascii="Palatino Linotype" w:hAnsi="Palatino Linotype"/>
                <w:b/>
                <w:sz w:val="18"/>
                <w:szCs w:val="18"/>
              </w:rPr>
              <w:t>“СОТУВЧИ”</w:t>
            </w:r>
          </w:p>
          <w:p w14:paraId="2A8D4809" w14:textId="3FA612D6" w:rsidR="00AB7C03" w:rsidRPr="005C2F6E" w:rsidRDefault="00AB7C03" w:rsidP="00AB7C03">
            <w:pPr>
              <w:jc w:val="both"/>
              <w:rPr>
                <w:rFonts w:ascii="Palatino Linotype" w:hAnsi="Palatino Linotype"/>
                <w:sz w:val="22"/>
              </w:rPr>
            </w:pPr>
            <w:r w:rsidRPr="00F24F31">
              <w:rPr>
                <w:rFonts w:ascii="Palatino Linotype" w:hAnsi="Palatino Linotype"/>
                <w:sz w:val="22"/>
                <w:szCs w:val="22"/>
              </w:rPr>
              <w:t>Номи</w:t>
            </w:r>
            <w:r w:rsidRPr="005C2F6E">
              <w:rPr>
                <w:rFonts w:ascii="Palatino Linotype" w:hAnsi="Palatino Linotype"/>
                <w:sz w:val="22"/>
                <w:szCs w:val="22"/>
              </w:rPr>
              <w:t xml:space="preserve">: </w:t>
            </w:r>
          </w:p>
          <w:p w14:paraId="09114ED3" w14:textId="612D75A8" w:rsidR="00AB7C03" w:rsidRPr="00D6740A" w:rsidRDefault="00AB7C03" w:rsidP="00AB7C03">
            <w:pPr>
              <w:jc w:val="both"/>
              <w:rPr>
                <w:rFonts w:ascii="Palatino Linotype" w:hAnsi="Palatino Linotype"/>
                <w:sz w:val="22"/>
              </w:rPr>
            </w:pPr>
            <w:r w:rsidRPr="00F24F31">
              <w:rPr>
                <w:rFonts w:ascii="Palatino Linotype" w:hAnsi="Palatino Linotype"/>
                <w:sz w:val="22"/>
                <w:szCs w:val="22"/>
              </w:rPr>
              <w:t>Манзил:</w:t>
            </w:r>
          </w:p>
          <w:p w14:paraId="7809A80D" w14:textId="280786AC" w:rsidR="00AB7C03" w:rsidRPr="00D47CEF" w:rsidRDefault="00AB7C03" w:rsidP="00AB7C03">
            <w:pPr>
              <w:rPr>
                <w:rFonts w:ascii="Palatino Linotype" w:hAnsi="Palatino Linotype"/>
                <w:b/>
                <w:sz w:val="22"/>
                <w:lang w:val="ru-RU"/>
              </w:rPr>
            </w:pPr>
            <w:r>
              <w:rPr>
                <w:rFonts w:ascii="Palatino Linotype" w:hAnsi="Palatino Linotype"/>
                <w:b/>
                <w:sz w:val="22"/>
                <w:szCs w:val="22"/>
              </w:rPr>
              <w:t>Х/Р:</w:t>
            </w:r>
            <w:r w:rsidRPr="00F24F31">
              <w:rPr>
                <w:rFonts w:ascii="Palatino Linotype" w:hAnsi="Palatino Linotype"/>
                <w:sz w:val="22"/>
                <w:szCs w:val="22"/>
              </w:rPr>
              <w:t xml:space="preserve"> </w:t>
            </w:r>
          </w:p>
          <w:p w14:paraId="2580EBCB" w14:textId="43C649C1" w:rsidR="00AB7C03" w:rsidRPr="00F24F31" w:rsidRDefault="00AB7C03" w:rsidP="00AB7C03">
            <w:pPr>
              <w:jc w:val="both"/>
              <w:rPr>
                <w:rFonts w:ascii="Palatino Linotype" w:hAnsi="Palatino Linotype"/>
                <w:sz w:val="22"/>
              </w:rPr>
            </w:pPr>
            <w:r w:rsidRPr="00F24F31">
              <w:rPr>
                <w:rFonts w:ascii="Palatino Linotype" w:hAnsi="Palatino Linotype"/>
                <w:sz w:val="22"/>
                <w:szCs w:val="22"/>
              </w:rPr>
              <w:t xml:space="preserve">Банк: </w:t>
            </w:r>
          </w:p>
          <w:p w14:paraId="5DE281F7" w14:textId="29083FB7" w:rsidR="00AB7C03" w:rsidRPr="00D47CEF" w:rsidRDefault="00AB7C03" w:rsidP="00AB7C03">
            <w:pPr>
              <w:jc w:val="both"/>
              <w:rPr>
                <w:rFonts w:ascii="Palatino Linotype" w:hAnsi="Palatino Linotype"/>
                <w:sz w:val="22"/>
                <w:lang w:val="ru-RU"/>
              </w:rPr>
            </w:pPr>
            <w:r w:rsidRPr="00F24F31">
              <w:rPr>
                <w:rFonts w:ascii="Palatino Linotype" w:hAnsi="Palatino Linotype"/>
                <w:sz w:val="22"/>
                <w:szCs w:val="22"/>
              </w:rPr>
              <w:t xml:space="preserve">ИНН: </w:t>
            </w:r>
          </w:p>
          <w:p w14:paraId="55A0DBE9" w14:textId="3C8117B6" w:rsidR="00AB7C03" w:rsidRPr="000806C7" w:rsidRDefault="00AB7C03" w:rsidP="00AB7C03">
            <w:pPr>
              <w:jc w:val="both"/>
              <w:rPr>
                <w:rFonts w:ascii="Palatino Linotype" w:hAnsi="Palatino Linotype"/>
                <w:b/>
                <w:sz w:val="22"/>
              </w:rPr>
            </w:pPr>
            <w:r w:rsidRPr="00F24F31">
              <w:rPr>
                <w:rFonts w:ascii="Palatino Linotype" w:hAnsi="Palatino Linotype"/>
                <w:sz w:val="22"/>
                <w:szCs w:val="22"/>
              </w:rPr>
              <w:t>МФО:</w:t>
            </w:r>
            <w:r>
              <w:rPr>
                <w:rFonts w:ascii="Palatino Linotype" w:hAnsi="Palatino Linotype"/>
                <w:b/>
                <w:sz w:val="22"/>
                <w:szCs w:val="22"/>
              </w:rPr>
              <w:tab/>
            </w:r>
            <w:r>
              <w:rPr>
                <w:rFonts w:ascii="Palatino Linotype" w:hAnsi="Palatino Linotype"/>
                <w:b/>
                <w:sz w:val="22"/>
                <w:szCs w:val="22"/>
              </w:rPr>
              <w:tab/>
            </w:r>
          </w:p>
          <w:p w14:paraId="17216B2A" w14:textId="07D85820" w:rsidR="00AB7C03" w:rsidRPr="00D47CEF" w:rsidRDefault="00AB7C03" w:rsidP="00AB7C03">
            <w:pPr>
              <w:spacing w:line="276" w:lineRule="auto"/>
              <w:jc w:val="both"/>
              <w:rPr>
                <w:rFonts w:ascii="Palatino Linotype" w:hAnsi="Palatino Linotype"/>
                <w:b/>
                <w:sz w:val="22"/>
                <w:lang w:val="ru-RU"/>
              </w:rPr>
            </w:pPr>
            <w:r>
              <w:rPr>
                <w:rFonts w:ascii="Palatino Linotype" w:hAnsi="Palatino Linotype"/>
                <w:sz w:val="22"/>
                <w:szCs w:val="22"/>
              </w:rPr>
              <w:t xml:space="preserve">Тел: </w:t>
            </w:r>
          </w:p>
          <w:p w14:paraId="7818E4D9" w14:textId="77777777" w:rsidR="00AB7C03" w:rsidRDefault="00AB7C03" w:rsidP="00AB7C03">
            <w:pPr>
              <w:spacing w:line="276" w:lineRule="auto"/>
              <w:rPr>
                <w:rFonts w:ascii="Palatino Linotype" w:hAnsi="Palatino Linotype"/>
                <w:sz w:val="22"/>
                <w:lang w:val="ru-RU"/>
              </w:rPr>
            </w:pPr>
          </w:p>
          <w:p w14:paraId="6E105AAE" w14:textId="3F777EDA" w:rsidR="002258C4" w:rsidRPr="001111FD" w:rsidRDefault="00AB7C03" w:rsidP="00D47CEF">
            <w:pPr>
              <w:jc w:val="both"/>
              <w:rPr>
                <w:rFonts w:ascii="Palatino Linotype" w:hAnsi="Palatino Linotype"/>
                <w:sz w:val="18"/>
                <w:szCs w:val="18"/>
              </w:rPr>
            </w:pPr>
            <w:r>
              <w:rPr>
                <w:rFonts w:ascii="Palatino Linotype" w:hAnsi="Palatino Linotype"/>
                <w:sz w:val="22"/>
                <w:szCs w:val="22"/>
              </w:rPr>
              <w:t xml:space="preserve">Раҳбар                                     </w:t>
            </w:r>
            <w:r>
              <w:rPr>
                <w:rFonts w:ascii="Palatino Linotype" w:hAnsi="Palatino Linotype"/>
                <w:sz w:val="22"/>
                <w:szCs w:val="22"/>
                <w:lang w:val="ru-RU"/>
              </w:rPr>
              <w:t xml:space="preserve">       </w:t>
            </w:r>
          </w:p>
        </w:tc>
        <w:tc>
          <w:tcPr>
            <w:tcW w:w="213" w:type="dxa"/>
            <w:tcBorders>
              <w:top w:val="nil"/>
              <w:left w:val="nil"/>
              <w:bottom w:val="nil"/>
              <w:right w:val="nil"/>
            </w:tcBorders>
            <w:shd w:val="clear" w:color="auto" w:fill="auto"/>
            <w:noWrap/>
            <w:tcMar>
              <w:top w:w="11" w:type="dxa"/>
              <w:left w:w="11" w:type="dxa"/>
              <w:bottom w:w="0" w:type="dxa"/>
              <w:right w:w="11" w:type="dxa"/>
            </w:tcMar>
          </w:tcPr>
          <w:p w14:paraId="0473BD2D" w14:textId="77777777" w:rsidR="00870725" w:rsidRPr="001111FD" w:rsidRDefault="00870725" w:rsidP="00496CE9">
            <w:pPr>
              <w:jc w:val="both"/>
              <w:rPr>
                <w:rFonts w:ascii="Palatino Linotype" w:hAnsi="Palatino Linotype"/>
                <w:sz w:val="18"/>
                <w:szCs w:val="18"/>
              </w:rPr>
            </w:pPr>
          </w:p>
        </w:tc>
        <w:tc>
          <w:tcPr>
            <w:tcW w:w="5316" w:type="dxa"/>
            <w:tcBorders>
              <w:top w:val="single" w:sz="4" w:space="0" w:color="auto"/>
              <w:left w:val="single" w:sz="4" w:space="0" w:color="auto"/>
              <w:bottom w:val="single" w:sz="4" w:space="0" w:color="auto"/>
              <w:right w:val="single" w:sz="4" w:space="0" w:color="000000"/>
            </w:tcBorders>
            <w:shd w:val="clear" w:color="auto" w:fill="auto"/>
            <w:tcMar>
              <w:top w:w="0" w:type="dxa"/>
              <w:left w:w="11" w:type="dxa"/>
              <w:bottom w:w="0" w:type="dxa"/>
              <w:right w:w="11" w:type="dxa"/>
            </w:tcMar>
          </w:tcPr>
          <w:p w14:paraId="672D137A" w14:textId="77777777" w:rsidR="00516FBB" w:rsidRPr="001111FD" w:rsidRDefault="00404FCE" w:rsidP="002744AA">
            <w:pPr>
              <w:jc w:val="center"/>
              <w:rPr>
                <w:rFonts w:ascii="Palatino Linotype" w:hAnsi="Palatino Linotype"/>
                <w:b/>
                <w:bCs/>
                <w:sz w:val="18"/>
                <w:szCs w:val="18"/>
              </w:rPr>
            </w:pPr>
            <w:r w:rsidRPr="001111FD">
              <w:rPr>
                <w:rFonts w:ascii="Palatino Linotype" w:hAnsi="Palatino Linotype"/>
                <w:b/>
                <w:sz w:val="18"/>
                <w:szCs w:val="18"/>
                <w:u w:val="single"/>
              </w:rPr>
              <w:t>“ХАРИДОР”</w:t>
            </w:r>
          </w:p>
          <w:p w14:paraId="47512EFF"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Номи:</w:t>
            </w:r>
          </w:p>
          <w:p w14:paraId="1084DA43" w14:textId="77777777" w:rsidR="00192C48" w:rsidRPr="00CA6B72" w:rsidRDefault="00192C48" w:rsidP="00192C48">
            <w:pPr>
              <w:tabs>
                <w:tab w:val="left" w:pos="1111"/>
              </w:tabs>
              <w:jc w:val="both"/>
              <w:rPr>
                <w:rFonts w:ascii="Palatino Linotype" w:hAnsi="Palatino Linotype"/>
                <w:sz w:val="24"/>
              </w:rPr>
            </w:pPr>
            <w:r w:rsidRPr="00CA6B72">
              <w:rPr>
                <w:rFonts w:ascii="Palatino Linotype" w:hAnsi="Palatino Linotype"/>
                <w:sz w:val="24"/>
              </w:rPr>
              <w:t xml:space="preserve">Манзил: </w:t>
            </w:r>
          </w:p>
          <w:p w14:paraId="53B5E5D9"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Х/р: </w:t>
            </w:r>
          </w:p>
          <w:p w14:paraId="043FA7CD"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Банк:  </w:t>
            </w:r>
          </w:p>
          <w:p w14:paraId="19152184"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МФО: </w:t>
            </w:r>
          </w:p>
          <w:p w14:paraId="5AB387B7"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ИНН: </w:t>
            </w:r>
          </w:p>
          <w:p w14:paraId="346A4B40"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ОКЭД: </w:t>
            </w:r>
          </w:p>
          <w:p w14:paraId="6CD5B2EF" w14:textId="77777777" w:rsidR="00192C48" w:rsidRPr="00CA6B72" w:rsidRDefault="00192C48" w:rsidP="00192C48">
            <w:pPr>
              <w:rPr>
                <w:rFonts w:ascii="Palatino Linotype" w:hAnsi="Palatino Linotype"/>
                <w:b/>
                <w:sz w:val="24"/>
                <w:u w:val="single"/>
                <w:lang w:val="ru-RU"/>
              </w:rPr>
            </w:pPr>
            <w:r w:rsidRPr="00CA6B72">
              <w:rPr>
                <w:rFonts w:ascii="Palatino Linotype" w:hAnsi="Palatino Linotype"/>
                <w:sz w:val="24"/>
              </w:rPr>
              <w:t xml:space="preserve">Тел : </w:t>
            </w:r>
          </w:p>
          <w:p w14:paraId="5D3E6F1D" w14:textId="77777777" w:rsidR="00192C48" w:rsidRPr="00CA6B72" w:rsidRDefault="00192C48" w:rsidP="00192C48">
            <w:pPr>
              <w:rPr>
                <w:rFonts w:ascii="Palatino Linotype" w:hAnsi="Palatino Linotype"/>
                <w:b/>
                <w:sz w:val="24"/>
                <w:u w:val="single"/>
                <w:lang w:val="ru-RU"/>
              </w:rPr>
            </w:pPr>
          </w:p>
          <w:p w14:paraId="3F3981C7" w14:textId="77777777" w:rsidR="00192C48" w:rsidRPr="00CA6B72" w:rsidRDefault="00192C48" w:rsidP="00192C48">
            <w:pPr>
              <w:rPr>
                <w:rFonts w:ascii="Palatino Linotype" w:hAnsi="Palatino Linotype"/>
                <w:b/>
                <w:sz w:val="24"/>
                <w:u w:val="single"/>
              </w:rPr>
            </w:pPr>
            <w:r w:rsidRPr="00CA6B72">
              <w:rPr>
                <w:rFonts w:ascii="Palatino Linotype" w:hAnsi="Palatino Linotype"/>
                <w:b/>
                <w:sz w:val="24"/>
                <w:u w:val="single"/>
              </w:rPr>
              <w:t>Раҳбар_________________</w:t>
            </w:r>
            <w:r>
              <w:rPr>
                <w:rFonts w:ascii="Palatino Linotype" w:hAnsi="Palatino Linotype"/>
                <w:b/>
                <w:sz w:val="24"/>
                <w:u w:val="single"/>
                <w:lang w:val="ru-RU"/>
              </w:rPr>
              <w:t>_______________</w:t>
            </w:r>
            <w:r w:rsidRPr="00CA6B72">
              <w:rPr>
                <w:rFonts w:ascii="Palatino Linotype" w:hAnsi="Palatino Linotype"/>
                <w:b/>
                <w:sz w:val="24"/>
                <w:u w:val="single"/>
              </w:rPr>
              <w:t xml:space="preserve">           </w:t>
            </w:r>
          </w:p>
          <w:p w14:paraId="1C348BC2" w14:textId="77777777" w:rsidR="004F22E6" w:rsidRPr="001111FD" w:rsidRDefault="004F22E6" w:rsidP="00192C48">
            <w:pPr>
              <w:contextualSpacing/>
              <w:rPr>
                <w:sz w:val="18"/>
                <w:szCs w:val="18"/>
              </w:rPr>
            </w:pPr>
          </w:p>
        </w:tc>
        <w:tc>
          <w:tcPr>
            <w:tcW w:w="37" w:type="dxa"/>
            <w:vAlign w:val="center"/>
          </w:tcPr>
          <w:p w14:paraId="26E24A80" w14:textId="77777777" w:rsidR="00870725" w:rsidRPr="001111FD" w:rsidRDefault="00870725" w:rsidP="00496CE9">
            <w:pPr>
              <w:jc w:val="both"/>
              <w:rPr>
                <w:rFonts w:ascii="Palatino Linotype" w:hAnsi="Palatino Linotype"/>
                <w:sz w:val="22"/>
              </w:rPr>
            </w:pPr>
          </w:p>
        </w:tc>
        <w:tc>
          <w:tcPr>
            <w:tcW w:w="20" w:type="dxa"/>
            <w:vAlign w:val="center"/>
          </w:tcPr>
          <w:p w14:paraId="5250CCBE" w14:textId="77777777" w:rsidR="00870725" w:rsidRPr="001111FD" w:rsidRDefault="00870725" w:rsidP="00496CE9">
            <w:pPr>
              <w:jc w:val="both"/>
              <w:rPr>
                <w:rFonts w:ascii="Palatino Linotype" w:hAnsi="Palatino Linotype"/>
                <w:sz w:val="22"/>
              </w:rPr>
            </w:pPr>
          </w:p>
        </w:tc>
        <w:tc>
          <w:tcPr>
            <w:tcW w:w="23" w:type="dxa"/>
            <w:vAlign w:val="center"/>
          </w:tcPr>
          <w:p w14:paraId="00CB705D" w14:textId="77777777" w:rsidR="00870725" w:rsidRPr="001111FD" w:rsidRDefault="00870725" w:rsidP="00496CE9">
            <w:pPr>
              <w:jc w:val="both"/>
              <w:rPr>
                <w:rFonts w:ascii="Palatino Linotype" w:hAnsi="Palatino Linotype"/>
                <w:sz w:val="22"/>
              </w:rPr>
            </w:pPr>
          </w:p>
        </w:tc>
      </w:tr>
    </w:tbl>
    <w:p w14:paraId="4BCB0735" w14:textId="77777777" w:rsidR="00384DCC" w:rsidRPr="001111FD" w:rsidRDefault="00384DCC" w:rsidP="00870725">
      <w:pPr>
        <w:rPr>
          <w:rFonts w:ascii="Palatino Linotype" w:hAnsi="Palatino Linotype"/>
          <w:sz w:val="22"/>
          <w:szCs w:val="22"/>
        </w:rPr>
      </w:pPr>
    </w:p>
    <w:sectPr w:rsidR="00384DCC" w:rsidRPr="001111FD" w:rsidSect="003F3348">
      <w:pgSz w:w="11906" w:h="16838"/>
      <w:pgMar w:top="284" w:right="424"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Arial"/>
    <w:charset w:val="00"/>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25"/>
    <w:rsid w:val="00011469"/>
    <w:rsid w:val="00037679"/>
    <w:rsid w:val="000469E8"/>
    <w:rsid w:val="000806C7"/>
    <w:rsid w:val="00095995"/>
    <w:rsid w:val="000A0AE8"/>
    <w:rsid w:val="000B07A9"/>
    <w:rsid w:val="000B66BB"/>
    <w:rsid w:val="000C3862"/>
    <w:rsid w:val="000D5A9E"/>
    <w:rsid w:val="001111FD"/>
    <w:rsid w:val="00112D75"/>
    <w:rsid w:val="00113BFD"/>
    <w:rsid w:val="00143FCF"/>
    <w:rsid w:val="0016056D"/>
    <w:rsid w:val="0016292B"/>
    <w:rsid w:val="00164E68"/>
    <w:rsid w:val="00192C48"/>
    <w:rsid w:val="001D3932"/>
    <w:rsid w:val="001D60F0"/>
    <w:rsid w:val="001E0595"/>
    <w:rsid w:val="00206E91"/>
    <w:rsid w:val="002258C4"/>
    <w:rsid w:val="00227502"/>
    <w:rsid w:val="002479D4"/>
    <w:rsid w:val="002744AA"/>
    <w:rsid w:val="002773ED"/>
    <w:rsid w:val="00285495"/>
    <w:rsid w:val="002B6596"/>
    <w:rsid w:val="0030337A"/>
    <w:rsid w:val="00357321"/>
    <w:rsid w:val="00384DCC"/>
    <w:rsid w:val="003F3348"/>
    <w:rsid w:val="00403334"/>
    <w:rsid w:val="00404FCE"/>
    <w:rsid w:val="0043283C"/>
    <w:rsid w:val="0044126C"/>
    <w:rsid w:val="00451DB7"/>
    <w:rsid w:val="004545DC"/>
    <w:rsid w:val="0045639D"/>
    <w:rsid w:val="00484052"/>
    <w:rsid w:val="004A31A0"/>
    <w:rsid w:val="004A3B74"/>
    <w:rsid w:val="004A3C55"/>
    <w:rsid w:val="004C03FE"/>
    <w:rsid w:val="004C3354"/>
    <w:rsid w:val="004F22E6"/>
    <w:rsid w:val="00516FBB"/>
    <w:rsid w:val="00557B18"/>
    <w:rsid w:val="00574EEC"/>
    <w:rsid w:val="00595377"/>
    <w:rsid w:val="005C2F6E"/>
    <w:rsid w:val="006177E1"/>
    <w:rsid w:val="00635910"/>
    <w:rsid w:val="00651E15"/>
    <w:rsid w:val="0069388C"/>
    <w:rsid w:val="0069392F"/>
    <w:rsid w:val="0069675B"/>
    <w:rsid w:val="006D423E"/>
    <w:rsid w:val="006F579E"/>
    <w:rsid w:val="00700D23"/>
    <w:rsid w:val="00734A93"/>
    <w:rsid w:val="00744A54"/>
    <w:rsid w:val="007B68F2"/>
    <w:rsid w:val="007D2B89"/>
    <w:rsid w:val="007F41B2"/>
    <w:rsid w:val="0084408F"/>
    <w:rsid w:val="0084760C"/>
    <w:rsid w:val="008641A0"/>
    <w:rsid w:val="00866F31"/>
    <w:rsid w:val="00870725"/>
    <w:rsid w:val="008A301C"/>
    <w:rsid w:val="008D2FE8"/>
    <w:rsid w:val="0091459F"/>
    <w:rsid w:val="009231F1"/>
    <w:rsid w:val="0092738C"/>
    <w:rsid w:val="009449B1"/>
    <w:rsid w:val="00991FE8"/>
    <w:rsid w:val="00992130"/>
    <w:rsid w:val="00993370"/>
    <w:rsid w:val="009A251B"/>
    <w:rsid w:val="009C01AB"/>
    <w:rsid w:val="009C1D99"/>
    <w:rsid w:val="00A07F15"/>
    <w:rsid w:val="00A7304D"/>
    <w:rsid w:val="00A861B1"/>
    <w:rsid w:val="00A92FD2"/>
    <w:rsid w:val="00A94AE1"/>
    <w:rsid w:val="00AB7C03"/>
    <w:rsid w:val="00B24E9E"/>
    <w:rsid w:val="00B42528"/>
    <w:rsid w:val="00B60EB6"/>
    <w:rsid w:val="00B75C4E"/>
    <w:rsid w:val="00C36B36"/>
    <w:rsid w:val="00C36ECD"/>
    <w:rsid w:val="00C61E6E"/>
    <w:rsid w:val="00C66B11"/>
    <w:rsid w:val="00C81936"/>
    <w:rsid w:val="00CA1BE2"/>
    <w:rsid w:val="00CA6B72"/>
    <w:rsid w:val="00CC30C1"/>
    <w:rsid w:val="00CC5C50"/>
    <w:rsid w:val="00CD0FF1"/>
    <w:rsid w:val="00D47CEF"/>
    <w:rsid w:val="00D6740A"/>
    <w:rsid w:val="00DC2E84"/>
    <w:rsid w:val="00DE5E6C"/>
    <w:rsid w:val="00E13AD9"/>
    <w:rsid w:val="00E42F03"/>
    <w:rsid w:val="00E64D74"/>
    <w:rsid w:val="00ED6A9A"/>
    <w:rsid w:val="00F1226D"/>
    <w:rsid w:val="00F26167"/>
    <w:rsid w:val="00FA1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CB9E"/>
  <w15:docId w15:val="{23EFB190-880F-43DE-ACBC-7ACCD0E4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725"/>
    <w:pPr>
      <w:spacing w:after="0" w:line="240" w:lineRule="auto"/>
    </w:pPr>
    <w:rPr>
      <w:rFonts w:ascii="Baltica" w:eastAsia="Times New Roman" w:hAnsi="Baltica" w:cs="Times New Roman"/>
      <w:sz w:val="28"/>
      <w:szCs w:val="24"/>
      <w:lang w:val="uz-Cyrl-UZ" w:eastAsia="ru-RU"/>
    </w:rPr>
  </w:style>
  <w:style w:type="paragraph" w:styleId="1">
    <w:name w:val="heading 1"/>
    <w:basedOn w:val="a"/>
    <w:next w:val="a"/>
    <w:link w:val="10"/>
    <w:qFormat/>
    <w:rsid w:val="0087072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258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25"/>
    <w:rPr>
      <w:rFonts w:ascii="Cambria" w:eastAsia="Times New Roman" w:hAnsi="Cambria" w:cs="Times New Roman"/>
      <w:b/>
      <w:bCs/>
      <w:kern w:val="32"/>
      <w:sz w:val="32"/>
      <w:szCs w:val="32"/>
      <w:lang w:val="uz-Cyrl-UZ" w:eastAsia="ru-RU"/>
    </w:rPr>
  </w:style>
  <w:style w:type="paragraph" w:styleId="a3">
    <w:name w:val="Body Text Indent"/>
    <w:basedOn w:val="a"/>
    <w:link w:val="a4"/>
    <w:rsid w:val="00870725"/>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rsid w:val="00870725"/>
    <w:rPr>
      <w:rFonts w:ascii="Arial" w:eastAsia="Times New Roman" w:hAnsi="Arial" w:cs="Arial"/>
      <w:szCs w:val="24"/>
      <w:lang w:eastAsia="ru-RU"/>
    </w:rPr>
  </w:style>
  <w:style w:type="character" w:customStyle="1" w:styleId="20">
    <w:name w:val="Заголовок 2 Знак"/>
    <w:basedOn w:val="a0"/>
    <w:link w:val="2"/>
    <w:uiPriority w:val="9"/>
    <w:semiHidden/>
    <w:rsid w:val="002258C4"/>
    <w:rPr>
      <w:rFonts w:asciiTheme="majorHAnsi" w:eastAsiaTheme="majorEastAsia" w:hAnsiTheme="majorHAnsi" w:cstheme="majorBidi"/>
      <w:b/>
      <w:bCs/>
      <w:color w:val="4F81BD" w:themeColor="accent1"/>
      <w:sz w:val="26"/>
      <w:szCs w:val="26"/>
      <w:lang w:val="uz-Cyrl-UZ" w:eastAsia="ru-RU"/>
    </w:rPr>
  </w:style>
  <w:style w:type="paragraph" w:styleId="a5">
    <w:name w:val="No Spacing"/>
    <w:uiPriority w:val="1"/>
    <w:qFormat/>
    <w:rsid w:val="002258C4"/>
    <w:pPr>
      <w:spacing w:after="0" w:line="240" w:lineRule="auto"/>
    </w:pPr>
    <w:rPr>
      <w:rFonts w:ascii="Baltica" w:eastAsia="Times New Roman" w:hAnsi="Baltica" w:cs="Times New Roman"/>
      <w:sz w:val="28"/>
      <w:szCs w:val="24"/>
      <w:lang w:val="uz-Cyrl-UZ" w:eastAsia="ru-RU"/>
    </w:rPr>
  </w:style>
  <w:style w:type="paragraph" w:styleId="a6">
    <w:name w:val="Balloon Text"/>
    <w:basedOn w:val="a"/>
    <w:link w:val="a7"/>
    <w:uiPriority w:val="99"/>
    <w:semiHidden/>
    <w:unhideWhenUsed/>
    <w:rsid w:val="0030337A"/>
    <w:rPr>
      <w:rFonts w:ascii="Tahoma" w:hAnsi="Tahoma" w:cs="Tahoma"/>
      <w:sz w:val="16"/>
      <w:szCs w:val="16"/>
    </w:rPr>
  </w:style>
  <w:style w:type="character" w:customStyle="1" w:styleId="a7">
    <w:name w:val="Текст выноски Знак"/>
    <w:basedOn w:val="a0"/>
    <w:link w:val="a6"/>
    <w:uiPriority w:val="99"/>
    <w:semiHidden/>
    <w:rsid w:val="0030337A"/>
    <w:rPr>
      <w:rFonts w:ascii="Tahoma" w:eastAsia="Times New Roman" w:hAnsi="Tahoma" w:cs="Tahoma"/>
      <w:sz w:val="16"/>
      <w:szCs w:val="16"/>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3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5E317-34FB-4D61-9988-909BF07F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2021-08-06T04:19:00Z</cp:lastPrinted>
  <dcterms:created xsi:type="dcterms:W3CDTF">2022-03-14T16:00:00Z</dcterms:created>
  <dcterms:modified xsi:type="dcterms:W3CDTF">2022-09-07T06:38:00Z</dcterms:modified>
</cp:coreProperties>
</file>