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FE" w:rsidRPr="005F66FE" w:rsidRDefault="005F66FE" w:rsidP="004A1D28">
      <w:pPr>
        <w:pStyle w:val="a5"/>
        <w:rPr>
          <w:rFonts w:eastAsia="Times New Roman"/>
          <w:color w:val="auto"/>
          <w:lang w:val="uz-Cyrl-UZ" w:bidi="ar-SA"/>
        </w:rPr>
      </w:pPr>
      <w:bookmarkStart w:id="0" w:name="_GoBack"/>
      <w:bookmarkEnd w:id="0"/>
      <w:r w:rsidRPr="005F66FE">
        <w:rPr>
          <w:rFonts w:eastAsia="Times New Roman"/>
          <w:lang w:val="uz-Cyrl-UZ" w:bidi="ar-SA"/>
        </w:rPr>
        <w:t>“</w:t>
      </w:r>
      <w:r w:rsidR="00391628">
        <w:rPr>
          <w:rFonts w:eastAsia="Times New Roman"/>
          <w:lang w:val="uz-Cyrl-UZ" w:bidi="ar-SA"/>
        </w:rPr>
        <w:t>Ў</w:t>
      </w:r>
      <w:r w:rsidRPr="005F66FE">
        <w:rPr>
          <w:rFonts w:eastAsia="Times New Roman"/>
          <w:lang w:val="uz-Cyrl-UZ" w:bidi="ar-SA"/>
        </w:rPr>
        <w:t>збекгидроэнерго” АЖ «</w:t>
      </w:r>
      <w:r w:rsidR="00391628">
        <w:rPr>
          <w:rFonts w:eastAsia="Times New Roman"/>
          <w:lang w:val="uz-Cyrl-UZ" w:bidi="ar-SA"/>
        </w:rPr>
        <w:t>Қ</w:t>
      </w:r>
      <w:r w:rsidRPr="005F66FE">
        <w:rPr>
          <w:rFonts w:eastAsia="Times New Roman"/>
          <w:lang w:val="uz-Cyrl-UZ" w:bidi="ar-SA"/>
        </w:rPr>
        <w:t>одирия ГЭСлар каскада» УКнинг ГЭС-12 атрофидаги б</w:t>
      </w:r>
      <w:r w:rsidR="00391628">
        <w:rPr>
          <w:rFonts w:eastAsia="Times New Roman"/>
          <w:lang w:val="uz-Cyrl-UZ" w:bidi="ar-SA"/>
        </w:rPr>
        <w:t>ў</w:t>
      </w:r>
      <w:r w:rsidRPr="005F66FE">
        <w:rPr>
          <w:rFonts w:eastAsia="Times New Roman"/>
          <w:lang w:val="uz-Cyrl-UZ" w:bidi="ar-SA"/>
        </w:rPr>
        <w:t xml:space="preserve">ш ер майдонида умумий </w:t>
      </w:r>
      <w:r w:rsidR="00391628">
        <w:rPr>
          <w:rFonts w:eastAsia="Times New Roman"/>
          <w:lang w:val="uz-Cyrl-UZ" w:bidi="ar-SA"/>
        </w:rPr>
        <w:t>қ</w:t>
      </w:r>
      <w:r w:rsidRPr="005F66FE">
        <w:rPr>
          <w:rFonts w:eastAsia="Times New Roman"/>
          <w:lang w:val="uz-Cyrl-UZ" w:bidi="ar-SA"/>
        </w:rPr>
        <w:t>уввати 100 кВт б</w:t>
      </w:r>
      <w:r w:rsidR="00391628">
        <w:rPr>
          <w:rFonts w:eastAsia="Times New Roman"/>
          <w:lang w:val="uz-Cyrl-UZ" w:bidi="ar-SA"/>
        </w:rPr>
        <w:t>ў</w:t>
      </w:r>
      <w:r w:rsidRPr="005F66FE">
        <w:rPr>
          <w:rFonts w:eastAsia="Times New Roman"/>
          <w:lang w:val="uz-Cyrl-UZ" w:bidi="ar-SA"/>
        </w:rPr>
        <w:t xml:space="preserve">лган </w:t>
      </w:r>
      <w:r w:rsidR="00391628">
        <w:rPr>
          <w:rFonts w:eastAsia="Times New Roman"/>
          <w:lang w:val="uz-Cyrl-UZ" w:bidi="ar-SA"/>
        </w:rPr>
        <w:t>қ</w:t>
      </w:r>
      <w:r w:rsidRPr="005F66FE">
        <w:rPr>
          <w:rFonts w:eastAsia="Times New Roman"/>
          <w:lang w:val="uz-Cyrl-UZ" w:bidi="ar-SA"/>
        </w:rPr>
        <w:t>уёш электр</w:t>
      </w:r>
    </w:p>
    <w:p w:rsidR="005F66FE" w:rsidRPr="008D1555" w:rsidRDefault="005F66FE" w:rsidP="00A20DC4">
      <w:pPr>
        <w:widowControl/>
        <w:jc w:val="center"/>
        <w:rPr>
          <w:rFonts w:ascii="Times New Roman" w:eastAsia="Times New Roman" w:hAnsi="Times New Roman" w:cs="Times New Roman"/>
          <w:color w:val="auto"/>
          <w:lang w:val="uz-Cyrl-UZ" w:bidi="ar-SA"/>
        </w:rPr>
      </w:pPr>
      <w:r w:rsidRPr="008D1555">
        <w:rPr>
          <w:rFonts w:ascii="Times New Roman" w:eastAsia="Times New Roman" w:hAnsi="Times New Roman" w:cs="Times New Roman"/>
          <w:b/>
          <w:bCs/>
          <w:lang w:val="uz-Cyrl-UZ" w:bidi="ar-SA"/>
        </w:rPr>
        <w:t>станциясини (</w:t>
      </w:r>
      <w:r w:rsidR="00391628">
        <w:rPr>
          <w:rFonts w:ascii="Times New Roman" w:eastAsia="Times New Roman" w:hAnsi="Times New Roman" w:cs="Times New Roman"/>
          <w:b/>
          <w:bCs/>
          <w:lang w:val="uz-Cyrl-UZ" w:bidi="ar-SA"/>
        </w:rPr>
        <w:t>Қ</w:t>
      </w:r>
      <w:r w:rsidRPr="008D1555">
        <w:rPr>
          <w:rFonts w:ascii="Times New Roman" w:eastAsia="Times New Roman" w:hAnsi="Times New Roman" w:cs="Times New Roman"/>
          <w:b/>
          <w:bCs/>
          <w:lang w:val="uz-Cyrl-UZ" w:bidi="ar-SA"/>
        </w:rPr>
        <w:t xml:space="preserve">ЭС) </w:t>
      </w:r>
      <w:r w:rsidR="00391628">
        <w:rPr>
          <w:rFonts w:ascii="Times New Roman" w:eastAsia="Times New Roman" w:hAnsi="Times New Roman" w:cs="Times New Roman"/>
          <w:b/>
          <w:bCs/>
          <w:lang w:val="uz-Cyrl-UZ" w:bidi="ar-SA"/>
        </w:rPr>
        <w:t>қ</w:t>
      </w:r>
      <w:r w:rsidRPr="008D1555">
        <w:rPr>
          <w:rFonts w:ascii="Times New Roman" w:eastAsia="Times New Roman" w:hAnsi="Times New Roman" w:cs="Times New Roman"/>
          <w:b/>
          <w:bCs/>
          <w:lang w:val="uz-Cyrl-UZ" w:bidi="ar-SA"/>
        </w:rPr>
        <w:t>ури</w:t>
      </w:r>
      <w:r w:rsidR="00391628">
        <w:rPr>
          <w:rFonts w:ascii="Times New Roman" w:eastAsia="Times New Roman" w:hAnsi="Times New Roman" w:cs="Times New Roman"/>
          <w:b/>
          <w:bCs/>
          <w:lang w:val="uz-Cyrl-UZ" w:bidi="ar-SA"/>
        </w:rPr>
        <w:t>ш</w:t>
      </w:r>
      <w:r w:rsidRPr="008D1555">
        <w:rPr>
          <w:rFonts w:ascii="Times New Roman" w:eastAsia="Times New Roman" w:hAnsi="Times New Roman" w:cs="Times New Roman"/>
          <w:b/>
          <w:bCs/>
          <w:lang w:val="uz-Cyrl-UZ" w:bidi="ar-SA"/>
        </w:rPr>
        <w:t xml:space="preserve"> б</w:t>
      </w:r>
      <w:r w:rsidR="00391628">
        <w:rPr>
          <w:rFonts w:ascii="Times New Roman" w:eastAsia="Times New Roman" w:hAnsi="Times New Roman" w:cs="Times New Roman"/>
          <w:b/>
          <w:bCs/>
          <w:lang w:val="uz-Cyrl-UZ" w:bidi="ar-SA"/>
        </w:rPr>
        <w:t>ў</w:t>
      </w:r>
      <w:r w:rsidRPr="008D1555">
        <w:rPr>
          <w:rFonts w:ascii="Times New Roman" w:eastAsia="Times New Roman" w:hAnsi="Times New Roman" w:cs="Times New Roman"/>
          <w:b/>
          <w:bCs/>
          <w:lang w:val="uz-Cyrl-UZ" w:bidi="ar-SA"/>
        </w:rPr>
        <w:t>йича</w:t>
      </w:r>
    </w:p>
    <w:p w:rsidR="005F66FE" w:rsidRPr="00A20DC4" w:rsidRDefault="005F66FE" w:rsidP="00A20DC4">
      <w:pPr>
        <w:widowControl/>
        <w:jc w:val="center"/>
        <w:rPr>
          <w:rFonts w:ascii="Times New Roman" w:eastAsia="Times New Roman" w:hAnsi="Times New Roman" w:cs="Times New Roman"/>
          <w:b/>
          <w:bCs/>
          <w:lang w:val="uz-Cyrl-UZ" w:bidi="ar-SA"/>
        </w:rPr>
      </w:pPr>
      <w:r w:rsidRPr="008D1555">
        <w:rPr>
          <w:rFonts w:ascii="Times New Roman" w:eastAsia="Times New Roman" w:hAnsi="Times New Roman" w:cs="Times New Roman"/>
          <w:b/>
          <w:bCs/>
          <w:lang w:val="uz-Cyrl-UZ" w:bidi="ar-SA"/>
        </w:rPr>
        <w:t>ТЕХНИК ТОПШИРИ</w:t>
      </w:r>
      <w:r w:rsidR="00391628">
        <w:rPr>
          <w:rFonts w:ascii="Times New Roman" w:eastAsia="Times New Roman" w:hAnsi="Times New Roman" w:cs="Times New Roman"/>
          <w:b/>
          <w:bCs/>
          <w:lang w:val="uz-Cyrl-UZ" w:bidi="ar-SA"/>
        </w:rPr>
        <w:t>Қ</w:t>
      </w:r>
      <w:r w:rsidRPr="008D1555">
        <w:rPr>
          <w:rFonts w:ascii="Times New Roman" w:eastAsia="Times New Roman" w:hAnsi="Times New Roman" w:cs="Times New Roman"/>
          <w:b/>
          <w:bCs/>
          <w:lang w:val="uz-Cyrl-UZ" w:bidi="ar-SA"/>
        </w:rPr>
        <w:t xml:space="preserve"> ЛОЙИ</w:t>
      </w:r>
      <w:r w:rsidR="00391628">
        <w:rPr>
          <w:rFonts w:ascii="Times New Roman" w:eastAsia="Times New Roman" w:hAnsi="Times New Roman" w:cs="Times New Roman"/>
          <w:b/>
          <w:bCs/>
          <w:lang w:val="uz-Cyrl-UZ" w:bidi="ar-SA"/>
        </w:rPr>
        <w:t>Ҳ</w:t>
      </w:r>
      <w:r w:rsidRPr="008D1555">
        <w:rPr>
          <w:rFonts w:ascii="Times New Roman" w:eastAsia="Times New Roman" w:hAnsi="Times New Roman" w:cs="Times New Roman"/>
          <w:b/>
          <w:bCs/>
          <w:lang w:val="uz-Cyrl-UZ" w:bidi="ar-SA"/>
        </w:rPr>
        <w:t>АСИ</w:t>
      </w:r>
    </w:p>
    <w:p w:rsidR="005F66FE" w:rsidRPr="00A20DC4" w:rsidRDefault="005F66FE" w:rsidP="00A20DC4">
      <w:pPr>
        <w:widowControl/>
        <w:rPr>
          <w:rFonts w:ascii="Times New Roman" w:eastAsia="Times New Roman" w:hAnsi="Times New Roman" w:cs="Times New Roman"/>
          <w:b/>
          <w:bCs/>
          <w:lang w:val="uz-Cyrl-UZ" w:bidi="ar-SA"/>
        </w:rPr>
      </w:pPr>
    </w:p>
    <w:tbl>
      <w:tblPr>
        <w:tblW w:w="9888" w:type="dxa"/>
        <w:tblLayout w:type="fixed"/>
        <w:tblCellMar>
          <w:left w:w="0" w:type="dxa"/>
          <w:right w:w="0" w:type="dxa"/>
        </w:tblCellMar>
        <w:tblLook w:val="0000" w:firstRow="0" w:lastRow="0" w:firstColumn="0" w:lastColumn="0" w:noHBand="0" w:noVBand="0"/>
      </w:tblPr>
      <w:tblGrid>
        <w:gridCol w:w="787"/>
        <w:gridCol w:w="3466"/>
        <w:gridCol w:w="5635"/>
      </w:tblGrid>
      <w:tr w:rsidR="005F66FE" w:rsidRPr="005F66FE" w:rsidTr="00582070">
        <w:trPr>
          <w:trHeight w:val="662"/>
        </w:trPr>
        <w:tc>
          <w:tcPr>
            <w:tcW w:w="787" w:type="dxa"/>
            <w:tcBorders>
              <w:top w:val="single" w:sz="4" w:space="0" w:color="auto"/>
              <w:left w:val="single" w:sz="4" w:space="0" w:color="auto"/>
              <w:bottom w:val="nil"/>
              <w:right w:val="nil"/>
            </w:tcBorders>
            <w:shd w:val="clear" w:color="auto" w:fill="FFFFFF"/>
            <w:vAlign w:val="center"/>
          </w:tcPr>
          <w:p w:rsidR="005F66FE" w:rsidRPr="005F66FE" w:rsidRDefault="005F66FE" w:rsidP="00582070">
            <w:pPr>
              <w:widowControl/>
              <w:jc w:val="center"/>
              <w:rPr>
                <w:rFonts w:ascii="Times New Roman" w:eastAsia="Times New Roman" w:hAnsi="Times New Roman" w:cs="Times New Roman"/>
                <w:color w:val="auto"/>
                <w:lang w:bidi="ar-SA"/>
              </w:rPr>
            </w:pPr>
            <w:r w:rsidRPr="00A20DC4">
              <w:rPr>
                <w:rFonts w:ascii="Times New Roman" w:eastAsia="Times New Roman" w:hAnsi="Times New Roman" w:cs="Times New Roman"/>
                <w:b/>
                <w:bCs/>
                <w:lang w:bidi="ar-SA"/>
              </w:rPr>
              <w:t>Т</w:t>
            </w:r>
            <w:r w:rsidRPr="005F66FE">
              <w:rPr>
                <w:rFonts w:ascii="Times New Roman" w:eastAsia="Times New Roman" w:hAnsi="Times New Roman" w:cs="Times New Roman"/>
                <w:b/>
                <w:bCs/>
                <w:lang w:bidi="ar-SA"/>
              </w:rPr>
              <w:t>/р</w:t>
            </w:r>
          </w:p>
        </w:tc>
        <w:tc>
          <w:tcPr>
            <w:tcW w:w="3466" w:type="dxa"/>
            <w:tcBorders>
              <w:top w:val="single" w:sz="4" w:space="0" w:color="auto"/>
              <w:left w:val="single" w:sz="4" w:space="0" w:color="auto"/>
              <w:bottom w:val="nil"/>
              <w:right w:val="nil"/>
            </w:tcBorders>
            <w:shd w:val="clear" w:color="auto" w:fill="FFFFFF"/>
            <w:vAlign w:val="center"/>
          </w:tcPr>
          <w:p w:rsidR="005F66FE" w:rsidRPr="005F66FE" w:rsidRDefault="005F66FE" w:rsidP="00582070">
            <w:pPr>
              <w:widowControl/>
              <w:jc w:val="center"/>
              <w:rPr>
                <w:rFonts w:ascii="Times New Roman" w:eastAsia="Times New Roman" w:hAnsi="Times New Roman" w:cs="Times New Roman"/>
                <w:color w:val="auto"/>
                <w:lang w:bidi="ar-SA"/>
              </w:rPr>
            </w:pPr>
            <w:r w:rsidRPr="005F66FE">
              <w:rPr>
                <w:rFonts w:ascii="Times New Roman" w:eastAsia="Times New Roman" w:hAnsi="Times New Roman" w:cs="Times New Roman"/>
                <w:b/>
                <w:bCs/>
                <w:lang w:bidi="ar-SA"/>
              </w:rPr>
              <w:t>Асосий маълумотлар ва талаблар номи</w:t>
            </w:r>
          </w:p>
        </w:tc>
        <w:tc>
          <w:tcPr>
            <w:tcW w:w="5635" w:type="dxa"/>
            <w:tcBorders>
              <w:top w:val="single" w:sz="4" w:space="0" w:color="auto"/>
              <w:left w:val="single" w:sz="4" w:space="0" w:color="auto"/>
              <w:bottom w:val="nil"/>
              <w:right w:val="single" w:sz="4" w:space="0" w:color="auto"/>
            </w:tcBorders>
            <w:shd w:val="clear" w:color="auto" w:fill="FFFFFF"/>
            <w:vAlign w:val="center"/>
          </w:tcPr>
          <w:p w:rsidR="005F66FE" w:rsidRPr="005F66FE" w:rsidRDefault="005F66FE" w:rsidP="00582070">
            <w:pPr>
              <w:widowControl/>
              <w:jc w:val="center"/>
              <w:rPr>
                <w:rFonts w:ascii="Times New Roman" w:eastAsia="Times New Roman" w:hAnsi="Times New Roman" w:cs="Times New Roman"/>
                <w:color w:val="auto"/>
                <w:lang w:bidi="ar-SA"/>
              </w:rPr>
            </w:pPr>
            <w:r w:rsidRPr="005F66FE">
              <w:rPr>
                <w:rFonts w:ascii="Times New Roman" w:eastAsia="Times New Roman" w:hAnsi="Times New Roman" w:cs="Times New Roman"/>
                <w:b/>
                <w:bCs/>
                <w:lang w:bidi="ar-SA"/>
              </w:rPr>
              <w:t>Асосий маълумотлар ва талаблар мазмуни</w:t>
            </w:r>
          </w:p>
        </w:tc>
      </w:tr>
      <w:tr w:rsidR="005F66FE" w:rsidRPr="005F66FE" w:rsidTr="00582070">
        <w:trPr>
          <w:trHeight w:val="343"/>
        </w:trPr>
        <w:tc>
          <w:tcPr>
            <w:tcW w:w="787" w:type="dxa"/>
            <w:tcBorders>
              <w:top w:val="single" w:sz="4" w:space="0" w:color="auto"/>
              <w:left w:val="single" w:sz="4" w:space="0" w:color="auto"/>
              <w:bottom w:val="nil"/>
              <w:right w:val="nil"/>
            </w:tcBorders>
            <w:shd w:val="clear" w:color="auto" w:fill="FFFFFF"/>
            <w:vAlign w:val="center"/>
          </w:tcPr>
          <w:p w:rsidR="005F66FE" w:rsidRPr="005F66FE" w:rsidRDefault="005F66FE" w:rsidP="00582070">
            <w:pPr>
              <w:widowControl/>
              <w:jc w:val="center"/>
              <w:rPr>
                <w:rFonts w:ascii="Times New Roman" w:eastAsia="Times New Roman" w:hAnsi="Times New Roman" w:cs="Times New Roman"/>
                <w:color w:val="auto"/>
                <w:lang w:bidi="ar-SA"/>
              </w:rPr>
            </w:pPr>
            <w:r w:rsidRPr="005F66FE">
              <w:rPr>
                <w:rFonts w:ascii="Times New Roman" w:eastAsia="Times New Roman" w:hAnsi="Times New Roman" w:cs="Times New Roman"/>
                <w:lang w:bidi="ar-SA"/>
              </w:rPr>
              <w:t>1</w:t>
            </w:r>
          </w:p>
        </w:tc>
        <w:tc>
          <w:tcPr>
            <w:tcW w:w="3466" w:type="dxa"/>
            <w:tcBorders>
              <w:top w:val="single" w:sz="4" w:space="0" w:color="auto"/>
              <w:left w:val="single" w:sz="4" w:space="0" w:color="auto"/>
              <w:bottom w:val="nil"/>
              <w:right w:val="nil"/>
            </w:tcBorders>
            <w:shd w:val="clear" w:color="auto" w:fill="FFFFFF"/>
            <w:vAlign w:val="center"/>
          </w:tcPr>
          <w:p w:rsidR="005F66FE" w:rsidRPr="005F66FE" w:rsidRDefault="005F66FE" w:rsidP="00582070">
            <w:pPr>
              <w:widowControl/>
              <w:jc w:val="both"/>
              <w:rPr>
                <w:rFonts w:ascii="Times New Roman" w:eastAsia="Times New Roman" w:hAnsi="Times New Roman" w:cs="Times New Roman"/>
                <w:color w:val="auto"/>
                <w:lang w:bidi="ar-SA"/>
              </w:rPr>
            </w:pPr>
            <w:r w:rsidRPr="005F66FE">
              <w:rPr>
                <w:rFonts w:ascii="Times New Roman" w:eastAsia="Times New Roman" w:hAnsi="Times New Roman" w:cs="Times New Roman"/>
                <w:lang w:bidi="ar-SA"/>
              </w:rPr>
              <w:t>Объектнинг номи</w:t>
            </w:r>
          </w:p>
        </w:tc>
        <w:tc>
          <w:tcPr>
            <w:tcW w:w="5635" w:type="dxa"/>
            <w:tcBorders>
              <w:top w:val="single" w:sz="4" w:space="0" w:color="auto"/>
              <w:left w:val="single" w:sz="4" w:space="0" w:color="auto"/>
              <w:bottom w:val="nil"/>
              <w:right w:val="single" w:sz="4" w:space="0" w:color="auto"/>
            </w:tcBorders>
            <w:shd w:val="clear" w:color="auto" w:fill="FFFFFF"/>
            <w:vAlign w:val="center"/>
          </w:tcPr>
          <w:p w:rsidR="005F66FE" w:rsidRPr="005F66FE" w:rsidRDefault="005F66FE" w:rsidP="00582070">
            <w:pPr>
              <w:widowControl/>
              <w:ind w:left="142" w:right="107"/>
              <w:jc w:val="both"/>
              <w:rPr>
                <w:rFonts w:ascii="Times New Roman" w:eastAsia="Times New Roman" w:hAnsi="Times New Roman" w:cs="Times New Roman"/>
                <w:color w:val="auto"/>
                <w:lang w:bidi="ar-SA"/>
              </w:rPr>
            </w:pPr>
            <w:r w:rsidRPr="005F66FE">
              <w:rPr>
                <w:rFonts w:ascii="Times New Roman" w:eastAsia="Times New Roman" w:hAnsi="Times New Roman" w:cs="Times New Roman"/>
                <w:lang w:bidi="ar-SA"/>
              </w:rPr>
              <w:t xml:space="preserve">Умумий </w:t>
            </w:r>
            <w:r w:rsidR="000623A5">
              <w:rPr>
                <w:rFonts w:ascii="Times New Roman" w:eastAsia="Times New Roman" w:hAnsi="Times New Roman" w:cs="Times New Roman"/>
                <w:lang w:val="uz-Cyrl-UZ" w:bidi="ar-SA"/>
              </w:rPr>
              <w:t>қ</w:t>
            </w:r>
            <w:r w:rsidR="000623A5">
              <w:rPr>
                <w:rFonts w:ascii="Times New Roman" w:eastAsia="Times New Roman" w:hAnsi="Times New Roman" w:cs="Times New Roman"/>
                <w:lang w:bidi="ar-SA"/>
              </w:rPr>
              <w:t>уввати 100 кВт ли б</w:t>
            </w:r>
            <w:r w:rsidR="000623A5">
              <w:rPr>
                <w:rFonts w:ascii="Times New Roman" w:eastAsia="Times New Roman" w:hAnsi="Times New Roman" w:cs="Times New Roman"/>
                <w:lang w:val="uz-Cyrl-UZ" w:bidi="ar-SA"/>
              </w:rPr>
              <w:t>ў</w:t>
            </w:r>
            <w:r w:rsidRPr="005F66FE">
              <w:rPr>
                <w:rFonts w:ascii="Times New Roman" w:eastAsia="Times New Roman" w:hAnsi="Times New Roman" w:cs="Times New Roman"/>
                <w:lang w:bidi="ar-SA"/>
              </w:rPr>
              <w:t>лган Куёш фотоэлектр станцияси</w:t>
            </w:r>
          </w:p>
        </w:tc>
      </w:tr>
      <w:tr w:rsidR="005F66FE" w:rsidRPr="005F66FE" w:rsidTr="00582070">
        <w:trPr>
          <w:trHeight w:val="806"/>
        </w:trPr>
        <w:tc>
          <w:tcPr>
            <w:tcW w:w="787" w:type="dxa"/>
            <w:tcBorders>
              <w:top w:val="single" w:sz="4" w:space="0" w:color="auto"/>
              <w:left w:val="single" w:sz="4" w:space="0" w:color="auto"/>
              <w:bottom w:val="nil"/>
              <w:right w:val="nil"/>
            </w:tcBorders>
            <w:shd w:val="clear" w:color="auto" w:fill="FFFFFF"/>
            <w:vAlign w:val="center"/>
          </w:tcPr>
          <w:p w:rsidR="005F66FE" w:rsidRPr="005F66FE" w:rsidRDefault="005F66FE" w:rsidP="00582070">
            <w:pPr>
              <w:widowControl/>
              <w:jc w:val="center"/>
              <w:rPr>
                <w:rFonts w:ascii="Times New Roman" w:eastAsia="Times New Roman" w:hAnsi="Times New Roman" w:cs="Times New Roman"/>
                <w:color w:val="auto"/>
                <w:lang w:bidi="ar-SA"/>
              </w:rPr>
            </w:pPr>
            <w:r w:rsidRPr="005F66FE">
              <w:rPr>
                <w:rFonts w:ascii="Times New Roman" w:eastAsia="Times New Roman" w:hAnsi="Times New Roman" w:cs="Times New Roman"/>
                <w:bCs/>
                <w:lang w:bidi="ar-SA"/>
              </w:rPr>
              <w:t>2</w:t>
            </w:r>
          </w:p>
        </w:tc>
        <w:tc>
          <w:tcPr>
            <w:tcW w:w="3466" w:type="dxa"/>
            <w:tcBorders>
              <w:top w:val="single" w:sz="4" w:space="0" w:color="auto"/>
              <w:left w:val="single" w:sz="4" w:space="0" w:color="auto"/>
              <w:bottom w:val="nil"/>
              <w:right w:val="nil"/>
            </w:tcBorders>
            <w:shd w:val="clear" w:color="auto" w:fill="FFFFFF"/>
            <w:vAlign w:val="center"/>
          </w:tcPr>
          <w:p w:rsidR="005F66FE" w:rsidRPr="005F66FE" w:rsidRDefault="00391628" w:rsidP="00582070">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lang w:val="uz-Cyrl-UZ" w:bidi="ar-SA"/>
              </w:rPr>
              <w:t>Қ</w:t>
            </w:r>
            <w:r w:rsidR="005F66FE" w:rsidRPr="005F66FE">
              <w:rPr>
                <w:rFonts w:ascii="Times New Roman" w:eastAsia="Times New Roman" w:hAnsi="Times New Roman" w:cs="Times New Roman"/>
                <w:lang w:bidi="ar-SA"/>
              </w:rPr>
              <w:t>урилиш жойи</w:t>
            </w:r>
          </w:p>
        </w:tc>
        <w:tc>
          <w:tcPr>
            <w:tcW w:w="5635" w:type="dxa"/>
            <w:tcBorders>
              <w:top w:val="single" w:sz="4" w:space="0" w:color="auto"/>
              <w:left w:val="single" w:sz="4" w:space="0" w:color="auto"/>
              <w:bottom w:val="nil"/>
              <w:right w:val="single" w:sz="4" w:space="0" w:color="auto"/>
            </w:tcBorders>
            <w:shd w:val="clear" w:color="auto" w:fill="FFFFFF"/>
            <w:vAlign w:val="center"/>
          </w:tcPr>
          <w:p w:rsidR="00963DAB" w:rsidRDefault="005F66FE" w:rsidP="00582070">
            <w:pPr>
              <w:widowControl/>
              <w:ind w:left="142" w:right="107"/>
              <w:jc w:val="both"/>
              <w:rPr>
                <w:rFonts w:ascii="Times New Roman" w:eastAsia="Times New Roman" w:hAnsi="Times New Roman" w:cs="Times New Roman"/>
                <w:lang w:val="uz-Cyrl-UZ" w:bidi="ar-SA"/>
              </w:rPr>
            </w:pPr>
            <w:r w:rsidRPr="005F66FE">
              <w:rPr>
                <w:rFonts w:ascii="Times New Roman" w:eastAsia="Times New Roman" w:hAnsi="Times New Roman" w:cs="Times New Roman"/>
                <w:lang w:bidi="ar-SA"/>
              </w:rPr>
              <w:t>«Крдирия ГЭСлар каскади» УКнинг</w:t>
            </w:r>
          </w:p>
          <w:p w:rsidR="005F66FE" w:rsidRPr="005F66FE" w:rsidRDefault="00963DAB" w:rsidP="00582070">
            <w:pPr>
              <w:widowControl/>
              <w:ind w:left="142" w:right="107"/>
              <w:jc w:val="both"/>
              <w:rPr>
                <w:rFonts w:ascii="Times New Roman" w:eastAsia="Times New Roman" w:hAnsi="Times New Roman" w:cs="Times New Roman"/>
                <w:color w:val="auto"/>
                <w:lang w:val="uz-Cyrl-UZ" w:bidi="ar-SA"/>
              </w:rPr>
            </w:pPr>
            <w:r>
              <w:rPr>
                <w:rFonts w:ascii="Times New Roman" w:eastAsia="Times New Roman" w:hAnsi="Times New Roman" w:cs="Times New Roman"/>
                <w:lang w:val="uz-Cyrl-UZ" w:bidi="ar-SA"/>
              </w:rPr>
              <w:t>Салар ГЭС (12-ГЭС)</w:t>
            </w:r>
          </w:p>
          <w:p w:rsidR="005F66FE" w:rsidRPr="005F66FE" w:rsidRDefault="005F66FE" w:rsidP="00582070">
            <w:pPr>
              <w:widowControl/>
              <w:ind w:left="142" w:right="107"/>
              <w:jc w:val="both"/>
              <w:rPr>
                <w:rFonts w:ascii="Times New Roman" w:eastAsia="Times New Roman" w:hAnsi="Times New Roman" w:cs="Times New Roman"/>
                <w:color w:val="auto"/>
                <w:lang w:bidi="ar-SA"/>
              </w:rPr>
            </w:pPr>
            <w:r w:rsidRPr="005F66FE">
              <w:rPr>
                <w:rFonts w:ascii="Times New Roman" w:eastAsia="Times New Roman" w:hAnsi="Times New Roman" w:cs="Times New Roman"/>
                <w:lang w:bidi="ar-SA"/>
              </w:rPr>
              <w:t xml:space="preserve">Кенглик: </w:t>
            </w:r>
            <w:r w:rsidRPr="005F66FE">
              <w:rPr>
                <w:rFonts w:ascii="Times New Roman" w:eastAsia="Times New Roman" w:hAnsi="Times New Roman" w:cs="Times New Roman"/>
                <w:lang w:val="en-US" w:eastAsia="en-US" w:bidi="ar-SA"/>
              </w:rPr>
              <w:t>N</w:t>
            </w:r>
            <w:r w:rsidRPr="005F66FE">
              <w:rPr>
                <w:rFonts w:ascii="Times New Roman" w:eastAsia="Times New Roman" w:hAnsi="Times New Roman" w:cs="Times New Roman"/>
                <w:lang w:eastAsia="en-US" w:bidi="ar-SA"/>
              </w:rPr>
              <w:t>41°22'40,3878"</w:t>
            </w:r>
          </w:p>
          <w:p w:rsidR="005F66FE" w:rsidRPr="005F66FE" w:rsidRDefault="005F66FE" w:rsidP="00582070">
            <w:pPr>
              <w:widowControl/>
              <w:ind w:left="142" w:right="107"/>
              <w:jc w:val="both"/>
              <w:rPr>
                <w:rFonts w:ascii="Times New Roman" w:eastAsia="Times New Roman" w:hAnsi="Times New Roman" w:cs="Times New Roman"/>
                <w:color w:val="auto"/>
                <w:lang w:bidi="ar-SA"/>
              </w:rPr>
            </w:pPr>
            <w:r w:rsidRPr="005F66FE">
              <w:rPr>
                <w:rFonts w:ascii="Times New Roman" w:eastAsia="Times New Roman" w:hAnsi="Times New Roman" w:cs="Times New Roman"/>
                <w:lang w:bidi="ar-SA"/>
              </w:rPr>
              <w:t>Узунлик: Е69°2Г17,0828"</w:t>
            </w:r>
          </w:p>
        </w:tc>
      </w:tr>
      <w:tr w:rsidR="005F66FE" w:rsidRPr="0047178F" w:rsidTr="00582070">
        <w:trPr>
          <w:trHeight w:val="505"/>
        </w:trPr>
        <w:tc>
          <w:tcPr>
            <w:tcW w:w="787" w:type="dxa"/>
            <w:tcBorders>
              <w:top w:val="single" w:sz="4" w:space="0" w:color="auto"/>
              <w:left w:val="single" w:sz="4" w:space="0" w:color="auto"/>
              <w:bottom w:val="nil"/>
              <w:right w:val="nil"/>
            </w:tcBorders>
            <w:shd w:val="clear" w:color="auto" w:fill="FFFFFF"/>
            <w:vAlign w:val="center"/>
          </w:tcPr>
          <w:p w:rsidR="005F66FE" w:rsidRPr="005F66FE" w:rsidRDefault="005F66FE" w:rsidP="00582070">
            <w:pPr>
              <w:widowControl/>
              <w:jc w:val="center"/>
              <w:rPr>
                <w:rFonts w:ascii="Times New Roman" w:eastAsia="Times New Roman" w:hAnsi="Times New Roman" w:cs="Times New Roman"/>
                <w:color w:val="auto"/>
                <w:lang w:bidi="ar-SA"/>
              </w:rPr>
            </w:pPr>
            <w:r w:rsidRPr="005F66FE">
              <w:rPr>
                <w:rFonts w:ascii="Times New Roman" w:eastAsia="Times New Roman" w:hAnsi="Times New Roman" w:cs="Times New Roman"/>
                <w:lang w:bidi="ar-SA"/>
              </w:rPr>
              <w:t>3</w:t>
            </w:r>
          </w:p>
        </w:tc>
        <w:tc>
          <w:tcPr>
            <w:tcW w:w="3466" w:type="dxa"/>
            <w:tcBorders>
              <w:top w:val="single" w:sz="4" w:space="0" w:color="auto"/>
              <w:left w:val="single" w:sz="4" w:space="0" w:color="auto"/>
              <w:bottom w:val="nil"/>
              <w:right w:val="nil"/>
            </w:tcBorders>
            <w:shd w:val="clear" w:color="auto" w:fill="FFFFFF"/>
            <w:vAlign w:val="center"/>
          </w:tcPr>
          <w:p w:rsidR="005F66FE" w:rsidRPr="005F66FE" w:rsidRDefault="005F66FE" w:rsidP="00582070">
            <w:pPr>
              <w:widowControl/>
              <w:jc w:val="both"/>
              <w:rPr>
                <w:rFonts w:ascii="Times New Roman" w:eastAsia="Times New Roman" w:hAnsi="Times New Roman" w:cs="Times New Roman"/>
                <w:color w:val="auto"/>
                <w:lang w:bidi="ar-SA"/>
              </w:rPr>
            </w:pPr>
            <w:r w:rsidRPr="005F66FE">
              <w:rPr>
                <w:rFonts w:ascii="Times New Roman" w:eastAsia="Times New Roman" w:hAnsi="Times New Roman" w:cs="Times New Roman"/>
                <w:lang w:bidi="ar-SA"/>
              </w:rPr>
              <w:t>Буюртмачи</w:t>
            </w:r>
          </w:p>
        </w:tc>
        <w:tc>
          <w:tcPr>
            <w:tcW w:w="5635" w:type="dxa"/>
            <w:tcBorders>
              <w:top w:val="single" w:sz="4" w:space="0" w:color="auto"/>
              <w:left w:val="single" w:sz="4" w:space="0" w:color="auto"/>
              <w:bottom w:val="nil"/>
              <w:right w:val="single" w:sz="4" w:space="0" w:color="auto"/>
            </w:tcBorders>
            <w:shd w:val="clear" w:color="auto" w:fill="FFFFFF"/>
            <w:vAlign w:val="center"/>
          </w:tcPr>
          <w:p w:rsidR="005F66FE" w:rsidRPr="005F66FE" w:rsidRDefault="005F66FE" w:rsidP="00582070">
            <w:pPr>
              <w:widowControl/>
              <w:ind w:left="142" w:right="107"/>
              <w:jc w:val="both"/>
              <w:rPr>
                <w:rFonts w:ascii="Times New Roman" w:eastAsia="Times New Roman" w:hAnsi="Times New Roman" w:cs="Times New Roman"/>
                <w:color w:val="auto"/>
                <w:lang w:val="en-US" w:bidi="ar-SA"/>
              </w:rPr>
            </w:pPr>
            <w:r w:rsidRPr="005F66FE">
              <w:rPr>
                <w:rFonts w:ascii="Times New Roman" w:eastAsia="Times New Roman" w:hAnsi="Times New Roman" w:cs="Times New Roman"/>
                <w:lang w:bidi="ar-SA"/>
              </w:rPr>
              <w:t>“</w:t>
            </w:r>
            <w:r w:rsidR="00391628">
              <w:rPr>
                <w:rFonts w:ascii="Times New Roman" w:eastAsia="Times New Roman" w:hAnsi="Times New Roman" w:cs="Times New Roman"/>
                <w:lang w:val="uz-Cyrl-UZ" w:bidi="ar-SA"/>
              </w:rPr>
              <w:t>Ў</w:t>
            </w:r>
            <w:r w:rsidRPr="005F66FE">
              <w:rPr>
                <w:rFonts w:ascii="Times New Roman" w:eastAsia="Times New Roman" w:hAnsi="Times New Roman" w:cs="Times New Roman"/>
                <w:lang w:bidi="ar-SA"/>
              </w:rPr>
              <w:t>збекгидроэнерго” АЖ «</w:t>
            </w:r>
            <w:r w:rsidR="00391628">
              <w:rPr>
                <w:rFonts w:ascii="Times New Roman" w:eastAsia="Times New Roman" w:hAnsi="Times New Roman" w:cs="Times New Roman"/>
                <w:lang w:val="uz-Cyrl-UZ" w:bidi="ar-SA"/>
              </w:rPr>
              <w:t>Қ</w:t>
            </w:r>
            <w:r w:rsidRPr="005F66FE">
              <w:rPr>
                <w:rFonts w:ascii="Times New Roman" w:eastAsia="Times New Roman" w:hAnsi="Times New Roman" w:cs="Times New Roman"/>
                <w:lang w:bidi="ar-SA"/>
              </w:rPr>
              <w:t xml:space="preserve">одирия ГЭСлар </w:t>
            </w:r>
            <w:r w:rsidR="00963DAB" w:rsidRPr="005F66FE">
              <w:rPr>
                <w:rFonts w:ascii="Times New Roman" w:eastAsia="Times New Roman" w:hAnsi="Times New Roman" w:cs="Times New Roman"/>
                <w:lang w:bidi="ar-SA"/>
              </w:rPr>
              <w:t>К</w:t>
            </w:r>
            <w:r w:rsidRPr="005F66FE">
              <w:rPr>
                <w:rFonts w:ascii="Times New Roman" w:eastAsia="Times New Roman" w:hAnsi="Times New Roman" w:cs="Times New Roman"/>
                <w:lang w:bidi="ar-SA"/>
              </w:rPr>
              <w:t xml:space="preserve">аскади» УК Тел. </w:t>
            </w:r>
            <w:r w:rsidRPr="005F66FE">
              <w:rPr>
                <w:rFonts w:ascii="Times New Roman" w:eastAsia="Times New Roman" w:hAnsi="Times New Roman" w:cs="Times New Roman"/>
                <w:lang w:val="en-US" w:bidi="ar-SA"/>
              </w:rPr>
              <w:t xml:space="preserve">(99) </w:t>
            </w:r>
            <w:r w:rsidR="00391628">
              <w:rPr>
                <w:rFonts w:ascii="Times New Roman" w:eastAsia="Times New Roman" w:hAnsi="Times New Roman" w:cs="Times New Roman"/>
                <w:lang w:val="uz-Cyrl-UZ" w:bidi="ar-SA"/>
              </w:rPr>
              <w:t>881</w:t>
            </w:r>
            <w:r w:rsidRPr="005F66FE">
              <w:rPr>
                <w:rFonts w:ascii="Times New Roman" w:eastAsia="Times New Roman" w:hAnsi="Times New Roman" w:cs="Times New Roman"/>
                <w:lang w:val="en-US" w:bidi="ar-SA"/>
              </w:rPr>
              <w:t>-</w:t>
            </w:r>
            <w:r w:rsidR="00391628">
              <w:rPr>
                <w:rFonts w:ascii="Times New Roman" w:eastAsia="Times New Roman" w:hAnsi="Times New Roman" w:cs="Times New Roman"/>
                <w:lang w:val="uz-Cyrl-UZ" w:bidi="ar-SA"/>
              </w:rPr>
              <w:t>83</w:t>
            </w:r>
            <w:r w:rsidRPr="005F66FE">
              <w:rPr>
                <w:rFonts w:ascii="Times New Roman" w:eastAsia="Times New Roman" w:hAnsi="Times New Roman" w:cs="Times New Roman"/>
                <w:lang w:val="en-US" w:bidi="ar-SA"/>
              </w:rPr>
              <w:t>-</w:t>
            </w:r>
            <w:r w:rsidR="00391628">
              <w:rPr>
                <w:rFonts w:ascii="Times New Roman" w:eastAsia="Times New Roman" w:hAnsi="Times New Roman" w:cs="Times New Roman"/>
                <w:lang w:val="uz-Cyrl-UZ" w:bidi="ar-SA"/>
              </w:rPr>
              <w:t>88</w:t>
            </w:r>
            <w:r w:rsidRPr="005F66FE">
              <w:rPr>
                <w:rFonts w:ascii="Times New Roman" w:eastAsia="Times New Roman" w:hAnsi="Times New Roman" w:cs="Times New Roman"/>
                <w:lang w:val="en-US" w:bidi="ar-SA"/>
              </w:rPr>
              <w:t>;</w:t>
            </w:r>
          </w:p>
          <w:p w:rsidR="005F66FE" w:rsidRPr="005F66FE" w:rsidRDefault="00391628" w:rsidP="00582070">
            <w:pPr>
              <w:widowControl/>
              <w:ind w:left="142" w:right="107"/>
              <w:jc w:val="both"/>
              <w:rPr>
                <w:rFonts w:ascii="Times New Roman" w:eastAsia="Times New Roman" w:hAnsi="Times New Roman" w:cs="Times New Roman"/>
                <w:color w:val="auto"/>
                <w:lang w:val="en-US" w:bidi="ar-SA"/>
              </w:rPr>
            </w:pPr>
            <w:r w:rsidRPr="005F66FE">
              <w:rPr>
                <w:rFonts w:ascii="Times New Roman" w:eastAsia="Times New Roman" w:hAnsi="Times New Roman" w:cs="Times New Roman"/>
                <w:lang w:val="en-US" w:eastAsia="en-US" w:bidi="ar-SA"/>
              </w:rPr>
              <w:t>e</w:t>
            </w:r>
            <w:r>
              <w:rPr>
                <w:rFonts w:ascii="Times New Roman" w:eastAsia="Times New Roman" w:hAnsi="Times New Roman" w:cs="Times New Roman"/>
                <w:lang w:val="en-US" w:eastAsia="en-US" w:bidi="ar-SA"/>
              </w:rPr>
              <w:t>-</w:t>
            </w:r>
            <w:r w:rsidR="005F66FE" w:rsidRPr="005F66FE">
              <w:rPr>
                <w:rFonts w:ascii="Times New Roman" w:eastAsia="Times New Roman" w:hAnsi="Times New Roman" w:cs="Times New Roman"/>
                <w:lang w:val="en-US" w:eastAsia="en-US" w:bidi="ar-SA"/>
              </w:rPr>
              <w:t>mail: kkod</w:t>
            </w:r>
            <w:r>
              <w:rPr>
                <w:rFonts w:ascii="Times New Roman" w:eastAsia="Times New Roman" w:hAnsi="Times New Roman" w:cs="Times New Roman"/>
                <w:lang w:val="en-US" w:eastAsia="en-US" w:bidi="ar-SA"/>
              </w:rPr>
              <w:t>g</w:t>
            </w:r>
            <w:r w:rsidR="005F66FE" w:rsidRPr="005F66FE">
              <w:rPr>
                <w:rFonts w:ascii="Times New Roman" w:eastAsia="Times New Roman" w:hAnsi="Times New Roman" w:cs="Times New Roman"/>
                <w:lang w:val="en-US" w:eastAsia="en-US" w:bidi="ar-SA"/>
              </w:rPr>
              <w:t>es</w:t>
            </w:r>
            <w:r>
              <w:rPr>
                <w:rFonts w:ascii="Times New Roman" w:eastAsia="Times New Roman" w:hAnsi="Times New Roman" w:cs="Times New Roman"/>
                <w:lang w:val="en-US" w:eastAsia="en-US" w:bidi="ar-SA"/>
              </w:rPr>
              <w:t>@</w:t>
            </w:r>
            <w:r w:rsidR="005F66FE" w:rsidRPr="005F66FE">
              <w:rPr>
                <w:rFonts w:ascii="Times New Roman" w:eastAsia="Times New Roman" w:hAnsi="Times New Roman" w:cs="Times New Roman"/>
                <w:lang w:val="en-US" w:eastAsia="en-US" w:bidi="ar-SA"/>
              </w:rPr>
              <w:t>uzgidro.uz;</w:t>
            </w:r>
          </w:p>
        </w:tc>
      </w:tr>
      <w:tr w:rsidR="00391628" w:rsidRPr="005F66FE" w:rsidTr="00582070">
        <w:trPr>
          <w:trHeight w:val="6422"/>
        </w:trPr>
        <w:tc>
          <w:tcPr>
            <w:tcW w:w="787" w:type="dxa"/>
            <w:tcBorders>
              <w:top w:val="single" w:sz="4" w:space="0" w:color="auto"/>
              <w:left w:val="single" w:sz="4" w:space="0" w:color="auto"/>
              <w:right w:val="nil"/>
            </w:tcBorders>
            <w:shd w:val="clear" w:color="auto" w:fill="FFFFFF"/>
            <w:vAlign w:val="center"/>
          </w:tcPr>
          <w:p w:rsidR="00391628" w:rsidRPr="005F66FE" w:rsidRDefault="00391628" w:rsidP="00582070">
            <w:pPr>
              <w:widowControl/>
              <w:jc w:val="center"/>
              <w:rPr>
                <w:rFonts w:ascii="Times New Roman" w:eastAsia="Times New Roman" w:hAnsi="Times New Roman" w:cs="Times New Roman"/>
                <w:color w:val="auto"/>
                <w:lang w:bidi="ar-SA"/>
              </w:rPr>
            </w:pPr>
            <w:r w:rsidRPr="005F66FE">
              <w:rPr>
                <w:rFonts w:ascii="Times New Roman" w:eastAsia="Times New Roman" w:hAnsi="Times New Roman" w:cs="Times New Roman"/>
                <w:bCs/>
                <w:lang w:bidi="ar-SA"/>
              </w:rPr>
              <w:t>4</w:t>
            </w:r>
          </w:p>
        </w:tc>
        <w:tc>
          <w:tcPr>
            <w:tcW w:w="3466" w:type="dxa"/>
            <w:tcBorders>
              <w:top w:val="single" w:sz="4" w:space="0" w:color="auto"/>
              <w:left w:val="single" w:sz="4" w:space="0" w:color="auto"/>
              <w:right w:val="nil"/>
            </w:tcBorders>
            <w:shd w:val="clear" w:color="auto" w:fill="FFFFFF"/>
            <w:vAlign w:val="center"/>
          </w:tcPr>
          <w:p w:rsidR="00391628" w:rsidRPr="005F66FE" w:rsidRDefault="00391628" w:rsidP="00582070">
            <w:pPr>
              <w:widowControl/>
              <w:ind w:left="64" w:right="142"/>
              <w:jc w:val="both"/>
              <w:rPr>
                <w:rFonts w:ascii="Times New Roman" w:eastAsia="Times New Roman" w:hAnsi="Times New Roman" w:cs="Times New Roman"/>
                <w:color w:val="auto"/>
                <w:lang w:bidi="ar-SA"/>
              </w:rPr>
            </w:pPr>
            <w:r>
              <w:rPr>
                <w:rFonts w:ascii="Times New Roman" w:eastAsia="Times New Roman" w:hAnsi="Times New Roman" w:cs="Times New Roman"/>
                <w:lang w:val="uz-Cyrl-UZ" w:bidi="ar-SA"/>
              </w:rPr>
              <w:t>Қ</w:t>
            </w:r>
            <w:r w:rsidRPr="005F66FE">
              <w:rPr>
                <w:rFonts w:ascii="Times New Roman" w:eastAsia="Times New Roman" w:hAnsi="Times New Roman" w:cs="Times New Roman"/>
                <w:lang w:bidi="ar-SA"/>
              </w:rPr>
              <w:t xml:space="preserve">уёш фотоэлектр станциясини </w:t>
            </w:r>
            <w:r>
              <w:rPr>
                <w:rFonts w:ascii="Times New Roman" w:eastAsia="Times New Roman" w:hAnsi="Times New Roman" w:cs="Times New Roman"/>
                <w:lang w:val="uz-Cyrl-UZ" w:bidi="ar-SA"/>
              </w:rPr>
              <w:t>ў</w:t>
            </w:r>
            <w:r w:rsidRPr="005F66FE">
              <w:rPr>
                <w:rFonts w:ascii="Times New Roman" w:eastAsia="Times New Roman" w:hAnsi="Times New Roman" w:cs="Times New Roman"/>
                <w:lang w:bidi="ar-SA"/>
              </w:rPr>
              <w:t>рнатиш юзасидан асослар</w:t>
            </w:r>
          </w:p>
        </w:tc>
        <w:tc>
          <w:tcPr>
            <w:tcW w:w="5635" w:type="dxa"/>
            <w:tcBorders>
              <w:top w:val="single" w:sz="4" w:space="0" w:color="auto"/>
              <w:left w:val="single" w:sz="4" w:space="0" w:color="auto"/>
              <w:right w:val="single" w:sz="4" w:space="0" w:color="auto"/>
            </w:tcBorders>
            <w:shd w:val="clear" w:color="auto" w:fill="FFFFFF"/>
            <w:vAlign w:val="center"/>
          </w:tcPr>
          <w:p w:rsidR="00391628" w:rsidRPr="005F66FE" w:rsidRDefault="00963DAB" w:rsidP="00582070">
            <w:pPr>
              <w:widowControl/>
              <w:numPr>
                <w:ilvl w:val="0"/>
                <w:numId w:val="6"/>
              </w:numPr>
              <w:ind w:left="142" w:right="107"/>
              <w:jc w:val="both"/>
              <w:rPr>
                <w:rFonts w:ascii="Times New Roman" w:eastAsia="Times New Roman" w:hAnsi="Times New Roman" w:cs="Times New Roman"/>
                <w:lang w:bidi="ar-SA"/>
              </w:rPr>
            </w:pPr>
            <w:r>
              <w:rPr>
                <w:rFonts w:ascii="Times New Roman" w:eastAsia="Times New Roman" w:hAnsi="Times New Roman" w:cs="Times New Roman"/>
                <w:lang w:val="uz-Cyrl-UZ" w:bidi="ar-SA"/>
              </w:rPr>
              <w:t>Ў</w:t>
            </w:r>
            <w:r w:rsidR="00391628" w:rsidRPr="005F66FE">
              <w:rPr>
                <w:rFonts w:ascii="Times New Roman" w:eastAsia="Times New Roman" w:hAnsi="Times New Roman" w:cs="Times New Roman"/>
                <w:lang w:bidi="ar-SA"/>
              </w:rPr>
              <w:t>збекистон Республикаси Президентининг 2019 йил 22 августдаги “И</w:t>
            </w:r>
            <w:r>
              <w:rPr>
                <w:rFonts w:ascii="Times New Roman" w:eastAsia="Times New Roman" w:hAnsi="Times New Roman" w:cs="Times New Roman"/>
                <w:lang w:val="uz-Cyrl-UZ" w:bidi="ar-SA"/>
              </w:rPr>
              <w:t>қ</w:t>
            </w:r>
            <w:r w:rsidR="00391628" w:rsidRPr="005F66FE">
              <w:rPr>
                <w:rFonts w:ascii="Times New Roman" w:eastAsia="Times New Roman" w:hAnsi="Times New Roman" w:cs="Times New Roman"/>
                <w:lang w:bidi="ar-SA"/>
              </w:rPr>
              <w:t>тисодиёт тармо</w:t>
            </w:r>
            <w:r>
              <w:rPr>
                <w:rFonts w:ascii="Times New Roman" w:eastAsia="Times New Roman" w:hAnsi="Times New Roman" w:cs="Times New Roman"/>
                <w:lang w:val="uz-Cyrl-UZ" w:bidi="ar-SA"/>
              </w:rPr>
              <w:t>қ</w:t>
            </w:r>
            <w:r w:rsidR="00391628" w:rsidRPr="005F66FE">
              <w:rPr>
                <w:rFonts w:ascii="Times New Roman" w:eastAsia="Times New Roman" w:hAnsi="Times New Roman" w:cs="Times New Roman"/>
                <w:lang w:bidi="ar-SA"/>
              </w:rPr>
              <w:t>лари ва ижтимоий со</w:t>
            </w:r>
            <w:r>
              <w:rPr>
                <w:rFonts w:ascii="Times New Roman" w:eastAsia="Times New Roman" w:hAnsi="Times New Roman" w:cs="Times New Roman"/>
                <w:lang w:val="uz-Cyrl-UZ" w:bidi="ar-SA"/>
              </w:rPr>
              <w:t>ҳ</w:t>
            </w:r>
            <w:r w:rsidR="00391628" w:rsidRPr="005F66FE">
              <w:rPr>
                <w:rFonts w:ascii="Times New Roman" w:eastAsia="Times New Roman" w:hAnsi="Times New Roman" w:cs="Times New Roman"/>
                <w:lang w:bidi="ar-SA"/>
              </w:rPr>
              <w:t xml:space="preserve">анинг энергия самарадорлигини ошириш, энергия тежовчи технологияларни жорий этиш ва </w:t>
            </w:r>
            <w:r>
              <w:rPr>
                <w:rFonts w:ascii="Times New Roman" w:eastAsia="Times New Roman" w:hAnsi="Times New Roman" w:cs="Times New Roman"/>
                <w:lang w:val="uz-Cyrl-UZ" w:bidi="ar-SA"/>
              </w:rPr>
              <w:t>қ</w:t>
            </w:r>
            <w:r w:rsidR="00391628" w:rsidRPr="005F66FE">
              <w:rPr>
                <w:rFonts w:ascii="Times New Roman" w:eastAsia="Times New Roman" w:hAnsi="Times New Roman" w:cs="Times New Roman"/>
                <w:lang w:bidi="ar-SA"/>
              </w:rPr>
              <w:t>айта тикланувчи энергия манбаларини ривожлантиришнинг тезкор чора-тадбирлари т</w:t>
            </w:r>
            <w:r>
              <w:rPr>
                <w:rFonts w:ascii="Times New Roman" w:eastAsia="Times New Roman" w:hAnsi="Times New Roman" w:cs="Times New Roman"/>
                <w:lang w:val="uz-Cyrl-UZ" w:bidi="ar-SA"/>
              </w:rPr>
              <w:t>ўғ</w:t>
            </w:r>
            <w:r w:rsidR="00391628" w:rsidRPr="005F66FE">
              <w:rPr>
                <w:rFonts w:ascii="Times New Roman" w:eastAsia="Times New Roman" w:hAnsi="Times New Roman" w:cs="Times New Roman"/>
                <w:lang w:bidi="ar-SA"/>
              </w:rPr>
              <w:t xml:space="preserve">рисида”ги ПК-4422-сон </w:t>
            </w:r>
            <w:r>
              <w:rPr>
                <w:rFonts w:ascii="Times New Roman" w:eastAsia="Times New Roman" w:hAnsi="Times New Roman" w:cs="Times New Roman"/>
                <w:lang w:val="uz-Cyrl-UZ" w:bidi="ar-SA"/>
              </w:rPr>
              <w:t>қ</w:t>
            </w:r>
            <w:r w:rsidR="00391628" w:rsidRPr="005F66FE">
              <w:rPr>
                <w:rFonts w:ascii="Times New Roman" w:eastAsia="Times New Roman" w:hAnsi="Times New Roman" w:cs="Times New Roman"/>
                <w:lang w:bidi="ar-SA"/>
              </w:rPr>
              <w:t>арори;</w:t>
            </w:r>
          </w:p>
          <w:p w:rsidR="00391628" w:rsidRPr="005F66FE" w:rsidRDefault="00963DAB" w:rsidP="00582070">
            <w:pPr>
              <w:widowControl/>
              <w:numPr>
                <w:ilvl w:val="0"/>
                <w:numId w:val="6"/>
              </w:numPr>
              <w:ind w:left="142" w:right="107"/>
              <w:jc w:val="both"/>
              <w:rPr>
                <w:rFonts w:ascii="Times New Roman" w:eastAsia="Times New Roman" w:hAnsi="Times New Roman" w:cs="Times New Roman"/>
                <w:lang w:bidi="ar-SA"/>
              </w:rPr>
            </w:pPr>
            <w:r>
              <w:rPr>
                <w:rFonts w:ascii="Times New Roman" w:eastAsia="Times New Roman" w:hAnsi="Times New Roman" w:cs="Times New Roman"/>
                <w:lang w:val="uz-Cyrl-UZ" w:bidi="ar-SA"/>
              </w:rPr>
              <w:t>Ў</w:t>
            </w:r>
            <w:r w:rsidR="00391628" w:rsidRPr="005F66FE">
              <w:rPr>
                <w:rFonts w:ascii="Times New Roman" w:eastAsia="Times New Roman" w:hAnsi="Times New Roman" w:cs="Times New Roman"/>
                <w:lang w:bidi="ar-SA"/>
              </w:rPr>
              <w:t>збекистон Республикаси Президентининг 2022 йил 8 апрелдаги “Тадбиркорлик му</w:t>
            </w:r>
            <w:r>
              <w:rPr>
                <w:rFonts w:ascii="Times New Roman" w:eastAsia="Times New Roman" w:hAnsi="Times New Roman" w:cs="Times New Roman"/>
                <w:lang w:val="uz-Cyrl-UZ" w:bidi="ar-SA"/>
              </w:rPr>
              <w:t>ҳ</w:t>
            </w:r>
            <w:r w:rsidR="00391628" w:rsidRPr="005F66FE">
              <w:rPr>
                <w:rFonts w:ascii="Times New Roman" w:eastAsia="Times New Roman" w:hAnsi="Times New Roman" w:cs="Times New Roman"/>
                <w:lang w:bidi="ar-SA"/>
              </w:rPr>
              <w:t>итини яхшилаш ва хусусий секторни ривожлантириш ор</w:t>
            </w:r>
            <w:r>
              <w:rPr>
                <w:rFonts w:ascii="Times New Roman" w:eastAsia="Times New Roman" w:hAnsi="Times New Roman" w:cs="Times New Roman"/>
                <w:lang w:val="uz-Cyrl-UZ" w:bidi="ar-SA"/>
              </w:rPr>
              <w:t>қ</w:t>
            </w:r>
            <w:r w:rsidR="00391628" w:rsidRPr="005F66FE">
              <w:rPr>
                <w:rFonts w:ascii="Times New Roman" w:eastAsia="Times New Roman" w:hAnsi="Times New Roman" w:cs="Times New Roman"/>
                <w:lang w:bidi="ar-SA"/>
              </w:rPr>
              <w:t>али бар</w:t>
            </w:r>
            <w:r>
              <w:rPr>
                <w:rFonts w:ascii="Times New Roman" w:eastAsia="Times New Roman" w:hAnsi="Times New Roman" w:cs="Times New Roman"/>
                <w:lang w:val="uz-Cyrl-UZ" w:bidi="ar-SA"/>
              </w:rPr>
              <w:t>қ</w:t>
            </w:r>
            <w:r w:rsidR="00391628" w:rsidRPr="005F66FE">
              <w:rPr>
                <w:rFonts w:ascii="Times New Roman" w:eastAsia="Times New Roman" w:hAnsi="Times New Roman" w:cs="Times New Roman"/>
                <w:lang w:bidi="ar-SA"/>
              </w:rPr>
              <w:t>арор и</w:t>
            </w:r>
            <w:r>
              <w:rPr>
                <w:rFonts w:ascii="Times New Roman" w:eastAsia="Times New Roman" w:hAnsi="Times New Roman" w:cs="Times New Roman"/>
                <w:lang w:val="uz-Cyrl-UZ" w:bidi="ar-SA"/>
              </w:rPr>
              <w:t>қ</w:t>
            </w:r>
            <w:r w:rsidR="00391628" w:rsidRPr="005F66FE">
              <w:rPr>
                <w:rFonts w:ascii="Times New Roman" w:eastAsia="Times New Roman" w:hAnsi="Times New Roman" w:cs="Times New Roman"/>
                <w:lang w:bidi="ar-SA"/>
              </w:rPr>
              <w:t xml:space="preserve">тисодий </w:t>
            </w:r>
            <w:r>
              <w:rPr>
                <w:rFonts w:ascii="Times New Roman" w:eastAsia="Times New Roman" w:hAnsi="Times New Roman" w:cs="Times New Roman"/>
                <w:lang w:val="uz-Cyrl-UZ" w:bidi="ar-SA"/>
              </w:rPr>
              <w:t>ў</w:t>
            </w:r>
            <w:r w:rsidR="00391628" w:rsidRPr="005F66FE">
              <w:rPr>
                <w:rFonts w:ascii="Times New Roman" w:eastAsia="Times New Roman" w:hAnsi="Times New Roman" w:cs="Times New Roman"/>
                <w:lang w:bidi="ar-SA"/>
              </w:rPr>
              <w:t>сиш учун шарт-шароитлар яратиш борасидаги навбатдаги исло</w:t>
            </w:r>
            <w:r>
              <w:rPr>
                <w:rFonts w:ascii="Times New Roman" w:eastAsia="Times New Roman" w:hAnsi="Times New Roman" w:cs="Times New Roman"/>
                <w:lang w:val="uz-Cyrl-UZ" w:bidi="ar-SA"/>
              </w:rPr>
              <w:t>ҳ</w:t>
            </w:r>
            <w:r w:rsidR="00391628" w:rsidRPr="005F66FE">
              <w:rPr>
                <w:rFonts w:ascii="Times New Roman" w:eastAsia="Times New Roman" w:hAnsi="Times New Roman" w:cs="Times New Roman"/>
                <w:lang w:bidi="ar-SA"/>
              </w:rPr>
              <w:t>отлар т</w:t>
            </w:r>
            <w:r>
              <w:rPr>
                <w:rFonts w:ascii="Times New Roman" w:eastAsia="Times New Roman" w:hAnsi="Times New Roman" w:cs="Times New Roman"/>
                <w:lang w:val="uz-Cyrl-UZ" w:bidi="ar-SA"/>
              </w:rPr>
              <w:t>ўғ</w:t>
            </w:r>
            <w:r w:rsidR="00391628" w:rsidRPr="005F66FE">
              <w:rPr>
                <w:rFonts w:ascii="Times New Roman" w:eastAsia="Times New Roman" w:hAnsi="Times New Roman" w:cs="Times New Roman"/>
                <w:lang w:bidi="ar-SA"/>
              </w:rPr>
              <w:t>рисида</w:t>
            </w:r>
            <w:r>
              <w:rPr>
                <w:rFonts w:ascii="Times New Roman" w:eastAsia="Times New Roman" w:hAnsi="Times New Roman" w:cs="Times New Roman"/>
                <w:lang w:val="uz-Cyrl-UZ" w:bidi="ar-SA"/>
              </w:rPr>
              <w:t xml:space="preserve">”ги </w:t>
            </w:r>
            <w:r w:rsidR="00391628" w:rsidRPr="005F66FE">
              <w:rPr>
                <w:rFonts w:ascii="Times New Roman" w:eastAsia="Times New Roman" w:hAnsi="Times New Roman" w:cs="Times New Roman"/>
                <w:lang w:bidi="ar-SA"/>
              </w:rPr>
              <w:t xml:space="preserve"> ПФ-101-сон фармойиши;</w:t>
            </w:r>
          </w:p>
          <w:p w:rsidR="00391628" w:rsidRPr="005F66FE" w:rsidRDefault="00391628" w:rsidP="00582070">
            <w:pPr>
              <w:widowControl/>
              <w:numPr>
                <w:ilvl w:val="0"/>
                <w:numId w:val="6"/>
              </w:numPr>
              <w:ind w:left="142" w:right="107"/>
              <w:jc w:val="both"/>
              <w:rPr>
                <w:rFonts w:ascii="Times New Roman" w:eastAsia="Times New Roman" w:hAnsi="Times New Roman" w:cs="Times New Roman"/>
                <w:lang w:bidi="ar-SA"/>
              </w:rPr>
            </w:pPr>
            <w:r w:rsidRPr="005F66FE">
              <w:rPr>
                <w:rFonts w:ascii="Times New Roman" w:eastAsia="Times New Roman" w:hAnsi="Times New Roman" w:cs="Times New Roman"/>
                <w:lang w:bidi="ar-SA"/>
              </w:rPr>
              <w:t>2022 йил 10 июнь куни Президент Ш.Мирзиёев раислигида “И</w:t>
            </w:r>
            <w:r w:rsidR="00963DAB">
              <w:rPr>
                <w:rFonts w:ascii="Times New Roman" w:eastAsia="Times New Roman" w:hAnsi="Times New Roman" w:cs="Times New Roman"/>
                <w:lang w:val="uz-Cyrl-UZ" w:bidi="ar-SA"/>
              </w:rPr>
              <w:t>қ</w:t>
            </w:r>
            <w:r w:rsidRPr="005F66FE">
              <w:rPr>
                <w:rFonts w:ascii="Times New Roman" w:eastAsia="Times New Roman" w:hAnsi="Times New Roman" w:cs="Times New Roman"/>
                <w:lang w:bidi="ar-SA"/>
              </w:rPr>
              <w:t>тисодиёт тармо</w:t>
            </w:r>
            <w:r w:rsidR="00963DAB">
              <w:rPr>
                <w:rFonts w:ascii="Times New Roman" w:eastAsia="Times New Roman" w:hAnsi="Times New Roman" w:cs="Times New Roman"/>
                <w:lang w:val="uz-Cyrl-UZ" w:bidi="ar-SA"/>
              </w:rPr>
              <w:t>қ</w:t>
            </w:r>
            <w:r w:rsidRPr="005F66FE">
              <w:rPr>
                <w:rFonts w:ascii="Times New Roman" w:eastAsia="Times New Roman" w:hAnsi="Times New Roman" w:cs="Times New Roman"/>
                <w:lang w:bidi="ar-SA"/>
              </w:rPr>
              <w:t>лари, а</w:t>
            </w:r>
            <w:r w:rsidR="00963DAB">
              <w:rPr>
                <w:rFonts w:ascii="Times New Roman" w:eastAsia="Times New Roman" w:hAnsi="Times New Roman" w:cs="Times New Roman"/>
                <w:lang w:val="uz-Cyrl-UZ" w:bidi="ar-SA"/>
              </w:rPr>
              <w:t>ҳ</w:t>
            </w:r>
            <w:r w:rsidRPr="005F66FE">
              <w:rPr>
                <w:rFonts w:ascii="Times New Roman" w:eastAsia="Times New Roman" w:hAnsi="Times New Roman" w:cs="Times New Roman"/>
                <w:lang w:bidi="ar-SA"/>
              </w:rPr>
              <w:t>оли ва ижтимоий со</w:t>
            </w:r>
            <w:r w:rsidR="00963DAB">
              <w:rPr>
                <w:rFonts w:ascii="Times New Roman" w:eastAsia="Times New Roman" w:hAnsi="Times New Roman" w:cs="Times New Roman"/>
                <w:lang w:val="uz-Cyrl-UZ" w:bidi="ar-SA"/>
              </w:rPr>
              <w:t>ҳа</w:t>
            </w:r>
            <w:r w:rsidRPr="005F66FE">
              <w:rPr>
                <w:rFonts w:ascii="Times New Roman" w:eastAsia="Times New Roman" w:hAnsi="Times New Roman" w:cs="Times New Roman"/>
                <w:lang w:bidi="ar-SA"/>
              </w:rPr>
              <w:t xml:space="preserve"> объектларида </w:t>
            </w:r>
            <w:r w:rsidR="00963DAB">
              <w:rPr>
                <w:rFonts w:ascii="Times New Roman" w:eastAsia="Times New Roman" w:hAnsi="Times New Roman" w:cs="Times New Roman"/>
                <w:lang w:val="uz-Cyrl-UZ" w:bidi="ar-SA"/>
              </w:rPr>
              <w:t>қ</w:t>
            </w:r>
            <w:r w:rsidRPr="005F66FE">
              <w:rPr>
                <w:rFonts w:ascii="Times New Roman" w:eastAsia="Times New Roman" w:hAnsi="Times New Roman" w:cs="Times New Roman"/>
                <w:lang w:bidi="ar-SA"/>
              </w:rPr>
              <w:t>айта тикланувчи энергия манбаларини кенг жорий этиш чора-тадбирлари т</w:t>
            </w:r>
            <w:r w:rsidR="00963DAB">
              <w:rPr>
                <w:rFonts w:ascii="Times New Roman" w:eastAsia="Times New Roman" w:hAnsi="Times New Roman" w:cs="Times New Roman"/>
                <w:lang w:val="uz-Cyrl-UZ" w:bidi="ar-SA"/>
              </w:rPr>
              <w:t>ўғ</w:t>
            </w:r>
            <w:r w:rsidRPr="005F66FE">
              <w:rPr>
                <w:rFonts w:ascii="Times New Roman" w:eastAsia="Times New Roman" w:hAnsi="Times New Roman" w:cs="Times New Roman"/>
                <w:lang w:bidi="ar-SA"/>
              </w:rPr>
              <w:t>рисида</w:t>
            </w:r>
            <w:r w:rsidR="00963DAB">
              <w:rPr>
                <w:rFonts w:ascii="Times New Roman" w:eastAsia="Times New Roman" w:hAnsi="Times New Roman" w:cs="Times New Roman"/>
                <w:lang w:val="uz-Cyrl-UZ" w:bidi="ar-SA"/>
              </w:rPr>
              <w:t>”ги</w:t>
            </w:r>
            <w:r w:rsidRPr="005F66FE">
              <w:rPr>
                <w:rFonts w:ascii="Times New Roman" w:eastAsia="Times New Roman" w:hAnsi="Times New Roman" w:cs="Times New Roman"/>
                <w:lang w:bidi="ar-SA"/>
              </w:rPr>
              <w:t xml:space="preserve"> 48-сонли </w:t>
            </w:r>
            <w:r w:rsidR="00963DAB">
              <w:rPr>
                <w:rFonts w:ascii="Times New Roman" w:eastAsia="Times New Roman" w:hAnsi="Times New Roman" w:cs="Times New Roman"/>
                <w:lang w:val="uz-Cyrl-UZ" w:bidi="ar-SA"/>
              </w:rPr>
              <w:t>б</w:t>
            </w:r>
            <w:r w:rsidRPr="005F66FE">
              <w:rPr>
                <w:rFonts w:ascii="Times New Roman" w:eastAsia="Times New Roman" w:hAnsi="Times New Roman" w:cs="Times New Roman"/>
                <w:lang w:bidi="ar-SA"/>
              </w:rPr>
              <w:t>аёни;</w:t>
            </w:r>
          </w:p>
          <w:p w:rsidR="00391628" w:rsidRPr="005F66FE" w:rsidRDefault="00391628" w:rsidP="00582070">
            <w:pPr>
              <w:widowControl/>
              <w:numPr>
                <w:ilvl w:val="0"/>
                <w:numId w:val="6"/>
              </w:numPr>
              <w:ind w:left="142" w:right="107"/>
              <w:jc w:val="both"/>
              <w:rPr>
                <w:rFonts w:ascii="Times New Roman" w:eastAsia="Times New Roman" w:hAnsi="Times New Roman" w:cs="Times New Roman"/>
                <w:lang w:bidi="ar-SA"/>
              </w:rPr>
            </w:pPr>
            <w:r w:rsidRPr="005F66FE">
              <w:rPr>
                <w:rFonts w:ascii="Times New Roman" w:eastAsia="Times New Roman" w:hAnsi="Times New Roman" w:cs="Times New Roman"/>
                <w:lang w:bidi="ar-SA"/>
              </w:rPr>
              <w:t>“</w:t>
            </w:r>
            <w:r w:rsidR="00963DAB">
              <w:rPr>
                <w:rFonts w:ascii="Times New Roman" w:eastAsia="Times New Roman" w:hAnsi="Times New Roman" w:cs="Times New Roman"/>
                <w:lang w:val="uz-Cyrl-UZ" w:bidi="ar-SA"/>
              </w:rPr>
              <w:t>Ў</w:t>
            </w:r>
            <w:r w:rsidRPr="005F66FE">
              <w:rPr>
                <w:rFonts w:ascii="Times New Roman" w:eastAsia="Times New Roman" w:hAnsi="Times New Roman" w:cs="Times New Roman"/>
                <w:lang w:bidi="ar-SA"/>
              </w:rPr>
              <w:t xml:space="preserve">збекгидроэнерго” АЖнинг 2022 йил </w:t>
            </w:r>
            <w:r w:rsidR="00963DAB">
              <w:rPr>
                <w:rFonts w:ascii="Times New Roman" w:eastAsia="Times New Roman" w:hAnsi="Times New Roman" w:cs="Times New Roman"/>
                <w:lang w:val="uz-Cyrl-UZ" w:bidi="ar-SA"/>
              </w:rPr>
              <w:t xml:space="preserve">                    </w:t>
            </w:r>
            <w:r w:rsidRPr="005F66FE">
              <w:rPr>
                <w:rFonts w:ascii="Times New Roman" w:eastAsia="Times New Roman" w:hAnsi="Times New Roman" w:cs="Times New Roman"/>
                <w:lang w:bidi="ar-SA"/>
              </w:rPr>
              <w:t>24 июндаги “Жамият ва унинг таркибий тизим</w:t>
            </w:r>
            <w:r>
              <w:rPr>
                <w:rFonts w:ascii="Times New Roman" w:eastAsia="Times New Roman" w:hAnsi="Times New Roman" w:cs="Times New Roman"/>
                <w:lang w:val="uz-Cyrl-UZ" w:bidi="ar-SA"/>
              </w:rPr>
              <w:t xml:space="preserve"> </w:t>
            </w:r>
            <w:r w:rsidRPr="00A20DC4">
              <w:rPr>
                <w:rFonts w:ascii="Times New Roman" w:hAnsi="Times New Roman" w:cs="Times New Roman"/>
              </w:rPr>
              <w:t xml:space="preserve">корхоналарида </w:t>
            </w:r>
            <w:r w:rsidR="00963DAB">
              <w:rPr>
                <w:rFonts w:ascii="Times New Roman" w:hAnsi="Times New Roman" w:cs="Times New Roman"/>
                <w:lang w:val="uz-Cyrl-UZ"/>
              </w:rPr>
              <w:t>қ</w:t>
            </w:r>
            <w:r w:rsidRPr="00A20DC4">
              <w:rPr>
                <w:rFonts w:ascii="Times New Roman" w:hAnsi="Times New Roman" w:cs="Times New Roman"/>
              </w:rPr>
              <w:t>айта тикланувчи энергия манбаларини жорий этиш т</w:t>
            </w:r>
            <w:r w:rsidR="00963DAB">
              <w:rPr>
                <w:rFonts w:ascii="Times New Roman" w:hAnsi="Times New Roman" w:cs="Times New Roman"/>
                <w:lang w:val="uz-Cyrl-UZ"/>
              </w:rPr>
              <w:t>ўғ</w:t>
            </w:r>
            <w:r w:rsidRPr="00A20DC4">
              <w:rPr>
                <w:rFonts w:ascii="Times New Roman" w:hAnsi="Times New Roman" w:cs="Times New Roman"/>
              </w:rPr>
              <w:t>рисида”ги 17-сон Бош</w:t>
            </w:r>
            <w:r w:rsidR="00963DAB">
              <w:rPr>
                <w:rFonts w:ascii="Times New Roman" w:hAnsi="Times New Roman" w:cs="Times New Roman"/>
                <w:lang w:val="uz-Cyrl-UZ"/>
              </w:rPr>
              <w:t>қ</w:t>
            </w:r>
            <w:r w:rsidRPr="00A20DC4">
              <w:rPr>
                <w:rFonts w:ascii="Times New Roman" w:hAnsi="Times New Roman" w:cs="Times New Roman"/>
              </w:rPr>
              <w:t xml:space="preserve">арув </w:t>
            </w:r>
            <w:r w:rsidR="00963DAB">
              <w:rPr>
                <w:rFonts w:ascii="Times New Roman" w:hAnsi="Times New Roman" w:cs="Times New Roman"/>
                <w:lang w:val="uz-Cyrl-UZ"/>
              </w:rPr>
              <w:t>қ</w:t>
            </w:r>
            <w:r w:rsidRPr="00A20DC4">
              <w:rPr>
                <w:rFonts w:ascii="Times New Roman" w:hAnsi="Times New Roman" w:cs="Times New Roman"/>
              </w:rPr>
              <w:t>арори.</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5</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391628" w:rsidP="00582070">
            <w:pPr>
              <w:ind w:left="64" w:right="142"/>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урилиш тури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963DAB"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айта тикланувчи энергия манбалари (</w:t>
            </w:r>
            <w:r>
              <w:rPr>
                <w:rFonts w:ascii="Times New Roman" w:hAnsi="Times New Roman" w:cs="Times New Roman"/>
                <w:lang w:val="uz-Cyrl-UZ"/>
              </w:rPr>
              <w:t>Қ</w:t>
            </w:r>
            <w:r w:rsidR="00A20DC4" w:rsidRPr="00A20DC4">
              <w:rPr>
                <w:rFonts w:ascii="Times New Roman" w:hAnsi="Times New Roman" w:cs="Times New Roman"/>
              </w:rPr>
              <w:t xml:space="preserve">уёш электр станцияси ) </w:t>
            </w:r>
            <w:r>
              <w:rPr>
                <w:rFonts w:ascii="Times New Roman" w:hAnsi="Times New Roman" w:cs="Times New Roman"/>
                <w:lang w:val="uz-Cyrl-UZ"/>
              </w:rPr>
              <w:t>ҳ</w:t>
            </w:r>
            <w:r w:rsidR="00A20DC4" w:rsidRPr="00A20DC4">
              <w:rPr>
                <w:rFonts w:ascii="Times New Roman" w:hAnsi="Times New Roman" w:cs="Times New Roman"/>
              </w:rPr>
              <w:t xml:space="preserve">исобига </w:t>
            </w:r>
            <w:r>
              <w:rPr>
                <w:rFonts w:ascii="Times New Roman" w:hAnsi="Times New Roman" w:cs="Times New Roman"/>
                <w:lang w:val="uz-Cyrl-UZ"/>
              </w:rPr>
              <w:t>қў</w:t>
            </w:r>
            <w:r w:rsidR="00A20DC4" w:rsidRPr="00A20DC4">
              <w:rPr>
                <w:rFonts w:ascii="Times New Roman" w:hAnsi="Times New Roman" w:cs="Times New Roman"/>
              </w:rPr>
              <w:t>шимча энергия олиш тизими</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6</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Молиялаштириш манбаи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w:t>
            </w:r>
            <w:r w:rsidR="00963DAB">
              <w:rPr>
                <w:rFonts w:ascii="Times New Roman" w:hAnsi="Times New Roman" w:cs="Times New Roman"/>
                <w:lang w:val="uz-Cyrl-UZ"/>
              </w:rPr>
              <w:t>Ў</w:t>
            </w:r>
            <w:r w:rsidRPr="00A20DC4">
              <w:rPr>
                <w:rFonts w:ascii="Times New Roman" w:hAnsi="Times New Roman" w:cs="Times New Roman"/>
              </w:rPr>
              <w:t xml:space="preserve">збекгидроэнерго” АЖ </w:t>
            </w:r>
            <w:r w:rsidR="00963DAB">
              <w:rPr>
                <w:rFonts w:ascii="Times New Roman" w:hAnsi="Times New Roman" w:cs="Times New Roman"/>
                <w:lang w:val="uz-Cyrl-UZ"/>
              </w:rPr>
              <w:t>ў</w:t>
            </w:r>
            <w:r w:rsidRPr="00A20DC4">
              <w:rPr>
                <w:rFonts w:ascii="Times New Roman" w:hAnsi="Times New Roman" w:cs="Times New Roman"/>
              </w:rPr>
              <w:t>з мабла</w:t>
            </w:r>
            <w:r w:rsidR="00963DAB">
              <w:rPr>
                <w:rFonts w:ascii="Times New Roman" w:hAnsi="Times New Roman" w:cs="Times New Roman"/>
                <w:lang w:val="uz-Cyrl-UZ"/>
              </w:rPr>
              <w:t>ғ</w:t>
            </w:r>
            <w:r w:rsidRPr="00A20DC4">
              <w:rPr>
                <w:rFonts w:ascii="Times New Roman" w:hAnsi="Times New Roman" w:cs="Times New Roman"/>
              </w:rPr>
              <w:t xml:space="preserve">лари </w:t>
            </w:r>
            <w:r w:rsidR="00963DAB">
              <w:rPr>
                <w:rFonts w:ascii="Times New Roman" w:hAnsi="Times New Roman" w:cs="Times New Roman"/>
                <w:lang w:val="uz-Cyrl-UZ"/>
              </w:rPr>
              <w:t>ҳ</w:t>
            </w:r>
            <w:r w:rsidRPr="00A20DC4">
              <w:rPr>
                <w:rFonts w:ascii="Times New Roman" w:hAnsi="Times New Roman" w:cs="Times New Roman"/>
              </w:rPr>
              <w:t>исобидан.</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7</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391628" w:rsidP="00582070">
            <w:pPr>
              <w:ind w:left="64" w:right="142"/>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урилишни тахминий ба</w:t>
            </w:r>
            <w:r>
              <w:rPr>
                <w:rFonts w:ascii="Times New Roman" w:hAnsi="Times New Roman" w:cs="Times New Roman"/>
                <w:lang w:val="uz-Cyrl-UZ"/>
              </w:rPr>
              <w:t>ҳ</w:t>
            </w:r>
            <w:r w:rsidR="00A20DC4" w:rsidRPr="00A20DC4">
              <w:rPr>
                <w:rFonts w:ascii="Times New Roman" w:hAnsi="Times New Roman" w:cs="Times New Roman"/>
              </w:rPr>
              <w:t xml:space="preserve">оси </w:t>
            </w:r>
            <w:r w:rsidR="00A20DC4" w:rsidRPr="00A20DC4">
              <w:rPr>
                <w:rFonts w:ascii="Times New Roman" w:hAnsi="Times New Roman" w:cs="Times New Roman"/>
              </w:rPr>
              <w:lastRenderedPageBreak/>
              <w:t>(минг с</w:t>
            </w:r>
            <w:r>
              <w:rPr>
                <w:rFonts w:ascii="Times New Roman" w:hAnsi="Times New Roman" w:cs="Times New Roman"/>
                <w:lang w:val="uz-Cyrl-UZ"/>
              </w:rPr>
              <w:t>ў</w:t>
            </w:r>
            <w:r w:rsidR="00A20DC4" w:rsidRPr="00A20DC4">
              <w:rPr>
                <w:rFonts w:ascii="Times New Roman" w:hAnsi="Times New Roman" w:cs="Times New Roman"/>
              </w:rPr>
              <w:t>мда)</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963DAB" w:rsidRDefault="00A20DC4" w:rsidP="00582070">
            <w:pPr>
              <w:ind w:left="142" w:right="107"/>
              <w:jc w:val="both"/>
              <w:rPr>
                <w:rFonts w:ascii="Times New Roman" w:hAnsi="Times New Roman" w:cs="Times New Roman"/>
                <w:color w:val="auto"/>
                <w:lang w:val="uz-Cyrl-UZ"/>
              </w:rPr>
            </w:pPr>
            <w:r w:rsidRPr="00A20DC4">
              <w:rPr>
                <w:rFonts w:ascii="Times New Roman" w:hAnsi="Times New Roman" w:cs="Times New Roman"/>
              </w:rPr>
              <w:lastRenderedPageBreak/>
              <w:t>1 100</w:t>
            </w:r>
            <w:r w:rsidR="00963DAB">
              <w:rPr>
                <w:rFonts w:ascii="Times New Roman" w:hAnsi="Times New Roman" w:cs="Times New Roman"/>
              </w:rPr>
              <w:t> </w:t>
            </w:r>
            <w:r w:rsidRPr="00A20DC4">
              <w:rPr>
                <w:rFonts w:ascii="Times New Roman" w:hAnsi="Times New Roman" w:cs="Times New Roman"/>
              </w:rPr>
              <w:t>000</w:t>
            </w:r>
            <w:r w:rsidR="00963DAB">
              <w:rPr>
                <w:rFonts w:ascii="Times New Roman" w:hAnsi="Times New Roman" w:cs="Times New Roman"/>
                <w:lang w:val="uz-Cyrl-UZ"/>
              </w:rPr>
              <w:t>,0</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lastRenderedPageBreak/>
              <w:t>8</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Янгилиги т</w:t>
            </w:r>
            <w:r w:rsidR="00391628">
              <w:rPr>
                <w:rFonts w:ascii="Times New Roman" w:hAnsi="Times New Roman" w:cs="Times New Roman"/>
                <w:lang w:val="uz-Cyrl-UZ"/>
              </w:rPr>
              <w:t>ўғ</w:t>
            </w:r>
            <w:r w:rsidRPr="00A20DC4">
              <w:rPr>
                <w:rFonts w:ascii="Times New Roman" w:hAnsi="Times New Roman" w:cs="Times New Roman"/>
              </w:rPr>
              <w:t>рисида маълумотлар (асбоб-ускуна ишлаб чи</w:t>
            </w:r>
            <w:r w:rsidR="00391628">
              <w:rPr>
                <w:rFonts w:ascii="Times New Roman" w:hAnsi="Times New Roman" w:cs="Times New Roman"/>
                <w:lang w:val="uz-Cyrl-UZ"/>
              </w:rPr>
              <w:t>қ</w:t>
            </w:r>
            <w:r w:rsidRPr="00A20DC4">
              <w:rPr>
                <w:rFonts w:ascii="Times New Roman" w:hAnsi="Times New Roman" w:cs="Times New Roman"/>
              </w:rPr>
              <w:t>арилган, тайёрланган йили)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963DAB" w:rsidP="00582070">
            <w:pPr>
              <w:ind w:left="142" w:right="107"/>
              <w:jc w:val="both"/>
              <w:rPr>
                <w:rFonts w:ascii="Times New Roman" w:hAnsi="Times New Roman" w:cs="Times New Roman"/>
                <w:color w:val="auto"/>
              </w:rPr>
            </w:pPr>
            <w:r>
              <w:rPr>
                <w:rFonts w:ascii="Times New Roman" w:hAnsi="Times New Roman" w:cs="Times New Roman"/>
                <w:lang w:val="uz-Cyrl-UZ"/>
              </w:rPr>
              <w:t>Ў</w:t>
            </w:r>
            <w:r w:rsidR="00A20DC4" w:rsidRPr="00A20DC4">
              <w:rPr>
                <w:rFonts w:ascii="Times New Roman" w:hAnsi="Times New Roman" w:cs="Times New Roman"/>
              </w:rPr>
              <w:t xml:space="preserve">рнатилиши режалаштирилган </w:t>
            </w:r>
            <w:r>
              <w:rPr>
                <w:rFonts w:ascii="Times New Roman" w:hAnsi="Times New Roman" w:cs="Times New Roman"/>
                <w:lang w:val="uz-Cyrl-UZ"/>
              </w:rPr>
              <w:t>Қ</w:t>
            </w:r>
            <w:r w:rsidR="00A20DC4" w:rsidRPr="00A20DC4">
              <w:rPr>
                <w:rFonts w:ascii="Times New Roman" w:hAnsi="Times New Roman" w:cs="Times New Roman"/>
              </w:rPr>
              <w:t>ЭС</w:t>
            </w:r>
            <w:r>
              <w:rPr>
                <w:rFonts w:ascii="Times New Roman" w:hAnsi="Times New Roman" w:cs="Times New Roman"/>
                <w:lang w:val="uz-Cyrl-UZ"/>
              </w:rPr>
              <w:t xml:space="preserve"> </w:t>
            </w:r>
            <w:r w:rsidR="00A20DC4" w:rsidRPr="00A20DC4">
              <w:rPr>
                <w:rFonts w:ascii="Times New Roman" w:hAnsi="Times New Roman" w:cs="Times New Roman"/>
              </w:rPr>
              <w:t xml:space="preserve"> асбоб-ускуналарининг ишлаб чи</w:t>
            </w:r>
            <w:r>
              <w:rPr>
                <w:rFonts w:ascii="Times New Roman" w:hAnsi="Times New Roman" w:cs="Times New Roman"/>
                <w:lang w:val="uz-Cyrl-UZ"/>
              </w:rPr>
              <w:t>қ</w:t>
            </w:r>
            <w:r w:rsidR="00A20DC4" w:rsidRPr="00A20DC4">
              <w:rPr>
                <w:rFonts w:ascii="Times New Roman" w:hAnsi="Times New Roman" w:cs="Times New Roman"/>
              </w:rPr>
              <w:t>арилган йили 2022 йилдан олдин б</w:t>
            </w:r>
            <w:r>
              <w:rPr>
                <w:rFonts w:ascii="Times New Roman" w:hAnsi="Times New Roman" w:cs="Times New Roman"/>
                <w:lang w:val="uz-Cyrl-UZ"/>
              </w:rPr>
              <w:t>ў</w:t>
            </w:r>
            <w:r w:rsidR="00A20DC4" w:rsidRPr="00A20DC4">
              <w:rPr>
                <w:rFonts w:ascii="Times New Roman" w:hAnsi="Times New Roman" w:cs="Times New Roman"/>
              </w:rPr>
              <w:t xml:space="preserve">лмаган, илгари ишлатилмаган, </w:t>
            </w:r>
            <w:r>
              <w:rPr>
                <w:rFonts w:ascii="Times New Roman" w:hAnsi="Times New Roman" w:cs="Times New Roman"/>
                <w:lang w:val="uz-Cyrl-UZ"/>
              </w:rPr>
              <w:t>қ</w:t>
            </w:r>
            <w:r w:rsidR="00A20DC4" w:rsidRPr="00A20DC4">
              <w:rPr>
                <w:rFonts w:ascii="Times New Roman" w:hAnsi="Times New Roman" w:cs="Times New Roman"/>
              </w:rPr>
              <w:t>айта ишлаб чи</w:t>
            </w:r>
            <w:r>
              <w:rPr>
                <w:rFonts w:ascii="Times New Roman" w:hAnsi="Times New Roman" w:cs="Times New Roman"/>
                <w:lang w:val="uz-Cyrl-UZ"/>
              </w:rPr>
              <w:t>қ</w:t>
            </w:r>
            <w:r w:rsidR="00A20DC4" w:rsidRPr="00A20DC4">
              <w:rPr>
                <w:rFonts w:ascii="Times New Roman" w:hAnsi="Times New Roman" w:cs="Times New Roman"/>
              </w:rPr>
              <w:t xml:space="preserve">арилмаган янги </w:t>
            </w:r>
            <w:r>
              <w:rPr>
                <w:rFonts w:ascii="Times New Roman" w:hAnsi="Times New Roman" w:cs="Times New Roman"/>
                <w:lang w:val="uz-Cyrl-UZ"/>
              </w:rPr>
              <w:t>қ</w:t>
            </w:r>
            <w:r w:rsidR="00A20DC4" w:rsidRPr="00A20DC4">
              <w:rPr>
                <w:rFonts w:ascii="Times New Roman" w:hAnsi="Times New Roman" w:cs="Times New Roman"/>
              </w:rPr>
              <w:t>уёш панеллари ва тегишли асбоб ускуналари б</w:t>
            </w:r>
            <w:r>
              <w:rPr>
                <w:rFonts w:ascii="Times New Roman" w:hAnsi="Times New Roman" w:cs="Times New Roman"/>
                <w:lang w:val="uz-Cyrl-UZ"/>
              </w:rPr>
              <w:t>ў</w:t>
            </w:r>
            <w:r w:rsidR="00A20DC4" w:rsidRPr="00A20DC4">
              <w:rPr>
                <w:rFonts w:ascii="Times New Roman" w:hAnsi="Times New Roman" w:cs="Times New Roman"/>
              </w:rPr>
              <w:t>лиши керак</w:t>
            </w:r>
          </w:p>
        </w:tc>
      </w:tr>
      <w:tr w:rsidR="00A20DC4" w:rsidRPr="00A20DC4" w:rsidTr="00582070">
        <w:trPr>
          <w:trHeight w:val="348"/>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9</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Ишлаб чи</w:t>
            </w:r>
            <w:r w:rsidR="00391628">
              <w:rPr>
                <w:rFonts w:ascii="Times New Roman" w:hAnsi="Times New Roman" w:cs="Times New Roman"/>
                <w:lang w:val="uz-Cyrl-UZ"/>
              </w:rPr>
              <w:t>қ</w:t>
            </w:r>
            <w:r w:rsidRPr="00A20DC4">
              <w:rPr>
                <w:rFonts w:ascii="Times New Roman" w:hAnsi="Times New Roman" w:cs="Times New Roman"/>
              </w:rPr>
              <w:t>иш/тайёрлаш бос</w:t>
            </w:r>
            <w:r w:rsidR="00391628">
              <w:rPr>
                <w:rFonts w:ascii="Times New Roman" w:hAnsi="Times New Roman" w:cs="Times New Roman"/>
                <w:lang w:val="uz-Cyrl-UZ"/>
              </w:rPr>
              <w:t>қ</w:t>
            </w:r>
            <w:r w:rsidRPr="00A20DC4">
              <w:rPr>
                <w:rFonts w:ascii="Times New Roman" w:hAnsi="Times New Roman" w:cs="Times New Roman"/>
              </w:rPr>
              <w:t>ичлари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963DAB"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ЭС асбоб ускуналарини ишлаб чи</w:t>
            </w:r>
            <w:r>
              <w:rPr>
                <w:rFonts w:ascii="Times New Roman" w:hAnsi="Times New Roman" w:cs="Times New Roman"/>
                <w:lang w:val="uz-Cyrl-UZ"/>
              </w:rPr>
              <w:t>қ</w:t>
            </w:r>
            <w:r w:rsidR="00A20DC4" w:rsidRPr="00A20DC4">
              <w:rPr>
                <w:rFonts w:ascii="Times New Roman" w:hAnsi="Times New Roman" w:cs="Times New Roman"/>
              </w:rPr>
              <w:t>арувчи томонидан лойи</w:t>
            </w:r>
            <w:r>
              <w:rPr>
                <w:rFonts w:ascii="Times New Roman" w:hAnsi="Times New Roman" w:cs="Times New Roman"/>
                <w:lang w:val="uz-Cyrl-UZ"/>
              </w:rPr>
              <w:t>ҳа</w:t>
            </w:r>
            <w:r w:rsidR="00A20DC4" w:rsidRPr="00A20DC4">
              <w:rPr>
                <w:rFonts w:ascii="Times New Roman" w:hAnsi="Times New Roman" w:cs="Times New Roman"/>
              </w:rPr>
              <w:t xml:space="preserve"> </w:t>
            </w:r>
            <w:r>
              <w:rPr>
                <w:rFonts w:ascii="Times New Roman" w:hAnsi="Times New Roman" w:cs="Times New Roman"/>
                <w:lang w:val="uz-Cyrl-UZ"/>
              </w:rPr>
              <w:t>ҳ</w:t>
            </w:r>
            <w:r w:rsidR="00A20DC4" w:rsidRPr="00A20DC4">
              <w:rPr>
                <w:rFonts w:ascii="Times New Roman" w:hAnsi="Times New Roman" w:cs="Times New Roman"/>
              </w:rPr>
              <w:t>ужжатларини ишлаб чи</w:t>
            </w:r>
            <w:r>
              <w:rPr>
                <w:rFonts w:ascii="Times New Roman" w:hAnsi="Times New Roman" w:cs="Times New Roman"/>
                <w:lang w:val="uz-Cyrl-UZ"/>
              </w:rPr>
              <w:t>қ</w:t>
            </w:r>
            <w:r w:rsidR="00A20DC4" w:rsidRPr="00A20DC4">
              <w:rPr>
                <w:rFonts w:ascii="Times New Roman" w:hAnsi="Times New Roman" w:cs="Times New Roman"/>
              </w:rPr>
              <w:t>иш ва уни буюртмачи билан мувофи</w:t>
            </w:r>
            <w:r>
              <w:rPr>
                <w:rFonts w:ascii="Times New Roman" w:hAnsi="Times New Roman" w:cs="Times New Roman"/>
                <w:lang w:val="uz-Cyrl-UZ"/>
              </w:rPr>
              <w:t>қ</w:t>
            </w:r>
            <w:r w:rsidR="00A20DC4" w:rsidRPr="00A20DC4">
              <w:rPr>
                <w:rFonts w:ascii="Times New Roman" w:hAnsi="Times New Roman" w:cs="Times New Roman"/>
              </w:rPr>
              <w:t>лаштириш</w:t>
            </w:r>
          </w:p>
        </w:tc>
      </w:tr>
      <w:tr w:rsidR="00A20DC4" w:rsidRPr="00A20DC4" w:rsidTr="00582070">
        <w:trPr>
          <w:trHeight w:val="144"/>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10</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Объектнинг </w:t>
            </w:r>
            <w:r w:rsidR="00391628">
              <w:rPr>
                <w:rFonts w:ascii="Times New Roman" w:hAnsi="Times New Roman" w:cs="Times New Roman"/>
                <w:lang w:val="uz-Cyrl-UZ"/>
              </w:rPr>
              <w:t>қў</w:t>
            </w:r>
            <w:r w:rsidRPr="00A20DC4">
              <w:rPr>
                <w:rFonts w:ascii="Times New Roman" w:hAnsi="Times New Roman" w:cs="Times New Roman"/>
              </w:rPr>
              <w:t>лланиш со</w:t>
            </w:r>
            <w:r w:rsidR="00391628">
              <w:rPr>
                <w:rFonts w:ascii="Times New Roman" w:hAnsi="Times New Roman" w:cs="Times New Roman"/>
                <w:lang w:val="uz-Cyrl-UZ"/>
              </w:rPr>
              <w:t>ҳ</w:t>
            </w:r>
            <w:r w:rsidRPr="00A20DC4">
              <w:rPr>
                <w:rFonts w:ascii="Times New Roman" w:hAnsi="Times New Roman" w:cs="Times New Roman"/>
              </w:rPr>
              <w:t>аси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963DAB" w:rsidP="00582070">
            <w:pPr>
              <w:ind w:left="142" w:right="107"/>
              <w:jc w:val="both"/>
              <w:rPr>
                <w:rFonts w:ascii="Times New Roman" w:hAnsi="Times New Roman" w:cs="Times New Roman"/>
                <w:color w:val="auto"/>
              </w:rPr>
            </w:pPr>
            <w:r>
              <w:rPr>
                <w:rFonts w:ascii="Times New Roman" w:hAnsi="Times New Roman" w:cs="Times New Roman"/>
              </w:rPr>
              <w:t>У</w:t>
            </w:r>
            <w:r w:rsidR="00A20DC4" w:rsidRPr="00A20DC4">
              <w:rPr>
                <w:rFonts w:ascii="Times New Roman" w:hAnsi="Times New Roman" w:cs="Times New Roman"/>
              </w:rPr>
              <w:t xml:space="preserve">мумий </w:t>
            </w:r>
            <w:r>
              <w:rPr>
                <w:rFonts w:ascii="Times New Roman" w:hAnsi="Times New Roman" w:cs="Times New Roman"/>
                <w:lang w:val="uz-Cyrl-UZ"/>
              </w:rPr>
              <w:t>қ</w:t>
            </w:r>
            <w:r w:rsidR="00A20DC4" w:rsidRPr="00A20DC4">
              <w:rPr>
                <w:rFonts w:ascii="Times New Roman" w:hAnsi="Times New Roman" w:cs="Times New Roman"/>
              </w:rPr>
              <w:t>уввати 100 кВт б</w:t>
            </w:r>
            <w:r>
              <w:rPr>
                <w:rFonts w:ascii="Times New Roman" w:hAnsi="Times New Roman" w:cs="Times New Roman"/>
                <w:lang w:val="uz-Cyrl-UZ"/>
              </w:rPr>
              <w:t>ў</w:t>
            </w:r>
            <w:r w:rsidR="00A20DC4" w:rsidRPr="00A20DC4">
              <w:rPr>
                <w:rFonts w:ascii="Times New Roman" w:hAnsi="Times New Roman" w:cs="Times New Roman"/>
              </w:rPr>
              <w:t xml:space="preserve">лган </w:t>
            </w:r>
            <w:r>
              <w:rPr>
                <w:rFonts w:ascii="Times New Roman" w:hAnsi="Times New Roman" w:cs="Times New Roman"/>
                <w:lang w:val="uz-Cyrl-UZ"/>
              </w:rPr>
              <w:t>Қ</w:t>
            </w:r>
            <w:r w:rsidR="00A20DC4" w:rsidRPr="00A20DC4">
              <w:rPr>
                <w:rFonts w:ascii="Times New Roman" w:hAnsi="Times New Roman" w:cs="Times New Roman"/>
              </w:rPr>
              <w:t>ЭС «</w:t>
            </w:r>
            <w:r>
              <w:rPr>
                <w:rFonts w:ascii="Times New Roman" w:hAnsi="Times New Roman" w:cs="Times New Roman"/>
                <w:lang w:val="uz-Cyrl-UZ"/>
              </w:rPr>
              <w:t>Қ</w:t>
            </w:r>
            <w:r w:rsidR="00A20DC4" w:rsidRPr="00A20DC4">
              <w:rPr>
                <w:rFonts w:ascii="Times New Roman" w:hAnsi="Times New Roman" w:cs="Times New Roman"/>
              </w:rPr>
              <w:t xml:space="preserve">одирия ГЭСлар </w:t>
            </w:r>
            <w:r>
              <w:rPr>
                <w:rFonts w:ascii="Times New Roman" w:hAnsi="Times New Roman" w:cs="Times New Roman"/>
                <w:lang w:val="uz-Cyrl-UZ"/>
              </w:rPr>
              <w:t>К</w:t>
            </w:r>
            <w:r w:rsidR="00A20DC4" w:rsidRPr="00A20DC4">
              <w:rPr>
                <w:rFonts w:ascii="Times New Roman" w:hAnsi="Times New Roman" w:cs="Times New Roman"/>
              </w:rPr>
              <w:t xml:space="preserve">аскади» УКнинг </w:t>
            </w:r>
            <w:r>
              <w:rPr>
                <w:rFonts w:ascii="Times New Roman" w:hAnsi="Times New Roman" w:cs="Times New Roman"/>
                <w:lang w:val="uz-Cyrl-UZ"/>
              </w:rPr>
              <w:t>ў</w:t>
            </w:r>
            <w:r w:rsidR="00A20DC4" w:rsidRPr="00A20DC4">
              <w:rPr>
                <w:rFonts w:ascii="Times New Roman" w:hAnsi="Times New Roman" w:cs="Times New Roman"/>
              </w:rPr>
              <w:t>з э</w:t>
            </w:r>
            <w:r>
              <w:rPr>
                <w:rFonts w:ascii="Times New Roman" w:hAnsi="Times New Roman" w:cs="Times New Roman"/>
                <w:lang w:val="uz-Cyrl-UZ"/>
              </w:rPr>
              <w:t>ҳ</w:t>
            </w:r>
            <w:r w:rsidR="00A20DC4" w:rsidRPr="00A20DC4">
              <w:rPr>
                <w:rFonts w:ascii="Times New Roman" w:hAnsi="Times New Roman" w:cs="Times New Roman"/>
              </w:rPr>
              <w:t xml:space="preserve">тиёжлар учун электр таъминотини </w:t>
            </w:r>
            <w:r>
              <w:rPr>
                <w:rFonts w:ascii="Times New Roman" w:hAnsi="Times New Roman" w:cs="Times New Roman"/>
                <w:lang w:val="uz-Cyrl-UZ"/>
              </w:rPr>
              <w:t>қ</w:t>
            </w:r>
            <w:r w:rsidR="00A20DC4" w:rsidRPr="00A20DC4">
              <w:rPr>
                <w:rFonts w:ascii="Times New Roman" w:hAnsi="Times New Roman" w:cs="Times New Roman"/>
              </w:rPr>
              <w:t>исман таъминлаш учун</w:t>
            </w:r>
          </w:p>
        </w:tc>
      </w:tr>
      <w:tr w:rsidR="00963DAB" w:rsidRPr="00A20DC4" w:rsidTr="00582070">
        <w:trPr>
          <w:trHeight w:val="12429"/>
        </w:trPr>
        <w:tc>
          <w:tcPr>
            <w:tcW w:w="787" w:type="dxa"/>
            <w:tcBorders>
              <w:top w:val="single" w:sz="4" w:space="0" w:color="auto"/>
              <w:left w:val="single" w:sz="4" w:space="0" w:color="auto"/>
              <w:right w:val="nil"/>
            </w:tcBorders>
            <w:shd w:val="clear" w:color="auto" w:fill="FFFFFF"/>
            <w:vAlign w:val="center"/>
          </w:tcPr>
          <w:p w:rsidR="00963DAB" w:rsidRPr="00391628" w:rsidRDefault="00963DAB" w:rsidP="00582070">
            <w:pPr>
              <w:jc w:val="center"/>
              <w:rPr>
                <w:rFonts w:ascii="Times New Roman" w:hAnsi="Times New Roman" w:cs="Times New Roman"/>
                <w:color w:val="auto"/>
              </w:rPr>
            </w:pPr>
            <w:r w:rsidRPr="00391628">
              <w:rPr>
                <w:rFonts w:ascii="Times New Roman" w:hAnsi="Times New Roman" w:cs="Times New Roman"/>
                <w:bCs/>
              </w:rPr>
              <w:lastRenderedPageBreak/>
              <w:t>11</w:t>
            </w:r>
          </w:p>
        </w:tc>
        <w:tc>
          <w:tcPr>
            <w:tcW w:w="3466" w:type="dxa"/>
            <w:tcBorders>
              <w:top w:val="single" w:sz="4" w:space="0" w:color="auto"/>
              <w:left w:val="single" w:sz="4" w:space="0" w:color="auto"/>
              <w:right w:val="nil"/>
            </w:tcBorders>
            <w:shd w:val="clear" w:color="auto" w:fill="FFFFFF"/>
            <w:vAlign w:val="center"/>
          </w:tcPr>
          <w:p w:rsidR="00963DAB" w:rsidRPr="00A20DC4" w:rsidRDefault="00963DAB" w:rsidP="00582070">
            <w:pPr>
              <w:ind w:left="64" w:right="142"/>
              <w:jc w:val="both"/>
              <w:rPr>
                <w:rFonts w:ascii="Times New Roman" w:hAnsi="Times New Roman" w:cs="Times New Roman"/>
                <w:color w:val="auto"/>
              </w:rPr>
            </w:pPr>
            <w:r w:rsidRPr="00A20DC4">
              <w:rPr>
                <w:rFonts w:ascii="Times New Roman" w:hAnsi="Times New Roman" w:cs="Times New Roman"/>
              </w:rPr>
              <w:t>Объектнинг асосий техник- и</w:t>
            </w:r>
            <w:r>
              <w:rPr>
                <w:rFonts w:ascii="Times New Roman" w:hAnsi="Times New Roman" w:cs="Times New Roman"/>
                <w:lang w:val="uz-Cyrl-UZ"/>
              </w:rPr>
              <w:t>қ</w:t>
            </w:r>
            <w:r w:rsidRPr="00A20DC4">
              <w:rPr>
                <w:rFonts w:ascii="Times New Roman" w:hAnsi="Times New Roman" w:cs="Times New Roman"/>
              </w:rPr>
              <w:t>тисодий ва эксплуатация к</w:t>
            </w:r>
            <w:r>
              <w:rPr>
                <w:rFonts w:ascii="Times New Roman" w:hAnsi="Times New Roman" w:cs="Times New Roman"/>
                <w:lang w:val="uz-Cyrl-UZ"/>
              </w:rPr>
              <w:t>ў</w:t>
            </w:r>
            <w:r w:rsidRPr="00A20DC4">
              <w:rPr>
                <w:rFonts w:ascii="Times New Roman" w:hAnsi="Times New Roman" w:cs="Times New Roman"/>
              </w:rPr>
              <w:t>рсаткичлари</w:t>
            </w:r>
          </w:p>
        </w:tc>
        <w:tc>
          <w:tcPr>
            <w:tcW w:w="5635" w:type="dxa"/>
            <w:tcBorders>
              <w:top w:val="single" w:sz="4" w:space="0" w:color="auto"/>
              <w:left w:val="single" w:sz="4" w:space="0" w:color="auto"/>
              <w:right w:val="single" w:sz="4" w:space="0" w:color="auto"/>
            </w:tcBorders>
            <w:shd w:val="clear" w:color="auto" w:fill="FFFFFF"/>
            <w:vAlign w:val="center"/>
          </w:tcPr>
          <w:p w:rsidR="00963DAB" w:rsidRPr="00A20DC4" w:rsidRDefault="00963DAB" w:rsidP="00582070">
            <w:pPr>
              <w:ind w:left="142" w:right="107"/>
              <w:jc w:val="both"/>
              <w:rPr>
                <w:rFonts w:ascii="Times New Roman" w:hAnsi="Times New Roman" w:cs="Times New Roman"/>
                <w:color w:val="auto"/>
              </w:rPr>
            </w:pPr>
            <w:r w:rsidRPr="00A20DC4">
              <w:rPr>
                <w:rFonts w:ascii="Times New Roman" w:hAnsi="Times New Roman" w:cs="Times New Roman"/>
                <w:b/>
                <w:bCs/>
              </w:rPr>
              <w:t>100</w:t>
            </w:r>
            <w:r>
              <w:rPr>
                <w:rFonts w:ascii="Times New Roman" w:hAnsi="Times New Roman" w:cs="Times New Roman"/>
                <w:b/>
                <w:bCs/>
                <w:lang w:val="uz-Cyrl-UZ"/>
              </w:rPr>
              <w:t xml:space="preserve"> </w:t>
            </w:r>
            <w:r w:rsidRPr="00A20DC4">
              <w:rPr>
                <w:rFonts w:ascii="Times New Roman" w:hAnsi="Times New Roman" w:cs="Times New Roman"/>
                <w:b/>
                <w:bCs/>
              </w:rPr>
              <w:t xml:space="preserve">кВт </w:t>
            </w:r>
            <w:r w:rsidRPr="00963DAB">
              <w:rPr>
                <w:rFonts w:ascii="Times New Roman" w:hAnsi="Times New Roman" w:cs="Times New Roman"/>
                <w:bCs/>
                <w:lang w:val="uz-Cyrl-UZ"/>
              </w:rPr>
              <w:t>қ</w:t>
            </w:r>
            <w:r w:rsidRPr="00A20DC4">
              <w:rPr>
                <w:rFonts w:ascii="Times New Roman" w:hAnsi="Times New Roman" w:cs="Times New Roman"/>
              </w:rPr>
              <w:t>увватдаги тармо</w:t>
            </w:r>
            <w:r>
              <w:rPr>
                <w:rFonts w:ascii="Times New Roman" w:hAnsi="Times New Roman" w:cs="Times New Roman"/>
                <w:lang w:val="uz-Cyrl-UZ"/>
              </w:rPr>
              <w:t>қ</w:t>
            </w:r>
            <w:r w:rsidRPr="00A20DC4">
              <w:rPr>
                <w:rFonts w:ascii="Times New Roman" w:hAnsi="Times New Roman" w:cs="Times New Roman"/>
              </w:rPr>
              <w:t xml:space="preserve"> </w:t>
            </w:r>
            <w:r w:rsidRPr="00A20DC4">
              <w:rPr>
                <w:rFonts w:ascii="Times New Roman" w:hAnsi="Times New Roman" w:cs="Times New Roman"/>
                <w:lang w:eastAsia="en-US"/>
              </w:rPr>
              <w:t>(</w:t>
            </w:r>
            <w:r w:rsidRPr="00A20DC4">
              <w:rPr>
                <w:rFonts w:ascii="Times New Roman" w:hAnsi="Times New Roman" w:cs="Times New Roman"/>
                <w:lang w:val="en-US" w:eastAsia="en-US"/>
              </w:rPr>
              <w:t>On</w:t>
            </w:r>
            <w:r w:rsidRPr="00A20DC4">
              <w:rPr>
                <w:rFonts w:ascii="Times New Roman" w:hAnsi="Times New Roman" w:cs="Times New Roman"/>
                <w:lang w:eastAsia="en-US"/>
              </w:rPr>
              <w:t>-</w:t>
            </w:r>
            <w:r w:rsidRPr="00A20DC4">
              <w:rPr>
                <w:rFonts w:ascii="Times New Roman" w:hAnsi="Times New Roman" w:cs="Times New Roman"/>
                <w:lang w:val="en-US" w:eastAsia="en-US"/>
              </w:rPr>
              <w:t>Grid</w:t>
            </w:r>
            <w:r w:rsidRPr="00A20DC4">
              <w:rPr>
                <w:rFonts w:ascii="Times New Roman" w:hAnsi="Times New Roman" w:cs="Times New Roman"/>
                <w:lang w:eastAsia="en-US"/>
              </w:rPr>
              <w:t xml:space="preserve">) </w:t>
            </w:r>
            <w:r>
              <w:rPr>
                <w:rFonts w:ascii="Times New Roman" w:hAnsi="Times New Roman" w:cs="Times New Roman"/>
                <w:lang w:val="uz-Cyrl-UZ" w:eastAsia="en-US"/>
              </w:rPr>
              <w:t>Қ</w:t>
            </w:r>
            <w:r w:rsidRPr="00A20DC4">
              <w:rPr>
                <w:rFonts w:ascii="Times New Roman" w:hAnsi="Times New Roman" w:cs="Times New Roman"/>
              </w:rPr>
              <w:t xml:space="preserve">ЭС </w:t>
            </w:r>
            <w:r>
              <w:rPr>
                <w:rFonts w:ascii="Times New Roman" w:hAnsi="Times New Roman" w:cs="Times New Roman"/>
                <w:lang w:val="uz-Cyrl-UZ"/>
              </w:rPr>
              <w:t>ў</w:t>
            </w:r>
            <w:r w:rsidRPr="00A20DC4">
              <w:rPr>
                <w:rFonts w:ascii="Times New Roman" w:hAnsi="Times New Roman" w:cs="Times New Roman"/>
              </w:rPr>
              <w:t xml:space="preserve">рнатиш юзасидан асосий техник талаблар </w:t>
            </w:r>
            <w:r>
              <w:rPr>
                <w:rFonts w:ascii="Times New Roman" w:hAnsi="Times New Roman" w:cs="Times New Roman"/>
                <w:lang w:val="uz-Cyrl-UZ"/>
              </w:rPr>
              <w:t>қ</w:t>
            </w:r>
            <w:r w:rsidRPr="00A20DC4">
              <w:rPr>
                <w:rFonts w:ascii="Times New Roman" w:hAnsi="Times New Roman" w:cs="Times New Roman"/>
              </w:rPr>
              <w:t xml:space="preserve">уйидагиларни </w:t>
            </w:r>
            <w:r>
              <w:rPr>
                <w:rFonts w:ascii="Times New Roman" w:hAnsi="Times New Roman" w:cs="Times New Roman"/>
                <w:lang w:val="uz-Cyrl-UZ"/>
              </w:rPr>
              <w:t>қ</w:t>
            </w:r>
            <w:r w:rsidRPr="00A20DC4">
              <w:rPr>
                <w:rFonts w:ascii="Times New Roman" w:hAnsi="Times New Roman" w:cs="Times New Roman"/>
              </w:rPr>
              <w:t>амраб олиши керак:</w:t>
            </w:r>
          </w:p>
          <w:p w:rsidR="00963DAB" w:rsidRPr="00A20DC4" w:rsidRDefault="00963DAB" w:rsidP="00582070">
            <w:pPr>
              <w:ind w:left="142" w:right="107"/>
              <w:jc w:val="both"/>
              <w:rPr>
                <w:rFonts w:ascii="Times New Roman" w:hAnsi="Times New Roman" w:cs="Times New Roman"/>
                <w:color w:val="auto"/>
              </w:rPr>
            </w:pPr>
            <w:r>
              <w:rPr>
                <w:rFonts w:ascii="Times New Roman" w:hAnsi="Times New Roman" w:cs="Times New Roman"/>
                <w:b/>
                <w:bCs/>
                <w:lang w:val="uz-Cyrl-UZ"/>
              </w:rPr>
              <w:t>Қ</w:t>
            </w:r>
            <w:r w:rsidRPr="00A20DC4">
              <w:rPr>
                <w:rFonts w:ascii="Times New Roman" w:hAnsi="Times New Roman" w:cs="Times New Roman"/>
                <w:b/>
                <w:bCs/>
              </w:rPr>
              <w:t>уёш панелига талаблар:</w:t>
            </w:r>
          </w:p>
          <w:p w:rsidR="00963DAB" w:rsidRPr="00A20DC4" w:rsidRDefault="00963DAB"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Pr="00A20DC4">
              <w:rPr>
                <w:rFonts w:ascii="Times New Roman" w:hAnsi="Times New Roman" w:cs="Times New Roman"/>
              </w:rPr>
              <w:t xml:space="preserve">уёш панели </w:t>
            </w:r>
            <w:r>
              <w:rPr>
                <w:rFonts w:ascii="Times New Roman" w:hAnsi="Times New Roman" w:cs="Times New Roman"/>
                <w:lang w:val="uz-Cyrl-UZ"/>
              </w:rPr>
              <w:t>қ</w:t>
            </w:r>
            <w:r w:rsidRPr="00A20DC4">
              <w:rPr>
                <w:rFonts w:ascii="Times New Roman" w:hAnsi="Times New Roman" w:cs="Times New Roman"/>
              </w:rPr>
              <w:t>уввати 450</w:t>
            </w:r>
            <w:r>
              <w:rPr>
                <w:rFonts w:ascii="Times New Roman" w:hAnsi="Times New Roman" w:cs="Times New Roman"/>
                <w:lang w:val="uz-Cyrl-UZ"/>
              </w:rPr>
              <w:t xml:space="preserve"> </w:t>
            </w:r>
            <w:r w:rsidRPr="00A20DC4">
              <w:rPr>
                <w:rFonts w:ascii="Times New Roman" w:hAnsi="Times New Roman" w:cs="Times New Roman"/>
              </w:rPr>
              <w:t>Вт дан кам б</w:t>
            </w:r>
            <w:r>
              <w:rPr>
                <w:rFonts w:ascii="Times New Roman" w:hAnsi="Times New Roman" w:cs="Times New Roman"/>
                <w:lang w:val="uz-Cyrl-UZ"/>
              </w:rPr>
              <w:t>ў</w:t>
            </w:r>
            <w:r w:rsidRPr="00A20DC4">
              <w:rPr>
                <w:rFonts w:ascii="Times New Roman" w:hAnsi="Times New Roman" w:cs="Times New Roman"/>
              </w:rPr>
              <w:t xml:space="preserve">лмаган монокристал ёки </w:t>
            </w:r>
            <w:r w:rsidRPr="00A20DC4">
              <w:rPr>
                <w:rFonts w:ascii="Times New Roman" w:hAnsi="Times New Roman" w:cs="Times New Roman"/>
                <w:lang w:val="en-US" w:eastAsia="en-US"/>
              </w:rPr>
              <w:t>PERC</w:t>
            </w:r>
            <w:r w:rsidRPr="00A20DC4">
              <w:rPr>
                <w:rFonts w:ascii="Times New Roman" w:hAnsi="Times New Roman" w:cs="Times New Roman"/>
                <w:lang w:eastAsia="en-US"/>
              </w:rPr>
              <w:t xml:space="preserve"> </w:t>
            </w:r>
            <w:r w:rsidRPr="00A20DC4">
              <w:rPr>
                <w:rFonts w:ascii="Times New Roman" w:hAnsi="Times New Roman" w:cs="Times New Roman"/>
              </w:rPr>
              <w:t>технология асосида ишлаб чи</w:t>
            </w:r>
            <w:r>
              <w:rPr>
                <w:rFonts w:ascii="Times New Roman" w:hAnsi="Times New Roman" w:cs="Times New Roman"/>
                <w:lang w:val="uz-Cyrl-UZ"/>
              </w:rPr>
              <w:t>қ</w:t>
            </w:r>
            <w:r w:rsidRPr="00A20DC4">
              <w:rPr>
                <w:rFonts w:ascii="Times New Roman" w:hAnsi="Times New Roman" w:cs="Times New Roman"/>
              </w:rPr>
              <w:t>илган б</w:t>
            </w:r>
            <w:r>
              <w:rPr>
                <w:rFonts w:ascii="Times New Roman" w:hAnsi="Times New Roman" w:cs="Times New Roman"/>
                <w:lang w:val="uz-Cyrl-UZ"/>
              </w:rPr>
              <w:t>ў</w:t>
            </w:r>
            <w:r w:rsidRPr="00A20DC4">
              <w:rPr>
                <w:rFonts w:ascii="Times New Roman" w:hAnsi="Times New Roman" w:cs="Times New Roman"/>
              </w:rPr>
              <w:t>лиши керак.</w:t>
            </w:r>
          </w:p>
          <w:p w:rsidR="00963DAB" w:rsidRDefault="00963DAB" w:rsidP="00582070">
            <w:pPr>
              <w:ind w:left="142" w:right="107"/>
              <w:jc w:val="both"/>
              <w:rPr>
                <w:rFonts w:ascii="Times New Roman" w:hAnsi="Times New Roman" w:cs="Times New Roman"/>
                <w:lang w:val="uz-Cyrl-UZ"/>
              </w:rPr>
            </w:pPr>
            <w:r w:rsidRPr="00A20DC4">
              <w:rPr>
                <w:rFonts w:ascii="Times New Roman" w:hAnsi="Times New Roman" w:cs="Times New Roman"/>
              </w:rPr>
              <w:t>Бундан таш</w:t>
            </w:r>
            <w:r>
              <w:rPr>
                <w:rFonts w:ascii="Times New Roman" w:hAnsi="Times New Roman" w:cs="Times New Roman"/>
                <w:lang w:val="uz-Cyrl-UZ"/>
              </w:rPr>
              <w:t>қ</w:t>
            </w:r>
            <w:r w:rsidRPr="00A20DC4">
              <w:rPr>
                <w:rFonts w:ascii="Times New Roman" w:hAnsi="Times New Roman" w:cs="Times New Roman"/>
              </w:rPr>
              <w:t xml:space="preserve">ари, </w:t>
            </w:r>
            <w:r>
              <w:rPr>
                <w:rFonts w:ascii="Times New Roman" w:hAnsi="Times New Roman" w:cs="Times New Roman"/>
                <w:lang w:val="uz-Cyrl-UZ"/>
              </w:rPr>
              <w:t>ў</w:t>
            </w:r>
            <w:r w:rsidRPr="00A20DC4">
              <w:rPr>
                <w:rFonts w:ascii="Times New Roman" w:hAnsi="Times New Roman" w:cs="Times New Roman"/>
              </w:rPr>
              <w:t>рнатилиши лозим б</w:t>
            </w:r>
            <w:r>
              <w:rPr>
                <w:rFonts w:ascii="Times New Roman" w:hAnsi="Times New Roman" w:cs="Times New Roman"/>
                <w:lang w:val="uz-Cyrl-UZ"/>
              </w:rPr>
              <w:t>ў</w:t>
            </w:r>
            <w:r w:rsidRPr="00A20DC4">
              <w:rPr>
                <w:rFonts w:ascii="Times New Roman" w:hAnsi="Times New Roman" w:cs="Times New Roman"/>
              </w:rPr>
              <w:t xml:space="preserve">лган </w:t>
            </w:r>
            <w:r>
              <w:rPr>
                <w:rFonts w:ascii="Times New Roman" w:hAnsi="Times New Roman" w:cs="Times New Roman"/>
                <w:lang w:val="uz-Cyrl-UZ"/>
              </w:rPr>
              <w:t>қ</w:t>
            </w:r>
            <w:r w:rsidRPr="00A20DC4">
              <w:rPr>
                <w:rFonts w:ascii="Times New Roman" w:hAnsi="Times New Roman" w:cs="Times New Roman"/>
              </w:rPr>
              <w:t xml:space="preserve">уёш панелларининг сонидан </w:t>
            </w:r>
            <w:r>
              <w:rPr>
                <w:rFonts w:ascii="Times New Roman" w:hAnsi="Times New Roman" w:cs="Times New Roman"/>
                <w:lang w:val="uz-Cyrl-UZ"/>
              </w:rPr>
              <w:t>қ</w:t>
            </w:r>
            <w:r w:rsidRPr="00A20DC4">
              <w:rPr>
                <w:rFonts w:ascii="Times New Roman" w:hAnsi="Times New Roman" w:cs="Times New Roman"/>
              </w:rPr>
              <w:t xml:space="preserve">атъий назар барчаси бир </w:t>
            </w:r>
            <w:r>
              <w:rPr>
                <w:rFonts w:ascii="Times New Roman" w:hAnsi="Times New Roman" w:cs="Times New Roman"/>
                <w:lang w:val="uz-Cyrl-UZ"/>
              </w:rPr>
              <w:t>ҳ</w:t>
            </w:r>
            <w:r w:rsidRPr="00A20DC4">
              <w:rPr>
                <w:rFonts w:ascii="Times New Roman" w:hAnsi="Times New Roman" w:cs="Times New Roman"/>
              </w:rPr>
              <w:t xml:space="preserve">ил тип, </w:t>
            </w:r>
            <w:r>
              <w:rPr>
                <w:rFonts w:ascii="Times New Roman" w:hAnsi="Times New Roman" w:cs="Times New Roman"/>
                <w:lang w:val="uz-Cyrl-UZ"/>
              </w:rPr>
              <w:t>қ</w:t>
            </w:r>
            <w:r w:rsidRPr="00A20DC4">
              <w:rPr>
                <w:rFonts w:ascii="Times New Roman" w:hAnsi="Times New Roman" w:cs="Times New Roman"/>
              </w:rPr>
              <w:t>увват ва битта ишлаб чи</w:t>
            </w:r>
            <w:r>
              <w:rPr>
                <w:rFonts w:ascii="Times New Roman" w:hAnsi="Times New Roman" w:cs="Times New Roman"/>
                <w:lang w:val="uz-Cyrl-UZ"/>
              </w:rPr>
              <w:t>қ</w:t>
            </w:r>
            <w:r w:rsidRPr="00A20DC4">
              <w:rPr>
                <w:rFonts w:ascii="Times New Roman" w:hAnsi="Times New Roman" w:cs="Times New Roman"/>
              </w:rPr>
              <w:t>арувчи корхонага тегишли б</w:t>
            </w:r>
            <w:r>
              <w:rPr>
                <w:rFonts w:ascii="Times New Roman" w:hAnsi="Times New Roman" w:cs="Times New Roman"/>
                <w:lang w:val="uz-Cyrl-UZ"/>
              </w:rPr>
              <w:t>ў</w:t>
            </w:r>
            <w:r w:rsidRPr="00A20DC4">
              <w:rPr>
                <w:rFonts w:ascii="Times New Roman" w:hAnsi="Times New Roman" w:cs="Times New Roman"/>
              </w:rPr>
              <w:t>лиши шарт.</w:t>
            </w:r>
          </w:p>
          <w:p w:rsidR="00963DAB" w:rsidRPr="00A20DC4" w:rsidRDefault="00963DAB" w:rsidP="00582070">
            <w:pPr>
              <w:ind w:left="142" w:right="107"/>
              <w:jc w:val="both"/>
              <w:rPr>
                <w:rFonts w:ascii="Times New Roman" w:hAnsi="Times New Roman" w:cs="Times New Roman"/>
                <w:color w:val="auto"/>
              </w:rPr>
            </w:pPr>
            <w:r w:rsidRPr="00A20DC4">
              <w:rPr>
                <w:rFonts w:ascii="Times New Roman" w:hAnsi="Times New Roman" w:cs="Times New Roman"/>
                <w:b/>
                <w:bCs/>
              </w:rPr>
              <w:t>Инверторга талаблар:</w:t>
            </w:r>
          </w:p>
          <w:p w:rsidR="00963DAB" w:rsidRDefault="00963DAB" w:rsidP="00582070">
            <w:pPr>
              <w:ind w:left="142" w:right="107"/>
              <w:jc w:val="both"/>
              <w:rPr>
                <w:rFonts w:ascii="Times New Roman" w:hAnsi="Times New Roman" w:cs="Times New Roman"/>
                <w:lang w:val="uz-Cyrl-UZ"/>
              </w:rPr>
            </w:pPr>
            <w:r w:rsidRPr="00A20DC4">
              <w:rPr>
                <w:rFonts w:ascii="Times New Roman" w:hAnsi="Times New Roman" w:cs="Times New Roman"/>
              </w:rPr>
              <w:t xml:space="preserve">Инверторнинг номинал </w:t>
            </w:r>
            <w:r>
              <w:rPr>
                <w:rFonts w:ascii="Times New Roman" w:hAnsi="Times New Roman" w:cs="Times New Roman"/>
                <w:lang w:val="uz-Cyrl-UZ"/>
              </w:rPr>
              <w:t>қ</w:t>
            </w:r>
            <w:r w:rsidRPr="00A20DC4">
              <w:rPr>
                <w:rFonts w:ascii="Times New Roman" w:hAnsi="Times New Roman" w:cs="Times New Roman"/>
              </w:rPr>
              <w:t>уввати 50</w:t>
            </w:r>
            <w:r>
              <w:rPr>
                <w:rFonts w:ascii="Times New Roman" w:hAnsi="Times New Roman" w:cs="Times New Roman"/>
                <w:lang w:val="uz-Cyrl-UZ"/>
              </w:rPr>
              <w:t xml:space="preserve"> </w:t>
            </w:r>
            <w:r w:rsidRPr="00A20DC4">
              <w:rPr>
                <w:rFonts w:ascii="Times New Roman" w:hAnsi="Times New Roman" w:cs="Times New Roman"/>
              </w:rPr>
              <w:t>кВт, 0,4 кВ. Ишлаб чи</w:t>
            </w:r>
            <w:r>
              <w:rPr>
                <w:rFonts w:ascii="Times New Roman" w:hAnsi="Times New Roman" w:cs="Times New Roman"/>
                <w:lang w:val="uz-Cyrl-UZ"/>
              </w:rPr>
              <w:t>қ</w:t>
            </w:r>
            <w:r w:rsidRPr="00A20DC4">
              <w:rPr>
                <w:rFonts w:ascii="Times New Roman" w:hAnsi="Times New Roman" w:cs="Times New Roman"/>
              </w:rPr>
              <w:t xml:space="preserve">арувчи томонидан камида </w:t>
            </w:r>
            <w:r w:rsidRPr="00A20DC4">
              <w:rPr>
                <w:rFonts w:ascii="Times New Roman" w:hAnsi="Times New Roman" w:cs="Times New Roman"/>
                <w:b/>
                <w:bCs/>
              </w:rPr>
              <w:t xml:space="preserve">10-йил кафолат </w:t>
            </w:r>
            <w:r w:rsidRPr="00A20DC4">
              <w:rPr>
                <w:rFonts w:ascii="Times New Roman" w:hAnsi="Times New Roman" w:cs="Times New Roman"/>
              </w:rPr>
              <w:t>муддати берилиши лозим. Инвертор ишлаб</w:t>
            </w:r>
            <w:r>
              <w:rPr>
                <w:rFonts w:ascii="Times New Roman" w:hAnsi="Times New Roman" w:cs="Times New Roman"/>
                <w:lang w:val="uz-Cyrl-UZ"/>
              </w:rPr>
              <w:t xml:space="preserve"> </w:t>
            </w:r>
            <w:r w:rsidRPr="00A20DC4">
              <w:rPr>
                <w:rFonts w:ascii="Times New Roman" w:hAnsi="Times New Roman" w:cs="Times New Roman"/>
              </w:rPr>
              <w:t>чи</w:t>
            </w:r>
            <w:r>
              <w:rPr>
                <w:rFonts w:ascii="Times New Roman" w:hAnsi="Times New Roman" w:cs="Times New Roman"/>
                <w:lang w:val="uz-Cyrl-UZ"/>
              </w:rPr>
              <w:t>қ</w:t>
            </w:r>
            <w:r w:rsidRPr="00A20DC4">
              <w:rPr>
                <w:rFonts w:ascii="Times New Roman" w:hAnsi="Times New Roman" w:cs="Times New Roman"/>
              </w:rPr>
              <w:t xml:space="preserve">арувчисини </w:t>
            </w:r>
            <w:r>
              <w:rPr>
                <w:rFonts w:ascii="Times New Roman" w:hAnsi="Times New Roman" w:cs="Times New Roman"/>
                <w:lang w:val="uz-Cyrl-UZ"/>
              </w:rPr>
              <w:t>Ў</w:t>
            </w:r>
            <w:r w:rsidRPr="00A20DC4">
              <w:rPr>
                <w:rFonts w:ascii="Times New Roman" w:hAnsi="Times New Roman" w:cs="Times New Roman"/>
              </w:rPr>
              <w:t>збекистан Респ</w:t>
            </w:r>
            <w:r>
              <w:rPr>
                <w:rFonts w:ascii="Times New Roman" w:hAnsi="Times New Roman" w:cs="Times New Roman"/>
                <w:lang w:val="uz-Cyrl-UZ"/>
              </w:rPr>
              <w:t>у</w:t>
            </w:r>
            <w:r w:rsidRPr="00A20DC4">
              <w:rPr>
                <w:rFonts w:ascii="Times New Roman" w:hAnsi="Times New Roman" w:cs="Times New Roman"/>
              </w:rPr>
              <w:t>бликасида расмий техник хизмат к</w:t>
            </w:r>
            <w:r>
              <w:rPr>
                <w:rFonts w:ascii="Times New Roman" w:hAnsi="Times New Roman" w:cs="Times New Roman"/>
                <w:lang w:val="uz-Cyrl-UZ"/>
              </w:rPr>
              <w:t>ў</w:t>
            </w:r>
            <w:r w:rsidRPr="00A20DC4">
              <w:rPr>
                <w:rFonts w:ascii="Times New Roman" w:hAnsi="Times New Roman" w:cs="Times New Roman"/>
              </w:rPr>
              <w:t>рсатиш маркази б</w:t>
            </w:r>
            <w:r>
              <w:rPr>
                <w:rFonts w:ascii="Times New Roman" w:hAnsi="Times New Roman" w:cs="Times New Roman"/>
                <w:lang w:val="uz-Cyrl-UZ"/>
              </w:rPr>
              <w:t>ў</w:t>
            </w:r>
            <w:r w:rsidRPr="00A20DC4">
              <w:rPr>
                <w:rFonts w:ascii="Times New Roman" w:hAnsi="Times New Roman" w:cs="Times New Roman"/>
              </w:rPr>
              <w:t xml:space="preserve">лиши лозим. Инвертор </w:t>
            </w:r>
            <w:r>
              <w:rPr>
                <w:rFonts w:ascii="Times New Roman" w:hAnsi="Times New Roman" w:cs="Times New Roman"/>
                <w:lang w:val="uz-Cyrl-UZ"/>
              </w:rPr>
              <w:t>Қ</w:t>
            </w:r>
            <w:r w:rsidRPr="00A20DC4">
              <w:rPr>
                <w:rFonts w:ascii="Times New Roman" w:hAnsi="Times New Roman" w:cs="Times New Roman"/>
              </w:rPr>
              <w:t>уёш станцияси томонидан ишлаб чи</w:t>
            </w:r>
            <w:r>
              <w:rPr>
                <w:rFonts w:ascii="Times New Roman" w:hAnsi="Times New Roman" w:cs="Times New Roman"/>
                <w:lang w:val="uz-Cyrl-UZ"/>
              </w:rPr>
              <w:t>қ</w:t>
            </w:r>
            <w:r w:rsidRPr="00A20DC4">
              <w:rPr>
                <w:rFonts w:ascii="Times New Roman" w:hAnsi="Times New Roman" w:cs="Times New Roman"/>
              </w:rPr>
              <w:t>арилаётган ва э</w:t>
            </w:r>
            <w:r>
              <w:rPr>
                <w:rFonts w:ascii="Times New Roman" w:hAnsi="Times New Roman" w:cs="Times New Roman"/>
                <w:lang w:val="uz-Cyrl-UZ"/>
              </w:rPr>
              <w:t>ҳт</w:t>
            </w:r>
            <w:r w:rsidRPr="00A20DC4">
              <w:rPr>
                <w:rFonts w:ascii="Times New Roman" w:hAnsi="Times New Roman" w:cs="Times New Roman"/>
              </w:rPr>
              <w:t>иёждан орти</w:t>
            </w:r>
            <w:r>
              <w:rPr>
                <w:rFonts w:ascii="Times New Roman" w:hAnsi="Times New Roman" w:cs="Times New Roman"/>
                <w:lang w:val="uz-Cyrl-UZ"/>
              </w:rPr>
              <w:t>қ</w:t>
            </w:r>
            <w:r w:rsidRPr="00A20DC4">
              <w:rPr>
                <w:rFonts w:ascii="Times New Roman" w:hAnsi="Times New Roman" w:cs="Times New Roman"/>
              </w:rPr>
              <w:t xml:space="preserve">ча кисмини </w:t>
            </w:r>
            <w:r>
              <w:rPr>
                <w:rFonts w:ascii="Times New Roman" w:hAnsi="Times New Roman" w:cs="Times New Roman"/>
                <w:lang w:val="uz-Cyrl-UZ"/>
              </w:rPr>
              <w:t>ҳ</w:t>
            </w:r>
            <w:r w:rsidRPr="00A20DC4">
              <w:rPr>
                <w:rFonts w:ascii="Times New Roman" w:hAnsi="Times New Roman" w:cs="Times New Roman"/>
              </w:rPr>
              <w:t>удудий электр тармо</w:t>
            </w:r>
            <w:r>
              <w:rPr>
                <w:rFonts w:ascii="Times New Roman" w:hAnsi="Times New Roman" w:cs="Times New Roman"/>
                <w:lang w:val="uz-Cyrl-UZ"/>
              </w:rPr>
              <w:t>қ</w:t>
            </w:r>
            <w:r w:rsidRPr="00A20DC4">
              <w:rPr>
                <w:rFonts w:ascii="Times New Roman" w:hAnsi="Times New Roman" w:cs="Times New Roman"/>
              </w:rPr>
              <w:t>ларига узатиш жараёнини т</w:t>
            </w:r>
            <w:r>
              <w:rPr>
                <w:rFonts w:ascii="Times New Roman" w:hAnsi="Times New Roman" w:cs="Times New Roman"/>
                <w:lang w:val="uz-Cyrl-UZ"/>
              </w:rPr>
              <w:t>ў</w:t>
            </w:r>
            <w:r w:rsidRPr="00A20DC4">
              <w:rPr>
                <w:rFonts w:ascii="Times New Roman" w:hAnsi="Times New Roman" w:cs="Times New Roman"/>
              </w:rPr>
              <w:t>лик автоматлаштирилган онлайн мониторинг тизимига эга б</w:t>
            </w:r>
            <w:r>
              <w:rPr>
                <w:rFonts w:ascii="Times New Roman" w:hAnsi="Times New Roman" w:cs="Times New Roman"/>
                <w:lang w:val="uz-Cyrl-UZ"/>
              </w:rPr>
              <w:t>ў</w:t>
            </w:r>
            <w:r>
              <w:rPr>
                <w:rFonts w:ascii="Times New Roman" w:hAnsi="Times New Roman" w:cs="Times New Roman"/>
              </w:rPr>
              <w:t>лиши лозим. Инвертор жа</w:t>
            </w:r>
            <w:r>
              <w:rPr>
                <w:rFonts w:ascii="Times New Roman" w:hAnsi="Times New Roman" w:cs="Times New Roman"/>
                <w:lang w:val="uz-Cyrl-UZ"/>
              </w:rPr>
              <w:t>ҳ</w:t>
            </w:r>
            <w:r w:rsidRPr="00A20DC4">
              <w:rPr>
                <w:rFonts w:ascii="Times New Roman" w:hAnsi="Times New Roman" w:cs="Times New Roman"/>
              </w:rPr>
              <w:t xml:space="preserve">оннинг энг сифатли брендлари </w:t>
            </w:r>
            <w:r w:rsidRPr="00A20DC4">
              <w:rPr>
                <w:rFonts w:ascii="Times New Roman" w:hAnsi="Times New Roman" w:cs="Times New Roman"/>
                <w:lang w:val="en-US" w:eastAsia="en-US"/>
              </w:rPr>
              <w:t>ABB</w:t>
            </w:r>
            <w:r w:rsidRPr="00A20DC4">
              <w:rPr>
                <w:rFonts w:ascii="Times New Roman" w:hAnsi="Times New Roman" w:cs="Times New Roman"/>
                <w:lang w:eastAsia="en-US"/>
              </w:rPr>
              <w:t xml:space="preserve">, </w:t>
            </w:r>
            <w:r w:rsidRPr="00A20DC4">
              <w:rPr>
                <w:rFonts w:ascii="Times New Roman" w:hAnsi="Times New Roman" w:cs="Times New Roman"/>
                <w:lang w:val="en-US" w:eastAsia="en-US"/>
              </w:rPr>
              <w:t>SMA</w:t>
            </w:r>
            <w:r w:rsidRPr="00A20DC4">
              <w:rPr>
                <w:rFonts w:ascii="Times New Roman" w:hAnsi="Times New Roman" w:cs="Times New Roman"/>
                <w:lang w:eastAsia="en-US"/>
              </w:rPr>
              <w:t xml:space="preserve">, </w:t>
            </w:r>
            <w:r w:rsidRPr="00A20DC4">
              <w:rPr>
                <w:rFonts w:ascii="Times New Roman" w:hAnsi="Times New Roman" w:cs="Times New Roman"/>
                <w:lang w:val="en-US" w:eastAsia="en-US"/>
              </w:rPr>
              <w:t>HUAWEI</w:t>
            </w:r>
            <w:r w:rsidRPr="00A20DC4">
              <w:rPr>
                <w:rFonts w:ascii="Times New Roman" w:hAnsi="Times New Roman" w:cs="Times New Roman"/>
                <w:lang w:eastAsia="en-US"/>
              </w:rPr>
              <w:t xml:space="preserve"> </w:t>
            </w:r>
            <w:r w:rsidRPr="00A20DC4">
              <w:rPr>
                <w:rFonts w:ascii="Times New Roman" w:hAnsi="Times New Roman" w:cs="Times New Roman"/>
              </w:rPr>
              <w:t>томонидан ишлаб чи</w:t>
            </w:r>
            <w:r>
              <w:rPr>
                <w:rFonts w:ascii="Times New Roman" w:hAnsi="Times New Roman" w:cs="Times New Roman"/>
                <w:lang w:val="uz-Cyrl-UZ"/>
              </w:rPr>
              <w:t>қ</w:t>
            </w:r>
            <w:r w:rsidRPr="00A20DC4">
              <w:rPr>
                <w:rFonts w:ascii="Times New Roman" w:hAnsi="Times New Roman" w:cs="Times New Roman"/>
              </w:rPr>
              <w:t>арилган б</w:t>
            </w:r>
            <w:r>
              <w:rPr>
                <w:rFonts w:ascii="Times New Roman" w:hAnsi="Times New Roman" w:cs="Times New Roman"/>
                <w:lang w:val="uz-Cyrl-UZ"/>
              </w:rPr>
              <w:t>ў</w:t>
            </w:r>
            <w:r w:rsidRPr="00A20DC4">
              <w:rPr>
                <w:rFonts w:ascii="Times New Roman" w:hAnsi="Times New Roman" w:cs="Times New Roman"/>
              </w:rPr>
              <w:t xml:space="preserve">лиши шарт. </w:t>
            </w:r>
            <w:r w:rsidRPr="00A20DC4">
              <w:rPr>
                <w:rFonts w:ascii="Times New Roman" w:hAnsi="Times New Roman" w:cs="Times New Roman"/>
                <w:b/>
                <w:bCs/>
              </w:rPr>
              <w:t xml:space="preserve">Металлоконструкция: </w:t>
            </w:r>
            <w:r w:rsidRPr="00A20DC4">
              <w:rPr>
                <w:rFonts w:ascii="Times New Roman" w:hAnsi="Times New Roman" w:cs="Times New Roman"/>
              </w:rPr>
              <w:t>Металлоконструкция коррозияга чидамли металл профил труба асосида ишлаб чи</w:t>
            </w:r>
            <w:r>
              <w:rPr>
                <w:rFonts w:ascii="Times New Roman" w:hAnsi="Times New Roman" w:cs="Times New Roman"/>
                <w:lang w:val="uz-Cyrl-UZ"/>
              </w:rPr>
              <w:t>қ</w:t>
            </w:r>
            <w:r w:rsidRPr="00A20DC4">
              <w:rPr>
                <w:rFonts w:ascii="Times New Roman" w:hAnsi="Times New Roman" w:cs="Times New Roman"/>
              </w:rPr>
              <w:t>арилган б</w:t>
            </w:r>
            <w:r>
              <w:rPr>
                <w:rFonts w:ascii="Times New Roman" w:hAnsi="Times New Roman" w:cs="Times New Roman"/>
                <w:lang w:val="uz-Cyrl-UZ"/>
              </w:rPr>
              <w:t>ў</w:t>
            </w:r>
            <w:r w:rsidRPr="00A20DC4">
              <w:rPr>
                <w:rFonts w:ascii="Times New Roman" w:hAnsi="Times New Roman" w:cs="Times New Roman"/>
              </w:rPr>
              <w:t>лиши керак.</w:t>
            </w:r>
          </w:p>
          <w:p w:rsidR="00963DAB" w:rsidRPr="00A20DC4" w:rsidRDefault="00963DAB" w:rsidP="00582070">
            <w:pPr>
              <w:ind w:left="142" w:right="107"/>
              <w:jc w:val="both"/>
              <w:rPr>
                <w:rFonts w:ascii="Times New Roman" w:hAnsi="Times New Roman" w:cs="Times New Roman"/>
                <w:color w:val="auto"/>
              </w:rPr>
            </w:pPr>
            <w:r w:rsidRPr="00A20DC4">
              <w:rPr>
                <w:rFonts w:ascii="Times New Roman" w:hAnsi="Times New Roman" w:cs="Times New Roman"/>
                <w:b/>
                <w:bCs/>
              </w:rPr>
              <w:t>Етказиб берувчи корхонага куйиладиган талаблар:</w:t>
            </w:r>
          </w:p>
          <w:p w:rsidR="00963DAB" w:rsidRPr="00A20DC4" w:rsidRDefault="00963DAB"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Pr="00A20DC4">
              <w:rPr>
                <w:rFonts w:ascii="Times New Roman" w:hAnsi="Times New Roman" w:cs="Times New Roman"/>
              </w:rPr>
              <w:t>Асосий фаолият тури электр жи</w:t>
            </w:r>
            <w:r>
              <w:rPr>
                <w:rFonts w:ascii="Times New Roman" w:hAnsi="Times New Roman" w:cs="Times New Roman"/>
                <w:lang w:val="uz-Cyrl-UZ"/>
              </w:rPr>
              <w:t>ҳ</w:t>
            </w:r>
            <w:r w:rsidRPr="00A20DC4">
              <w:rPr>
                <w:rFonts w:ascii="Times New Roman" w:hAnsi="Times New Roman" w:cs="Times New Roman"/>
              </w:rPr>
              <w:t>озларини (генераторлар) ишлаб чи</w:t>
            </w:r>
            <w:r>
              <w:rPr>
                <w:rFonts w:ascii="Times New Roman" w:hAnsi="Times New Roman" w:cs="Times New Roman"/>
                <w:lang w:val="uz-Cyrl-UZ"/>
              </w:rPr>
              <w:t>қ</w:t>
            </w:r>
            <w:r w:rsidRPr="00A20DC4">
              <w:rPr>
                <w:rFonts w:ascii="Times New Roman" w:hAnsi="Times New Roman" w:cs="Times New Roman"/>
              </w:rPr>
              <w:t xml:space="preserve">ариш ва монтаж </w:t>
            </w:r>
            <w:r>
              <w:rPr>
                <w:rFonts w:ascii="Times New Roman" w:hAnsi="Times New Roman" w:cs="Times New Roman"/>
                <w:lang w:val="uz-Cyrl-UZ"/>
              </w:rPr>
              <w:t>қи</w:t>
            </w:r>
            <w:r w:rsidRPr="00A20DC4">
              <w:rPr>
                <w:rFonts w:ascii="Times New Roman" w:hAnsi="Times New Roman" w:cs="Times New Roman"/>
              </w:rPr>
              <w:t>лишга ихтисослашган б</w:t>
            </w:r>
            <w:r>
              <w:rPr>
                <w:rFonts w:ascii="Times New Roman" w:hAnsi="Times New Roman" w:cs="Times New Roman"/>
                <w:lang w:val="uz-Cyrl-UZ"/>
              </w:rPr>
              <w:t>ў</w:t>
            </w:r>
            <w:r w:rsidRPr="00A20DC4">
              <w:rPr>
                <w:rFonts w:ascii="Times New Roman" w:hAnsi="Times New Roman" w:cs="Times New Roman"/>
              </w:rPr>
              <w:t>лиши, Давлат р</w:t>
            </w:r>
            <w:r>
              <w:rPr>
                <w:rFonts w:ascii="Times New Roman" w:hAnsi="Times New Roman" w:cs="Times New Roman"/>
                <w:lang w:val="uz-Cyrl-UZ"/>
              </w:rPr>
              <w:t>ў</w:t>
            </w:r>
            <w:r w:rsidRPr="00A20DC4">
              <w:rPr>
                <w:rFonts w:ascii="Times New Roman" w:hAnsi="Times New Roman" w:cs="Times New Roman"/>
              </w:rPr>
              <w:t xml:space="preserve">йхатидан </w:t>
            </w:r>
            <w:r>
              <w:rPr>
                <w:rFonts w:ascii="Times New Roman" w:hAnsi="Times New Roman" w:cs="Times New Roman"/>
                <w:lang w:val="uz-Cyrl-UZ"/>
              </w:rPr>
              <w:t>ў</w:t>
            </w:r>
            <w:r w:rsidRPr="00A20DC4">
              <w:rPr>
                <w:rFonts w:ascii="Times New Roman" w:hAnsi="Times New Roman" w:cs="Times New Roman"/>
              </w:rPr>
              <w:t>тганига камида 2 йил т</w:t>
            </w:r>
            <w:r>
              <w:rPr>
                <w:rFonts w:ascii="Times New Roman" w:hAnsi="Times New Roman" w:cs="Times New Roman"/>
                <w:lang w:val="uz-Cyrl-UZ"/>
              </w:rPr>
              <w:t>ў</w:t>
            </w:r>
            <w:r w:rsidRPr="00A20DC4">
              <w:rPr>
                <w:rFonts w:ascii="Times New Roman" w:hAnsi="Times New Roman" w:cs="Times New Roman"/>
              </w:rPr>
              <w:t>лган б</w:t>
            </w:r>
            <w:r>
              <w:rPr>
                <w:rFonts w:ascii="Times New Roman" w:hAnsi="Times New Roman" w:cs="Times New Roman"/>
                <w:lang w:val="uz-Cyrl-UZ"/>
              </w:rPr>
              <w:t>ў</w:t>
            </w:r>
            <w:r w:rsidRPr="00A20DC4">
              <w:rPr>
                <w:rFonts w:ascii="Times New Roman" w:hAnsi="Times New Roman" w:cs="Times New Roman"/>
              </w:rPr>
              <w:t>лиши керак;</w:t>
            </w:r>
          </w:p>
          <w:p w:rsidR="00963DAB" w:rsidRPr="00A20DC4" w:rsidRDefault="00963DAB"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Pr="00A20DC4">
              <w:rPr>
                <w:rFonts w:ascii="Times New Roman" w:hAnsi="Times New Roman" w:cs="Times New Roman"/>
              </w:rPr>
              <w:t>100кВт ва ундан ю</w:t>
            </w:r>
            <w:r>
              <w:rPr>
                <w:rFonts w:ascii="Times New Roman" w:hAnsi="Times New Roman" w:cs="Times New Roman"/>
                <w:lang w:val="uz-Cyrl-UZ"/>
              </w:rPr>
              <w:t>қ</w:t>
            </w:r>
            <w:r w:rsidRPr="00A20DC4">
              <w:rPr>
                <w:rFonts w:ascii="Times New Roman" w:hAnsi="Times New Roman" w:cs="Times New Roman"/>
              </w:rPr>
              <w:t xml:space="preserve">ори </w:t>
            </w:r>
            <w:r>
              <w:rPr>
                <w:rFonts w:ascii="Times New Roman" w:hAnsi="Times New Roman" w:cs="Times New Roman"/>
                <w:lang w:val="uz-Cyrl-UZ"/>
              </w:rPr>
              <w:t>қ</w:t>
            </w:r>
            <w:r w:rsidRPr="00A20DC4">
              <w:rPr>
                <w:rFonts w:ascii="Times New Roman" w:hAnsi="Times New Roman" w:cs="Times New Roman"/>
              </w:rPr>
              <w:t xml:space="preserve">увватдаги камида </w:t>
            </w:r>
            <w:r>
              <w:rPr>
                <w:rFonts w:ascii="Times New Roman" w:hAnsi="Times New Roman" w:cs="Times New Roman"/>
                <w:lang w:val="uz-Cyrl-UZ"/>
              </w:rPr>
              <w:t xml:space="preserve">                        </w:t>
            </w:r>
            <w:r w:rsidRPr="00A20DC4">
              <w:rPr>
                <w:rFonts w:ascii="Times New Roman" w:hAnsi="Times New Roman" w:cs="Times New Roman"/>
              </w:rPr>
              <w:t>3 донадан к</w:t>
            </w:r>
            <w:r>
              <w:rPr>
                <w:rFonts w:ascii="Times New Roman" w:hAnsi="Times New Roman" w:cs="Times New Roman"/>
                <w:lang w:val="uz-Cyrl-UZ"/>
              </w:rPr>
              <w:t>ў</w:t>
            </w:r>
            <w:r w:rsidRPr="00A20DC4">
              <w:rPr>
                <w:rFonts w:ascii="Times New Roman" w:hAnsi="Times New Roman" w:cs="Times New Roman"/>
              </w:rPr>
              <w:t xml:space="preserve">п </w:t>
            </w:r>
            <w:r>
              <w:rPr>
                <w:rFonts w:ascii="Times New Roman" w:hAnsi="Times New Roman" w:cs="Times New Roman"/>
                <w:lang w:val="uz-Cyrl-UZ"/>
              </w:rPr>
              <w:t>Қ</w:t>
            </w:r>
            <w:r w:rsidRPr="00A20DC4">
              <w:rPr>
                <w:rFonts w:ascii="Times New Roman" w:hAnsi="Times New Roman" w:cs="Times New Roman"/>
              </w:rPr>
              <w:t xml:space="preserve">уёш станциясини </w:t>
            </w:r>
            <w:r>
              <w:rPr>
                <w:rFonts w:ascii="Times New Roman" w:hAnsi="Times New Roman" w:cs="Times New Roman"/>
                <w:lang w:val="uz-Cyrl-UZ"/>
              </w:rPr>
              <w:t>қ</w:t>
            </w:r>
            <w:r w:rsidRPr="00A20DC4">
              <w:rPr>
                <w:rFonts w:ascii="Times New Roman" w:hAnsi="Times New Roman" w:cs="Times New Roman"/>
              </w:rPr>
              <w:t>урилиш-монтаж ишларини топширган б</w:t>
            </w:r>
            <w:r>
              <w:rPr>
                <w:rFonts w:ascii="Times New Roman" w:hAnsi="Times New Roman" w:cs="Times New Roman"/>
                <w:lang w:val="uz-Cyrl-UZ"/>
              </w:rPr>
              <w:t>ў</w:t>
            </w:r>
            <w:r w:rsidRPr="00A20DC4">
              <w:rPr>
                <w:rFonts w:ascii="Times New Roman" w:hAnsi="Times New Roman" w:cs="Times New Roman"/>
              </w:rPr>
              <w:t>лиши керак;</w:t>
            </w:r>
          </w:p>
          <w:p w:rsidR="00963DAB" w:rsidRPr="00A20DC4" w:rsidRDefault="00963DAB"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Pr="00A20DC4">
              <w:rPr>
                <w:rFonts w:ascii="Times New Roman" w:hAnsi="Times New Roman" w:cs="Times New Roman"/>
              </w:rPr>
              <w:t>Ю</w:t>
            </w:r>
            <w:r>
              <w:rPr>
                <w:rFonts w:ascii="Times New Roman" w:hAnsi="Times New Roman" w:cs="Times New Roman"/>
                <w:lang w:val="uz-Cyrl-UZ"/>
              </w:rPr>
              <w:t>қ</w:t>
            </w:r>
            <w:r w:rsidRPr="00A20DC4">
              <w:rPr>
                <w:rFonts w:ascii="Times New Roman" w:hAnsi="Times New Roman" w:cs="Times New Roman"/>
              </w:rPr>
              <w:t>оридаги талабларга мо</w:t>
            </w:r>
            <w:r>
              <w:rPr>
                <w:rFonts w:ascii="Times New Roman" w:hAnsi="Times New Roman" w:cs="Times New Roman"/>
                <w:lang w:val="uz-Cyrl-UZ"/>
              </w:rPr>
              <w:t>с</w:t>
            </w:r>
            <w:r w:rsidRPr="00A20DC4">
              <w:rPr>
                <w:rFonts w:ascii="Times New Roman" w:hAnsi="Times New Roman" w:cs="Times New Roman"/>
              </w:rPr>
              <w:t xml:space="preserve"> </w:t>
            </w:r>
            <w:r>
              <w:rPr>
                <w:rFonts w:ascii="Times New Roman" w:hAnsi="Times New Roman" w:cs="Times New Roman"/>
                <w:lang w:val="uz-Cyrl-UZ"/>
              </w:rPr>
              <w:t>Қ</w:t>
            </w:r>
            <w:r w:rsidRPr="00A20DC4">
              <w:rPr>
                <w:rFonts w:ascii="Times New Roman" w:hAnsi="Times New Roman" w:cs="Times New Roman"/>
              </w:rPr>
              <w:t xml:space="preserve">уёш станциясини </w:t>
            </w:r>
            <w:r>
              <w:rPr>
                <w:rFonts w:ascii="Times New Roman" w:hAnsi="Times New Roman" w:cs="Times New Roman"/>
                <w:lang w:val="uz-Cyrl-UZ"/>
              </w:rPr>
              <w:t xml:space="preserve">               </w:t>
            </w:r>
            <w:r w:rsidRPr="00A20DC4">
              <w:rPr>
                <w:rFonts w:ascii="Times New Roman" w:hAnsi="Times New Roman" w:cs="Times New Roman"/>
              </w:rPr>
              <w:t xml:space="preserve">10 кун муддатда буюртмачи манзилига етказиб, </w:t>
            </w:r>
            <w:r>
              <w:rPr>
                <w:lang w:val="uz-Cyrl-UZ"/>
              </w:rPr>
              <w:t xml:space="preserve">              </w:t>
            </w:r>
            <w:r w:rsidRPr="00A20DC4">
              <w:rPr>
                <w:rFonts w:ascii="Times New Roman" w:hAnsi="Times New Roman" w:cs="Times New Roman"/>
              </w:rPr>
              <w:t xml:space="preserve">60 кун муддатда </w:t>
            </w:r>
            <w:r>
              <w:rPr>
                <w:rFonts w:ascii="Times New Roman" w:hAnsi="Times New Roman" w:cs="Times New Roman"/>
                <w:lang w:val="uz-Cyrl-UZ"/>
              </w:rPr>
              <w:t>ў</w:t>
            </w:r>
            <w:r w:rsidRPr="00A20DC4">
              <w:rPr>
                <w:rFonts w:ascii="Times New Roman" w:hAnsi="Times New Roman" w:cs="Times New Roman"/>
              </w:rPr>
              <w:t>рнатиб бериши лозим;</w:t>
            </w:r>
          </w:p>
          <w:p w:rsidR="00963DAB" w:rsidRPr="00A20DC4" w:rsidRDefault="00963DAB"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Pr>
                <w:rFonts w:ascii="Times New Roman" w:hAnsi="Times New Roman" w:cs="Times New Roman"/>
                <w:lang w:val="uz-Cyrl-UZ"/>
              </w:rPr>
              <w:t>Ў</w:t>
            </w:r>
            <w:r w:rsidRPr="00A20DC4">
              <w:rPr>
                <w:rFonts w:ascii="Times New Roman" w:hAnsi="Times New Roman" w:cs="Times New Roman"/>
              </w:rPr>
              <w:t xml:space="preserve">рнатилган </w:t>
            </w:r>
            <w:r>
              <w:rPr>
                <w:rFonts w:ascii="Times New Roman" w:hAnsi="Times New Roman" w:cs="Times New Roman"/>
                <w:lang w:val="uz-Cyrl-UZ"/>
              </w:rPr>
              <w:t>Қ</w:t>
            </w:r>
            <w:r w:rsidRPr="00A20DC4">
              <w:rPr>
                <w:rFonts w:ascii="Times New Roman" w:hAnsi="Times New Roman" w:cs="Times New Roman"/>
              </w:rPr>
              <w:t>уёш станциясини лойи</w:t>
            </w:r>
            <w:r>
              <w:rPr>
                <w:rFonts w:ascii="Times New Roman" w:hAnsi="Times New Roman" w:cs="Times New Roman"/>
                <w:lang w:val="uz-Cyrl-UZ"/>
              </w:rPr>
              <w:t>ҳ</w:t>
            </w:r>
            <w:r w:rsidRPr="00A20DC4">
              <w:rPr>
                <w:rFonts w:ascii="Times New Roman" w:hAnsi="Times New Roman" w:cs="Times New Roman"/>
              </w:rPr>
              <w:t>асини ишлаб чи</w:t>
            </w:r>
            <w:r>
              <w:rPr>
                <w:rFonts w:ascii="Times New Roman" w:hAnsi="Times New Roman" w:cs="Times New Roman"/>
                <w:lang w:val="uz-Cyrl-UZ"/>
              </w:rPr>
              <w:t>қ</w:t>
            </w:r>
            <w:r w:rsidRPr="00A20DC4">
              <w:rPr>
                <w:rFonts w:ascii="Times New Roman" w:hAnsi="Times New Roman" w:cs="Times New Roman"/>
              </w:rPr>
              <w:t xml:space="preserve">иш ва </w:t>
            </w:r>
            <w:r>
              <w:rPr>
                <w:rFonts w:ascii="Times New Roman" w:hAnsi="Times New Roman" w:cs="Times New Roman"/>
                <w:lang w:val="uz-Cyrl-UZ"/>
              </w:rPr>
              <w:t>қ</w:t>
            </w:r>
            <w:r w:rsidRPr="00A20DC4">
              <w:rPr>
                <w:rFonts w:ascii="Times New Roman" w:hAnsi="Times New Roman" w:cs="Times New Roman"/>
              </w:rPr>
              <w:t>онунчиликда белгиланган тартибда расмийлаштириш;</w:t>
            </w:r>
          </w:p>
          <w:p w:rsidR="00963DAB" w:rsidRPr="00A20DC4" w:rsidRDefault="00963DAB" w:rsidP="00582070">
            <w:pPr>
              <w:widowControl/>
              <w:ind w:left="142" w:right="107"/>
              <w:jc w:val="both"/>
              <w:rPr>
                <w:rFonts w:ascii="Times New Roman" w:hAnsi="Times New Roman" w:cs="Times New Roman"/>
                <w:color w:val="auto"/>
              </w:rPr>
            </w:pPr>
            <w:r w:rsidRPr="00391628">
              <w:rPr>
                <w:rFonts w:ascii="Times New Roman" w:hAnsi="Times New Roman" w:cs="Times New Roman"/>
              </w:rPr>
              <w:t xml:space="preserve">- </w:t>
            </w:r>
            <w:r>
              <w:rPr>
                <w:rFonts w:ascii="Times New Roman" w:hAnsi="Times New Roman" w:cs="Times New Roman"/>
                <w:lang w:val="uz-Cyrl-UZ"/>
              </w:rPr>
              <w:t>Ў</w:t>
            </w:r>
            <w:r w:rsidRPr="00A20DC4">
              <w:rPr>
                <w:rFonts w:ascii="Times New Roman" w:hAnsi="Times New Roman" w:cs="Times New Roman"/>
              </w:rPr>
              <w:t>рнатилган станцияга кафолат муддати давомида (10 йил) бир йилда икки марта бепул техник хизмат к</w:t>
            </w:r>
            <w:r>
              <w:rPr>
                <w:rFonts w:ascii="Times New Roman" w:hAnsi="Times New Roman" w:cs="Times New Roman"/>
                <w:lang w:val="uz-Cyrl-UZ"/>
              </w:rPr>
              <w:t>ў</w:t>
            </w:r>
            <w:r w:rsidRPr="00A20DC4">
              <w:rPr>
                <w:rFonts w:ascii="Times New Roman" w:hAnsi="Times New Roman" w:cs="Times New Roman"/>
              </w:rPr>
              <w:t>рсатиш.</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391628" w:rsidP="00582070">
            <w:pPr>
              <w:jc w:val="center"/>
              <w:rPr>
                <w:rFonts w:ascii="Times New Roman" w:hAnsi="Times New Roman" w:cs="Times New Roman"/>
                <w:color w:val="auto"/>
                <w:lang w:val="uz-Cyrl-UZ"/>
              </w:rPr>
            </w:pPr>
            <w:r>
              <w:rPr>
                <w:rFonts w:ascii="Times New Roman" w:hAnsi="Times New Roman" w:cs="Times New Roman"/>
                <w:color w:val="auto"/>
                <w:lang w:val="uz-Cyrl-UZ"/>
              </w:rPr>
              <w:t>12</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391628" w:rsidP="00582070">
            <w:pPr>
              <w:ind w:left="64" w:right="142"/>
              <w:jc w:val="both"/>
              <w:rPr>
                <w:rFonts w:ascii="Times New Roman" w:hAnsi="Times New Roman" w:cs="Times New Roman"/>
                <w:color w:val="auto"/>
              </w:rPr>
            </w:pPr>
            <w:r>
              <w:rPr>
                <w:rFonts w:ascii="Times New Roman" w:hAnsi="Times New Roman" w:cs="Times New Roman"/>
              </w:rPr>
              <w:t>Ишончлилик б</w:t>
            </w:r>
            <w:r>
              <w:rPr>
                <w:rFonts w:ascii="Times New Roman" w:hAnsi="Times New Roman" w:cs="Times New Roman"/>
                <w:lang w:val="uz-Cyrl-UZ"/>
              </w:rPr>
              <w:t>ў</w:t>
            </w:r>
            <w:r w:rsidR="00A20DC4"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Ишончли ишлаш кафолати етказиб бериш шартномасида, паспортда ва ма</w:t>
            </w:r>
            <w:r w:rsidR="00963DAB">
              <w:rPr>
                <w:rFonts w:ascii="Times New Roman" w:hAnsi="Times New Roman" w:cs="Times New Roman"/>
                <w:lang w:val="uz-Cyrl-UZ"/>
              </w:rPr>
              <w:t>ҳс</w:t>
            </w:r>
            <w:r w:rsidRPr="00A20DC4">
              <w:rPr>
                <w:rFonts w:ascii="Times New Roman" w:hAnsi="Times New Roman" w:cs="Times New Roman"/>
              </w:rPr>
              <w:t>улотни ишлатиш й</w:t>
            </w:r>
            <w:r w:rsidR="00963DAB">
              <w:rPr>
                <w:rFonts w:ascii="Times New Roman" w:hAnsi="Times New Roman" w:cs="Times New Roman"/>
                <w:lang w:val="uz-Cyrl-UZ"/>
              </w:rPr>
              <w:t>ў</w:t>
            </w:r>
            <w:r w:rsidRPr="00A20DC4">
              <w:rPr>
                <w:rFonts w:ascii="Times New Roman" w:hAnsi="Times New Roman" w:cs="Times New Roman"/>
              </w:rPr>
              <w:t>ри</w:t>
            </w:r>
            <w:r w:rsidR="00963DAB">
              <w:rPr>
                <w:rFonts w:ascii="Times New Roman" w:hAnsi="Times New Roman" w:cs="Times New Roman"/>
                <w:lang w:val="uz-Cyrl-UZ"/>
              </w:rPr>
              <w:t>қн</w:t>
            </w:r>
            <w:r w:rsidRPr="00A20DC4">
              <w:rPr>
                <w:rFonts w:ascii="Times New Roman" w:hAnsi="Times New Roman" w:cs="Times New Roman"/>
              </w:rPr>
              <w:t xml:space="preserve">омасида </w:t>
            </w:r>
            <w:r w:rsidR="00963DAB">
              <w:rPr>
                <w:rFonts w:ascii="Times New Roman" w:hAnsi="Times New Roman" w:cs="Times New Roman"/>
                <w:lang w:val="uz-Cyrl-UZ"/>
              </w:rPr>
              <w:t>қ</w:t>
            </w:r>
            <w:r w:rsidRPr="00A20DC4">
              <w:rPr>
                <w:rFonts w:ascii="Times New Roman" w:hAnsi="Times New Roman" w:cs="Times New Roman"/>
              </w:rPr>
              <w:t>айд этилиши керак</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13</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Конструкцияга </w:t>
            </w:r>
            <w:r w:rsidR="00391628">
              <w:rPr>
                <w:rFonts w:ascii="Times New Roman" w:hAnsi="Times New Roman" w:cs="Times New Roman"/>
                <w:lang w:val="uz-Cyrl-UZ"/>
              </w:rPr>
              <w:t>қў</w:t>
            </w:r>
            <w:r w:rsidRPr="00A20DC4">
              <w:rPr>
                <w:rFonts w:ascii="Times New Roman" w:hAnsi="Times New Roman" w:cs="Times New Roman"/>
              </w:rPr>
              <w:t>йиладиган талаблар, монтаж-техник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Ма</w:t>
            </w:r>
            <w:r w:rsidR="00963DAB">
              <w:rPr>
                <w:rFonts w:ascii="Times New Roman" w:hAnsi="Times New Roman" w:cs="Times New Roman"/>
                <w:lang w:val="uz-Cyrl-UZ"/>
              </w:rPr>
              <w:t>ҳ</w:t>
            </w:r>
            <w:r w:rsidRPr="00A20DC4">
              <w:rPr>
                <w:rFonts w:ascii="Times New Roman" w:hAnsi="Times New Roman" w:cs="Times New Roman"/>
              </w:rPr>
              <w:t xml:space="preserve">сулот конструкцияси </w:t>
            </w:r>
            <w:r w:rsidR="00963DAB">
              <w:rPr>
                <w:rFonts w:ascii="Times New Roman" w:hAnsi="Times New Roman" w:cs="Times New Roman"/>
                <w:lang w:val="uz-Cyrl-UZ"/>
              </w:rPr>
              <w:t>ў</w:t>
            </w:r>
            <w:r w:rsidRPr="00A20DC4">
              <w:rPr>
                <w:rFonts w:ascii="Times New Roman" w:hAnsi="Times New Roman" w:cs="Times New Roman"/>
              </w:rPr>
              <w:t xml:space="preserve">рнатиш ва ишлатиш </w:t>
            </w:r>
            <w:r w:rsidR="00963DAB">
              <w:rPr>
                <w:rFonts w:ascii="Times New Roman" w:hAnsi="Times New Roman" w:cs="Times New Roman"/>
                <w:lang w:val="uz-Cyrl-UZ"/>
              </w:rPr>
              <w:t>қ</w:t>
            </w:r>
            <w:r w:rsidRPr="00A20DC4">
              <w:rPr>
                <w:rFonts w:ascii="Times New Roman" w:hAnsi="Times New Roman" w:cs="Times New Roman"/>
              </w:rPr>
              <w:t>улайлигини таъминлаши керак.</w:t>
            </w:r>
          </w:p>
        </w:tc>
      </w:tr>
      <w:tr w:rsidR="00A20DC4" w:rsidRPr="00A20DC4" w:rsidTr="00582070">
        <w:trPr>
          <w:trHeight w:val="28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14</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Материалларга </w:t>
            </w:r>
            <w:r w:rsidR="00391628">
              <w:rPr>
                <w:rFonts w:ascii="Times New Roman" w:hAnsi="Times New Roman" w:cs="Times New Roman"/>
                <w:lang w:val="uz-Cyrl-UZ"/>
              </w:rPr>
              <w:t>қў</w:t>
            </w:r>
            <w:r w:rsidRPr="00A20DC4">
              <w:rPr>
                <w:rFonts w:ascii="Times New Roman" w:hAnsi="Times New Roman" w:cs="Times New Roman"/>
              </w:rPr>
              <w:t xml:space="preserve">йиладиган </w:t>
            </w:r>
            <w:r w:rsidRPr="00A20DC4">
              <w:rPr>
                <w:rFonts w:ascii="Times New Roman" w:hAnsi="Times New Roman" w:cs="Times New Roman"/>
              </w:rPr>
              <w:lastRenderedPageBreak/>
              <w:t>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lastRenderedPageBreak/>
              <w:t>Ма</w:t>
            </w:r>
            <w:r w:rsidR="00963DAB">
              <w:rPr>
                <w:rFonts w:ascii="Times New Roman" w:hAnsi="Times New Roman" w:cs="Times New Roman"/>
                <w:lang w:val="uz-Cyrl-UZ"/>
              </w:rPr>
              <w:t>ҳ</w:t>
            </w:r>
            <w:r w:rsidRPr="00A20DC4">
              <w:rPr>
                <w:rFonts w:ascii="Times New Roman" w:hAnsi="Times New Roman" w:cs="Times New Roman"/>
              </w:rPr>
              <w:t>сулотда ишлатиладиган материаллар ю</w:t>
            </w:r>
            <w:r w:rsidR="00963DAB">
              <w:rPr>
                <w:rFonts w:ascii="Times New Roman" w:hAnsi="Times New Roman" w:cs="Times New Roman"/>
                <w:lang w:val="uz-Cyrl-UZ"/>
              </w:rPr>
              <w:t>қ</w:t>
            </w:r>
            <w:r w:rsidRPr="00A20DC4">
              <w:rPr>
                <w:rFonts w:ascii="Times New Roman" w:hAnsi="Times New Roman" w:cs="Times New Roman"/>
              </w:rPr>
              <w:t xml:space="preserve">ори </w:t>
            </w:r>
            <w:r w:rsidRPr="00A20DC4">
              <w:rPr>
                <w:rFonts w:ascii="Times New Roman" w:hAnsi="Times New Roman" w:cs="Times New Roman"/>
              </w:rPr>
              <w:lastRenderedPageBreak/>
              <w:t>муста</w:t>
            </w:r>
            <w:r w:rsidR="00963DAB">
              <w:rPr>
                <w:rFonts w:ascii="Times New Roman" w:hAnsi="Times New Roman" w:cs="Times New Roman"/>
                <w:lang w:val="uz-Cyrl-UZ"/>
              </w:rPr>
              <w:t>ҳ</w:t>
            </w:r>
            <w:r w:rsidRPr="00A20DC4">
              <w:rPr>
                <w:rFonts w:ascii="Times New Roman" w:hAnsi="Times New Roman" w:cs="Times New Roman"/>
              </w:rPr>
              <w:t xml:space="preserve">кам </w:t>
            </w:r>
            <w:r w:rsidR="00963DAB">
              <w:rPr>
                <w:rFonts w:ascii="Times New Roman" w:hAnsi="Times New Roman" w:cs="Times New Roman"/>
                <w:lang w:val="uz-Cyrl-UZ"/>
              </w:rPr>
              <w:t>қ</w:t>
            </w:r>
            <w:r w:rsidRPr="00A20DC4">
              <w:rPr>
                <w:rFonts w:ascii="Times New Roman" w:hAnsi="Times New Roman" w:cs="Times New Roman"/>
              </w:rPr>
              <w:t>аршиликка эга, яхши чидамлилик хусусиятларига эга б</w:t>
            </w:r>
            <w:r w:rsidR="00963DAB">
              <w:rPr>
                <w:rFonts w:ascii="Times New Roman" w:hAnsi="Times New Roman" w:cs="Times New Roman"/>
                <w:lang w:val="uz-Cyrl-UZ"/>
              </w:rPr>
              <w:t>ў</w:t>
            </w:r>
            <w:r w:rsidRPr="00A20DC4">
              <w:rPr>
                <w:rFonts w:ascii="Times New Roman" w:hAnsi="Times New Roman" w:cs="Times New Roman"/>
              </w:rPr>
              <w:t>лиши керак.</w:t>
            </w:r>
          </w:p>
        </w:tc>
      </w:tr>
      <w:tr w:rsidR="00A20DC4" w:rsidRPr="00A20DC4" w:rsidTr="00582070">
        <w:trPr>
          <w:trHeight w:val="138"/>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lastRenderedPageBreak/>
              <w:t>15</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Таш</w:t>
            </w:r>
            <w:r w:rsidR="00391628">
              <w:rPr>
                <w:rFonts w:ascii="Times New Roman" w:hAnsi="Times New Roman" w:cs="Times New Roman"/>
                <w:lang w:val="uz-Cyrl-UZ"/>
              </w:rPr>
              <w:t>қ</w:t>
            </w:r>
            <w:r w:rsidRPr="00A20DC4">
              <w:rPr>
                <w:rFonts w:ascii="Times New Roman" w:hAnsi="Times New Roman" w:cs="Times New Roman"/>
              </w:rPr>
              <w:t>и му</w:t>
            </w:r>
            <w:r w:rsidR="00391628">
              <w:rPr>
                <w:rFonts w:ascii="Times New Roman" w:hAnsi="Times New Roman" w:cs="Times New Roman"/>
                <w:lang w:val="uz-Cyrl-UZ"/>
              </w:rPr>
              <w:t>ҳ</w:t>
            </w:r>
            <w:r w:rsidRPr="00A20DC4">
              <w:rPr>
                <w:rFonts w:ascii="Times New Roman" w:hAnsi="Times New Roman" w:cs="Times New Roman"/>
              </w:rPr>
              <w:t xml:space="preserve">ит омиллари таъсир </w:t>
            </w:r>
            <w:r w:rsidR="00391628">
              <w:rPr>
                <w:rFonts w:ascii="Times New Roman" w:hAnsi="Times New Roman" w:cs="Times New Roman"/>
                <w:lang w:val="uz-Cyrl-UZ"/>
              </w:rPr>
              <w:t>қ</w:t>
            </w:r>
            <w:r w:rsidRPr="00A20DC4">
              <w:rPr>
                <w:rFonts w:ascii="Times New Roman" w:hAnsi="Times New Roman" w:cs="Times New Roman"/>
              </w:rPr>
              <w:t>илганда бар</w:t>
            </w:r>
            <w:r w:rsidR="00391628">
              <w:rPr>
                <w:rFonts w:ascii="Times New Roman" w:hAnsi="Times New Roman" w:cs="Times New Roman"/>
                <w:lang w:val="uz-Cyrl-UZ"/>
              </w:rPr>
              <w:t>қ</w:t>
            </w:r>
            <w:r w:rsidRPr="00A20DC4">
              <w:rPr>
                <w:rFonts w:ascii="Times New Roman" w:hAnsi="Times New Roman" w:cs="Times New Roman"/>
              </w:rPr>
              <w:t xml:space="preserve">арорлик ва параметларга </w:t>
            </w:r>
            <w:r w:rsidR="00391628">
              <w:rPr>
                <w:rFonts w:ascii="Times New Roman" w:hAnsi="Times New Roman" w:cs="Times New Roman"/>
                <w:lang w:val="uz-Cyrl-UZ"/>
              </w:rPr>
              <w:t>қў</w:t>
            </w:r>
            <w:r w:rsidRPr="00A20DC4">
              <w:rPr>
                <w:rFonts w:ascii="Times New Roman" w:hAnsi="Times New Roman" w:cs="Times New Roman"/>
              </w:rPr>
              <w:t>йиладиган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Ма</w:t>
            </w:r>
            <w:r w:rsidR="00963DAB">
              <w:rPr>
                <w:rFonts w:ascii="Times New Roman" w:hAnsi="Times New Roman" w:cs="Times New Roman"/>
                <w:lang w:val="uz-Cyrl-UZ"/>
              </w:rPr>
              <w:t>ҳ</w:t>
            </w:r>
            <w:r w:rsidRPr="00A20DC4">
              <w:rPr>
                <w:rFonts w:ascii="Times New Roman" w:hAnsi="Times New Roman" w:cs="Times New Roman"/>
              </w:rPr>
              <w:t>сулот атроф-му</w:t>
            </w:r>
            <w:r w:rsidR="00963DAB">
              <w:rPr>
                <w:rFonts w:ascii="Times New Roman" w:hAnsi="Times New Roman" w:cs="Times New Roman"/>
                <w:lang w:val="uz-Cyrl-UZ"/>
              </w:rPr>
              <w:t>ҳ</w:t>
            </w:r>
            <w:r w:rsidRPr="00A20DC4">
              <w:rPr>
                <w:rFonts w:ascii="Times New Roman" w:hAnsi="Times New Roman" w:cs="Times New Roman"/>
              </w:rPr>
              <w:t xml:space="preserve">ит омилларига таъсир </w:t>
            </w:r>
            <w:r w:rsidR="00963DAB">
              <w:rPr>
                <w:rFonts w:ascii="Times New Roman" w:hAnsi="Times New Roman" w:cs="Times New Roman"/>
                <w:lang w:val="uz-Cyrl-UZ"/>
              </w:rPr>
              <w:t>қ</w:t>
            </w:r>
            <w:r w:rsidRPr="00A20DC4">
              <w:rPr>
                <w:rFonts w:ascii="Times New Roman" w:hAnsi="Times New Roman" w:cs="Times New Roman"/>
              </w:rPr>
              <w:t>илганда ю</w:t>
            </w:r>
            <w:r w:rsidR="00963DAB">
              <w:rPr>
                <w:rFonts w:ascii="Times New Roman" w:hAnsi="Times New Roman" w:cs="Times New Roman"/>
                <w:lang w:val="uz-Cyrl-UZ"/>
              </w:rPr>
              <w:t>қ</w:t>
            </w:r>
            <w:r w:rsidRPr="00A20DC4">
              <w:rPr>
                <w:rFonts w:ascii="Times New Roman" w:hAnsi="Times New Roman" w:cs="Times New Roman"/>
              </w:rPr>
              <w:t xml:space="preserve">ори </w:t>
            </w:r>
            <w:r w:rsidR="00963DAB">
              <w:rPr>
                <w:rFonts w:ascii="Times New Roman" w:hAnsi="Times New Roman" w:cs="Times New Roman"/>
                <w:lang w:val="uz-Cyrl-UZ"/>
              </w:rPr>
              <w:t>қ</w:t>
            </w:r>
            <w:r w:rsidRPr="00A20DC4">
              <w:rPr>
                <w:rFonts w:ascii="Times New Roman" w:hAnsi="Times New Roman" w:cs="Times New Roman"/>
              </w:rPr>
              <w:t>аршиликка эга б</w:t>
            </w:r>
            <w:r w:rsidR="00963DAB">
              <w:rPr>
                <w:rFonts w:ascii="Times New Roman" w:hAnsi="Times New Roman" w:cs="Times New Roman"/>
                <w:lang w:val="uz-Cyrl-UZ"/>
              </w:rPr>
              <w:t>ўл</w:t>
            </w:r>
            <w:r w:rsidRPr="00A20DC4">
              <w:rPr>
                <w:rFonts w:ascii="Times New Roman" w:hAnsi="Times New Roman" w:cs="Times New Roman"/>
              </w:rPr>
              <w:t>иши керак.</w:t>
            </w:r>
          </w:p>
        </w:tc>
      </w:tr>
      <w:tr w:rsidR="00A20DC4" w:rsidRPr="00A20DC4" w:rsidTr="00582070">
        <w:trPr>
          <w:trHeight w:val="153"/>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16</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Ишлаш кучланиши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220/380 Вольт + / - 10% б</w:t>
            </w:r>
            <w:r w:rsidR="00963DAB">
              <w:rPr>
                <w:rFonts w:ascii="Times New Roman" w:hAnsi="Times New Roman" w:cs="Times New Roman"/>
                <w:lang w:val="uz-Cyrl-UZ"/>
              </w:rPr>
              <w:t>ў</w:t>
            </w:r>
            <w:r w:rsidRPr="00A20DC4">
              <w:rPr>
                <w:rFonts w:ascii="Times New Roman" w:hAnsi="Times New Roman" w:cs="Times New Roman"/>
              </w:rPr>
              <w:t xml:space="preserve">лиши частотаси 50 </w:t>
            </w:r>
            <w:r w:rsidRPr="00A20DC4">
              <w:rPr>
                <w:rFonts w:ascii="Times New Roman" w:hAnsi="Times New Roman" w:cs="Times New Roman"/>
                <w:lang w:val="en-US" w:eastAsia="en-US"/>
              </w:rPr>
              <w:t>Hz</w:t>
            </w:r>
            <w:r w:rsidRPr="00A20DC4">
              <w:rPr>
                <w:rFonts w:ascii="Times New Roman" w:hAnsi="Times New Roman" w:cs="Times New Roman"/>
                <w:lang w:eastAsia="en-US"/>
              </w:rPr>
              <w:t xml:space="preserve"> </w:t>
            </w:r>
            <w:r w:rsidRPr="00A20DC4">
              <w:rPr>
                <w:rFonts w:ascii="Times New Roman" w:hAnsi="Times New Roman" w:cs="Times New Roman"/>
              </w:rPr>
              <w:t>+ / - 0,05% б</w:t>
            </w:r>
            <w:r w:rsidR="00963DAB">
              <w:rPr>
                <w:rFonts w:ascii="Times New Roman" w:hAnsi="Times New Roman" w:cs="Times New Roman"/>
                <w:lang w:val="uz-Cyrl-UZ"/>
              </w:rPr>
              <w:t>ў</w:t>
            </w:r>
            <w:r w:rsidRPr="00A20DC4">
              <w:rPr>
                <w:rFonts w:ascii="Times New Roman" w:hAnsi="Times New Roman" w:cs="Times New Roman"/>
              </w:rPr>
              <w:t>лиши керак.</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17</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Назорат-</w:t>
            </w:r>
            <w:r w:rsidR="00391628">
              <w:rPr>
                <w:rFonts w:ascii="Times New Roman" w:hAnsi="Times New Roman" w:cs="Times New Roman"/>
                <w:lang w:val="uz-Cyrl-UZ"/>
              </w:rPr>
              <w:t>ў</w:t>
            </w:r>
            <w:r w:rsidRPr="00A20DC4">
              <w:rPr>
                <w:rFonts w:ascii="Times New Roman" w:hAnsi="Times New Roman" w:cs="Times New Roman"/>
              </w:rPr>
              <w:t>лчов асбоблари ва автоматикага до</w:t>
            </w:r>
            <w:r w:rsidR="00391628">
              <w:rPr>
                <w:rFonts w:ascii="Times New Roman" w:hAnsi="Times New Roman" w:cs="Times New Roman"/>
                <w:lang w:val="uz-Cyrl-UZ"/>
              </w:rPr>
              <w:t>и</w:t>
            </w:r>
            <w:r w:rsidRPr="00A20DC4">
              <w:rPr>
                <w:rFonts w:ascii="Times New Roman" w:hAnsi="Times New Roman" w:cs="Times New Roman"/>
              </w:rPr>
              <w:t>р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Назорат-</w:t>
            </w:r>
            <w:r w:rsidR="00963DAB">
              <w:rPr>
                <w:rFonts w:ascii="Times New Roman" w:hAnsi="Times New Roman" w:cs="Times New Roman"/>
                <w:lang w:val="uz-Cyrl-UZ"/>
              </w:rPr>
              <w:t>ў</w:t>
            </w:r>
            <w:r w:rsidRPr="00A20DC4">
              <w:rPr>
                <w:rFonts w:ascii="Times New Roman" w:hAnsi="Times New Roman" w:cs="Times New Roman"/>
              </w:rPr>
              <w:t>лчов воситалари давлат стандарти талабларига мувофи</w:t>
            </w:r>
            <w:r w:rsidR="00963DAB">
              <w:rPr>
                <w:rFonts w:ascii="Times New Roman" w:hAnsi="Times New Roman" w:cs="Times New Roman"/>
                <w:lang w:val="uz-Cyrl-UZ"/>
              </w:rPr>
              <w:t>қ</w:t>
            </w:r>
            <w:r w:rsidRPr="00A20DC4">
              <w:rPr>
                <w:rFonts w:ascii="Times New Roman" w:hAnsi="Times New Roman" w:cs="Times New Roman"/>
              </w:rPr>
              <w:t xml:space="preserve"> б</w:t>
            </w:r>
            <w:r w:rsidR="00963DAB">
              <w:rPr>
                <w:rFonts w:ascii="Times New Roman" w:hAnsi="Times New Roman" w:cs="Times New Roman"/>
                <w:lang w:val="uz-Cyrl-UZ"/>
              </w:rPr>
              <w:t>ў</w:t>
            </w:r>
            <w:r w:rsidRPr="00A20DC4">
              <w:rPr>
                <w:rFonts w:ascii="Times New Roman" w:hAnsi="Times New Roman" w:cs="Times New Roman"/>
              </w:rPr>
              <w:t>лиши керак.</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18</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Таркибий </w:t>
            </w:r>
            <w:r w:rsidR="00391628">
              <w:rPr>
                <w:rFonts w:ascii="Times New Roman" w:hAnsi="Times New Roman" w:cs="Times New Roman"/>
                <w:lang w:val="uz-Cyrl-UZ"/>
              </w:rPr>
              <w:t>қ</w:t>
            </w:r>
            <w:r w:rsidRPr="00A20DC4">
              <w:rPr>
                <w:rFonts w:ascii="Times New Roman" w:hAnsi="Times New Roman" w:cs="Times New Roman"/>
              </w:rPr>
              <w:t>исмлар, бошлан</w:t>
            </w:r>
            <w:r w:rsidR="00391628">
              <w:rPr>
                <w:rFonts w:ascii="Times New Roman" w:hAnsi="Times New Roman" w:cs="Times New Roman"/>
                <w:lang w:val="uz-Cyrl-UZ"/>
              </w:rPr>
              <w:t>ғ</w:t>
            </w:r>
            <w:r w:rsidRPr="00A20DC4">
              <w:rPr>
                <w:rFonts w:ascii="Times New Roman" w:hAnsi="Times New Roman" w:cs="Times New Roman"/>
              </w:rPr>
              <w:t xml:space="preserve">ич ва эксплуатация </w:t>
            </w:r>
            <w:r w:rsidR="00391628">
              <w:rPr>
                <w:rFonts w:ascii="Times New Roman" w:hAnsi="Times New Roman" w:cs="Times New Roman"/>
                <w:lang w:val="uz-Cyrl-UZ"/>
              </w:rPr>
              <w:t>ҳ</w:t>
            </w:r>
            <w:r w:rsidRPr="00A20DC4">
              <w:rPr>
                <w:rFonts w:ascii="Times New Roman" w:hAnsi="Times New Roman" w:cs="Times New Roman"/>
              </w:rPr>
              <w:t>ом</w:t>
            </w:r>
            <w:r w:rsidR="00391628">
              <w:rPr>
                <w:rFonts w:ascii="Times New Roman" w:hAnsi="Times New Roman" w:cs="Times New Roman"/>
                <w:lang w:val="uz-Cyrl-UZ"/>
              </w:rPr>
              <w:t>-</w:t>
            </w:r>
            <w:r w:rsidRPr="00A20DC4">
              <w:rPr>
                <w:rFonts w:ascii="Times New Roman" w:hAnsi="Times New Roman" w:cs="Times New Roman"/>
              </w:rPr>
              <w:t>ашёси ва материалларига, шунингдек тайёр ма</w:t>
            </w:r>
            <w:r w:rsidR="00391628">
              <w:rPr>
                <w:rFonts w:ascii="Times New Roman" w:hAnsi="Times New Roman" w:cs="Times New Roman"/>
                <w:lang w:val="uz-Cyrl-UZ"/>
              </w:rPr>
              <w:t>ҳ</w:t>
            </w:r>
            <w:r w:rsidRPr="00A20DC4">
              <w:rPr>
                <w:rFonts w:ascii="Times New Roman" w:hAnsi="Times New Roman" w:cs="Times New Roman"/>
              </w:rPr>
              <w:t xml:space="preserve">сулотга </w:t>
            </w:r>
            <w:r w:rsidR="00391628">
              <w:rPr>
                <w:rFonts w:ascii="Times New Roman" w:hAnsi="Times New Roman" w:cs="Times New Roman"/>
                <w:lang w:val="uz-Cyrl-UZ"/>
              </w:rPr>
              <w:t>қў</w:t>
            </w:r>
            <w:r w:rsidRPr="00A20DC4">
              <w:rPr>
                <w:rFonts w:ascii="Times New Roman" w:hAnsi="Times New Roman" w:cs="Times New Roman"/>
              </w:rPr>
              <w:t>йиладиган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Ишлаб чи</w:t>
            </w:r>
            <w:r w:rsidR="00963DAB">
              <w:rPr>
                <w:rFonts w:ascii="Times New Roman" w:hAnsi="Times New Roman" w:cs="Times New Roman"/>
                <w:lang w:val="uz-Cyrl-UZ"/>
              </w:rPr>
              <w:t>қ</w:t>
            </w:r>
            <w:r w:rsidRPr="00A20DC4">
              <w:rPr>
                <w:rFonts w:ascii="Times New Roman" w:hAnsi="Times New Roman" w:cs="Times New Roman"/>
              </w:rPr>
              <w:t>арувчининг тайёр ма</w:t>
            </w:r>
            <w:r w:rsidR="00963DAB">
              <w:rPr>
                <w:rFonts w:ascii="Times New Roman" w:hAnsi="Times New Roman" w:cs="Times New Roman"/>
                <w:lang w:val="uz-Cyrl-UZ"/>
              </w:rPr>
              <w:t>ҳ</w:t>
            </w:r>
            <w:r w:rsidRPr="00A20DC4">
              <w:rPr>
                <w:rFonts w:ascii="Times New Roman" w:hAnsi="Times New Roman" w:cs="Times New Roman"/>
              </w:rPr>
              <w:t xml:space="preserve">сулотлари, шунингдек унинг таркибий </w:t>
            </w:r>
            <w:r w:rsidR="00963DAB">
              <w:rPr>
                <w:rFonts w:ascii="Times New Roman" w:hAnsi="Times New Roman" w:cs="Times New Roman"/>
                <w:lang w:val="uz-Cyrl-UZ"/>
              </w:rPr>
              <w:t>қ</w:t>
            </w:r>
            <w:r w:rsidRPr="00A20DC4">
              <w:rPr>
                <w:rFonts w:ascii="Times New Roman" w:hAnsi="Times New Roman" w:cs="Times New Roman"/>
              </w:rPr>
              <w:t xml:space="preserve">исмлари, </w:t>
            </w:r>
            <w:r w:rsidR="00963DAB">
              <w:rPr>
                <w:rFonts w:ascii="Times New Roman" w:hAnsi="Times New Roman" w:cs="Times New Roman"/>
                <w:lang w:val="uz-Cyrl-UZ"/>
              </w:rPr>
              <w:t>ҳ</w:t>
            </w:r>
            <w:r w:rsidRPr="00A20DC4">
              <w:rPr>
                <w:rFonts w:ascii="Times New Roman" w:hAnsi="Times New Roman" w:cs="Times New Roman"/>
              </w:rPr>
              <w:t>ом ашё ва фойдаланиладиган материаллари сифат ва т</w:t>
            </w:r>
            <w:r w:rsidR="00963DAB">
              <w:rPr>
                <w:rFonts w:ascii="Times New Roman" w:hAnsi="Times New Roman" w:cs="Times New Roman"/>
                <w:lang w:val="uz-Cyrl-UZ"/>
              </w:rPr>
              <w:t>ў</w:t>
            </w:r>
            <w:r w:rsidRPr="00A20DC4">
              <w:rPr>
                <w:rFonts w:ascii="Times New Roman" w:hAnsi="Times New Roman" w:cs="Times New Roman"/>
              </w:rPr>
              <w:t>ли</w:t>
            </w:r>
            <w:r w:rsidR="00963DAB">
              <w:rPr>
                <w:rFonts w:ascii="Times New Roman" w:hAnsi="Times New Roman" w:cs="Times New Roman"/>
                <w:lang w:val="uz-Cyrl-UZ"/>
              </w:rPr>
              <w:t>қ</w:t>
            </w:r>
            <w:r w:rsidRPr="00A20DC4">
              <w:rPr>
                <w:rFonts w:ascii="Times New Roman" w:hAnsi="Times New Roman" w:cs="Times New Roman"/>
              </w:rPr>
              <w:t>ликда стандартлар ёки белгиланган талабларга мос келиши керак.</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19</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391628" w:rsidP="00582070">
            <w:pPr>
              <w:ind w:left="64" w:right="142"/>
              <w:jc w:val="both"/>
              <w:rPr>
                <w:rFonts w:ascii="Times New Roman" w:hAnsi="Times New Roman" w:cs="Times New Roman"/>
                <w:color w:val="auto"/>
              </w:rPr>
            </w:pPr>
            <w:r>
              <w:rPr>
                <w:rFonts w:ascii="Times New Roman" w:hAnsi="Times New Roman" w:cs="Times New Roman"/>
              </w:rPr>
              <w:t xml:space="preserve">Объектнинг маркаланишига </w:t>
            </w:r>
            <w:r>
              <w:rPr>
                <w:rFonts w:ascii="Times New Roman" w:hAnsi="Times New Roman" w:cs="Times New Roman"/>
                <w:lang w:val="uz-Cyrl-UZ"/>
              </w:rPr>
              <w:t>қў</w:t>
            </w:r>
            <w:r w:rsidR="00A20DC4" w:rsidRPr="00A20DC4">
              <w:rPr>
                <w:rFonts w:ascii="Times New Roman" w:hAnsi="Times New Roman" w:cs="Times New Roman"/>
              </w:rPr>
              <w:t>йиладиган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Ишлаб чи</w:t>
            </w:r>
            <w:r w:rsidR="00963DAB">
              <w:rPr>
                <w:rFonts w:ascii="Times New Roman" w:hAnsi="Times New Roman" w:cs="Times New Roman"/>
                <w:lang w:val="uz-Cyrl-UZ"/>
              </w:rPr>
              <w:t>қ</w:t>
            </w:r>
            <w:r w:rsidRPr="00A20DC4">
              <w:rPr>
                <w:rFonts w:ascii="Times New Roman" w:hAnsi="Times New Roman" w:cs="Times New Roman"/>
              </w:rPr>
              <w:t>арувчининг ма</w:t>
            </w:r>
            <w:r w:rsidR="00963DAB">
              <w:rPr>
                <w:rFonts w:ascii="Times New Roman" w:hAnsi="Times New Roman" w:cs="Times New Roman"/>
                <w:lang w:val="uz-Cyrl-UZ"/>
              </w:rPr>
              <w:t>ҳ</w:t>
            </w:r>
            <w:r w:rsidRPr="00A20DC4">
              <w:rPr>
                <w:rFonts w:ascii="Times New Roman" w:hAnsi="Times New Roman" w:cs="Times New Roman"/>
              </w:rPr>
              <w:t>сулот ёрли</w:t>
            </w:r>
            <w:r w:rsidR="00963DAB">
              <w:rPr>
                <w:rFonts w:ascii="Times New Roman" w:hAnsi="Times New Roman" w:cs="Times New Roman"/>
                <w:lang w:val="uz-Cyrl-UZ"/>
              </w:rPr>
              <w:t>ғ</w:t>
            </w:r>
            <w:r w:rsidRPr="00A20DC4">
              <w:rPr>
                <w:rFonts w:ascii="Times New Roman" w:hAnsi="Times New Roman" w:cs="Times New Roman"/>
              </w:rPr>
              <w:t xml:space="preserve">и </w:t>
            </w:r>
            <w:r w:rsidR="00963DAB">
              <w:rPr>
                <w:rFonts w:ascii="Times New Roman" w:hAnsi="Times New Roman" w:cs="Times New Roman"/>
                <w:lang w:val="uz-Cyrl-UZ"/>
              </w:rPr>
              <w:t>қ</w:t>
            </w:r>
            <w:r w:rsidRPr="00A20DC4">
              <w:rPr>
                <w:rFonts w:ascii="Times New Roman" w:hAnsi="Times New Roman" w:cs="Times New Roman"/>
              </w:rPr>
              <w:t xml:space="preserve">уйидаги маълумотларни </w:t>
            </w:r>
            <w:r w:rsidR="00963DAB">
              <w:rPr>
                <w:rFonts w:ascii="Times New Roman" w:hAnsi="Times New Roman" w:cs="Times New Roman"/>
                <w:lang w:val="uz-Cyrl-UZ"/>
              </w:rPr>
              <w:t>ў</w:t>
            </w:r>
            <w:r w:rsidRPr="00A20DC4">
              <w:rPr>
                <w:rFonts w:ascii="Times New Roman" w:hAnsi="Times New Roman" w:cs="Times New Roman"/>
              </w:rPr>
              <w:t>з ичига олиши керак:</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A20DC4" w:rsidRPr="00A20DC4">
              <w:rPr>
                <w:rFonts w:ascii="Times New Roman" w:hAnsi="Times New Roman" w:cs="Times New Roman"/>
              </w:rPr>
              <w:t>ишлаб чи</w:t>
            </w:r>
            <w:r w:rsidR="00963DAB">
              <w:rPr>
                <w:rFonts w:ascii="Times New Roman" w:hAnsi="Times New Roman" w:cs="Times New Roman"/>
                <w:lang w:val="uz-Cyrl-UZ"/>
              </w:rPr>
              <w:t>қ</w:t>
            </w:r>
            <w:r w:rsidR="00A20DC4" w:rsidRPr="00A20DC4">
              <w:rPr>
                <w:rFonts w:ascii="Times New Roman" w:hAnsi="Times New Roman" w:cs="Times New Roman"/>
              </w:rPr>
              <w:t>арувчининг товар белгиси;</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963DAB">
              <w:rPr>
                <w:rFonts w:ascii="Times New Roman" w:hAnsi="Times New Roman" w:cs="Times New Roman"/>
                <w:lang w:val="uz-Cyrl-UZ"/>
              </w:rPr>
              <w:t>қ</w:t>
            </w:r>
            <w:r w:rsidR="00A20DC4" w:rsidRPr="00A20DC4">
              <w:rPr>
                <w:rFonts w:ascii="Times New Roman" w:hAnsi="Times New Roman" w:cs="Times New Roman"/>
              </w:rPr>
              <w:t>урилманинг тури ва серияси;</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A20DC4" w:rsidRPr="00A20DC4">
              <w:rPr>
                <w:rFonts w:ascii="Times New Roman" w:hAnsi="Times New Roman" w:cs="Times New Roman"/>
              </w:rPr>
              <w:t>завод ра</w:t>
            </w:r>
            <w:r w:rsidR="00963DAB">
              <w:rPr>
                <w:rFonts w:ascii="Times New Roman" w:hAnsi="Times New Roman" w:cs="Times New Roman"/>
                <w:lang w:val="uz-Cyrl-UZ"/>
              </w:rPr>
              <w:t>қ</w:t>
            </w:r>
            <w:r w:rsidR="00A20DC4" w:rsidRPr="00A20DC4">
              <w:rPr>
                <w:rFonts w:ascii="Times New Roman" w:hAnsi="Times New Roman" w:cs="Times New Roman"/>
              </w:rPr>
              <w:t>ами;</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A20DC4" w:rsidRPr="00A20DC4">
              <w:rPr>
                <w:rFonts w:ascii="Times New Roman" w:hAnsi="Times New Roman" w:cs="Times New Roman"/>
              </w:rPr>
              <w:t>ишлаб чи</w:t>
            </w:r>
            <w:r w:rsidR="00963DAB">
              <w:rPr>
                <w:rFonts w:ascii="Times New Roman" w:hAnsi="Times New Roman" w:cs="Times New Roman"/>
                <w:lang w:val="uz-Cyrl-UZ"/>
              </w:rPr>
              <w:t>қ</w:t>
            </w:r>
            <w:r w:rsidR="00A20DC4" w:rsidRPr="00A20DC4">
              <w:rPr>
                <w:rFonts w:ascii="Times New Roman" w:hAnsi="Times New Roman" w:cs="Times New Roman"/>
              </w:rPr>
              <w:t>арилган сана;</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A20DC4" w:rsidRPr="00A20DC4">
              <w:rPr>
                <w:rFonts w:ascii="Times New Roman" w:hAnsi="Times New Roman" w:cs="Times New Roman"/>
              </w:rPr>
              <w:t>техник шартларни белгилаш;</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A20DC4" w:rsidRPr="00A20DC4">
              <w:rPr>
                <w:rFonts w:ascii="Times New Roman" w:hAnsi="Times New Roman" w:cs="Times New Roman"/>
              </w:rPr>
              <w:t>ГОСТ б</w:t>
            </w:r>
            <w:r w:rsidR="00963DAB">
              <w:rPr>
                <w:rFonts w:ascii="Times New Roman" w:hAnsi="Times New Roman" w:cs="Times New Roman"/>
                <w:lang w:val="uz-Cyrl-UZ"/>
              </w:rPr>
              <w:t>ў</w:t>
            </w:r>
            <w:r w:rsidR="00A20DC4" w:rsidRPr="00A20DC4">
              <w:rPr>
                <w:rFonts w:ascii="Times New Roman" w:hAnsi="Times New Roman" w:cs="Times New Roman"/>
              </w:rPr>
              <w:t xml:space="preserve">йича </w:t>
            </w:r>
            <w:r w:rsidR="00963DAB">
              <w:rPr>
                <w:rFonts w:ascii="Times New Roman" w:hAnsi="Times New Roman" w:cs="Times New Roman"/>
                <w:lang w:val="uz-Cyrl-UZ"/>
              </w:rPr>
              <w:t>ҳ</w:t>
            </w:r>
            <w:r w:rsidR="00A20DC4" w:rsidRPr="00A20DC4">
              <w:rPr>
                <w:rFonts w:ascii="Times New Roman" w:hAnsi="Times New Roman" w:cs="Times New Roman"/>
              </w:rPr>
              <w:t>имоя даражаси;</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963DAB">
              <w:rPr>
                <w:rFonts w:ascii="Times New Roman" w:hAnsi="Times New Roman" w:cs="Times New Roman"/>
                <w:lang w:val="uz-Cyrl-UZ"/>
              </w:rPr>
              <w:t>қ</w:t>
            </w:r>
            <w:r w:rsidR="00A20DC4" w:rsidRPr="00A20DC4">
              <w:rPr>
                <w:rFonts w:ascii="Times New Roman" w:hAnsi="Times New Roman" w:cs="Times New Roman"/>
              </w:rPr>
              <w:t>урилманинг массаси;</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A20DC4" w:rsidRPr="00A20DC4">
              <w:rPr>
                <w:rFonts w:ascii="Times New Roman" w:hAnsi="Times New Roman" w:cs="Times New Roman"/>
              </w:rPr>
              <w:t>ишлаб чи</w:t>
            </w:r>
            <w:r w:rsidR="00963DAB">
              <w:rPr>
                <w:rFonts w:ascii="Times New Roman" w:hAnsi="Times New Roman" w:cs="Times New Roman"/>
                <w:lang w:val="uz-Cyrl-UZ"/>
              </w:rPr>
              <w:t>қ</w:t>
            </w:r>
            <w:r w:rsidR="00A20DC4" w:rsidRPr="00A20DC4">
              <w:rPr>
                <w:rFonts w:ascii="Times New Roman" w:hAnsi="Times New Roman" w:cs="Times New Roman"/>
              </w:rPr>
              <w:t>арувчининг манзили;</w:t>
            </w:r>
          </w:p>
          <w:p w:rsidR="00A20DC4" w:rsidRPr="00A20DC4" w:rsidRDefault="00391628" w:rsidP="00582070">
            <w:pPr>
              <w:widowControl/>
              <w:ind w:left="142" w:right="107"/>
              <w:jc w:val="both"/>
              <w:rPr>
                <w:rFonts w:ascii="Times New Roman" w:hAnsi="Times New Roman" w:cs="Times New Roman"/>
              </w:rPr>
            </w:pPr>
            <w:r w:rsidRPr="00391628">
              <w:rPr>
                <w:rFonts w:ascii="Times New Roman" w:hAnsi="Times New Roman" w:cs="Times New Roman"/>
              </w:rPr>
              <w:t xml:space="preserve">- </w:t>
            </w:r>
            <w:r w:rsidR="00A20DC4" w:rsidRPr="00A20DC4">
              <w:rPr>
                <w:rFonts w:ascii="Times New Roman" w:hAnsi="Times New Roman" w:cs="Times New Roman"/>
              </w:rPr>
              <w:t>олувчи корхона манзили;</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20</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Объектнинг </w:t>
            </w:r>
            <w:r w:rsidR="00391628">
              <w:rPr>
                <w:rFonts w:ascii="Times New Roman" w:hAnsi="Times New Roman" w:cs="Times New Roman"/>
                <w:lang w:val="uz-Cyrl-UZ"/>
              </w:rPr>
              <w:t>ҳа</w:t>
            </w:r>
            <w:r w:rsidRPr="00A20DC4">
              <w:rPr>
                <w:rFonts w:ascii="Times New Roman" w:hAnsi="Times New Roman" w:cs="Times New Roman"/>
              </w:rPr>
              <w:t xml:space="preserve">жм ва </w:t>
            </w:r>
            <w:r w:rsidR="00391628">
              <w:rPr>
                <w:rFonts w:ascii="Times New Roman" w:hAnsi="Times New Roman" w:cs="Times New Roman"/>
                <w:lang w:val="uz-Cyrl-UZ"/>
              </w:rPr>
              <w:t>қ</w:t>
            </w:r>
            <w:r w:rsidRPr="00A20DC4">
              <w:rPr>
                <w:rFonts w:ascii="Times New Roman" w:hAnsi="Times New Roman" w:cs="Times New Roman"/>
              </w:rPr>
              <w:t>адо</w:t>
            </w:r>
            <w:r w:rsidR="00391628">
              <w:rPr>
                <w:rFonts w:ascii="Times New Roman" w:hAnsi="Times New Roman" w:cs="Times New Roman"/>
                <w:lang w:val="uz-Cyrl-UZ"/>
              </w:rPr>
              <w:t>қг</w:t>
            </w:r>
            <w:r w:rsidRPr="00A20DC4">
              <w:rPr>
                <w:rFonts w:ascii="Times New Roman" w:hAnsi="Times New Roman" w:cs="Times New Roman"/>
              </w:rPr>
              <w:t xml:space="preserve">а </w:t>
            </w:r>
            <w:r w:rsidR="00391628">
              <w:rPr>
                <w:rFonts w:ascii="Times New Roman" w:hAnsi="Times New Roman" w:cs="Times New Roman"/>
                <w:lang w:val="uz-Cyrl-UZ"/>
              </w:rPr>
              <w:t>қў</w:t>
            </w:r>
            <w:r w:rsidRPr="00A20DC4">
              <w:rPr>
                <w:rFonts w:ascii="Times New Roman" w:hAnsi="Times New Roman" w:cs="Times New Roman"/>
              </w:rPr>
              <w:t>йиладиган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Автомобил ва темир й</w:t>
            </w:r>
            <w:r w:rsidR="00963DAB">
              <w:rPr>
                <w:rFonts w:ascii="Times New Roman" w:hAnsi="Times New Roman" w:cs="Times New Roman"/>
                <w:lang w:val="uz-Cyrl-UZ"/>
              </w:rPr>
              <w:t>ў</w:t>
            </w:r>
            <w:r w:rsidRPr="00A20DC4">
              <w:rPr>
                <w:rFonts w:ascii="Times New Roman" w:hAnsi="Times New Roman" w:cs="Times New Roman"/>
              </w:rPr>
              <w:t>л ор</w:t>
            </w:r>
            <w:r w:rsidR="00963DAB">
              <w:rPr>
                <w:rFonts w:ascii="Times New Roman" w:hAnsi="Times New Roman" w:cs="Times New Roman"/>
                <w:lang w:val="uz-Cyrl-UZ"/>
              </w:rPr>
              <w:t>қ</w:t>
            </w:r>
            <w:r w:rsidRPr="00A20DC4">
              <w:rPr>
                <w:rFonts w:ascii="Times New Roman" w:hAnsi="Times New Roman" w:cs="Times New Roman"/>
              </w:rPr>
              <w:t xml:space="preserve">али ташишда </w:t>
            </w:r>
            <w:r w:rsidR="00963DAB">
              <w:rPr>
                <w:rFonts w:ascii="Times New Roman" w:hAnsi="Times New Roman" w:cs="Times New Roman"/>
                <w:lang w:val="uz-Cyrl-UZ"/>
              </w:rPr>
              <w:t>қ</w:t>
            </w:r>
            <w:r w:rsidRPr="00A20DC4">
              <w:rPr>
                <w:rFonts w:ascii="Times New Roman" w:hAnsi="Times New Roman" w:cs="Times New Roman"/>
              </w:rPr>
              <w:t xml:space="preserve">адоклаш жойларининг </w:t>
            </w:r>
            <w:r w:rsidR="00963DAB">
              <w:rPr>
                <w:rFonts w:ascii="Times New Roman" w:hAnsi="Times New Roman" w:cs="Times New Roman"/>
                <w:lang w:val="uz-Cyrl-UZ"/>
              </w:rPr>
              <w:t>ў</w:t>
            </w:r>
            <w:r w:rsidR="00963DAB">
              <w:rPr>
                <w:rFonts w:ascii="Times New Roman" w:hAnsi="Times New Roman" w:cs="Times New Roman"/>
              </w:rPr>
              <w:t xml:space="preserve">лчамлари / </w:t>
            </w:r>
            <w:r w:rsidR="00963DAB">
              <w:rPr>
                <w:rFonts w:ascii="Times New Roman" w:hAnsi="Times New Roman" w:cs="Times New Roman"/>
                <w:lang w:val="uz-Cyrl-UZ"/>
              </w:rPr>
              <w:t>ўлчамлари</w:t>
            </w:r>
            <w:r w:rsidRPr="00A20DC4">
              <w:rPr>
                <w:rFonts w:ascii="Times New Roman" w:hAnsi="Times New Roman" w:cs="Times New Roman"/>
              </w:rPr>
              <w:t xml:space="preserve"> т</w:t>
            </w:r>
            <w:r w:rsidR="00963DAB">
              <w:rPr>
                <w:rFonts w:ascii="Times New Roman" w:hAnsi="Times New Roman" w:cs="Times New Roman"/>
                <w:lang w:val="uz-Cyrl-UZ"/>
              </w:rPr>
              <w:t>ў</w:t>
            </w:r>
            <w:r w:rsidRPr="00A20DC4">
              <w:rPr>
                <w:rFonts w:ascii="Times New Roman" w:hAnsi="Times New Roman" w:cs="Times New Roman"/>
              </w:rPr>
              <w:t>си</w:t>
            </w:r>
            <w:r w:rsidR="00963DAB">
              <w:rPr>
                <w:rFonts w:ascii="Times New Roman" w:hAnsi="Times New Roman" w:cs="Times New Roman"/>
                <w:lang w:val="uz-Cyrl-UZ"/>
              </w:rPr>
              <w:t>қ</w:t>
            </w:r>
            <w:r w:rsidRPr="00A20DC4">
              <w:rPr>
                <w:rFonts w:ascii="Times New Roman" w:hAnsi="Times New Roman" w:cs="Times New Roman"/>
              </w:rPr>
              <w:t>сиз б</w:t>
            </w:r>
            <w:r w:rsidR="00963DAB">
              <w:rPr>
                <w:rFonts w:ascii="Times New Roman" w:hAnsi="Times New Roman" w:cs="Times New Roman"/>
                <w:lang w:val="uz-Cyrl-UZ"/>
              </w:rPr>
              <w:t>ў</w:t>
            </w:r>
            <w:r w:rsidRPr="00A20DC4">
              <w:rPr>
                <w:rFonts w:ascii="Times New Roman" w:hAnsi="Times New Roman" w:cs="Times New Roman"/>
              </w:rPr>
              <w:t>лишини таъминлаши керак.</w:t>
            </w:r>
          </w:p>
        </w:tc>
      </w:tr>
      <w:tr w:rsidR="00A20DC4" w:rsidRPr="00391628"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21</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Объектнинг умумий эксплуатация шартлари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391628" w:rsidRDefault="00391628"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ЭС</w:t>
            </w:r>
            <w:r w:rsidR="00A20DC4" w:rsidRPr="00391628">
              <w:rPr>
                <w:rFonts w:ascii="Times New Roman" w:hAnsi="Times New Roman" w:cs="Times New Roman"/>
              </w:rPr>
              <w:t xml:space="preserve"> </w:t>
            </w:r>
            <w:r w:rsidR="00A20DC4" w:rsidRPr="00A20DC4">
              <w:rPr>
                <w:rFonts w:ascii="Times New Roman" w:hAnsi="Times New Roman" w:cs="Times New Roman"/>
              </w:rPr>
              <w:t>умумий</w:t>
            </w:r>
            <w:r w:rsidR="00A20DC4" w:rsidRPr="00391628">
              <w:rPr>
                <w:rFonts w:ascii="Times New Roman" w:hAnsi="Times New Roman" w:cs="Times New Roman"/>
              </w:rPr>
              <w:t xml:space="preserve"> </w:t>
            </w:r>
            <w:r w:rsidR="00A20DC4" w:rsidRPr="00A20DC4">
              <w:rPr>
                <w:rFonts w:ascii="Times New Roman" w:hAnsi="Times New Roman" w:cs="Times New Roman"/>
              </w:rPr>
              <w:t>саноат</w:t>
            </w:r>
            <w:r w:rsidR="00A20DC4" w:rsidRPr="00391628">
              <w:rPr>
                <w:rFonts w:ascii="Times New Roman" w:hAnsi="Times New Roman" w:cs="Times New Roman"/>
              </w:rPr>
              <w:t xml:space="preserve"> </w:t>
            </w:r>
            <w:r w:rsidR="00A20DC4" w:rsidRPr="00A20DC4">
              <w:rPr>
                <w:rFonts w:ascii="Times New Roman" w:hAnsi="Times New Roman" w:cs="Times New Roman"/>
              </w:rPr>
              <w:t>ва</w:t>
            </w:r>
            <w:r w:rsidR="00A20DC4" w:rsidRPr="00391628">
              <w:rPr>
                <w:rFonts w:ascii="Times New Roman" w:hAnsi="Times New Roman" w:cs="Times New Roman"/>
              </w:rPr>
              <w:t xml:space="preserve"> </w:t>
            </w:r>
            <w:r w:rsidR="00A20DC4" w:rsidRPr="00A20DC4">
              <w:rPr>
                <w:rFonts w:ascii="Times New Roman" w:hAnsi="Times New Roman" w:cs="Times New Roman"/>
              </w:rPr>
              <w:t>портлашдан</w:t>
            </w:r>
            <w:r w:rsidR="00A20DC4" w:rsidRPr="00391628">
              <w:rPr>
                <w:rFonts w:ascii="Times New Roman" w:hAnsi="Times New Roman" w:cs="Times New Roman"/>
              </w:rPr>
              <w:t xml:space="preserve"> </w:t>
            </w:r>
            <w:r w:rsidR="00A20DC4" w:rsidRPr="00A20DC4">
              <w:rPr>
                <w:rFonts w:ascii="Times New Roman" w:hAnsi="Times New Roman" w:cs="Times New Roman"/>
              </w:rPr>
              <w:t>ён</w:t>
            </w:r>
            <w:r w:rsidR="00963DAB">
              <w:rPr>
                <w:rFonts w:ascii="Times New Roman" w:hAnsi="Times New Roman" w:cs="Times New Roman"/>
                <w:lang w:val="uz-Cyrl-UZ"/>
              </w:rPr>
              <w:t>ғ</w:t>
            </w:r>
            <w:r w:rsidR="00A20DC4" w:rsidRPr="00A20DC4">
              <w:rPr>
                <w:rFonts w:ascii="Times New Roman" w:hAnsi="Times New Roman" w:cs="Times New Roman"/>
              </w:rPr>
              <w:t>инга</w:t>
            </w:r>
            <w:r w:rsidR="00A20DC4" w:rsidRPr="00391628">
              <w:rPr>
                <w:rFonts w:ascii="Times New Roman" w:hAnsi="Times New Roman" w:cs="Times New Roman"/>
              </w:rPr>
              <w:t xml:space="preserve"> </w:t>
            </w:r>
            <w:r w:rsidR="00963DAB">
              <w:rPr>
                <w:rFonts w:ascii="Times New Roman" w:hAnsi="Times New Roman" w:cs="Times New Roman"/>
                <w:lang w:val="uz-Cyrl-UZ"/>
              </w:rPr>
              <w:t>қ</w:t>
            </w:r>
            <w:r w:rsidR="00A20DC4" w:rsidRPr="00A20DC4">
              <w:rPr>
                <w:rFonts w:ascii="Times New Roman" w:hAnsi="Times New Roman" w:cs="Times New Roman"/>
              </w:rPr>
              <w:t>арши</w:t>
            </w:r>
            <w:r w:rsidR="00A20DC4" w:rsidRPr="00391628">
              <w:rPr>
                <w:rFonts w:ascii="Times New Roman" w:hAnsi="Times New Roman" w:cs="Times New Roman"/>
              </w:rPr>
              <w:t xml:space="preserve"> </w:t>
            </w:r>
            <w:r w:rsidR="00A20DC4" w:rsidRPr="00A20DC4">
              <w:rPr>
                <w:rFonts w:ascii="Times New Roman" w:hAnsi="Times New Roman" w:cs="Times New Roman"/>
              </w:rPr>
              <w:t>хавфсиз</w:t>
            </w:r>
            <w:r w:rsidR="00A20DC4" w:rsidRPr="00391628">
              <w:rPr>
                <w:rFonts w:ascii="Times New Roman" w:hAnsi="Times New Roman" w:cs="Times New Roman"/>
              </w:rPr>
              <w:t xml:space="preserve"> </w:t>
            </w:r>
            <w:r w:rsidR="00A20DC4" w:rsidRPr="00A20DC4">
              <w:rPr>
                <w:rFonts w:ascii="Times New Roman" w:hAnsi="Times New Roman" w:cs="Times New Roman"/>
              </w:rPr>
              <w:t>б</w:t>
            </w:r>
            <w:r w:rsidR="00963DAB">
              <w:rPr>
                <w:rFonts w:ascii="Times New Roman" w:hAnsi="Times New Roman" w:cs="Times New Roman"/>
                <w:lang w:val="uz-Cyrl-UZ"/>
              </w:rPr>
              <w:t>ў</w:t>
            </w:r>
            <w:r w:rsidR="00A20DC4" w:rsidRPr="00A20DC4">
              <w:rPr>
                <w:rFonts w:ascii="Times New Roman" w:hAnsi="Times New Roman" w:cs="Times New Roman"/>
              </w:rPr>
              <w:t>лиши</w:t>
            </w:r>
            <w:r w:rsidR="00A20DC4" w:rsidRPr="00391628">
              <w:rPr>
                <w:rFonts w:ascii="Times New Roman" w:hAnsi="Times New Roman" w:cs="Times New Roman"/>
              </w:rPr>
              <w:t xml:space="preserve"> </w:t>
            </w:r>
            <w:r w:rsidR="00A20DC4" w:rsidRPr="00A20DC4">
              <w:rPr>
                <w:rFonts w:ascii="Times New Roman" w:hAnsi="Times New Roman" w:cs="Times New Roman"/>
              </w:rPr>
              <w:t>керак</w:t>
            </w:r>
            <w:r w:rsidR="00A20DC4" w:rsidRPr="00391628">
              <w:rPr>
                <w:rFonts w:ascii="Times New Roman" w:hAnsi="Times New Roman" w:cs="Times New Roman"/>
              </w:rPr>
              <w:t>.</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22</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Эксплуатация </w:t>
            </w:r>
            <w:r w:rsidR="00391628">
              <w:rPr>
                <w:rFonts w:ascii="Times New Roman" w:hAnsi="Times New Roman" w:cs="Times New Roman"/>
                <w:lang w:val="uz-Cyrl-UZ"/>
              </w:rPr>
              <w:t>қ</w:t>
            </w:r>
            <w:r w:rsidRPr="00A20DC4">
              <w:rPr>
                <w:rFonts w:ascii="Times New Roman" w:hAnsi="Times New Roman" w:cs="Times New Roman"/>
              </w:rPr>
              <w:t>илиш б</w:t>
            </w:r>
            <w:r w:rsidR="00391628">
              <w:rPr>
                <w:rFonts w:ascii="Times New Roman" w:hAnsi="Times New Roman" w:cs="Times New Roman"/>
                <w:lang w:val="uz-Cyrl-UZ"/>
              </w:rPr>
              <w:t>ў</w:t>
            </w:r>
            <w:r w:rsidRPr="00A20DC4">
              <w:rPr>
                <w:rFonts w:ascii="Times New Roman" w:hAnsi="Times New Roman" w:cs="Times New Roman"/>
              </w:rPr>
              <w:t xml:space="preserve">йича </w:t>
            </w:r>
            <w:r w:rsidR="00391628">
              <w:rPr>
                <w:rFonts w:ascii="Times New Roman" w:hAnsi="Times New Roman" w:cs="Times New Roman"/>
                <w:lang w:val="uz-Cyrl-UZ"/>
              </w:rPr>
              <w:t>қў</w:t>
            </w:r>
            <w:r w:rsidRPr="00A20DC4">
              <w:rPr>
                <w:rFonts w:ascii="Times New Roman" w:hAnsi="Times New Roman" w:cs="Times New Roman"/>
              </w:rPr>
              <w:t>шимча</w:t>
            </w:r>
            <w:r w:rsidR="00391628">
              <w:rPr>
                <w:rFonts w:ascii="Times New Roman" w:hAnsi="Times New Roman" w:cs="Times New Roman"/>
                <w:lang w:val="uz-Cyrl-UZ"/>
              </w:rPr>
              <w:t xml:space="preserve"> </w:t>
            </w:r>
            <w:r w:rsidRPr="00A20DC4">
              <w:rPr>
                <w:rFonts w:ascii="Times New Roman" w:hAnsi="Times New Roman" w:cs="Times New Roman"/>
              </w:rPr>
              <w:t>махсус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963DAB"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ЭСни ишлатиш жараёнида фойдаланишга ишончлилиги ва хавфсизлиги таъминланиши керак.</w:t>
            </w:r>
          </w:p>
        </w:tc>
      </w:tr>
      <w:tr w:rsidR="00A20DC4" w:rsidRPr="00A20DC4" w:rsidTr="00582070">
        <w:trPr>
          <w:trHeight w:val="431"/>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23</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Архитектура-</w:t>
            </w:r>
            <w:r w:rsidR="00391628">
              <w:rPr>
                <w:rFonts w:ascii="Times New Roman" w:hAnsi="Times New Roman" w:cs="Times New Roman"/>
                <w:lang w:val="uz-Cyrl-UZ"/>
              </w:rPr>
              <w:t>қ</w:t>
            </w:r>
            <w:r w:rsidRPr="00A20DC4">
              <w:rPr>
                <w:rFonts w:ascii="Times New Roman" w:hAnsi="Times New Roman" w:cs="Times New Roman"/>
              </w:rPr>
              <w:t xml:space="preserve">урилиш, </w:t>
            </w:r>
            <w:r w:rsidR="00391628">
              <w:rPr>
                <w:rFonts w:ascii="Times New Roman" w:hAnsi="Times New Roman" w:cs="Times New Roman"/>
                <w:lang w:val="uz-Cyrl-UZ"/>
              </w:rPr>
              <w:t>ҳ</w:t>
            </w:r>
            <w:r w:rsidRPr="00A20DC4">
              <w:rPr>
                <w:rFonts w:ascii="Times New Roman" w:hAnsi="Times New Roman" w:cs="Times New Roman"/>
              </w:rPr>
              <w:t>ажмли-режалаштириш ва конструктив ечимлар, блокировкалаш шартлари, биноларни пардозлашга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ГЭС атрофидаги </w:t>
            </w:r>
            <w:r w:rsidR="003F3899">
              <w:rPr>
                <w:rFonts w:ascii="Times New Roman" w:hAnsi="Times New Roman" w:cs="Times New Roman"/>
                <w:lang w:val="uz-Cyrl-UZ"/>
              </w:rPr>
              <w:t>м</w:t>
            </w:r>
            <w:r w:rsidRPr="00A20DC4">
              <w:rPr>
                <w:rFonts w:ascii="Times New Roman" w:hAnsi="Times New Roman" w:cs="Times New Roman"/>
              </w:rPr>
              <w:t>авжуд б</w:t>
            </w:r>
            <w:r w:rsidR="003F3899">
              <w:rPr>
                <w:rFonts w:ascii="Times New Roman" w:hAnsi="Times New Roman" w:cs="Times New Roman"/>
                <w:lang w:val="uz-Cyrl-UZ"/>
              </w:rPr>
              <w:t>ў</w:t>
            </w:r>
            <w:r w:rsidRPr="00A20DC4">
              <w:rPr>
                <w:rFonts w:ascii="Times New Roman" w:hAnsi="Times New Roman" w:cs="Times New Roman"/>
              </w:rPr>
              <w:t xml:space="preserve">ш ер майдонларига </w:t>
            </w:r>
            <w:r w:rsidR="003F3899">
              <w:rPr>
                <w:rFonts w:ascii="Times New Roman" w:hAnsi="Times New Roman" w:cs="Times New Roman"/>
                <w:lang w:val="uz-Cyrl-UZ"/>
              </w:rPr>
              <w:t>ў</w:t>
            </w:r>
            <w:r w:rsidRPr="00A20DC4">
              <w:rPr>
                <w:rFonts w:ascii="Times New Roman" w:hAnsi="Times New Roman" w:cs="Times New Roman"/>
              </w:rPr>
              <w:t>р</w:t>
            </w:r>
            <w:r w:rsidRPr="00391628">
              <w:rPr>
                <w:rFonts w:ascii="Times New Roman" w:hAnsi="Times New Roman" w:cs="Times New Roman"/>
              </w:rPr>
              <w:t xml:space="preserve">натилиш </w:t>
            </w:r>
            <w:r w:rsidRPr="00A20DC4">
              <w:rPr>
                <w:rFonts w:ascii="Times New Roman" w:hAnsi="Times New Roman" w:cs="Times New Roman"/>
              </w:rPr>
              <w:t>к</w:t>
            </w:r>
            <w:r w:rsidR="003F3899">
              <w:rPr>
                <w:rFonts w:ascii="Times New Roman" w:hAnsi="Times New Roman" w:cs="Times New Roman"/>
                <w:lang w:val="uz-Cyrl-UZ"/>
              </w:rPr>
              <w:t>ў</w:t>
            </w:r>
            <w:r w:rsidRPr="00A20DC4">
              <w:rPr>
                <w:rFonts w:ascii="Times New Roman" w:hAnsi="Times New Roman" w:cs="Times New Roman"/>
              </w:rPr>
              <w:t xml:space="preserve">зда тутилсин, контруктив </w:t>
            </w:r>
            <w:r w:rsidR="003F3899">
              <w:rPr>
                <w:rFonts w:ascii="Times New Roman" w:hAnsi="Times New Roman" w:cs="Times New Roman"/>
                <w:lang w:val="uz-Cyrl-UZ"/>
              </w:rPr>
              <w:t>ҳ</w:t>
            </w:r>
            <w:r w:rsidRPr="00A20DC4">
              <w:rPr>
                <w:rFonts w:ascii="Times New Roman" w:hAnsi="Times New Roman" w:cs="Times New Roman"/>
              </w:rPr>
              <w:t>олатига эътибор берилсин.</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24</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Ободонлаштириш ва кичик архитектура шаклларига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Ободонлашириш нормаларига риоя </w:t>
            </w:r>
            <w:r w:rsidR="003F3899">
              <w:rPr>
                <w:rFonts w:ascii="Times New Roman" w:hAnsi="Times New Roman" w:cs="Times New Roman"/>
                <w:lang w:val="uz-Cyrl-UZ"/>
              </w:rPr>
              <w:t>қ</w:t>
            </w:r>
            <w:r w:rsidRPr="00A20DC4">
              <w:rPr>
                <w:rFonts w:ascii="Times New Roman" w:hAnsi="Times New Roman" w:cs="Times New Roman"/>
              </w:rPr>
              <w:t>илинсин.</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25</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Конструктив ечимларга, юк к</w:t>
            </w:r>
            <w:r w:rsidR="00391628">
              <w:rPr>
                <w:rFonts w:ascii="Times New Roman" w:hAnsi="Times New Roman" w:cs="Times New Roman"/>
                <w:lang w:val="uz-Cyrl-UZ"/>
              </w:rPr>
              <w:t>ў</w:t>
            </w:r>
            <w:r w:rsidRPr="00A20DC4">
              <w:rPr>
                <w:rFonts w:ascii="Times New Roman" w:hAnsi="Times New Roman" w:cs="Times New Roman"/>
              </w:rPr>
              <w:t>тариб турувчи ва таш</w:t>
            </w:r>
            <w:r w:rsidR="00391628">
              <w:rPr>
                <w:rFonts w:ascii="Times New Roman" w:hAnsi="Times New Roman" w:cs="Times New Roman"/>
                <w:lang w:val="uz-Cyrl-UZ"/>
              </w:rPr>
              <w:t>қ</w:t>
            </w:r>
            <w:r w:rsidRPr="00A20DC4">
              <w:rPr>
                <w:rFonts w:ascii="Times New Roman" w:hAnsi="Times New Roman" w:cs="Times New Roman"/>
              </w:rPr>
              <w:t xml:space="preserve">и </w:t>
            </w:r>
            <w:r w:rsidR="00391628">
              <w:rPr>
                <w:rFonts w:ascii="Times New Roman" w:hAnsi="Times New Roman" w:cs="Times New Roman"/>
                <w:lang w:val="uz-Cyrl-UZ"/>
              </w:rPr>
              <w:t>ҳ</w:t>
            </w:r>
            <w:r w:rsidRPr="00A20DC4">
              <w:rPr>
                <w:rFonts w:ascii="Times New Roman" w:hAnsi="Times New Roman" w:cs="Times New Roman"/>
              </w:rPr>
              <w:t xml:space="preserve">имоя конструкцияларга ва уларнинг материалларга </w:t>
            </w:r>
            <w:r w:rsidR="00391628">
              <w:rPr>
                <w:rFonts w:ascii="Times New Roman" w:hAnsi="Times New Roman" w:cs="Times New Roman"/>
                <w:lang w:val="uz-Cyrl-UZ"/>
              </w:rPr>
              <w:t>қў</w:t>
            </w:r>
            <w:r w:rsidRPr="00A20DC4">
              <w:rPr>
                <w:rFonts w:ascii="Times New Roman" w:hAnsi="Times New Roman" w:cs="Times New Roman"/>
              </w:rPr>
              <w:t>йиладиган асосий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Мавжуд конструкция юк к</w:t>
            </w:r>
            <w:r w:rsidR="003F3899">
              <w:rPr>
                <w:rFonts w:ascii="Times New Roman" w:hAnsi="Times New Roman" w:cs="Times New Roman"/>
                <w:lang w:val="uz-Cyrl-UZ"/>
              </w:rPr>
              <w:t>ў</w:t>
            </w:r>
            <w:r w:rsidRPr="00A20DC4">
              <w:rPr>
                <w:rFonts w:ascii="Times New Roman" w:hAnsi="Times New Roman" w:cs="Times New Roman"/>
              </w:rPr>
              <w:t xml:space="preserve">тариш </w:t>
            </w:r>
            <w:r w:rsidR="003F3899">
              <w:rPr>
                <w:rFonts w:ascii="Times New Roman" w:hAnsi="Times New Roman" w:cs="Times New Roman"/>
                <w:lang w:val="uz-Cyrl-UZ"/>
              </w:rPr>
              <w:t>ҳ</w:t>
            </w:r>
            <w:r w:rsidRPr="00A20DC4">
              <w:rPr>
                <w:rFonts w:ascii="Times New Roman" w:hAnsi="Times New Roman" w:cs="Times New Roman"/>
              </w:rPr>
              <w:t>олати э</w:t>
            </w:r>
            <w:r w:rsidR="003F3899">
              <w:rPr>
                <w:rFonts w:ascii="Times New Roman" w:hAnsi="Times New Roman" w:cs="Times New Roman"/>
                <w:lang w:val="uz-Cyrl-UZ"/>
              </w:rPr>
              <w:t>ъ</w:t>
            </w:r>
            <w:r w:rsidRPr="00A20DC4">
              <w:rPr>
                <w:rFonts w:ascii="Times New Roman" w:hAnsi="Times New Roman" w:cs="Times New Roman"/>
              </w:rPr>
              <w:t>тиборга олинсин ва янги конструкцияларга таш</w:t>
            </w:r>
            <w:r w:rsidR="003F3899">
              <w:rPr>
                <w:rFonts w:ascii="Times New Roman" w:hAnsi="Times New Roman" w:cs="Times New Roman"/>
                <w:lang w:val="uz-Cyrl-UZ"/>
              </w:rPr>
              <w:t>қ</w:t>
            </w:r>
            <w:r w:rsidRPr="00A20DC4">
              <w:rPr>
                <w:rFonts w:ascii="Times New Roman" w:hAnsi="Times New Roman" w:cs="Times New Roman"/>
              </w:rPr>
              <w:t xml:space="preserve">и </w:t>
            </w:r>
            <w:r w:rsidR="003F3899">
              <w:rPr>
                <w:rFonts w:ascii="Times New Roman" w:hAnsi="Times New Roman" w:cs="Times New Roman"/>
                <w:lang w:val="uz-Cyrl-UZ"/>
              </w:rPr>
              <w:t>ҳ</w:t>
            </w:r>
            <w:r w:rsidRPr="00A20DC4">
              <w:rPr>
                <w:rFonts w:ascii="Times New Roman" w:hAnsi="Times New Roman" w:cs="Times New Roman"/>
              </w:rPr>
              <w:t>имоя талаблари к</w:t>
            </w:r>
            <w:r w:rsidR="003F3899">
              <w:rPr>
                <w:rFonts w:ascii="Times New Roman" w:hAnsi="Times New Roman" w:cs="Times New Roman"/>
                <w:lang w:val="uz-Cyrl-UZ"/>
              </w:rPr>
              <w:t>ў</w:t>
            </w:r>
            <w:r w:rsidRPr="00A20DC4">
              <w:rPr>
                <w:rFonts w:ascii="Times New Roman" w:hAnsi="Times New Roman" w:cs="Times New Roman"/>
              </w:rPr>
              <w:t>зда тутилсин.</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26</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Му</w:t>
            </w:r>
            <w:r w:rsidR="00391628">
              <w:rPr>
                <w:rFonts w:ascii="Times New Roman" w:hAnsi="Times New Roman" w:cs="Times New Roman"/>
                <w:lang w:val="uz-Cyrl-UZ"/>
              </w:rPr>
              <w:t>ҳ</w:t>
            </w:r>
            <w:r w:rsidRPr="00A20DC4">
              <w:rPr>
                <w:rFonts w:ascii="Times New Roman" w:hAnsi="Times New Roman" w:cs="Times New Roman"/>
              </w:rPr>
              <w:t>андислик ва технологик асбоб-ускуналарга, технологик жи</w:t>
            </w:r>
            <w:r w:rsidR="00391628">
              <w:rPr>
                <w:rFonts w:ascii="Times New Roman" w:hAnsi="Times New Roman" w:cs="Times New Roman"/>
                <w:lang w:val="uz-Cyrl-UZ"/>
              </w:rPr>
              <w:t>ҳ</w:t>
            </w:r>
            <w:r w:rsidRPr="00A20DC4">
              <w:rPr>
                <w:rFonts w:ascii="Times New Roman" w:hAnsi="Times New Roman" w:cs="Times New Roman"/>
              </w:rPr>
              <w:t xml:space="preserve">озларга </w:t>
            </w:r>
            <w:r w:rsidR="00391628">
              <w:rPr>
                <w:rFonts w:ascii="Times New Roman" w:hAnsi="Times New Roman" w:cs="Times New Roman"/>
                <w:lang w:val="uz-Cyrl-UZ"/>
              </w:rPr>
              <w:t>қў</w:t>
            </w:r>
            <w:r w:rsidRPr="00A20DC4">
              <w:rPr>
                <w:rFonts w:ascii="Times New Roman" w:hAnsi="Times New Roman" w:cs="Times New Roman"/>
              </w:rPr>
              <w:t>йиладиган талаблар. Технологик асбоб-ускуналарнинг р</w:t>
            </w:r>
            <w:r w:rsidR="00391628">
              <w:rPr>
                <w:rFonts w:ascii="Times New Roman" w:hAnsi="Times New Roman" w:cs="Times New Roman"/>
                <w:lang w:val="uz-Cyrl-UZ"/>
              </w:rPr>
              <w:t>ў</w:t>
            </w:r>
            <w:r w:rsidRPr="00A20DC4">
              <w:rPr>
                <w:rFonts w:ascii="Times New Roman" w:hAnsi="Times New Roman" w:cs="Times New Roman"/>
              </w:rPr>
              <w:t>йхати.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Жа</w:t>
            </w:r>
            <w:r w:rsidR="003F3899">
              <w:rPr>
                <w:rFonts w:ascii="Times New Roman" w:hAnsi="Times New Roman" w:cs="Times New Roman"/>
                <w:lang w:val="uz-Cyrl-UZ"/>
              </w:rPr>
              <w:t>ҳ</w:t>
            </w:r>
            <w:r w:rsidRPr="00A20DC4">
              <w:rPr>
                <w:rFonts w:ascii="Times New Roman" w:hAnsi="Times New Roman" w:cs="Times New Roman"/>
              </w:rPr>
              <w:t xml:space="preserve">он стандартларига мос келадиган, </w:t>
            </w:r>
            <w:r w:rsidR="003F3899">
              <w:rPr>
                <w:rFonts w:ascii="Times New Roman" w:hAnsi="Times New Roman" w:cs="Times New Roman"/>
                <w:lang w:val="uz-Cyrl-UZ"/>
              </w:rPr>
              <w:t>Ў</w:t>
            </w:r>
            <w:r w:rsidRPr="00A20DC4">
              <w:rPr>
                <w:rFonts w:ascii="Times New Roman" w:hAnsi="Times New Roman" w:cs="Times New Roman"/>
              </w:rPr>
              <w:t xml:space="preserve">збекистон Республикаси </w:t>
            </w:r>
            <w:r w:rsidR="003F3899">
              <w:rPr>
                <w:rFonts w:ascii="Times New Roman" w:hAnsi="Times New Roman" w:cs="Times New Roman"/>
                <w:lang w:val="uz-Cyrl-UZ"/>
              </w:rPr>
              <w:t>ҳ</w:t>
            </w:r>
            <w:r w:rsidRPr="00A20DC4">
              <w:rPr>
                <w:rFonts w:ascii="Times New Roman" w:hAnsi="Times New Roman" w:cs="Times New Roman"/>
              </w:rPr>
              <w:t>удуди корхоналарида таёрланган ма</w:t>
            </w:r>
            <w:r w:rsidR="003F3899">
              <w:rPr>
                <w:rFonts w:ascii="Times New Roman" w:hAnsi="Times New Roman" w:cs="Times New Roman"/>
                <w:lang w:val="uz-Cyrl-UZ"/>
              </w:rPr>
              <w:t>ҳ</w:t>
            </w:r>
            <w:r w:rsidRPr="00A20DC4">
              <w:rPr>
                <w:rFonts w:ascii="Times New Roman" w:hAnsi="Times New Roman" w:cs="Times New Roman"/>
              </w:rPr>
              <w:t xml:space="preserve">аллий </w:t>
            </w:r>
            <w:r w:rsidR="003F3899">
              <w:rPr>
                <w:rFonts w:ascii="Times New Roman" w:hAnsi="Times New Roman" w:cs="Times New Roman"/>
                <w:lang w:val="uz-Cyrl-UZ"/>
              </w:rPr>
              <w:t>ҳ</w:t>
            </w:r>
            <w:r w:rsidRPr="00A20DC4">
              <w:rPr>
                <w:rFonts w:ascii="Times New Roman" w:hAnsi="Times New Roman" w:cs="Times New Roman"/>
              </w:rPr>
              <w:t>ом ашёлардан фойдаланиш ку</w:t>
            </w:r>
            <w:r w:rsidR="003F3899">
              <w:rPr>
                <w:rFonts w:ascii="Times New Roman" w:hAnsi="Times New Roman" w:cs="Times New Roman"/>
                <w:lang w:val="uz-Cyrl-UZ"/>
              </w:rPr>
              <w:t>ў</w:t>
            </w:r>
            <w:r w:rsidRPr="00A20DC4">
              <w:rPr>
                <w:rFonts w:ascii="Times New Roman" w:hAnsi="Times New Roman" w:cs="Times New Roman"/>
              </w:rPr>
              <w:t>да тутилсин. Техник талабларни ало</w:t>
            </w:r>
            <w:r w:rsidR="003F3899">
              <w:rPr>
                <w:rFonts w:ascii="Times New Roman" w:hAnsi="Times New Roman" w:cs="Times New Roman"/>
                <w:lang w:val="uz-Cyrl-UZ"/>
              </w:rPr>
              <w:t>ҳ</w:t>
            </w:r>
            <w:r w:rsidRPr="00A20DC4">
              <w:rPr>
                <w:rFonts w:ascii="Times New Roman" w:hAnsi="Times New Roman" w:cs="Times New Roman"/>
              </w:rPr>
              <w:t>ида китобда та</w:t>
            </w:r>
            <w:r w:rsidR="003F3899">
              <w:rPr>
                <w:rFonts w:ascii="Times New Roman" w:hAnsi="Times New Roman" w:cs="Times New Roman"/>
                <w:lang w:val="uz-Cyrl-UZ"/>
              </w:rPr>
              <w:t>қ</w:t>
            </w:r>
            <w:r w:rsidRPr="00A20DC4">
              <w:rPr>
                <w:rFonts w:ascii="Times New Roman" w:hAnsi="Times New Roman" w:cs="Times New Roman"/>
              </w:rPr>
              <w:t>дим этилсин.</w:t>
            </w:r>
          </w:p>
        </w:tc>
      </w:tr>
      <w:tr w:rsidR="00A20DC4" w:rsidRPr="00A20DC4" w:rsidTr="00582070">
        <w:trPr>
          <w:trHeight w:val="144"/>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lastRenderedPageBreak/>
              <w:t>27</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Автоматлаштириш, ТЖБАТ ва бош</w:t>
            </w:r>
            <w:r w:rsidR="00391628">
              <w:rPr>
                <w:rFonts w:ascii="Times New Roman" w:hAnsi="Times New Roman" w:cs="Times New Roman"/>
                <w:lang w:val="uz-Cyrl-UZ"/>
              </w:rPr>
              <w:t>қ</w:t>
            </w:r>
            <w:r w:rsidRPr="00A20DC4">
              <w:rPr>
                <w:rFonts w:ascii="Times New Roman" w:hAnsi="Times New Roman" w:cs="Times New Roman"/>
              </w:rPr>
              <w:t>арувни марказлаштириш б</w:t>
            </w:r>
            <w:r w:rsidR="00391628">
              <w:rPr>
                <w:rFonts w:ascii="Times New Roman" w:hAnsi="Times New Roman" w:cs="Times New Roman"/>
                <w:lang w:val="uz-Cyrl-UZ"/>
              </w:rPr>
              <w:t>ў</w:t>
            </w:r>
            <w:r w:rsidRPr="00A20DC4">
              <w:rPr>
                <w:rFonts w:ascii="Times New Roman" w:hAnsi="Times New Roman" w:cs="Times New Roman"/>
              </w:rPr>
              <w:t>йича асосий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Лойи</w:t>
            </w:r>
            <w:r w:rsidR="003F3899">
              <w:rPr>
                <w:rFonts w:ascii="Times New Roman" w:hAnsi="Times New Roman" w:cs="Times New Roman"/>
                <w:lang w:val="uz-Cyrl-UZ"/>
              </w:rPr>
              <w:t>ҳа</w:t>
            </w:r>
            <w:r w:rsidRPr="00A20DC4">
              <w:rPr>
                <w:rFonts w:ascii="Times New Roman" w:hAnsi="Times New Roman" w:cs="Times New Roman"/>
              </w:rPr>
              <w:t xml:space="preserve">да </w:t>
            </w:r>
            <w:r w:rsidR="003F3899">
              <w:rPr>
                <w:rFonts w:ascii="Times New Roman" w:hAnsi="Times New Roman" w:cs="Times New Roman"/>
                <w:lang w:val="uz-Cyrl-UZ"/>
              </w:rPr>
              <w:t>қў</w:t>
            </w:r>
            <w:r w:rsidRPr="00A20DC4">
              <w:rPr>
                <w:rFonts w:ascii="Times New Roman" w:hAnsi="Times New Roman" w:cs="Times New Roman"/>
              </w:rPr>
              <w:t xml:space="preserve">лланиладиган механик </w:t>
            </w:r>
            <w:r w:rsidR="003F3899">
              <w:rPr>
                <w:rFonts w:ascii="Times New Roman" w:hAnsi="Times New Roman" w:cs="Times New Roman"/>
                <w:lang w:val="uz-Cyrl-UZ"/>
              </w:rPr>
              <w:t>қ</w:t>
            </w:r>
            <w:r w:rsidRPr="00A20DC4">
              <w:rPr>
                <w:rFonts w:ascii="Times New Roman" w:hAnsi="Times New Roman" w:cs="Times New Roman"/>
              </w:rPr>
              <w:t>урилмаларни автоматлаштириш к</w:t>
            </w:r>
            <w:r w:rsidR="003F3899">
              <w:rPr>
                <w:rFonts w:ascii="Times New Roman" w:hAnsi="Times New Roman" w:cs="Times New Roman"/>
                <w:lang w:val="uz-Cyrl-UZ"/>
              </w:rPr>
              <w:t>ў</w:t>
            </w:r>
            <w:r w:rsidRPr="00A20DC4">
              <w:rPr>
                <w:rFonts w:ascii="Times New Roman" w:hAnsi="Times New Roman" w:cs="Times New Roman"/>
              </w:rPr>
              <w:t>зда тутилсин.</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28</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Ме</w:t>
            </w:r>
            <w:r w:rsidR="00391628">
              <w:rPr>
                <w:rFonts w:ascii="Times New Roman" w:hAnsi="Times New Roman" w:cs="Times New Roman"/>
                <w:lang w:val="uz-Cyrl-UZ"/>
              </w:rPr>
              <w:t>ҳ</w:t>
            </w:r>
            <w:r w:rsidRPr="00A20DC4">
              <w:rPr>
                <w:rFonts w:ascii="Times New Roman" w:hAnsi="Times New Roman" w:cs="Times New Roman"/>
              </w:rPr>
              <w:t>нат гигиенаси ва хавфсизлик режими талаблари.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Лойи</w:t>
            </w:r>
            <w:r w:rsidR="003F3899">
              <w:rPr>
                <w:rFonts w:ascii="Times New Roman" w:hAnsi="Times New Roman" w:cs="Times New Roman"/>
                <w:lang w:val="uz-Cyrl-UZ"/>
              </w:rPr>
              <w:t>ҳ</w:t>
            </w:r>
            <w:r w:rsidRPr="00A20DC4">
              <w:rPr>
                <w:rFonts w:ascii="Times New Roman" w:hAnsi="Times New Roman" w:cs="Times New Roman"/>
              </w:rPr>
              <w:t xml:space="preserve">а </w:t>
            </w:r>
            <w:r w:rsidR="003F3899">
              <w:rPr>
                <w:rFonts w:ascii="Times New Roman" w:hAnsi="Times New Roman" w:cs="Times New Roman"/>
                <w:lang w:val="uz-Cyrl-UZ"/>
              </w:rPr>
              <w:t>ҳ</w:t>
            </w:r>
            <w:r w:rsidRPr="00A20DC4">
              <w:rPr>
                <w:rFonts w:ascii="Times New Roman" w:hAnsi="Times New Roman" w:cs="Times New Roman"/>
              </w:rPr>
              <w:t>ужжатларида ме</w:t>
            </w:r>
            <w:r w:rsidR="003F3899">
              <w:rPr>
                <w:rFonts w:ascii="Times New Roman" w:hAnsi="Times New Roman" w:cs="Times New Roman"/>
                <w:lang w:val="uz-Cyrl-UZ"/>
              </w:rPr>
              <w:t>ҳ</w:t>
            </w:r>
            <w:r w:rsidRPr="00A20DC4">
              <w:rPr>
                <w:rFonts w:ascii="Times New Roman" w:hAnsi="Times New Roman" w:cs="Times New Roman"/>
              </w:rPr>
              <w:t>нат гигиенаси ва хавфсизлик режими б</w:t>
            </w:r>
            <w:r w:rsidR="003F3899">
              <w:rPr>
                <w:rFonts w:ascii="Times New Roman" w:hAnsi="Times New Roman" w:cs="Times New Roman"/>
                <w:lang w:val="uz-Cyrl-UZ"/>
              </w:rPr>
              <w:t>ў</w:t>
            </w:r>
            <w:r w:rsidRPr="00A20DC4">
              <w:rPr>
                <w:rFonts w:ascii="Times New Roman" w:hAnsi="Times New Roman" w:cs="Times New Roman"/>
              </w:rPr>
              <w:t>лими к</w:t>
            </w:r>
            <w:r w:rsidR="003F3899">
              <w:rPr>
                <w:rFonts w:ascii="Times New Roman" w:hAnsi="Times New Roman" w:cs="Times New Roman"/>
                <w:lang w:val="uz-Cyrl-UZ"/>
              </w:rPr>
              <w:t>ў</w:t>
            </w:r>
            <w:r w:rsidRPr="00A20DC4">
              <w:rPr>
                <w:rFonts w:ascii="Times New Roman" w:hAnsi="Times New Roman" w:cs="Times New Roman"/>
              </w:rPr>
              <w:t>зда тутилсин.</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29</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Атроф му</w:t>
            </w:r>
            <w:r w:rsidR="00391628">
              <w:rPr>
                <w:rFonts w:ascii="Times New Roman" w:hAnsi="Times New Roman" w:cs="Times New Roman"/>
                <w:lang w:val="uz-Cyrl-UZ"/>
              </w:rPr>
              <w:t>ҳ</w:t>
            </w:r>
            <w:r w:rsidRPr="00A20DC4">
              <w:rPr>
                <w:rFonts w:ascii="Times New Roman" w:hAnsi="Times New Roman" w:cs="Times New Roman"/>
              </w:rPr>
              <w:t xml:space="preserve">ит табиатини </w:t>
            </w:r>
            <w:r w:rsidR="00391628">
              <w:rPr>
                <w:rFonts w:ascii="Times New Roman" w:hAnsi="Times New Roman" w:cs="Times New Roman"/>
                <w:lang w:val="uz-Cyrl-UZ"/>
              </w:rPr>
              <w:t>қў</w:t>
            </w:r>
            <w:r w:rsidRPr="00A20DC4">
              <w:rPr>
                <w:rFonts w:ascii="Times New Roman" w:hAnsi="Times New Roman" w:cs="Times New Roman"/>
              </w:rPr>
              <w:t>ри</w:t>
            </w:r>
            <w:r w:rsidR="00391628">
              <w:rPr>
                <w:rFonts w:ascii="Times New Roman" w:hAnsi="Times New Roman" w:cs="Times New Roman"/>
                <w:lang w:val="uz-Cyrl-UZ"/>
              </w:rPr>
              <w:t>қл</w:t>
            </w:r>
            <w:r w:rsidRPr="00A20DC4">
              <w:rPr>
                <w:rFonts w:ascii="Times New Roman" w:hAnsi="Times New Roman" w:cs="Times New Roman"/>
              </w:rPr>
              <w:t>аш ва са</w:t>
            </w:r>
            <w:r w:rsidR="00391628">
              <w:rPr>
                <w:rFonts w:ascii="Times New Roman" w:hAnsi="Times New Roman" w:cs="Times New Roman"/>
                <w:lang w:val="uz-Cyrl-UZ"/>
              </w:rPr>
              <w:t>қ</w:t>
            </w:r>
            <w:r w:rsidRPr="00A20DC4">
              <w:rPr>
                <w:rFonts w:ascii="Times New Roman" w:hAnsi="Times New Roman" w:cs="Times New Roman"/>
              </w:rPr>
              <w:t>даш б</w:t>
            </w:r>
            <w:r w:rsidR="00391628">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Атроф му</w:t>
            </w:r>
            <w:r w:rsidR="003F3899">
              <w:rPr>
                <w:rFonts w:ascii="Times New Roman" w:hAnsi="Times New Roman" w:cs="Times New Roman"/>
                <w:lang w:val="uz-Cyrl-UZ"/>
              </w:rPr>
              <w:t>ҳ</w:t>
            </w:r>
            <w:r w:rsidRPr="00A20DC4">
              <w:rPr>
                <w:rFonts w:ascii="Times New Roman" w:hAnsi="Times New Roman" w:cs="Times New Roman"/>
              </w:rPr>
              <w:t>итга таъсири баёноти (АМТБ) лойи</w:t>
            </w:r>
            <w:r w:rsidR="003F3899">
              <w:rPr>
                <w:rFonts w:ascii="Times New Roman" w:hAnsi="Times New Roman" w:cs="Times New Roman"/>
                <w:lang w:val="uz-Cyrl-UZ"/>
              </w:rPr>
              <w:t>ҳа</w:t>
            </w:r>
            <w:r w:rsidRPr="00A20DC4">
              <w:rPr>
                <w:rFonts w:ascii="Times New Roman" w:hAnsi="Times New Roman" w:cs="Times New Roman"/>
              </w:rPr>
              <w:t>си ихтисослаштирилган ташкилот томонидан ишлаб чи</w:t>
            </w:r>
            <w:r w:rsidR="003F3899">
              <w:rPr>
                <w:rFonts w:ascii="Times New Roman" w:hAnsi="Times New Roman" w:cs="Times New Roman"/>
                <w:lang w:val="uz-Cyrl-UZ"/>
              </w:rPr>
              <w:t>қ</w:t>
            </w:r>
            <w:r w:rsidRPr="00A20DC4">
              <w:rPr>
                <w:rFonts w:ascii="Times New Roman" w:hAnsi="Times New Roman" w:cs="Times New Roman"/>
              </w:rPr>
              <w:t>илсин ва экоэкспертиза хулосаси олинсин.</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30</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Объектни топшириш ва </w:t>
            </w:r>
            <w:r w:rsidR="00391628">
              <w:rPr>
                <w:rFonts w:ascii="Times New Roman" w:hAnsi="Times New Roman" w:cs="Times New Roman"/>
                <w:lang w:val="uz-Cyrl-UZ"/>
              </w:rPr>
              <w:t>қ</w:t>
            </w:r>
            <w:r w:rsidRPr="00A20DC4">
              <w:rPr>
                <w:rFonts w:ascii="Times New Roman" w:hAnsi="Times New Roman" w:cs="Times New Roman"/>
              </w:rPr>
              <w:t xml:space="preserve">абул </w:t>
            </w:r>
            <w:r w:rsidR="00391628">
              <w:rPr>
                <w:rFonts w:ascii="Times New Roman" w:hAnsi="Times New Roman" w:cs="Times New Roman"/>
                <w:lang w:val="uz-Cyrl-UZ"/>
              </w:rPr>
              <w:t>қ</w:t>
            </w:r>
            <w:r w:rsidRPr="00A20DC4">
              <w:rPr>
                <w:rFonts w:ascii="Times New Roman" w:hAnsi="Times New Roman" w:cs="Times New Roman"/>
              </w:rPr>
              <w:t>илиш тартиби ва шартлари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Етказиб бериш ва </w:t>
            </w:r>
            <w:r w:rsidR="003F3899">
              <w:rPr>
                <w:rFonts w:ascii="Times New Roman" w:hAnsi="Times New Roman" w:cs="Times New Roman"/>
                <w:lang w:val="uz-Cyrl-UZ"/>
              </w:rPr>
              <w:t>қ</w:t>
            </w:r>
            <w:r w:rsidRPr="00A20DC4">
              <w:rPr>
                <w:rFonts w:ascii="Times New Roman" w:hAnsi="Times New Roman" w:cs="Times New Roman"/>
              </w:rPr>
              <w:t>абул килиш тартиби саноат-техника ма</w:t>
            </w:r>
            <w:r w:rsidR="003F3899">
              <w:rPr>
                <w:rFonts w:ascii="Times New Roman" w:hAnsi="Times New Roman" w:cs="Times New Roman"/>
                <w:lang w:val="uz-Cyrl-UZ"/>
              </w:rPr>
              <w:t>ҳ</w:t>
            </w:r>
            <w:r w:rsidRPr="00A20DC4">
              <w:rPr>
                <w:rFonts w:ascii="Times New Roman" w:hAnsi="Times New Roman" w:cs="Times New Roman"/>
              </w:rPr>
              <w:t>сулотлари ва истеъмол товарларини сифати б</w:t>
            </w:r>
            <w:r w:rsidR="003F3899">
              <w:rPr>
                <w:rFonts w:ascii="Times New Roman" w:hAnsi="Times New Roman" w:cs="Times New Roman"/>
                <w:lang w:val="uz-Cyrl-UZ"/>
              </w:rPr>
              <w:t>ў</w:t>
            </w:r>
            <w:r w:rsidRPr="00A20DC4">
              <w:rPr>
                <w:rFonts w:ascii="Times New Roman" w:hAnsi="Times New Roman" w:cs="Times New Roman"/>
              </w:rPr>
              <w:t xml:space="preserve">йича </w:t>
            </w:r>
            <w:r w:rsidR="003F3899">
              <w:rPr>
                <w:rFonts w:ascii="Times New Roman" w:hAnsi="Times New Roman" w:cs="Times New Roman"/>
                <w:lang w:val="uz-Cyrl-UZ"/>
              </w:rPr>
              <w:t>қ</w:t>
            </w:r>
            <w:r w:rsidRPr="00A20DC4">
              <w:rPr>
                <w:rFonts w:ascii="Times New Roman" w:hAnsi="Times New Roman" w:cs="Times New Roman"/>
              </w:rPr>
              <w:t xml:space="preserve">абул </w:t>
            </w:r>
            <w:r w:rsidR="003F3899">
              <w:rPr>
                <w:rFonts w:ascii="Times New Roman" w:hAnsi="Times New Roman" w:cs="Times New Roman"/>
                <w:lang w:val="uz-Cyrl-UZ"/>
              </w:rPr>
              <w:t>қ</w:t>
            </w:r>
            <w:r w:rsidRPr="00A20DC4">
              <w:rPr>
                <w:rFonts w:ascii="Times New Roman" w:hAnsi="Times New Roman" w:cs="Times New Roman"/>
              </w:rPr>
              <w:t>илиш тартиби т</w:t>
            </w:r>
            <w:r w:rsidR="003F3899">
              <w:rPr>
                <w:rFonts w:ascii="Times New Roman" w:hAnsi="Times New Roman" w:cs="Times New Roman"/>
                <w:lang w:val="uz-Cyrl-UZ"/>
              </w:rPr>
              <w:t>ўғ</w:t>
            </w:r>
            <w:r w:rsidRPr="00A20DC4">
              <w:rPr>
                <w:rFonts w:ascii="Times New Roman" w:hAnsi="Times New Roman" w:cs="Times New Roman"/>
              </w:rPr>
              <w:t>рисидаги й</w:t>
            </w:r>
            <w:r w:rsidR="003F3899">
              <w:rPr>
                <w:rFonts w:ascii="Times New Roman" w:hAnsi="Times New Roman" w:cs="Times New Roman"/>
                <w:lang w:val="uz-Cyrl-UZ"/>
              </w:rPr>
              <w:t>ўр</w:t>
            </w:r>
            <w:r w:rsidRPr="00A20DC4">
              <w:rPr>
                <w:rFonts w:ascii="Times New Roman" w:hAnsi="Times New Roman" w:cs="Times New Roman"/>
              </w:rPr>
              <w:t>и</w:t>
            </w:r>
            <w:r w:rsidR="003F3899">
              <w:rPr>
                <w:rFonts w:ascii="Times New Roman" w:hAnsi="Times New Roman" w:cs="Times New Roman"/>
                <w:lang w:val="uz-Cyrl-UZ"/>
              </w:rPr>
              <w:t>қ</w:t>
            </w:r>
            <w:r w:rsidRPr="00A20DC4">
              <w:rPr>
                <w:rFonts w:ascii="Times New Roman" w:hAnsi="Times New Roman" w:cs="Times New Roman"/>
              </w:rPr>
              <w:t>нома ва саноат-техника ма</w:t>
            </w:r>
            <w:r w:rsidR="003F3899">
              <w:rPr>
                <w:rFonts w:ascii="Times New Roman" w:hAnsi="Times New Roman" w:cs="Times New Roman"/>
                <w:lang w:val="uz-Cyrl-UZ"/>
              </w:rPr>
              <w:t>ҳс</w:t>
            </w:r>
            <w:r w:rsidRPr="00A20DC4">
              <w:rPr>
                <w:rFonts w:ascii="Times New Roman" w:hAnsi="Times New Roman" w:cs="Times New Roman"/>
              </w:rPr>
              <w:t>улотлари ва истеъмол товарларини ми</w:t>
            </w:r>
            <w:r w:rsidR="003F3899">
              <w:rPr>
                <w:rFonts w:ascii="Times New Roman" w:hAnsi="Times New Roman" w:cs="Times New Roman"/>
                <w:lang w:val="uz-Cyrl-UZ"/>
              </w:rPr>
              <w:t>қ</w:t>
            </w:r>
            <w:r w:rsidRPr="00A20DC4">
              <w:rPr>
                <w:rFonts w:ascii="Times New Roman" w:hAnsi="Times New Roman" w:cs="Times New Roman"/>
              </w:rPr>
              <w:t>дори б</w:t>
            </w:r>
            <w:r w:rsidR="003F3899">
              <w:rPr>
                <w:rFonts w:ascii="Times New Roman" w:hAnsi="Times New Roman" w:cs="Times New Roman"/>
                <w:lang w:val="uz-Cyrl-UZ"/>
              </w:rPr>
              <w:t>ў</w:t>
            </w:r>
            <w:r w:rsidRPr="00A20DC4">
              <w:rPr>
                <w:rFonts w:ascii="Times New Roman" w:hAnsi="Times New Roman" w:cs="Times New Roman"/>
              </w:rPr>
              <w:t xml:space="preserve">йича </w:t>
            </w:r>
            <w:r w:rsidR="003F3899">
              <w:rPr>
                <w:rFonts w:ascii="Times New Roman" w:hAnsi="Times New Roman" w:cs="Times New Roman"/>
                <w:lang w:val="uz-Cyrl-UZ"/>
              </w:rPr>
              <w:t>қ</w:t>
            </w:r>
            <w:r w:rsidRPr="00A20DC4">
              <w:rPr>
                <w:rFonts w:ascii="Times New Roman" w:hAnsi="Times New Roman" w:cs="Times New Roman"/>
              </w:rPr>
              <w:t xml:space="preserve">абул </w:t>
            </w:r>
            <w:r w:rsidR="003F3899">
              <w:rPr>
                <w:rFonts w:ascii="Times New Roman" w:hAnsi="Times New Roman" w:cs="Times New Roman"/>
                <w:lang w:val="uz-Cyrl-UZ"/>
              </w:rPr>
              <w:t>қ</w:t>
            </w:r>
            <w:r w:rsidRPr="00A20DC4">
              <w:rPr>
                <w:rFonts w:ascii="Times New Roman" w:hAnsi="Times New Roman" w:cs="Times New Roman"/>
              </w:rPr>
              <w:t>илиш тартиби т</w:t>
            </w:r>
            <w:r w:rsidR="003F3899">
              <w:rPr>
                <w:rFonts w:ascii="Times New Roman" w:hAnsi="Times New Roman" w:cs="Times New Roman"/>
                <w:lang w:val="uz-Cyrl-UZ"/>
              </w:rPr>
              <w:t>ўғ</w:t>
            </w:r>
            <w:r w:rsidRPr="00A20DC4">
              <w:rPr>
                <w:rFonts w:ascii="Times New Roman" w:hAnsi="Times New Roman" w:cs="Times New Roman"/>
              </w:rPr>
              <w:t>рисидаги й</w:t>
            </w:r>
            <w:r w:rsidR="003F3899">
              <w:rPr>
                <w:rFonts w:ascii="Times New Roman" w:hAnsi="Times New Roman" w:cs="Times New Roman"/>
                <w:lang w:val="uz-Cyrl-UZ"/>
              </w:rPr>
              <w:t>ў</w:t>
            </w:r>
            <w:r w:rsidRPr="00A20DC4">
              <w:rPr>
                <w:rFonts w:ascii="Times New Roman" w:hAnsi="Times New Roman" w:cs="Times New Roman"/>
              </w:rPr>
              <w:t>ри</w:t>
            </w:r>
            <w:r w:rsidR="003F3899">
              <w:rPr>
                <w:rFonts w:ascii="Times New Roman" w:hAnsi="Times New Roman" w:cs="Times New Roman"/>
                <w:lang w:val="uz-Cyrl-UZ"/>
              </w:rPr>
              <w:t>қ</w:t>
            </w:r>
            <w:r w:rsidRPr="00A20DC4">
              <w:rPr>
                <w:rFonts w:ascii="Times New Roman" w:hAnsi="Times New Roman" w:cs="Times New Roman"/>
              </w:rPr>
              <w:t>нома билан белгиланади.</w:t>
            </w:r>
          </w:p>
        </w:tc>
      </w:tr>
      <w:tr w:rsidR="00391628" w:rsidRPr="00A20DC4" w:rsidTr="00582070">
        <w:trPr>
          <w:trHeight w:val="2218"/>
        </w:trPr>
        <w:tc>
          <w:tcPr>
            <w:tcW w:w="787" w:type="dxa"/>
            <w:tcBorders>
              <w:top w:val="single" w:sz="4" w:space="0" w:color="auto"/>
              <w:left w:val="single" w:sz="4" w:space="0" w:color="auto"/>
              <w:right w:val="nil"/>
            </w:tcBorders>
            <w:shd w:val="clear" w:color="auto" w:fill="FFFFFF"/>
            <w:vAlign w:val="center"/>
          </w:tcPr>
          <w:p w:rsidR="00391628" w:rsidRPr="00391628" w:rsidRDefault="00391628" w:rsidP="00582070">
            <w:pPr>
              <w:jc w:val="center"/>
              <w:rPr>
                <w:rFonts w:ascii="Times New Roman" w:hAnsi="Times New Roman" w:cs="Times New Roman"/>
                <w:color w:val="auto"/>
              </w:rPr>
            </w:pPr>
            <w:r w:rsidRPr="00391628">
              <w:rPr>
                <w:rFonts w:ascii="Times New Roman" w:hAnsi="Times New Roman" w:cs="Times New Roman"/>
                <w:bCs/>
              </w:rPr>
              <w:t>31</w:t>
            </w:r>
          </w:p>
        </w:tc>
        <w:tc>
          <w:tcPr>
            <w:tcW w:w="3466" w:type="dxa"/>
            <w:tcBorders>
              <w:top w:val="single" w:sz="4" w:space="0" w:color="auto"/>
              <w:left w:val="single" w:sz="4" w:space="0" w:color="auto"/>
              <w:right w:val="nil"/>
            </w:tcBorders>
            <w:shd w:val="clear" w:color="auto" w:fill="FFFFFF"/>
            <w:vAlign w:val="center"/>
          </w:tcPr>
          <w:p w:rsidR="00391628" w:rsidRPr="00A20DC4" w:rsidRDefault="00391628" w:rsidP="00582070">
            <w:pPr>
              <w:ind w:left="64" w:right="142"/>
              <w:jc w:val="both"/>
              <w:rPr>
                <w:rFonts w:ascii="Times New Roman" w:hAnsi="Times New Roman" w:cs="Times New Roman"/>
                <w:color w:val="auto"/>
              </w:rPr>
            </w:pPr>
            <w:r w:rsidRPr="00A20DC4">
              <w:rPr>
                <w:rFonts w:ascii="Times New Roman" w:hAnsi="Times New Roman" w:cs="Times New Roman"/>
              </w:rPr>
              <w:t>Асбоб-ускуна етказиб беришда буюртмачига техник ва бош</w:t>
            </w:r>
            <w:r>
              <w:rPr>
                <w:rFonts w:ascii="Times New Roman" w:hAnsi="Times New Roman" w:cs="Times New Roman"/>
                <w:lang w:val="uz-Cyrl-UZ"/>
              </w:rPr>
              <w:t>қ</w:t>
            </w:r>
            <w:r w:rsidRPr="00A20DC4">
              <w:rPr>
                <w:rFonts w:ascii="Times New Roman" w:hAnsi="Times New Roman" w:cs="Times New Roman"/>
              </w:rPr>
              <w:t>а</w:t>
            </w:r>
          </w:p>
          <w:p w:rsidR="00391628" w:rsidRPr="00A20DC4" w:rsidRDefault="00391628" w:rsidP="00582070">
            <w:pPr>
              <w:ind w:left="64" w:right="142"/>
              <w:jc w:val="both"/>
              <w:rPr>
                <w:rFonts w:ascii="Times New Roman" w:hAnsi="Times New Roman" w:cs="Times New Roman"/>
                <w:color w:val="auto"/>
              </w:rPr>
            </w:pPr>
            <w:r>
              <w:rPr>
                <w:rFonts w:ascii="Times New Roman" w:hAnsi="Times New Roman" w:cs="Times New Roman"/>
                <w:lang w:val="uz-Cyrl-UZ"/>
              </w:rPr>
              <w:t>ҳ</w:t>
            </w:r>
            <w:r w:rsidRPr="00A20DC4">
              <w:rPr>
                <w:rFonts w:ascii="Times New Roman" w:hAnsi="Times New Roman" w:cs="Times New Roman"/>
              </w:rPr>
              <w:t>ужжатларни та</w:t>
            </w:r>
            <w:r>
              <w:rPr>
                <w:rFonts w:ascii="Times New Roman" w:hAnsi="Times New Roman" w:cs="Times New Roman"/>
                <w:lang w:val="uz-Cyrl-UZ"/>
              </w:rPr>
              <w:t>қ</w:t>
            </w:r>
            <w:r w:rsidRPr="00A20DC4">
              <w:rPr>
                <w:rFonts w:ascii="Times New Roman" w:hAnsi="Times New Roman" w:cs="Times New Roman"/>
              </w:rPr>
              <w:t>дим этилиши б</w:t>
            </w:r>
            <w:r>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right w:val="single" w:sz="4" w:space="0" w:color="auto"/>
            </w:tcBorders>
            <w:shd w:val="clear" w:color="auto" w:fill="FFFFFF"/>
            <w:vAlign w:val="center"/>
          </w:tcPr>
          <w:p w:rsidR="00391628" w:rsidRPr="00A20DC4" w:rsidRDefault="00391628" w:rsidP="00582070">
            <w:pPr>
              <w:ind w:left="142" w:right="107"/>
              <w:jc w:val="both"/>
              <w:rPr>
                <w:rFonts w:ascii="Times New Roman" w:hAnsi="Times New Roman" w:cs="Times New Roman"/>
                <w:color w:val="auto"/>
              </w:rPr>
            </w:pPr>
            <w:r w:rsidRPr="00A20DC4">
              <w:rPr>
                <w:rFonts w:ascii="Times New Roman" w:hAnsi="Times New Roman" w:cs="Times New Roman"/>
              </w:rPr>
              <w:t>Ма</w:t>
            </w:r>
            <w:r w:rsidR="003F3899">
              <w:rPr>
                <w:rFonts w:ascii="Times New Roman" w:hAnsi="Times New Roman" w:cs="Times New Roman"/>
                <w:lang w:val="uz-Cyrl-UZ"/>
              </w:rPr>
              <w:t>ҳс</w:t>
            </w:r>
            <w:r w:rsidRPr="00A20DC4">
              <w:rPr>
                <w:rFonts w:ascii="Times New Roman" w:hAnsi="Times New Roman" w:cs="Times New Roman"/>
              </w:rPr>
              <w:t xml:space="preserve">улотларни </w:t>
            </w:r>
            <w:r w:rsidR="003F3899">
              <w:rPr>
                <w:rFonts w:ascii="Times New Roman" w:hAnsi="Times New Roman" w:cs="Times New Roman"/>
                <w:lang w:val="uz-Cyrl-UZ"/>
              </w:rPr>
              <w:t>қ</w:t>
            </w:r>
            <w:r w:rsidRPr="00A20DC4">
              <w:rPr>
                <w:rFonts w:ascii="Times New Roman" w:hAnsi="Times New Roman" w:cs="Times New Roman"/>
              </w:rPr>
              <w:t>адокланган ёки махсус жойларда ж</w:t>
            </w:r>
            <w:r w:rsidR="003F3899">
              <w:rPr>
                <w:rFonts w:ascii="Times New Roman" w:hAnsi="Times New Roman" w:cs="Times New Roman"/>
                <w:lang w:val="uz-Cyrl-UZ"/>
              </w:rPr>
              <w:t>ў</w:t>
            </w:r>
            <w:r w:rsidRPr="00A20DC4">
              <w:rPr>
                <w:rFonts w:ascii="Times New Roman" w:hAnsi="Times New Roman" w:cs="Times New Roman"/>
              </w:rPr>
              <w:t>натишда</w:t>
            </w:r>
            <w:r w:rsidR="003F3899">
              <w:rPr>
                <w:rFonts w:ascii="Times New Roman" w:hAnsi="Times New Roman" w:cs="Times New Roman"/>
                <w:lang w:val="uz-Cyrl-UZ"/>
              </w:rPr>
              <w:t xml:space="preserve"> </w:t>
            </w:r>
            <w:r w:rsidRPr="00A20DC4">
              <w:rPr>
                <w:rFonts w:ascii="Times New Roman" w:hAnsi="Times New Roman" w:cs="Times New Roman"/>
              </w:rPr>
              <w:t>(топширишда) ишлаб чи</w:t>
            </w:r>
            <w:r w:rsidR="003F3899">
              <w:rPr>
                <w:rFonts w:ascii="Times New Roman" w:hAnsi="Times New Roman" w:cs="Times New Roman"/>
                <w:lang w:val="uz-Cyrl-UZ"/>
              </w:rPr>
              <w:t>қ</w:t>
            </w:r>
            <w:r w:rsidRPr="00A20DC4">
              <w:rPr>
                <w:rFonts w:ascii="Times New Roman" w:hAnsi="Times New Roman" w:cs="Times New Roman"/>
              </w:rPr>
              <w:t xml:space="preserve">арувчи </w:t>
            </w:r>
            <w:r w:rsidR="003F3899">
              <w:rPr>
                <w:rFonts w:ascii="Times New Roman" w:hAnsi="Times New Roman" w:cs="Times New Roman"/>
                <w:lang w:val="uz-Cyrl-UZ"/>
              </w:rPr>
              <w:t>ҳ</w:t>
            </w:r>
            <w:r w:rsidRPr="00A20DC4">
              <w:rPr>
                <w:rFonts w:ascii="Times New Roman" w:hAnsi="Times New Roman" w:cs="Times New Roman"/>
              </w:rPr>
              <w:t>ар бир контейнер жойига ушбу контейнер жойида жойлашган ма</w:t>
            </w:r>
            <w:r w:rsidR="003F3899">
              <w:rPr>
                <w:rFonts w:ascii="Times New Roman" w:hAnsi="Times New Roman" w:cs="Times New Roman"/>
                <w:lang w:val="uz-Cyrl-UZ"/>
              </w:rPr>
              <w:t>ҳ</w:t>
            </w:r>
            <w:r w:rsidRPr="00A20DC4">
              <w:rPr>
                <w:rFonts w:ascii="Times New Roman" w:hAnsi="Times New Roman" w:cs="Times New Roman"/>
              </w:rPr>
              <w:t>сулотларнинг номи ва сифатини тасди</w:t>
            </w:r>
            <w:r w:rsidR="003F3899">
              <w:rPr>
                <w:rFonts w:ascii="Times New Roman" w:hAnsi="Times New Roman" w:cs="Times New Roman"/>
                <w:lang w:val="uz-Cyrl-UZ"/>
              </w:rPr>
              <w:t>қ</w:t>
            </w:r>
            <w:r w:rsidRPr="00A20DC4">
              <w:rPr>
                <w:rFonts w:ascii="Times New Roman" w:hAnsi="Times New Roman" w:cs="Times New Roman"/>
              </w:rPr>
              <w:t xml:space="preserve">ловчи </w:t>
            </w:r>
            <w:r w:rsidR="003F3899">
              <w:rPr>
                <w:rFonts w:ascii="Times New Roman" w:hAnsi="Times New Roman" w:cs="Times New Roman"/>
                <w:lang w:val="uz-Cyrl-UZ"/>
              </w:rPr>
              <w:t>ҳ</w:t>
            </w:r>
            <w:r w:rsidRPr="00A20DC4">
              <w:rPr>
                <w:rFonts w:ascii="Times New Roman" w:hAnsi="Times New Roman" w:cs="Times New Roman"/>
              </w:rPr>
              <w:t>ужжатларни, ГОСТга мувофи</w:t>
            </w:r>
            <w:r w:rsidR="003F3899">
              <w:rPr>
                <w:rFonts w:ascii="Times New Roman" w:hAnsi="Times New Roman" w:cs="Times New Roman"/>
                <w:lang w:val="uz-Cyrl-UZ"/>
              </w:rPr>
              <w:t>қ</w:t>
            </w:r>
            <w:r w:rsidRPr="00A20DC4">
              <w:rPr>
                <w:rFonts w:ascii="Times New Roman" w:hAnsi="Times New Roman" w:cs="Times New Roman"/>
              </w:rPr>
              <w:t xml:space="preserve"> амалга оширилган текшириш далолатномаси, </w:t>
            </w:r>
            <w:r w:rsidR="003F3899">
              <w:rPr>
                <w:rFonts w:ascii="Times New Roman" w:hAnsi="Times New Roman" w:cs="Times New Roman"/>
                <w:lang w:val="uz-Cyrl-UZ"/>
              </w:rPr>
              <w:t>ў</w:t>
            </w:r>
            <w:r w:rsidRPr="00A20DC4">
              <w:rPr>
                <w:rFonts w:ascii="Times New Roman" w:hAnsi="Times New Roman" w:cs="Times New Roman"/>
              </w:rPr>
              <w:t>р</w:t>
            </w:r>
            <w:r w:rsidRPr="00391628">
              <w:rPr>
                <w:rFonts w:ascii="Times New Roman" w:hAnsi="Times New Roman" w:cs="Times New Roman"/>
              </w:rPr>
              <w:t>натиш</w:t>
            </w:r>
            <w:r w:rsidR="003F3899">
              <w:rPr>
                <w:rFonts w:ascii="Times New Roman" w:hAnsi="Times New Roman" w:cs="Times New Roman"/>
                <w:lang w:val="uz-Cyrl-UZ"/>
              </w:rPr>
              <w:t>,</w:t>
            </w:r>
            <w:r w:rsidRPr="00A20DC4">
              <w:rPr>
                <w:rFonts w:ascii="Times New Roman" w:hAnsi="Times New Roman" w:cs="Times New Roman"/>
              </w:rPr>
              <w:t xml:space="preserve"> ишлатиш, текшириш б</w:t>
            </w:r>
            <w:r w:rsidR="003F3899">
              <w:rPr>
                <w:rFonts w:ascii="Times New Roman" w:hAnsi="Times New Roman" w:cs="Times New Roman"/>
                <w:lang w:val="uz-Cyrl-UZ"/>
              </w:rPr>
              <w:t>ў</w:t>
            </w:r>
            <w:r w:rsidRPr="00A20DC4">
              <w:rPr>
                <w:rFonts w:ascii="Times New Roman" w:hAnsi="Times New Roman" w:cs="Times New Roman"/>
              </w:rPr>
              <w:t>йича к</w:t>
            </w:r>
            <w:r w:rsidR="003F3899">
              <w:rPr>
                <w:rFonts w:ascii="Times New Roman" w:hAnsi="Times New Roman" w:cs="Times New Roman"/>
                <w:lang w:val="uz-Cyrl-UZ"/>
              </w:rPr>
              <w:t>ў</w:t>
            </w:r>
            <w:r w:rsidRPr="00A20DC4">
              <w:rPr>
                <w:rFonts w:ascii="Times New Roman" w:hAnsi="Times New Roman" w:cs="Times New Roman"/>
              </w:rPr>
              <w:t>рсатмалар</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32</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Асбоб-ускунани су</w:t>
            </w:r>
            <w:r w:rsidR="00391628">
              <w:rPr>
                <w:rFonts w:ascii="Times New Roman" w:hAnsi="Times New Roman" w:cs="Times New Roman"/>
                <w:lang w:val="uz-Cyrl-UZ"/>
              </w:rPr>
              <w:t>ғ</w:t>
            </w:r>
            <w:r w:rsidRPr="00A20DC4">
              <w:rPr>
                <w:rFonts w:ascii="Times New Roman" w:hAnsi="Times New Roman" w:cs="Times New Roman"/>
              </w:rPr>
              <w:t xml:space="preserve">урта </w:t>
            </w:r>
            <w:r w:rsidR="00391628">
              <w:rPr>
                <w:rFonts w:ascii="Times New Roman" w:hAnsi="Times New Roman" w:cs="Times New Roman"/>
                <w:lang w:val="uz-Cyrl-UZ"/>
              </w:rPr>
              <w:t>қ</w:t>
            </w:r>
            <w:r w:rsidRPr="00A20DC4">
              <w:rPr>
                <w:rFonts w:ascii="Times New Roman" w:hAnsi="Times New Roman" w:cs="Times New Roman"/>
              </w:rPr>
              <w:t>илиш б</w:t>
            </w:r>
            <w:r w:rsidR="00391628">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1000</w:t>
            </w:r>
            <w:r w:rsidR="003F3899">
              <w:rPr>
                <w:rFonts w:ascii="Times New Roman" w:hAnsi="Times New Roman" w:cs="Times New Roman"/>
                <w:lang w:val="uz-Cyrl-UZ"/>
              </w:rPr>
              <w:t xml:space="preserve"> </w:t>
            </w:r>
            <w:r w:rsidRPr="00A20DC4">
              <w:rPr>
                <w:rFonts w:ascii="Times New Roman" w:hAnsi="Times New Roman" w:cs="Times New Roman"/>
              </w:rPr>
              <w:t>км дан узо</w:t>
            </w:r>
            <w:r w:rsidR="003F3899">
              <w:rPr>
                <w:rFonts w:ascii="Times New Roman" w:hAnsi="Times New Roman" w:cs="Times New Roman"/>
                <w:lang w:val="uz-Cyrl-UZ"/>
              </w:rPr>
              <w:t>қ</w:t>
            </w:r>
            <w:r w:rsidRPr="00A20DC4">
              <w:rPr>
                <w:rFonts w:ascii="Times New Roman" w:hAnsi="Times New Roman" w:cs="Times New Roman"/>
              </w:rPr>
              <w:t xml:space="preserve"> масофадан етказиб бериладиган ма</w:t>
            </w:r>
            <w:r w:rsidR="003F3899">
              <w:rPr>
                <w:rFonts w:ascii="Times New Roman" w:hAnsi="Times New Roman" w:cs="Times New Roman"/>
                <w:lang w:val="uz-Cyrl-UZ"/>
              </w:rPr>
              <w:t>ҳ</w:t>
            </w:r>
            <w:r w:rsidRPr="00A20DC4">
              <w:rPr>
                <w:rFonts w:ascii="Times New Roman" w:hAnsi="Times New Roman" w:cs="Times New Roman"/>
              </w:rPr>
              <w:t>сулотлар ишлаб чи</w:t>
            </w:r>
            <w:r w:rsidR="003F3899">
              <w:rPr>
                <w:rFonts w:ascii="Times New Roman" w:hAnsi="Times New Roman" w:cs="Times New Roman"/>
                <w:lang w:val="uz-Cyrl-UZ"/>
              </w:rPr>
              <w:t>қ</w:t>
            </w:r>
            <w:r w:rsidRPr="00A20DC4">
              <w:rPr>
                <w:rFonts w:ascii="Times New Roman" w:hAnsi="Times New Roman" w:cs="Times New Roman"/>
              </w:rPr>
              <w:t>арувчи томонидан ма</w:t>
            </w:r>
            <w:r w:rsidR="003F3899">
              <w:rPr>
                <w:rFonts w:ascii="Times New Roman" w:hAnsi="Times New Roman" w:cs="Times New Roman"/>
                <w:lang w:val="uz-Cyrl-UZ"/>
              </w:rPr>
              <w:t>ҳ</w:t>
            </w:r>
            <w:r w:rsidRPr="00A20DC4">
              <w:rPr>
                <w:rFonts w:ascii="Times New Roman" w:hAnsi="Times New Roman" w:cs="Times New Roman"/>
              </w:rPr>
              <w:t>сулотни белгиланган жойга ташиш билан бо</w:t>
            </w:r>
            <w:r w:rsidR="003F3899">
              <w:rPr>
                <w:rFonts w:ascii="Times New Roman" w:hAnsi="Times New Roman" w:cs="Times New Roman"/>
                <w:lang w:val="uz-Cyrl-UZ"/>
              </w:rPr>
              <w:t>ғ</w:t>
            </w:r>
            <w:r w:rsidRPr="00A20DC4">
              <w:rPr>
                <w:rFonts w:ascii="Times New Roman" w:hAnsi="Times New Roman" w:cs="Times New Roman"/>
              </w:rPr>
              <w:t xml:space="preserve">лик барча </w:t>
            </w:r>
            <w:r w:rsidR="003F3899">
              <w:rPr>
                <w:rFonts w:ascii="Times New Roman" w:hAnsi="Times New Roman" w:cs="Times New Roman"/>
                <w:lang w:val="uz-Cyrl-UZ"/>
              </w:rPr>
              <w:t>ҳ</w:t>
            </w:r>
            <w:r w:rsidRPr="00A20DC4">
              <w:rPr>
                <w:rFonts w:ascii="Times New Roman" w:hAnsi="Times New Roman" w:cs="Times New Roman"/>
              </w:rPr>
              <w:t>олатларда су</w:t>
            </w:r>
            <w:r w:rsidR="003F3899">
              <w:rPr>
                <w:rFonts w:ascii="Times New Roman" w:hAnsi="Times New Roman" w:cs="Times New Roman"/>
                <w:lang w:val="uz-Cyrl-UZ"/>
              </w:rPr>
              <w:t>ғ</w:t>
            </w:r>
            <w:r w:rsidRPr="00A20DC4">
              <w:rPr>
                <w:rFonts w:ascii="Times New Roman" w:hAnsi="Times New Roman" w:cs="Times New Roman"/>
              </w:rPr>
              <w:t xml:space="preserve">урта </w:t>
            </w:r>
            <w:r w:rsidR="003F3899">
              <w:rPr>
                <w:rFonts w:ascii="Times New Roman" w:hAnsi="Times New Roman" w:cs="Times New Roman"/>
                <w:lang w:val="uz-Cyrl-UZ"/>
              </w:rPr>
              <w:t>қ</w:t>
            </w:r>
            <w:r w:rsidRPr="00A20DC4">
              <w:rPr>
                <w:rFonts w:ascii="Times New Roman" w:hAnsi="Times New Roman" w:cs="Times New Roman"/>
              </w:rPr>
              <w:t>илиниши керак.</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33</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Транспортда ташиш б</w:t>
            </w:r>
            <w:r w:rsidR="00391628">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Стандартларда белгиланган амалдаги </w:t>
            </w:r>
            <w:r w:rsidR="003F3899">
              <w:rPr>
                <w:rFonts w:ascii="Times New Roman" w:hAnsi="Times New Roman" w:cs="Times New Roman"/>
                <w:lang w:val="uz-Cyrl-UZ"/>
              </w:rPr>
              <w:t>қ</w:t>
            </w:r>
            <w:r w:rsidRPr="00A20DC4">
              <w:rPr>
                <w:rFonts w:ascii="Times New Roman" w:hAnsi="Times New Roman" w:cs="Times New Roman"/>
              </w:rPr>
              <w:t xml:space="preserve">оидаларга </w:t>
            </w:r>
            <w:r w:rsidR="003F3899">
              <w:rPr>
                <w:rFonts w:ascii="Times New Roman" w:hAnsi="Times New Roman" w:cs="Times New Roman"/>
                <w:lang w:val="uz-Cyrl-UZ"/>
              </w:rPr>
              <w:t>қ</w:t>
            </w:r>
            <w:r w:rsidRPr="00A20DC4">
              <w:rPr>
                <w:rFonts w:ascii="Times New Roman" w:hAnsi="Times New Roman" w:cs="Times New Roman"/>
              </w:rPr>
              <w:t>атьий риоя этилиши таъминланиши керак</w:t>
            </w:r>
          </w:p>
        </w:tc>
      </w:tr>
      <w:tr w:rsidR="00A20DC4" w:rsidRPr="00A20DC4" w:rsidTr="00582070">
        <w:trPr>
          <w:trHeight w:val="128"/>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34</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Са</w:t>
            </w:r>
            <w:r w:rsidR="00391628">
              <w:rPr>
                <w:rFonts w:ascii="Times New Roman" w:hAnsi="Times New Roman" w:cs="Times New Roman"/>
                <w:lang w:val="uz-Cyrl-UZ"/>
              </w:rPr>
              <w:t>қ</w:t>
            </w:r>
            <w:r w:rsidRPr="00A20DC4">
              <w:rPr>
                <w:rFonts w:ascii="Times New Roman" w:hAnsi="Times New Roman" w:cs="Times New Roman"/>
              </w:rPr>
              <w:t>лашга до</w:t>
            </w:r>
            <w:r w:rsidR="00391628">
              <w:rPr>
                <w:rFonts w:ascii="Times New Roman" w:hAnsi="Times New Roman" w:cs="Times New Roman"/>
                <w:lang w:val="uz-Cyrl-UZ"/>
              </w:rPr>
              <w:t>и</w:t>
            </w:r>
            <w:r w:rsidRPr="00A20DC4">
              <w:rPr>
                <w:rFonts w:ascii="Times New Roman" w:hAnsi="Times New Roman" w:cs="Times New Roman"/>
              </w:rPr>
              <w:t>р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3F3899" w:rsidP="00582070">
            <w:pPr>
              <w:ind w:left="142" w:right="107"/>
              <w:jc w:val="both"/>
              <w:rPr>
                <w:rFonts w:ascii="Times New Roman" w:hAnsi="Times New Roman" w:cs="Times New Roman"/>
                <w:color w:val="auto"/>
              </w:rPr>
            </w:pPr>
            <w:r>
              <w:rPr>
                <w:rFonts w:ascii="Times New Roman" w:hAnsi="Times New Roman" w:cs="Times New Roman"/>
              </w:rPr>
              <w:t>Ма</w:t>
            </w:r>
            <w:r>
              <w:rPr>
                <w:rFonts w:ascii="Times New Roman" w:hAnsi="Times New Roman" w:cs="Times New Roman"/>
                <w:lang w:val="uz-Cyrl-UZ"/>
              </w:rPr>
              <w:t>ҳ</w:t>
            </w:r>
            <w:r w:rsidR="00A20DC4" w:rsidRPr="00A20DC4">
              <w:rPr>
                <w:rFonts w:ascii="Times New Roman" w:hAnsi="Times New Roman" w:cs="Times New Roman"/>
              </w:rPr>
              <w:t>сулотларни саноат ма</w:t>
            </w:r>
            <w:r>
              <w:rPr>
                <w:rFonts w:ascii="Times New Roman" w:hAnsi="Times New Roman" w:cs="Times New Roman"/>
                <w:lang w:val="uz-Cyrl-UZ"/>
              </w:rPr>
              <w:t>қ</w:t>
            </w:r>
            <w:r w:rsidR="00A20DC4" w:rsidRPr="00A20DC4">
              <w:rPr>
                <w:rFonts w:ascii="Times New Roman" w:hAnsi="Times New Roman" w:cs="Times New Roman"/>
              </w:rPr>
              <w:t>садларида са</w:t>
            </w:r>
            <w:r>
              <w:rPr>
                <w:rFonts w:ascii="Times New Roman" w:hAnsi="Times New Roman" w:cs="Times New Roman"/>
                <w:lang w:val="uz-Cyrl-UZ"/>
              </w:rPr>
              <w:t>қ</w:t>
            </w:r>
            <w:r w:rsidR="00A20DC4" w:rsidRPr="00A20DC4">
              <w:rPr>
                <w:rFonts w:ascii="Times New Roman" w:hAnsi="Times New Roman" w:cs="Times New Roman"/>
              </w:rPr>
              <w:t xml:space="preserve">лаш </w:t>
            </w:r>
            <w:r>
              <w:rPr>
                <w:rFonts w:ascii="Times New Roman" w:hAnsi="Times New Roman" w:cs="Times New Roman"/>
                <w:lang w:val="uz-Cyrl-UZ"/>
              </w:rPr>
              <w:t>қ</w:t>
            </w:r>
            <w:r w:rsidR="00A20DC4" w:rsidRPr="00A20DC4">
              <w:rPr>
                <w:rFonts w:ascii="Times New Roman" w:hAnsi="Times New Roman" w:cs="Times New Roman"/>
              </w:rPr>
              <w:t>оидалари ишлаб чи</w:t>
            </w:r>
            <w:r>
              <w:rPr>
                <w:rFonts w:ascii="Times New Roman" w:hAnsi="Times New Roman" w:cs="Times New Roman"/>
                <w:lang w:val="uz-Cyrl-UZ"/>
              </w:rPr>
              <w:t>қ</w:t>
            </w:r>
            <w:r w:rsidR="00A20DC4" w:rsidRPr="00A20DC4">
              <w:rPr>
                <w:rFonts w:ascii="Times New Roman" w:hAnsi="Times New Roman" w:cs="Times New Roman"/>
              </w:rPr>
              <w:t>арувчи томонидан белгиланиши керак.</w:t>
            </w:r>
          </w:p>
        </w:tc>
      </w:tr>
      <w:tr w:rsidR="00A20DC4" w:rsidRPr="00A20DC4" w:rsidTr="00582070">
        <w:trPr>
          <w:trHeight w:val="711"/>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35</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Объектга бериладиган кафолат </w:t>
            </w:r>
            <w:r w:rsidR="00391628">
              <w:rPr>
                <w:rFonts w:ascii="Times New Roman" w:hAnsi="Times New Roman" w:cs="Times New Roman"/>
                <w:lang w:val="uz-Cyrl-UZ"/>
              </w:rPr>
              <w:t>ҳа</w:t>
            </w:r>
            <w:r w:rsidRPr="00A20DC4">
              <w:rPr>
                <w:rFonts w:ascii="Times New Roman" w:hAnsi="Times New Roman" w:cs="Times New Roman"/>
              </w:rPr>
              <w:t>жми ва/ёки муддати б</w:t>
            </w:r>
            <w:r w:rsidR="00391628">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3F3899"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 xml:space="preserve">ЭСга бериладиган кафолат </w:t>
            </w:r>
            <w:r>
              <w:rPr>
                <w:rFonts w:ascii="Times New Roman" w:hAnsi="Times New Roman" w:cs="Times New Roman"/>
                <w:lang w:val="uz-Cyrl-UZ"/>
              </w:rPr>
              <w:t>ҳ</w:t>
            </w:r>
            <w:r w:rsidR="00A20DC4" w:rsidRPr="00A20DC4">
              <w:rPr>
                <w:rFonts w:ascii="Times New Roman" w:hAnsi="Times New Roman" w:cs="Times New Roman"/>
              </w:rPr>
              <w:t>ажми ва/ёки муддати б</w:t>
            </w:r>
            <w:r>
              <w:rPr>
                <w:rFonts w:ascii="Times New Roman" w:hAnsi="Times New Roman" w:cs="Times New Roman"/>
                <w:lang w:val="uz-Cyrl-UZ"/>
              </w:rPr>
              <w:t>ў</w:t>
            </w:r>
            <w:r w:rsidR="00A20DC4" w:rsidRPr="00A20DC4">
              <w:rPr>
                <w:rFonts w:ascii="Times New Roman" w:hAnsi="Times New Roman" w:cs="Times New Roman"/>
              </w:rPr>
              <w:t>йича талаблар ишлаб чи</w:t>
            </w:r>
            <w:r>
              <w:rPr>
                <w:rFonts w:ascii="Times New Roman" w:hAnsi="Times New Roman" w:cs="Times New Roman"/>
                <w:lang w:val="uz-Cyrl-UZ"/>
              </w:rPr>
              <w:t>қ</w:t>
            </w:r>
            <w:r w:rsidR="00A20DC4" w:rsidRPr="00A20DC4">
              <w:rPr>
                <w:rFonts w:ascii="Times New Roman" w:hAnsi="Times New Roman" w:cs="Times New Roman"/>
              </w:rPr>
              <w:t xml:space="preserve">арувчи корхона ёки етказиб берувчи томонидан </w:t>
            </w:r>
            <w:r>
              <w:rPr>
                <w:rFonts w:ascii="Times New Roman" w:hAnsi="Times New Roman" w:cs="Times New Roman"/>
                <w:lang w:val="uz-Cyrl-UZ"/>
              </w:rPr>
              <w:t>қ</w:t>
            </w:r>
            <w:r w:rsidR="00A20DC4" w:rsidRPr="00A20DC4">
              <w:rPr>
                <w:rFonts w:ascii="Times New Roman" w:hAnsi="Times New Roman" w:cs="Times New Roman"/>
              </w:rPr>
              <w:t>уйидагилар бажарилиши керак:</w:t>
            </w:r>
          </w:p>
          <w:p w:rsidR="00A20DC4" w:rsidRPr="00A20DC4" w:rsidRDefault="00391628" w:rsidP="00582070">
            <w:pPr>
              <w:widowControl/>
              <w:ind w:left="142" w:right="107"/>
              <w:jc w:val="both"/>
              <w:rPr>
                <w:rFonts w:ascii="Times New Roman" w:hAnsi="Times New Roman" w:cs="Times New Roman"/>
              </w:rPr>
            </w:pPr>
            <w:r>
              <w:rPr>
                <w:rFonts w:ascii="Times New Roman" w:hAnsi="Times New Roman" w:cs="Times New Roman"/>
                <w:lang w:val="uz-Cyrl-UZ"/>
              </w:rPr>
              <w:t xml:space="preserve">- </w:t>
            </w:r>
            <w:r w:rsidR="00A20DC4" w:rsidRPr="00A20DC4">
              <w:rPr>
                <w:rFonts w:ascii="Times New Roman" w:hAnsi="Times New Roman" w:cs="Times New Roman"/>
              </w:rPr>
              <w:t xml:space="preserve">вакиллик (дистрибютор) ва кафолат </w:t>
            </w:r>
            <w:r w:rsidR="003F3899">
              <w:rPr>
                <w:rFonts w:ascii="Times New Roman" w:hAnsi="Times New Roman" w:cs="Times New Roman"/>
                <w:lang w:val="uz-Cyrl-UZ"/>
              </w:rPr>
              <w:t>ҳ</w:t>
            </w:r>
            <w:r w:rsidR="00A20DC4" w:rsidRPr="00A20DC4">
              <w:rPr>
                <w:rFonts w:ascii="Times New Roman" w:hAnsi="Times New Roman" w:cs="Times New Roman"/>
              </w:rPr>
              <w:t>ужжати:</w:t>
            </w:r>
          </w:p>
          <w:p w:rsidR="00A20DC4" w:rsidRPr="00A20DC4" w:rsidRDefault="00391628" w:rsidP="00582070">
            <w:pPr>
              <w:widowControl/>
              <w:ind w:left="142" w:right="107"/>
              <w:jc w:val="both"/>
              <w:rPr>
                <w:rFonts w:ascii="Times New Roman" w:hAnsi="Times New Roman" w:cs="Times New Roman"/>
              </w:rPr>
            </w:pPr>
            <w:r>
              <w:rPr>
                <w:rFonts w:ascii="Times New Roman" w:hAnsi="Times New Roman" w:cs="Times New Roman"/>
                <w:lang w:val="uz-Cyrl-UZ"/>
              </w:rPr>
              <w:t xml:space="preserve">- </w:t>
            </w:r>
            <w:r w:rsidR="003F3899">
              <w:rPr>
                <w:rFonts w:ascii="Times New Roman" w:hAnsi="Times New Roman" w:cs="Times New Roman"/>
                <w:lang w:val="uz-Cyrl-UZ"/>
              </w:rPr>
              <w:t>қ</w:t>
            </w:r>
            <w:r w:rsidR="00A20DC4" w:rsidRPr="00A20DC4">
              <w:rPr>
                <w:rFonts w:ascii="Times New Roman" w:hAnsi="Times New Roman" w:cs="Times New Roman"/>
              </w:rPr>
              <w:t>уёш панеллари учун кафолат - 80% самарадорлик билан 25 йил ишлаши керак.</w:t>
            </w:r>
          </w:p>
          <w:p w:rsidR="00A20DC4" w:rsidRPr="00A20DC4" w:rsidRDefault="00391628" w:rsidP="00582070">
            <w:pPr>
              <w:widowControl/>
              <w:ind w:left="142" w:right="107"/>
              <w:jc w:val="both"/>
              <w:rPr>
                <w:rFonts w:ascii="Times New Roman" w:hAnsi="Times New Roman" w:cs="Times New Roman"/>
              </w:rPr>
            </w:pPr>
            <w:r>
              <w:rPr>
                <w:rFonts w:ascii="Times New Roman" w:hAnsi="Times New Roman" w:cs="Times New Roman"/>
                <w:lang w:val="uz-Cyrl-UZ"/>
              </w:rPr>
              <w:t xml:space="preserve">- </w:t>
            </w:r>
            <w:r w:rsidR="003F3899">
              <w:rPr>
                <w:rFonts w:ascii="Times New Roman" w:hAnsi="Times New Roman" w:cs="Times New Roman"/>
                <w:lang w:val="uz-Cyrl-UZ"/>
              </w:rPr>
              <w:t>қ</w:t>
            </w:r>
            <w:r w:rsidR="00A20DC4" w:rsidRPr="00A20DC4">
              <w:rPr>
                <w:rFonts w:ascii="Times New Roman" w:hAnsi="Times New Roman" w:cs="Times New Roman"/>
              </w:rPr>
              <w:t>уёш панеллари учун кафолат - ишлаб чи</w:t>
            </w:r>
            <w:r w:rsidR="003F3899">
              <w:rPr>
                <w:rFonts w:ascii="Times New Roman" w:hAnsi="Times New Roman" w:cs="Times New Roman"/>
                <w:lang w:val="uz-Cyrl-UZ"/>
              </w:rPr>
              <w:t>қ</w:t>
            </w:r>
            <w:r w:rsidR="00A20DC4" w:rsidRPr="00A20DC4">
              <w:rPr>
                <w:rFonts w:ascii="Times New Roman" w:hAnsi="Times New Roman" w:cs="Times New Roman"/>
              </w:rPr>
              <w:t xml:space="preserve">арувчининг айби билан ишламай </w:t>
            </w:r>
            <w:r w:rsidR="003F3899">
              <w:rPr>
                <w:rFonts w:ascii="Times New Roman" w:hAnsi="Times New Roman" w:cs="Times New Roman"/>
                <w:lang w:val="uz-Cyrl-UZ"/>
              </w:rPr>
              <w:t>қ</w:t>
            </w:r>
            <w:r w:rsidR="00A20DC4" w:rsidRPr="00A20DC4">
              <w:rPr>
                <w:rFonts w:ascii="Times New Roman" w:hAnsi="Times New Roman" w:cs="Times New Roman"/>
              </w:rPr>
              <w:t xml:space="preserve">олса, бепул </w:t>
            </w:r>
            <w:r w:rsidR="003F3899">
              <w:rPr>
                <w:rFonts w:ascii="Times New Roman" w:hAnsi="Times New Roman" w:cs="Times New Roman"/>
                <w:lang w:val="uz-Cyrl-UZ"/>
              </w:rPr>
              <w:t xml:space="preserve">  </w:t>
            </w:r>
            <w:r w:rsidR="00A20DC4" w:rsidRPr="00A20DC4">
              <w:rPr>
                <w:rFonts w:ascii="Times New Roman" w:hAnsi="Times New Roman" w:cs="Times New Roman"/>
              </w:rPr>
              <w:t>10 йил давомида ишлаб чи</w:t>
            </w:r>
            <w:r w:rsidR="003F3899">
              <w:rPr>
                <w:rFonts w:ascii="Times New Roman" w:hAnsi="Times New Roman" w:cs="Times New Roman"/>
                <w:lang w:val="uz-Cyrl-UZ"/>
              </w:rPr>
              <w:t>қ</w:t>
            </w:r>
            <w:r w:rsidR="00A20DC4" w:rsidRPr="00A20DC4">
              <w:rPr>
                <w:rFonts w:ascii="Times New Roman" w:hAnsi="Times New Roman" w:cs="Times New Roman"/>
              </w:rPr>
              <w:t xml:space="preserve">арувчи ёки </w:t>
            </w:r>
            <w:r w:rsidR="003F3899">
              <w:rPr>
                <w:rFonts w:ascii="Times New Roman" w:hAnsi="Times New Roman" w:cs="Times New Roman"/>
                <w:lang w:val="uz-Cyrl-UZ"/>
              </w:rPr>
              <w:t>е</w:t>
            </w:r>
            <w:r w:rsidR="00A20DC4" w:rsidRPr="00A20DC4">
              <w:rPr>
                <w:rFonts w:ascii="Times New Roman" w:hAnsi="Times New Roman" w:cs="Times New Roman"/>
              </w:rPr>
              <w:t>тказиб берувчи томонидан алмаштирилиши керак.</w:t>
            </w:r>
          </w:p>
          <w:p w:rsidR="00A20DC4" w:rsidRPr="00A20DC4" w:rsidRDefault="00391628" w:rsidP="00582070">
            <w:pPr>
              <w:widowControl/>
              <w:ind w:left="142" w:right="107"/>
              <w:jc w:val="both"/>
              <w:rPr>
                <w:rFonts w:ascii="Times New Roman" w:hAnsi="Times New Roman" w:cs="Times New Roman"/>
              </w:rPr>
            </w:pPr>
            <w:r>
              <w:rPr>
                <w:rFonts w:ascii="Times New Roman" w:hAnsi="Times New Roman" w:cs="Times New Roman"/>
                <w:lang w:val="uz-Cyrl-UZ"/>
              </w:rPr>
              <w:t xml:space="preserve">- </w:t>
            </w:r>
            <w:r w:rsidR="00A20DC4" w:rsidRPr="00A20DC4">
              <w:rPr>
                <w:rFonts w:ascii="Times New Roman" w:hAnsi="Times New Roman" w:cs="Times New Roman"/>
              </w:rPr>
              <w:t>инвертер ускуналари учун кафолат - 10 йил (хизмат муддати - 15-20 йил).</w:t>
            </w:r>
          </w:p>
          <w:p w:rsidR="00A20DC4" w:rsidRPr="00A20DC4" w:rsidRDefault="00391628" w:rsidP="00582070">
            <w:pPr>
              <w:widowControl/>
              <w:ind w:left="142" w:right="107"/>
              <w:jc w:val="both"/>
              <w:rPr>
                <w:rFonts w:ascii="Times New Roman" w:hAnsi="Times New Roman" w:cs="Times New Roman"/>
              </w:rPr>
            </w:pPr>
            <w:r>
              <w:rPr>
                <w:rFonts w:ascii="Times New Roman" w:hAnsi="Times New Roman" w:cs="Times New Roman"/>
                <w:lang w:val="uz-Cyrl-UZ"/>
              </w:rPr>
              <w:t xml:space="preserve">- </w:t>
            </w:r>
            <w:r w:rsidR="00A20DC4" w:rsidRPr="00A20DC4">
              <w:rPr>
                <w:rFonts w:ascii="Times New Roman" w:hAnsi="Times New Roman" w:cs="Times New Roman"/>
              </w:rPr>
              <w:t>монтаж ишлари учун кафолат - буюртмачи томонидан белгиланг</w:t>
            </w:r>
            <w:r w:rsidR="003F3899">
              <w:rPr>
                <w:rFonts w:ascii="Times New Roman" w:hAnsi="Times New Roman" w:cs="Times New Roman"/>
              </w:rPr>
              <w:t xml:space="preserve">ан муддатда </w:t>
            </w:r>
            <w:r w:rsidR="003F3899">
              <w:rPr>
                <w:rFonts w:ascii="Times New Roman" w:hAnsi="Times New Roman" w:cs="Times New Roman"/>
                <w:lang w:val="uz-Cyrl-UZ"/>
              </w:rPr>
              <w:t>ў</w:t>
            </w:r>
            <w:r w:rsidR="00A20DC4" w:rsidRPr="00A20DC4">
              <w:rPr>
                <w:rFonts w:ascii="Times New Roman" w:hAnsi="Times New Roman" w:cs="Times New Roman"/>
              </w:rPr>
              <w:t>з мабла</w:t>
            </w:r>
            <w:r w:rsidR="003F3899">
              <w:rPr>
                <w:rFonts w:ascii="Times New Roman" w:hAnsi="Times New Roman" w:cs="Times New Roman"/>
                <w:lang w:val="uz-Cyrl-UZ"/>
              </w:rPr>
              <w:t>ғ</w:t>
            </w:r>
            <w:r w:rsidR="00A20DC4" w:rsidRPr="00A20DC4">
              <w:rPr>
                <w:rFonts w:ascii="Times New Roman" w:hAnsi="Times New Roman" w:cs="Times New Roman"/>
              </w:rPr>
              <w:t xml:space="preserve">ингиз </w:t>
            </w:r>
            <w:r w:rsidR="003F3899">
              <w:rPr>
                <w:rFonts w:ascii="Times New Roman" w:hAnsi="Times New Roman" w:cs="Times New Roman"/>
                <w:lang w:val="uz-Cyrl-UZ"/>
              </w:rPr>
              <w:t>ҳ</w:t>
            </w:r>
            <w:r w:rsidR="00A20DC4" w:rsidRPr="00A20DC4">
              <w:rPr>
                <w:rFonts w:ascii="Times New Roman" w:hAnsi="Times New Roman" w:cs="Times New Roman"/>
              </w:rPr>
              <w:t>исобидан алмаштирилмаган та</w:t>
            </w:r>
            <w:r w:rsidR="003F3899">
              <w:rPr>
                <w:rFonts w:ascii="Times New Roman" w:hAnsi="Times New Roman" w:cs="Times New Roman"/>
                <w:lang w:val="uz-Cyrl-UZ"/>
              </w:rPr>
              <w:t>қ</w:t>
            </w:r>
            <w:r w:rsidR="00A20DC4" w:rsidRPr="00A20DC4">
              <w:rPr>
                <w:rFonts w:ascii="Times New Roman" w:hAnsi="Times New Roman" w:cs="Times New Roman"/>
              </w:rPr>
              <w:t>дирда фойдаланишга топширилган кундан бошлаб 10 йил б</w:t>
            </w:r>
            <w:r w:rsidR="003F3899">
              <w:rPr>
                <w:rFonts w:ascii="Times New Roman" w:hAnsi="Times New Roman" w:cs="Times New Roman"/>
                <w:lang w:val="uz-Cyrl-UZ"/>
              </w:rPr>
              <w:t>ў</w:t>
            </w:r>
            <w:r w:rsidR="00A20DC4" w:rsidRPr="00A20DC4">
              <w:rPr>
                <w:rFonts w:ascii="Times New Roman" w:hAnsi="Times New Roman" w:cs="Times New Roman"/>
              </w:rPr>
              <w:t>лиши керак.</w:t>
            </w:r>
          </w:p>
        </w:tc>
      </w:tr>
      <w:tr w:rsidR="003F3899" w:rsidRPr="00A20DC4" w:rsidTr="00582070">
        <w:trPr>
          <w:trHeight w:val="710"/>
        </w:trPr>
        <w:tc>
          <w:tcPr>
            <w:tcW w:w="787" w:type="dxa"/>
            <w:tcBorders>
              <w:top w:val="single" w:sz="4" w:space="0" w:color="auto"/>
              <w:left w:val="single" w:sz="4" w:space="0" w:color="auto"/>
              <w:right w:val="nil"/>
            </w:tcBorders>
            <w:shd w:val="clear" w:color="auto" w:fill="FFFFFF"/>
            <w:vAlign w:val="center"/>
          </w:tcPr>
          <w:p w:rsidR="003F3899" w:rsidRPr="00391628" w:rsidRDefault="003F3899" w:rsidP="00582070">
            <w:pPr>
              <w:jc w:val="center"/>
              <w:rPr>
                <w:rFonts w:ascii="Times New Roman" w:hAnsi="Times New Roman" w:cs="Times New Roman"/>
                <w:color w:val="auto"/>
              </w:rPr>
            </w:pPr>
            <w:r w:rsidRPr="00391628">
              <w:rPr>
                <w:rFonts w:ascii="Times New Roman" w:hAnsi="Times New Roman" w:cs="Times New Roman"/>
                <w:bCs/>
              </w:rPr>
              <w:lastRenderedPageBreak/>
              <w:t>36</w:t>
            </w:r>
          </w:p>
        </w:tc>
        <w:tc>
          <w:tcPr>
            <w:tcW w:w="3466" w:type="dxa"/>
            <w:tcBorders>
              <w:top w:val="single" w:sz="4" w:space="0" w:color="auto"/>
              <w:left w:val="single" w:sz="4" w:space="0" w:color="auto"/>
              <w:right w:val="nil"/>
            </w:tcBorders>
            <w:shd w:val="clear" w:color="auto" w:fill="FFFFFF"/>
            <w:vAlign w:val="center"/>
          </w:tcPr>
          <w:p w:rsidR="003F3899" w:rsidRPr="00A20DC4" w:rsidRDefault="003F3899" w:rsidP="00582070">
            <w:pPr>
              <w:ind w:left="64" w:right="142"/>
              <w:jc w:val="both"/>
              <w:rPr>
                <w:rFonts w:ascii="Times New Roman" w:hAnsi="Times New Roman" w:cs="Times New Roman"/>
                <w:color w:val="auto"/>
              </w:rPr>
            </w:pPr>
            <w:r w:rsidRPr="00A20DC4">
              <w:rPr>
                <w:rFonts w:ascii="Times New Roman" w:hAnsi="Times New Roman" w:cs="Times New Roman"/>
              </w:rPr>
              <w:t>Объектга хизмат к</w:t>
            </w:r>
            <w:r>
              <w:rPr>
                <w:rFonts w:ascii="Times New Roman" w:hAnsi="Times New Roman" w:cs="Times New Roman"/>
                <w:lang w:val="uz-Cyrl-UZ"/>
              </w:rPr>
              <w:t>ў</w:t>
            </w:r>
            <w:r w:rsidRPr="00A20DC4">
              <w:rPr>
                <w:rFonts w:ascii="Times New Roman" w:hAnsi="Times New Roman" w:cs="Times New Roman"/>
              </w:rPr>
              <w:t>рсатишга талаблар</w:t>
            </w:r>
          </w:p>
        </w:tc>
        <w:tc>
          <w:tcPr>
            <w:tcW w:w="5635" w:type="dxa"/>
            <w:tcBorders>
              <w:top w:val="single" w:sz="4" w:space="0" w:color="auto"/>
              <w:left w:val="single" w:sz="4" w:space="0" w:color="auto"/>
              <w:right w:val="single" w:sz="4" w:space="0" w:color="auto"/>
            </w:tcBorders>
            <w:shd w:val="clear" w:color="auto" w:fill="FFFFFF"/>
            <w:vAlign w:val="center"/>
          </w:tcPr>
          <w:p w:rsidR="003F3899" w:rsidRPr="00A20DC4" w:rsidRDefault="003F3899" w:rsidP="00582070">
            <w:pPr>
              <w:ind w:left="142" w:right="107"/>
              <w:jc w:val="both"/>
              <w:rPr>
                <w:rFonts w:ascii="Times New Roman" w:hAnsi="Times New Roman" w:cs="Times New Roman"/>
                <w:color w:val="auto"/>
              </w:rPr>
            </w:pPr>
            <w:r w:rsidRPr="00A20DC4">
              <w:rPr>
                <w:rFonts w:ascii="Times New Roman" w:hAnsi="Times New Roman" w:cs="Times New Roman"/>
              </w:rPr>
              <w:t>Бепул хизмат к</w:t>
            </w:r>
            <w:r>
              <w:rPr>
                <w:rFonts w:ascii="Times New Roman" w:hAnsi="Times New Roman" w:cs="Times New Roman"/>
                <w:lang w:val="uz-Cyrl-UZ"/>
              </w:rPr>
              <w:t>ў</w:t>
            </w:r>
            <w:r w:rsidRPr="00A20DC4">
              <w:rPr>
                <w:rFonts w:ascii="Times New Roman" w:hAnsi="Times New Roman" w:cs="Times New Roman"/>
              </w:rPr>
              <w:t>рсатиш хизмати - 10 йил б</w:t>
            </w:r>
            <w:r>
              <w:rPr>
                <w:rFonts w:ascii="Times New Roman" w:hAnsi="Times New Roman" w:cs="Times New Roman"/>
                <w:lang w:val="uz-Cyrl-UZ"/>
              </w:rPr>
              <w:t>ў</w:t>
            </w:r>
            <w:r w:rsidRPr="00A20DC4">
              <w:rPr>
                <w:rFonts w:ascii="Times New Roman" w:hAnsi="Times New Roman" w:cs="Times New Roman"/>
              </w:rPr>
              <w:t>лиши ва пудратчи томонидан</w:t>
            </w:r>
            <w:r>
              <w:rPr>
                <w:rFonts w:ascii="Times New Roman" w:hAnsi="Times New Roman" w:cs="Times New Roman"/>
                <w:lang w:val="uz-Cyrl-UZ"/>
              </w:rPr>
              <w:t xml:space="preserve"> </w:t>
            </w:r>
            <w:r w:rsidRPr="00A20DC4">
              <w:rPr>
                <w:rFonts w:ascii="Times New Roman" w:hAnsi="Times New Roman" w:cs="Times New Roman"/>
              </w:rPr>
              <w:t>буюртмачи ходимларига КЭСни фойдаланиш жараёнида хизмат к</w:t>
            </w:r>
            <w:r>
              <w:rPr>
                <w:rFonts w:ascii="Times New Roman" w:hAnsi="Times New Roman" w:cs="Times New Roman"/>
                <w:lang w:val="uz-Cyrl-UZ"/>
              </w:rPr>
              <w:t>ў</w:t>
            </w:r>
            <w:r w:rsidRPr="00A20DC4">
              <w:rPr>
                <w:rFonts w:ascii="Times New Roman" w:hAnsi="Times New Roman" w:cs="Times New Roman"/>
              </w:rPr>
              <w:t>рсатиш к</w:t>
            </w:r>
            <w:r>
              <w:rPr>
                <w:rFonts w:ascii="Times New Roman" w:hAnsi="Times New Roman" w:cs="Times New Roman"/>
                <w:lang w:val="uz-Cyrl-UZ"/>
              </w:rPr>
              <w:t>ў</w:t>
            </w:r>
            <w:r w:rsidRPr="00A20DC4">
              <w:rPr>
                <w:rFonts w:ascii="Times New Roman" w:hAnsi="Times New Roman" w:cs="Times New Roman"/>
              </w:rPr>
              <w:t xml:space="preserve">никмаларини шакллантириш юзасидан </w:t>
            </w:r>
            <w:r>
              <w:rPr>
                <w:rFonts w:ascii="Times New Roman" w:hAnsi="Times New Roman" w:cs="Times New Roman"/>
                <w:lang w:val="uz-Cyrl-UZ"/>
              </w:rPr>
              <w:t>ўқ</w:t>
            </w:r>
            <w:r w:rsidRPr="00A20DC4">
              <w:rPr>
                <w:rFonts w:ascii="Times New Roman" w:hAnsi="Times New Roman" w:cs="Times New Roman"/>
              </w:rPr>
              <w:t>ув- тренинг маш</w:t>
            </w:r>
            <w:r>
              <w:rPr>
                <w:rFonts w:ascii="Times New Roman" w:hAnsi="Times New Roman" w:cs="Times New Roman"/>
                <w:lang w:val="uz-Cyrl-UZ"/>
              </w:rPr>
              <w:t>ғ</w:t>
            </w:r>
            <w:r w:rsidRPr="00A20DC4">
              <w:rPr>
                <w:rFonts w:ascii="Times New Roman" w:hAnsi="Times New Roman" w:cs="Times New Roman"/>
              </w:rPr>
              <w:t xml:space="preserve">улотлари </w:t>
            </w:r>
            <w:r>
              <w:rPr>
                <w:rFonts w:ascii="Times New Roman" w:hAnsi="Times New Roman" w:cs="Times New Roman"/>
                <w:lang w:val="uz-Cyrl-UZ"/>
              </w:rPr>
              <w:t>ў</w:t>
            </w:r>
            <w:r w:rsidRPr="00A20DC4">
              <w:rPr>
                <w:rFonts w:ascii="Times New Roman" w:hAnsi="Times New Roman" w:cs="Times New Roman"/>
              </w:rPr>
              <w:t>тказилиши керак.</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37</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391628" w:rsidP="00582070">
            <w:pPr>
              <w:ind w:left="64" w:right="142"/>
              <w:jc w:val="both"/>
              <w:rPr>
                <w:rFonts w:ascii="Times New Roman" w:hAnsi="Times New Roman" w:cs="Times New Roman"/>
                <w:color w:val="auto"/>
              </w:rPr>
            </w:pPr>
            <w:r>
              <w:rPr>
                <w:rFonts w:ascii="Times New Roman" w:hAnsi="Times New Roman" w:cs="Times New Roman"/>
                <w:lang w:val="uz-Cyrl-UZ"/>
              </w:rPr>
              <w:t>Қа</w:t>
            </w:r>
            <w:r w:rsidR="00A20DC4" w:rsidRPr="00A20DC4">
              <w:rPr>
                <w:rFonts w:ascii="Times New Roman" w:hAnsi="Times New Roman" w:cs="Times New Roman"/>
              </w:rPr>
              <w:t>бул килинадиган лойи</w:t>
            </w:r>
            <w:r w:rsidR="000623A5">
              <w:rPr>
                <w:rFonts w:ascii="Times New Roman" w:hAnsi="Times New Roman" w:cs="Times New Roman"/>
                <w:lang w:val="uz-Cyrl-UZ"/>
              </w:rPr>
              <w:t>ҳ</w:t>
            </w:r>
            <w:r w:rsidR="00A20DC4" w:rsidRPr="00A20DC4">
              <w:rPr>
                <w:rFonts w:ascii="Times New Roman" w:hAnsi="Times New Roman" w:cs="Times New Roman"/>
              </w:rPr>
              <w:t xml:space="preserve">а ечимларида </w:t>
            </w:r>
            <w:r w:rsidR="000623A5">
              <w:rPr>
                <w:rFonts w:ascii="Times New Roman" w:hAnsi="Times New Roman" w:cs="Times New Roman"/>
                <w:lang w:val="uz-Cyrl-UZ"/>
              </w:rPr>
              <w:t>э</w:t>
            </w:r>
            <w:r w:rsidR="00A20DC4" w:rsidRPr="00A20DC4">
              <w:rPr>
                <w:rFonts w:ascii="Times New Roman" w:hAnsi="Times New Roman" w:cs="Times New Roman"/>
              </w:rPr>
              <w:t>нергия самародорликни таъминлаш б</w:t>
            </w:r>
            <w:r w:rsidR="000623A5">
              <w:rPr>
                <w:rFonts w:ascii="Times New Roman" w:hAnsi="Times New Roman" w:cs="Times New Roman"/>
                <w:lang w:val="uz-Cyrl-UZ"/>
              </w:rPr>
              <w:t>ў</w:t>
            </w:r>
            <w:r w:rsidR="00A20DC4"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Лойи</w:t>
            </w:r>
            <w:r w:rsidR="003F3899">
              <w:rPr>
                <w:rFonts w:ascii="Times New Roman" w:hAnsi="Times New Roman" w:cs="Times New Roman"/>
                <w:lang w:val="uz-Cyrl-UZ"/>
              </w:rPr>
              <w:t>ҳ</w:t>
            </w:r>
            <w:r w:rsidRPr="00A20DC4">
              <w:rPr>
                <w:rFonts w:ascii="Times New Roman" w:hAnsi="Times New Roman" w:cs="Times New Roman"/>
              </w:rPr>
              <w:t xml:space="preserve">а </w:t>
            </w:r>
            <w:r w:rsidR="003F3899">
              <w:rPr>
                <w:rFonts w:ascii="Times New Roman" w:hAnsi="Times New Roman" w:cs="Times New Roman"/>
                <w:lang w:val="uz-Cyrl-UZ"/>
              </w:rPr>
              <w:t>ҳ</w:t>
            </w:r>
            <w:r w:rsidRPr="00A20DC4">
              <w:rPr>
                <w:rFonts w:ascii="Times New Roman" w:hAnsi="Times New Roman" w:cs="Times New Roman"/>
              </w:rPr>
              <w:t>ужжатларини ишлаб чи</w:t>
            </w:r>
            <w:r w:rsidR="003F3899">
              <w:rPr>
                <w:rFonts w:ascii="Times New Roman" w:hAnsi="Times New Roman" w:cs="Times New Roman"/>
                <w:lang w:val="uz-Cyrl-UZ"/>
              </w:rPr>
              <w:t>қ</w:t>
            </w:r>
            <w:r w:rsidRPr="00A20DC4">
              <w:rPr>
                <w:rFonts w:ascii="Times New Roman" w:hAnsi="Times New Roman" w:cs="Times New Roman"/>
              </w:rPr>
              <w:t>ишда энергия самародорликни таъминлаш б</w:t>
            </w:r>
            <w:r w:rsidR="003F3899">
              <w:rPr>
                <w:rFonts w:ascii="Times New Roman" w:hAnsi="Times New Roman" w:cs="Times New Roman"/>
                <w:lang w:val="uz-Cyrl-UZ"/>
              </w:rPr>
              <w:t>ў</w:t>
            </w:r>
            <w:r w:rsidRPr="00A20DC4">
              <w:rPr>
                <w:rFonts w:ascii="Times New Roman" w:hAnsi="Times New Roman" w:cs="Times New Roman"/>
              </w:rPr>
              <w:t xml:space="preserve">йича чора-тадбирларни назарда тутиш ва объектларни энерго ресурсларни </w:t>
            </w:r>
            <w:r w:rsidR="003F3899">
              <w:rPr>
                <w:rFonts w:ascii="Times New Roman" w:hAnsi="Times New Roman" w:cs="Times New Roman"/>
                <w:lang w:val="uz-Cyrl-UZ"/>
              </w:rPr>
              <w:t>ў</w:t>
            </w:r>
            <w:r w:rsidRPr="00A20DC4">
              <w:rPr>
                <w:rFonts w:ascii="Times New Roman" w:hAnsi="Times New Roman" w:cs="Times New Roman"/>
              </w:rPr>
              <w:t>лчаш мосламалари билан жи</w:t>
            </w:r>
            <w:r w:rsidR="003F3899">
              <w:rPr>
                <w:rFonts w:ascii="Times New Roman" w:hAnsi="Times New Roman" w:cs="Times New Roman"/>
                <w:lang w:val="uz-Cyrl-UZ"/>
              </w:rPr>
              <w:t>ҳ</w:t>
            </w:r>
            <w:r w:rsidRPr="00A20DC4">
              <w:rPr>
                <w:rFonts w:ascii="Times New Roman" w:hAnsi="Times New Roman" w:cs="Times New Roman"/>
              </w:rPr>
              <w:t>озланиши талаб этила</w:t>
            </w:r>
            <w:r w:rsidR="003F3899">
              <w:rPr>
                <w:rFonts w:ascii="Times New Roman" w:hAnsi="Times New Roman" w:cs="Times New Roman"/>
                <w:lang w:val="uz-Cyrl-UZ"/>
              </w:rPr>
              <w:t>д</w:t>
            </w:r>
            <w:r w:rsidRPr="00A20DC4">
              <w:rPr>
                <w:rFonts w:ascii="Times New Roman" w:hAnsi="Times New Roman" w:cs="Times New Roman"/>
              </w:rPr>
              <w:t>и.</w:t>
            </w:r>
          </w:p>
        </w:tc>
      </w:tr>
      <w:tr w:rsidR="00A20DC4" w:rsidRPr="00A20DC4" w:rsidTr="00582070">
        <w:trPr>
          <w:trHeight w:val="32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38</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Экология ва санитария талаблари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3F3899" w:rsidP="00582070">
            <w:pPr>
              <w:ind w:left="142" w:right="107"/>
              <w:jc w:val="both"/>
              <w:rPr>
                <w:rFonts w:ascii="Times New Roman" w:hAnsi="Times New Roman" w:cs="Times New Roman"/>
                <w:color w:val="auto"/>
              </w:rPr>
            </w:pPr>
            <w:r>
              <w:rPr>
                <w:rFonts w:ascii="Times New Roman" w:hAnsi="Times New Roman" w:cs="Times New Roman"/>
              </w:rPr>
              <w:t>Ма</w:t>
            </w:r>
            <w:r>
              <w:rPr>
                <w:rFonts w:ascii="Times New Roman" w:hAnsi="Times New Roman" w:cs="Times New Roman"/>
                <w:lang w:val="uz-Cyrl-UZ"/>
              </w:rPr>
              <w:t>ҳ</w:t>
            </w:r>
            <w:r w:rsidR="00A20DC4" w:rsidRPr="00A20DC4">
              <w:rPr>
                <w:rFonts w:ascii="Times New Roman" w:hAnsi="Times New Roman" w:cs="Times New Roman"/>
              </w:rPr>
              <w:t xml:space="preserve">сулотлар </w:t>
            </w:r>
            <w:r w:rsidR="00387EDA">
              <w:rPr>
                <w:rFonts w:ascii="Times New Roman" w:hAnsi="Times New Roman" w:cs="Times New Roman"/>
                <w:lang w:val="uz-Cyrl-UZ"/>
              </w:rPr>
              <w:t>Ў</w:t>
            </w:r>
            <w:r w:rsidR="00A20DC4" w:rsidRPr="00A20DC4">
              <w:rPr>
                <w:rFonts w:ascii="Times New Roman" w:hAnsi="Times New Roman" w:cs="Times New Roman"/>
              </w:rPr>
              <w:t>збекистон Республикасининг экологик ва санитария меъёрлари ва талабларига мос б</w:t>
            </w:r>
            <w:r w:rsidR="00387EDA">
              <w:rPr>
                <w:rFonts w:ascii="Times New Roman" w:hAnsi="Times New Roman" w:cs="Times New Roman"/>
                <w:lang w:val="uz-Cyrl-UZ"/>
              </w:rPr>
              <w:t>ў</w:t>
            </w:r>
            <w:r w:rsidR="00A20DC4" w:rsidRPr="00A20DC4">
              <w:rPr>
                <w:rFonts w:ascii="Times New Roman" w:hAnsi="Times New Roman" w:cs="Times New Roman"/>
              </w:rPr>
              <w:t>лиши керак.</w:t>
            </w:r>
          </w:p>
        </w:tc>
      </w:tr>
      <w:tr w:rsidR="00A20DC4" w:rsidRPr="00A20DC4" w:rsidTr="00582070">
        <w:trPr>
          <w:trHeight w:val="191"/>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39</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Хавфсизлик талаблари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Ма</w:t>
            </w:r>
            <w:r w:rsidR="00387EDA">
              <w:rPr>
                <w:rFonts w:ascii="Times New Roman" w:hAnsi="Times New Roman" w:cs="Times New Roman"/>
                <w:lang w:val="uz-Cyrl-UZ"/>
              </w:rPr>
              <w:t>ҳ</w:t>
            </w:r>
            <w:r w:rsidRPr="00A20DC4">
              <w:rPr>
                <w:rFonts w:ascii="Times New Roman" w:hAnsi="Times New Roman" w:cs="Times New Roman"/>
              </w:rPr>
              <w:t xml:space="preserve">сулотлар </w:t>
            </w:r>
            <w:r w:rsidR="00387EDA">
              <w:rPr>
                <w:rFonts w:ascii="Times New Roman" w:hAnsi="Times New Roman" w:cs="Times New Roman"/>
                <w:lang w:val="uz-Cyrl-UZ"/>
              </w:rPr>
              <w:t>Ў</w:t>
            </w:r>
            <w:r w:rsidRPr="00A20DC4">
              <w:rPr>
                <w:rFonts w:ascii="Times New Roman" w:hAnsi="Times New Roman" w:cs="Times New Roman"/>
              </w:rPr>
              <w:t>збекистон Республикасида амалдаги хавфсизлик стандартлари ва талабларига жавоб бериши керак.</w:t>
            </w:r>
          </w:p>
        </w:tc>
      </w:tr>
      <w:tr w:rsidR="00A20DC4" w:rsidRPr="00A20DC4" w:rsidTr="00582070">
        <w:trPr>
          <w:trHeight w:val="204"/>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40</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Сифати ва таснифга до</w:t>
            </w:r>
            <w:r w:rsidR="000623A5">
              <w:rPr>
                <w:rFonts w:ascii="Times New Roman" w:hAnsi="Times New Roman" w:cs="Times New Roman"/>
                <w:lang w:val="uz-Cyrl-UZ"/>
              </w:rPr>
              <w:t>и</w:t>
            </w:r>
            <w:r w:rsidRPr="00A20DC4">
              <w:rPr>
                <w:rFonts w:ascii="Times New Roman" w:hAnsi="Times New Roman" w:cs="Times New Roman"/>
              </w:rPr>
              <w:t>р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Етказиб берилаётган ма</w:t>
            </w:r>
            <w:r w:rsidR="00387EDA">
              <w:rPr>
                <w:rFonts w:ascii="Times New Roman" w:hAnsi="Times New Roman" w:cs="Times New Roman"/>
                <w:lang w:val="uz-Cyrl-UZ"/>
              </w:rPr>
              <w:t>ҳ</w:t>
            </w:r>
            <w:r w:rsidRPr="00A20DC4">
              <w:rPr>
                <w:rFonts w:ascii="Times New Roman" w:hAnsi="Times New Roman" w:cs="Times New Roman"/>
              </w:rPr>
              <w:t>сулот сифати ва унга киритилган ало</w:t>
            </w:r>
            <w:r w:rsidR="00387EDA">
              <w:rPr>
                <w:rFonts w:ascii="Times New Roman" w:hAnsi="Times New Roman" w:cs="Times New Roman"/>
                <w:lang w:val="uz-Cyrl-UZ"/>
              </w:rPr>
              <w:t>ҳ</w:t>
            </w:r>
            <w:r w:rsidRPr="00A20DC4">
              <w:rPr>
                <w:rFonts w:ascii="Times New Roman" w:hAnsi="Times New Roman" w:cs="Times New Roman"/>
              </w:rPr>
              <w:t>ида компонентлар тегишли сертификатлар билан тасди</w:t>
            </w:r>
            <w:r w:rsidR="00387EDA">
              <w:rPr>
                <w:rFonts w:ascii="Times New Roman" w:hAnsi="Times New Roman" w:cs="Times New Roman"/>
                <w:lang w:val="uz-Cyrl-UZ"/>
              </w:rPr>
              <w:t>қ</w:t>
            </w:r>
            <w:r w:rsidRPr="00A20DC4">
              <w:rPr>
                <w:rFonts w:ascii="Times New Roman" w:hAnsi="Times New Roman" w:cs="Times New Roman"/>
              </w:rPr>
              <w:t>ланиши керак.</w:t>
            </w:r>
          </w:p>
        </w:tc>
      </w:tr>
      <w:tr w:rsidR="00A20DC4" w:rsidRPr="00A20DC4" w:rsidTr="00582070">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41</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Ми</w:t>
            </w:r>
            <w:r w:rsidR="000623A5">
              <w:rPr>
                <w:rFonts w:ascii="Times New Roman" w:hAnsi="Times New Roman" w:cs="Times New Roman"/>
                <w:lang w:val="uz-Cyrl-UZ"/>
              </w:rPr>
              <w:t>қ</w:t>
            </w:r>
            <w:r w:rsidRPr="00A20DC4">
              <w:rPr>
                <w:rFonts w:ascii="Times New Roman" w:hAnsi="Times New Roman" w:cs="Times New Roman"/>
              </w:rPr>
              <w:t>дори, комплектацияси, етказиб бериш жойи ва муддати (даврийлиги) б</w:t>
            </w:r>
            <w:r w:rsidR="000623A5">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Умумий </w:t>
            </w:r>
            <w:r w:rsidR="00387EDA">
              <w:rPr>
                <w:rFonts w:ascii="Times New Roman" w:hAnsi="Times New Roman" w:cs="Times New Roman"/>
                <w:lang w:val="uz-Cyrl-UZ"/>
              </w:rPr>
              <w:t>қ</w:t>
            </w:r>
            <w:r w:rsidRPr="00A20DC4">
              <w:rPr>
                <w:rFonts w:ascii="Times New Roman" w:hAnsi="Times New Roman" w:cs="Times New Roman"/>
              </w:rPr>
              <w:t>уввати 100 кВт б</w:t>
            </w:r>
            <w:r w:rsidR="00387EDA">
              <w:rPr>
                <w:rFonts w:ascii="Times New Roman" w:hAnsi="Times New Roman" w:cs="Times New Roman"/>
                <w:lang w:val="uz-Cyrl-UZ"/>
              </w:rPr>
              <w:t>ў</w:t>
            </w:r>
            <w:r w:rsidRPr="00A20DC4">
              <w:rPr>
                <w:rFonts w:ascii="Times New Roman" w:hAnsi="Times New Roman" w:cs="Times New Roman"/>
              </w:rPr>
              <w:t xml:space="preserve">лган </w:t>
            </w:r>
            <w:r w:rsidR="00387EDA">
              <w:rPr>
                <w:rFonts w:ascii="Times New Roman" w:hAnsi="Times New Roman" w:cs="Times New Roman"/>
                <w:lang w:val="uz-Cyrl-UZ"/>
              </w:rPr>
              <w:t>Қ</w:t>
            </w:r>
            <w:r w:rsidRPr="00A20DC4">
              <w:rPr>
                <w:rFonts w:ascii="Times New Roman" w:hAnsi="Times New Roman" w:cs="Times New Roman"/>
              </w:rPr>
              <w:t>ЭС топшириш муддати: 60 кун давомида амалга оширил</w:t>
            </w:r>
            <w:r w:rsidR="00387EDA">
              <w:rPr>
                <w:rFonts w:ascii="Times New Roman" w:hAnsi="Times New Roman" w:cs="Times New Roman"/>
                <w:lang w:val="uz-Cyrl-UZ"/>
              </w:rPr>
              <w:t>и</w:t>
            </w:r>
            <w:r w:rsidRPr="00A20DC4">
              <w:rPr>
                <w:rFonts w:ascii="Times New Roman" w:hAnsi="Times New Roman" w:cs="Times New Roman"/>
              </w:rPr>
              <w:t>ши керак.</w:t>
            </w:r>
          </w:p>
          <w:p w:rsidR="00A20DC4" w:rsidRPr="00A20DC4" w:rsidRDefault="00391628" w:rsidP="00582070">
            <w:pPr>
              <w:widowControl/>
              <w:ind w:left="142" w:right="107"/>
              <w:jc w:val="both"/>
              <w:rPr>
                <w:rFonts w:ascii="Times New Roman" w:hAnsi="Times New Roman" w:cs="Times New Roman"/>
              </w:rPr>
            </w:pPr>
            <w:r>
              <w:rPr>
                <w:rFonts w:ascii="Times New Roman" w:hAnsi="Times New Roman" w:cs="Times New Roman"/>
                <w:lang w:val="uz-Cyrl-UZ"/>
              </w:rPr>
              <w:t xml:space="preserve">- </w:t>
            </w:r>
            <w:r w:rsidR="00A20DC4" w:rsidRPr="00A20DC4">
              <w:rPr>
                <w:rFonts w:ascii="Times New Roman" w:hAnsi="Times New Roman" w:cs="Times New Roman"/>
              </w:rPr>
              <w:t xml:space="preserve">Юк </w:t>
            </w:r>
            <w:r w:rsidR="00387EDA">
              <w:rPr>
                <w:rFonts w:ascii="Times New Roman" w:hAnsi="Times New Roman" w:cs="Times New Roman"/>
                <w:lang w:val="uz-Cyrl-UZ"/>
              </w:rPr>
              <w:t>қ</w:t>
            </w:r>
            <w:r w:rsidR="00A20DC4" w:rsidRPr="00A20DC4">
              <w:rPr>
                <w:rFonts w:ascii="Times New Roman" w:hAnsi="Times New Roman" w:cs="Times New Roman"/>
              </w:rPr>
              <w:t xml:space="preserve">абул </w:t>
            </w:r>
            <w:r w:rsidR="00387EDA">
              <w:rPr>
                <w:rFonts w:ascii="Times New Roman" w:hAnsi="Times New Roman" w:cs="Times New Roman"/>
                <w:lang w:val="uz-Cyrl-UZ"/>
              </w:rPr>
              <w:t>қ</w:t>
            </w:r>
            <w:r w:rsidR="00A20DC4" w:rsidRPr="00A20DC4">
              <w:rPr>
                <w:rFonts w:ascii="Times New Roman" w:hAnsi="Times New Roman" w:cs="Times New Roman"/>
              </w:rPr>
              <w:t>илиб олувчи:</w:t>
            </w:r>
          </w:p>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w:t>
            </w:r>
            <w:r w:rsidR="00387EDA">
              <w:rPr>
                <w:rFonts w:ascii="Times New Roman" w:hAnsi="Times New Roman" w:cs="Times New Roman"/>
                <w:lang w:val="uz-Cyrl-UZ"/>
              </w:rPr>
              <w:t>Қ</w:t>
            </w:r>
            <w:r w:rsidRPr="00A20DC4">
              <w:rPr>
                <w:rFonts w:ascii="Times New Roman" w:hAnsi="Times New Roman" w:cs="Times New Roman"/>
              </w:rPr>
              <w:t>одирия ГЭСлар каскади» УК</w:t>
            </w:r>
          </w:p>
          <w:p w:rsidR="00A20DC4" w:rsidRPr="00A20DC4" w:rsidRDefault="00391628" w:rsidP="00582070">
            <w:pPr>
              <w:widowControl/>
              <w:ind w:left="142" w:right="107"/>
              <w:jc w:val="both"/>
              <w:rPr>
                <w:rFonts w:ascii="Times New Roman" w:hAnsi="Times New Roman" w:cs="Times New Roman"/>
              </w:rPr>
            </w:pPr>
            <w:r>
              <w:rPr>
                <w:rFonts w:ascii="Times New Roman" w:hAnsi="Times New Roman" w:cs="Times New Roman"/>
                <w:lang w:val="uz-Cyrl-UZ"/>
              </w:rPr>
              <w:t xml:space="preserve">- </w:t>
            </w:r>
            <w:r w:rsidR="00A20DC4" w:rsidRPr="00A20DC4">
              <w:rPr>
                <w:rFonts w:ascii="Times New Roman" w:hAnsi="Times New Roman" w:cs="Times New Roman"/>
              </w:rPr>
              <w:t>Етказиб бериш шартлари: Ишлаб чи</w:t>
            </w:r>
            <w:r w:rsidR="00387EDA">
              <w:rPr>
                <w:rFonts w:ascii="Times New Roman" w:hAnsi="Times New Roman" w:cs="Times New Roman"/>
                <w:lang w:val="uz-Cyrl-UZ"/>
              </w:rPr>
              <w:t>қ</w:t>
            </w:r>
            <w:r w:rsidR="00A20DC4" w:rsidRPr="00A20DC4">
              <w:rPr>
                <w:rFonts w:ascii="Times New Roman" w:hAnsi="Times New Roman" w:cs="Times New Roman"/>
              </w:rPr>
              <w:t xml:space="preserve">арувчи </w:t>
            </w:r>
            <w:r w:rsidR="00387EDA">
              <w:rPr>
                <w:rFonts w:ascii="Times New Roman" w:hAnsi="Times New Roman" w:cs="Times New Roman"/>
                <w:lang w:val="uz-Cyrl-UZ"/>
              </w:rPr>
              <w:t>ҳ</w:t>
            </w:r>
            <w:r w:rsidR="00A20DC4" w:rsidRPr="00A20DC4">
              <w:rPr>
                <w:rFonts w:ascii="Times New Roman" w:hAnsi="Times New Roman" w:cs="Times New Roman"/>
              </w:rPr>
              <w:t>исобидан амалга оширилиши керак.</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42</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Шеф-монтажга до</w:t>
            </w:r>
            <w:r w:rsidR="000623A5">
              <w:rPr>
                <w:rFonts w:ascii="Times New Roman" w:hAnsi="Times New Roman" w:cs="Times New Roman"/>
                <w:lang w:val="uz-Cyrl-UZ"/>
              </w:rPr>
              <w:t>и</w:t>
            </w:r>
            <w:r w:rsidRPr="00A20DC4">
              <w:rPr>
                <w:rFonts w:ascii="Times New Roman" w:hAnsi="Times New Roman" w:cs="Times New Roman"/>
              </w:rPr>
              <w:t>р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Умумий </w:t>
            </w:r>
            <w:r w:rsidR="00387EDA">
              <w:rPr>
                <w:rFonts w:ascii="Times New Roman" w:hAnsi="Times New Roman" w:cs="Times New Roman"/>
                <w:lang w:val="uz-Cyrl-UZ"/>
              </w:rPr>
              <w:t>қ</w:t>
            </w:r>
            <w:r w:rsidRPr="00A20DC4">
              <w:rPr>
                <w:rFonts w:ascii="Times New Roman" w:hAnsi="Times New Roman" w:cs="Times New Roman"/>
              </w:rPr>
              <w:t>уввати 100 кВт б</w:t>
            </w:r>
            <w:r w:rsidR="00387EDA">
              <w:rPr>
                <w:rFonts w:ascii="Times New Roman" w:hAnsi="Times New Roman" w:cs="Times New Roman"/>
                <w:lang w:val="uz-Cyrl-UZ"/>
              </w:rPr>
              <w:t>ў</w:t>
            </w:r>
            <w:r w:rsidRPr="00A20DC4">
              <w:rPr>
                <w:rFonts w:ascii="Times New Roman" w:hAnsi="Times New Roman" w:cs="Times New Roman"/>
              </w:rPr>
              <w:t xml:space="preserve">лган </w:t>
            </w:r>
            <w:r w:rsidR="00387EDA">
              <w:rPr>
                <w:rFonts w:ascii="Times New Roman" w:hAnsi="Times New Roman" w:cs="Times New Roman"/>
                <w:lang w:val="uz-Cyrl-UZ"/>
              </w:rPr>
              <w:t>Қ</w:t>
            </w:r>
            <w:r w:rsidRPr="00A20DC4">
              <w:rPr>
                <w:rFonts w:ascii="Times New Roman" w:hAnsi="Times New Roman" w:cs="Times New Roman"/>
              </w:rPr>
              <w:t xml:space="preserve">ЭС </w:t>
            </w:r>
            <w:r w:rsidR="00387EDA">
              <w:rPr>
                <w:rFonts w:ascii="Times New Roman" w:hAnsi="Times New Roman" w:cs="Times New Roman"/>
                <w:lang w:val="uz-Cyrl-UZ"/>
              </w:rPr>
              <w:t>ў</w:t>
            </w:r>
            <w:r w:rsidRPr="00A20DC4">
              <w:rPr>
                <w:rFonts w:ascii="Times New Roman" w:hAnsi="Times New Roman" w:cs="Times New Roman"/>
              </w:rPr>
              <w:t xml:space="preserve">рнатиш ва тайёр калит </w:t>
            </w:r>
            <w:r w:rsidR="00387EDA">
              <w:rPr>
                <w:rFonts w:ascii="Times New Roman" w:hAnsi="Times New Roman" w:cs="Times New Roman"/>
                <w:lang w:val="uz-Cyrl-UZ"/>
              </w:rPr>
              <w:t>ҳ</w:t>
            </w:r>
            <w:r w:rsidRPr="00A20DC4">
              <w:rPr>
                <w:rFonts w:ascii="Times New Roman" w:hAnsi="Times New Roman" w:cs="Times New Roman"/>
              </w:rPr>
              <w:t>олатда топшириш.</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43</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Объектни ишга тушириш- созлашга до</w:t>
            </w:r>
            <w:r w:rsidR="000623A5">
              <w:rPr>
                <w:rFonts w:ascii="Times New Roman" w:hAnsi="Times New Roman" w:cs="Times New Roman"/>
                <w:lang w:val="uz-Cyrl-UZ"/>
              </w:rPr>
              <w:t>и</w:t>
            </w:r>
            <w:r w:rsidRPr="00A20DC4">
              <w:rPr>
                <w:rFonts w:ascii="Times New Roman" w:hAnsi="Times New Roman" w:cs="Times New Roman"/>
              </w:rPr>
              <w:t>р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Ишларни бажариш далолатномаси расмийлаштирилиши керак.</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44</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 xml:space="preserve">Буюртмачининг ходимларини </w:t>
            </w:r>
            <w:r w:rsidR="000623A5">
              <w:rPr>
                <w:rFonts w:ascii="Times New Roman" w:hAnsi="Times New Roman" w:cs="Times New Roman"/>
                <w:lang w:val="uz-Cyrl-UZ"/>
              </w:rPr>
              <w:t>ўқ</w:t>
            </w:r>
            <w:r w:rsidRPr="00A20DC4">
              <w:rPr>
                <w:rFonts w:ascii="Times New Roman" w:hAnsi="Times New Roman" w:cs="Times New Roman"/>
              </w:rPr>
              <w:t>итиш б</w:t>
            </w:r>
            <w:r w:rsidR="000623A5">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387EDA"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 xml:space="preserve">ЭСни ишлатиш юзасидан буюртмачи ходимларни </w:t>
            </w:r>
            <w:r>
              <w:rPr>
                <w:rFonts w:ascii="Times New Roman" w:hAnsi="Times New Roman" w:cs="Times New Roman"/>
                <w:lang w:val="uz-Cyrl-UZ"/>
              </w:rPr>
              <w:t>ўқ</w:t>
            </w:r>
            <w:r w:rsidR="00A20DC4" w:rsidRPr="00A20DC4">
              <w:rPr>
                <w:rFonts w:ascii="Times New Roman" w:hAnsi="Times New Roman" w:cs="Times New Roman"/>
              </w:rPr>
              <w:t>итишни амалга оширилиши керак.</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45</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Та</w:t>
            </w:r>
            <w:r w:rsidR="000623A5">
              <w:rPr>
                <w:rFonts w:ascii="Times New Roman" w:hAnsi="Times New Roman" w:cs="Times New Roman"/>
                <w:lang w:val="uz-Cyrl-UZ"/>
              </w:rPr>
              <w:t>қ</w:t>
            </w:r>
            <w:r w:rsidRPr="00A20DC4">
              <w:rPr>
                <w:rFonts w:ascii="Times New Roman" w:hAnsi="Times New Roman" w:cs="Times New Roman"/>
              </w:rPr>
              <w:t>дим этиладиган маълумот шаклига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387EDA" w:rsidP="00582070">
            <w:pPr>
              <w:ind w:left="142" w:right="107"/>
              <w:jc w:val="both"/>
              <w:rPr>
                <w:rFonts w:ascii="Times New Roman" w:hAnsi="Times New Roman" w:cs="Times New Roman"/>
                <w:color w:val="auto"/>
              </w:rPr>
            </w:pPr>
            <w:r>
              <w:rPr>
                <w:rFonts w:ascii="Times New Roman" w:hAnsi="Times New Roman" w:cs="Times New Roman"/>
              </w:rPr>
              <w:t>Та</w:t>
            </w:r>
            <w:r>
              <w:rPr>
                <w:rFonts w:ascii="Times New Roman" w:hAnsi="Times New Roman" w:cs="Times New Roman"/>
                <w:lang w:val="uz-Cyrl-UZ"/>
              </w:rPr>
              <w:t>қ</w:t>
            </w:r>
            <w:r w:rsidR="00A20DC4" w:rsidRPr="00A20DC4">
              <w:rPr>
                <w:rFonts w:ascii="Times New Roman" w:hAnsi="Times New Roman" w:cs="Times New Roman"/>
              </w:rPr>
              <w:t xml:space="preserve">дим этилган барча техник </w:t>
            </w:r>
            <w:r>
              <w:rPr>
                <w:rFonts w:ascii="Times New Roman" w:hAnsi="Times New Roman" w:cs="Times New Roman"/>
                <w:lang w:val="uz-Cyrl-UZ"/>
              </w:rPr>
              <w:t>ҳ</w:t>
            </w:r>
            <w:r w:rsidR="00A20DC4" w:rsidRPr="00A20DC4">
              <w:rPr>
                <w:rFonts w:ascii="Times New Roman" w:hAnsi="Times New Roman" w:cs="Times New Roman"/>
              </w:rPr>
              <w:t xml:space="preserve">ужжатлар ва маълумотлар </w:t>
            </w:r>
            <w:r>
              <w:rPr>
                <w:rFonts w:ascii="Times New Roman" w:hAnsi="Times New Roman" w:cs="Times New Roman"/>
                <w:lang w:val="uz-Cyrl-UZ"/>
              </w:rPr>
              <w:t>ў</w:t>
            </w:r>
            <w:r w:rsidR="00A20DC4" w:rsidRPr="00A20DC4">
              <w:rPr>
                <w:rFonts w:ascii="Times New Roman" w:hAnsi="Times New Roman" w:cs="Times New Roman"/>
              </w:rPr>
              <w:t>збек ва рус тилларида б</w:t>
            </w:r>
            <w:r>
              <w:rPr>
                <w:rFonts w:ascii="Times New Roman" w:hAnsi="Times New Roman" w:cs="Times New Roman"/>
                <w:lang w:val="uz-Cyrl-UZ"/>
              </w:rPr>
              <w:t>ў</w:t>
            </w:r>
            <w:r w:rsidR="00A20DC4" w:rsidRPr="00A20DC4">
              <w:rPr>
                <w:rFonts w:ascii="Times New Roman" w:hAnsi="Times New Roman" w:cs="Times New Roman"/>
              </w:rPr>
              <w:t>лиши керак.</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46</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Ён</w:t>
            </w:r>
            <w:r w:rsidR="000623A5">
              <w:rPr>
                <w:rFonts w:ascii="Times New Roman" w:hAnsi="Times New Roman" w:cs="Times New Roman"/>
                <w:lang w:val="uz-Cyrl-UZ"/>
              </w:rPr>
              <w:t>ғ</w:t>
            </w:r>
            <w:r w:rsidRPr="00A20DC4">
              <w:rPr>
                <w:rFonts w:ascii="Times New Roman" w:hAnsi="Times New Roman" w:cs="Times New Roman"/>
              </w:rPr>
              <w:t xml:space="preserve">инга </w:t>
            </w:r>
            <w:r w:rsidR="000623A5">
              <w:rPr>
                <w:rFonts w:ascii="Times New Roman" w:hAnsi="Times New Roman" w:cs="Times New Roman"/>
                <w:lang w:val="uz-Cyrl-UZ"/>
              </w:rPr>
              <w:t>қ</w:t>
            </w:r>
            <w:r w:rsidRPr="00A20DC4">
              <w:rPr>
                <w:rFonts w:ascii="Times New Roman" w:hAnsi="Times New Roman" w:cs="Times New Roman"/>
              </w:rPr>
              <w:t xml:space="preserve">арши кураш ва </w:t>
            </w:r>
            <w:r w:rsidR="000623A5">
              <w:rPr>
                <w:rFonts w:ascii="Times New Roman" w:hAnsi="Times New Roman" w:cs="Times New Roman"/>
                <w:lang w:val="uz-Cyrl-UZ"/>
              </w:rPr>
              <w:t>ха</w:t>
            </w:r>
            <w:r w:rsidRPr="00A20DC4">
              <w:rPr>
                <w:rFonts w:ascii="Times New Roman" w:hAnsi="Times New Roman" w:cs="Times New Roman"/>
              </w:rPr>
              <w:t>вфсизлиги б</w:t>
            </w:r>
            <w:r w:rsidR="000623A5">
              <w:rPr>
                <w:rFonts w:ascii="Times New Roman" w:hAnsi="Times New Roman" w:cs="Times New Roman"/>
                <w:lang w:val="uz-Cyrl-UZ"/>
              </w:rPr>
              <w:t>ў</w:t>
            </w:r>
            <w:r w:rsidRPr="00A20DC4">
              <w:rPr>
                <w:rFonts w:ascii="Times New Roman" w:hAnsi="Times New Roman" w:cs="Times New Roman"/>
              </w:rPr>
              <w:t>лимини ишлаб чи</w:t>
            </w:r>
            <w:r w:rsidR="000623A5">
              <w:rPr>
                <w:rFonts w:ascii="Times New Roman" w:hAnsi="Times New Roman" w:cs="Times New Roman"/>
                <w:lang w:val="uz-Cyrl-UZ"/>
              </w:rPr>
              <w:t>қ</w:t>
            </w:r>
            <w:r w:rsidRPr="00A20DC4">
              <w:rPr>
                <w:rFonts w:ascii="Times New Roman" w:hAnsi="Times New Roman" w:cs="Times New Roman"/>
              </w:rPr>
              <w:t>иш б</w:t>
            </w:r>
            <w:r w:rsidR="000623A5">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Норматив-меъёрий </w:t>
            </w:r>
            <w:r w:rsidR="00387EDA">
              <w:rPr>
                <w:rFonts w:ascii="Times New Roman" w:hAnsi="Times New Roman" w:cs="Times New Roman"/>
                <w:lang w:val="uz-Cyrl-UZ"/>
              </w:rPr>
              <w:t>ҳ</w:t>
            </w:r>
            <w:r w:rsidRPr="00A20DC4">
              <w:rPr>
                <w:rFonts w:ascii="Times New Roman" w:hAnsi="Times New Roman" w:cs="Times New Roman"/>
              </w:rPr>
              <w:t>ужжатлар талаблари асосида ишлаб чи</w:t>
            </w:r>
            <w:r w:rsidR="00387EDA">
              <w:rPr>
                <w:rFonts w:ascii="Times New Roman" w:hAnsi="Times New Roman" w:cs="Times New Roman"/>
                <w:lang w:val="uz-Cyrl-UZ"/>
              </w:rPr>
              <w:t>қ</w:t>
            </w:r>
            <w:r w:rsidRPr="00A20DC4">
              <w:rPr>
                <w:rFonts w:ascii="Times New Roman" w:hAnsi="Times New Roman" w:cs="Times New Roman"/>
              </w:rPr>
              <w:t>илсин.</w:t>
            </w:r>
          </w:p>
        </w:tc>
      </w:tr>
      <w:tr w:rsidR="00A20DC4" w:rsidRPr="00A20DC4" w:rsidTr="00582070">
        <w:trPr>
          <w:trHeight w:val="284"/>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47</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Лойи</w:t>
            </w:r>
            <w:r w:rsidR="000623A5">
              <w:rPr>
                <w:rFonts w:ascii="Times New Roman" w:hAnsi="Times New Roman" w:cs="Times New Roman"/>
                <w:lang w:val="uz-Cyrl-UZ"/>
              </w:rPr>
              <w:t>ҳа</w:t>
            </w:r>
            <w:r w:rsidRPr="00A20DC4">
              <w:rPr>
                <w:rFonts w:ascii="Times New Roman" w:hAnsi="Times New Roman" w:cs="Times New Roman"/>
              </w:rPr>
              <w:t xml:space="preserve">лаш ва </w:t>
            </w:r>
            <w:r w:rsidR="000623A5">
              <w:rPr>
                <w:rFonts w:ascii="Times New Roman" w:hAnsi="Times New Roman" w:cs="Times New Roman"/>
                <w:lang w:val="uz-Cyrl-UZ"/>
              </w:rPr>
              <w:t>қ</w:t>
            </w:r>
            <w:r w:rsidRPr="00A20DC4">
              <w:rPr>
                <w:rFonts w:ascii="Times New Roman" w:hAnsi="Times New Roman" w:cs="Times New Roman"/>
              </w:rPr>
              <w:t>урилиш жараёнида тажриба- конструкторлик ва илмий- тад</w:t>
            </w:r>
            <w:r w:rsidR="000623A5">
              <w:rPr>
                <w:rFonts w:ascii="Times New Roman" w:hAnsi="Times New Roman" w:cs="Times New Roman"/>
                <w:lang w:val="uz-Cyrl-UZ"/>
              </w:rPr>
              <w:t>қ</w:t>
            </w:r>
            <w:r w:rsidRPr="00A20DC4">
              <w:rPr>
                <w:rFonts w:ascii="Times New Roman" w:hAnsi="Times New Roman" w:cs="Times New Roman"/>
              </w:rPr>
              <w:t>и</w:t>
            </w:r>
            <w:r w:rsidR="000623A5">
              <w:rPr>
                <w:rFonts w:ascii="Times New Roman" w:hAnsi="Times New Roman" w:cs="Times New Roman"/>
                <w:lang w:val="uz-Cyrl-UZ"/>
              </w:rPr>
              <w:t>қ</w:t>
            </w:r>
            <w:r w:rsidRPr="00A20DC4">
              <w:rPr>
                <w:rFonts w:ascii="Times New Roman" w:hAnsi="Times New Roman" w:cs="Times New Roman"/>
              </w:rPr>
              <w:t>от ишларини бажариш б</w:t>
            </w:r>
            <w:r w:rsidR="000623A5">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387EDA" w:rsidP="00582070">
            <w:pPr>
              <w:ind w:left="142" w:right="107"/>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уёш электр станциясини лойи</w:t>
            </w:r>
            <w:r>
              <w:rPr>
                <w:rFonts w:ascii="Times New Roman" w:hAnsi="Times New Roman" w:cs="Times New Roman"/>
                <w:lang w:val="uz-Cyrl-UZ"/>
              </w:rPr>
              <w:t>ҳ</w:t>
            </w:r>
            <w:r w:rsidR="00A20DC4" w:rsidRPr="00A20DC4">
              <w:rPr>
                <w:rFonts w:ascii="Times New Roman" w:hAnsi="Times New Roman" w:cs="Times New Roman"/>
              </w:rPr>
              <w:t xml:space="preserve">алаш республикада мавжуд стандартлардан фойдаланилган </w:t>
            </w:r>
            <w:r>
              <w:rPr>
                <w:rFonts w:ascii="Times New Roman" w:hAnsi="Times New Roman" w:cs="Times New Roman"/>
                <w:lang w:val="uz-Cyrl-UZ"/>
              </w:rPr>
              <w:t>ҳ</w:t>
            </w:r>
            <w:r w:rsidR="00A20DC4" w:rsidRPr="00A20DC4">
              <w:rPr>
                <w:rFonts w:ascii="Times New Roman" w:hAnsi="Times New Roman" w:cs="Times New Roman"/>
              </w:rPr>
              <w:t>олда бажарилсин.</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48</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К</w:t>
            </w:r>
            <w:r w:rsidR="000623A5">
              <w:rPr>
                <w:rFonts w:ascii="Times New Roman" w:hAnsi="Times New Roman" w:cs="Times New Roman"/>
                <w:lang w:val="uz-Cyrl-UZ"/>
              </w:rPr>
              <w:t>ў</w:t>
            </w:r>
            <w:r w:rsidRPr="00A20DC4">
              <w:rPr>
                <w:rFonts w:ascii="Times New Roman" w:hAnsi="Times New Roman" w:cs="Times New Roman"/>
              </w:rPr>
              <w:t>ргазмали материалларни тайёрлаш б</w:t>
            </w:r>
            <w:r w:rsidR="000623A5">
              <w:rPr>
                <w:rFonts w:ascii="Times New Roman" w:hAnsi="Times New Roman" w:cs="Times New Roman"/>
                <w:lang w:val="uz-Cyrl-UZ"/>
              </w:rPr>
              <w:t>ў</w:t>
            </w:r>
            <w:r w:rsidRPr="00A20DC4">
              <w:rPr>
                <w:rFonts w:ascii="Times New Roman" w:hAnsi="Times New Roman" w:cs="Times New Roman"/>
              </w:rPr>
              <w:t>йича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Талаб этилмайди.</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49</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0623A5" w:rsidP="00582070">
            <w:pPr>
              <w:ind w:left="64" w:right="142"/>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урилиш м</w:t>
            </w:r>
            <w:r>
              <w:rPr>
                <w:rFonts w:ascii="Times New Roman" w:hAnsi="Times New Roman" w:cs="Times New Roman"/>
                <w:lang w:val="uz-Cyrl-UZ"/>
              </w:rPr>
              <w:t>ў</w:t>
            </w:r>
            <w:r w:rsidR="00A20DC4" w:rsidRPr="00A20DC4">
              <w:rPr>
                <w:rFonts w:ascii="Times New Roman" w:hAnsi="Times New Roman" w:cs="Times New Roman"/>
              </w:rPr>
              <w:t>лжалланган ер майдони (кв. м)</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4,5 минг метр квадрат</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50</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Ишлаб чи</w:t>
            </w:r>
            <w:r w:rsidR="000623A5">
              <w:rPr>
                <w:rFonts w:ascii="Times New Roman" w:hAnsi="Times New Roman" w:cs="Times New Roman"/>
                <w:lang w:val="uz-Cyrl-UZ"/>
              </w:rPr>
              <w:t>қ</w:t>
            </w:r>
            <w:r w:rsidRPr="00A20DC4">
              <w:rPr>
                <w:rFonts w:ascii="Times New Roman" w:hAnsi="Times New Roman" w:cs="Times New Roman"/>
              </w:rPr>
              <w:t>ариш кооперацияси</w:t>
            </w:r>
            <w:r w:rsidR="000623A5">
              <w:rPr>
                <w:rFonts w:ascii="Times New Roman" w:hAnsi="Times New Roman" w:cs="Times New Roman"/>
                <w:lang w:val="uz-Cyrl-UZ"/>
              </w:rPr>
              <w:t>,</w:t>
            </w:r>
            <w:r w:rsidRPr="00A20DC4">
              <w:rPr>
                <w:rFonts w:ascii="Times New Roman" w:hAnsi="Times New Roman" w:cs="Times New Roman"/>
              </w:rPr>
              <w:t xml:space="preserve"> </w:t>
            </w:r>
            <w:r w:rsidR="000623A5">
              <w:rPr>
                <w:rFonts w:ascii="Times New Roman" w:hAnsi="Times New Roman" w:cs="Times New Roman"/>
                <w:lang w:val="uz-Cyrl-UZ"/>
              </w:rPr>
              <w:t>к</w:t>
            </w:r>
            <w:r w:rsidRPr="00A20DC4">
              <w:rPr>
                <w:rFonts w:ascii="Times New Roman" w:hAnsi="Times New Roman" w:cs="Times New Roman"/>
              </w:rPr>
              <w:t>орхона инфраструктураси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Талаб этилмайди.</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51</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Таш</w:t>
            </w:r>
            <w:r w:rsidR="000623A5">
              <w:rPr>
                <w:rFonts w:ascii="Times New Roman" w:hAnsi="Times New Roman" w:cs="Times New Roman"/>
                <w:lang w:val="uz-Cyrl-UZ"/>
              </w:rPr>
              <w:t>қ</w:t>
            </w:r>
            <w:r w:rsidRPr="00A20DC4">
              <w:rPr>
                <w:rFonts w:ascii="Times New Roman" w:hAnsi="Times New Roman" w:cs="Times New Roman"/>
              </w:rPr>
              <w:t>и транспорт ало</w:t>
            </w:r>
            <w:r w:rsidR="000623A5">
              <w:rPr>
                <w:rFonts w:ascii="Times New Roman" w:hAnsi="Times New Roman" w:cs="Times New Roman"/>
                <w:lang w:val="uz-Cyrl-UZ"/>
              </w:rPr>
              <w:t>қ</w:t>
            </w:r>
            <w:r w:rsidRPr="00A20DC4">
              <w:rPr>
                <w:rFonts w:ascii="Times New Roman" w:hAnsi="Times New Roman" w:cs="Times New Roman"/>
              </w:rPr>
              <w:t>алари ва таъминот схемаси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Мавжудлари </w:t>
            </w:r>
            <w:r w:rsidR="00387EDA">
              <w:rPr>
                <w:rFonts w:ascii="Times New Roman" w:hAnsi="Times New Roman" w:cs="Times New Roman"/>
                <w:lang w:val="uz-Cyrl-UZ"/>
              </w:rPr>
              <w:t>қў</w:t>
            </w:r>
            <w:r w:rsidRPr="00A20DC4">
              <w:rPr>
                <w:rFonts w:ascii="Times New Roman" w:hAnsi="Times New Roman" w:cs="Times New Roman"/>
              </w:rPr>
              <w:t>ллансин.</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52</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0623A5" w:rsidP="00582070">
            <w:pPr>
              <w:ind w:left="64" w:right="142"/>
              <w:jc w:val="both"/>
              <w:rPr>
                <w:rFonts w:ascii="Times New Roman" w:hAnsi="Times New Roman" w:cs="Times New Roman"/>
                <w:color w:val="auto"/>
              </w:rPr>
            </w:pPr>
            <w:r>
              <w:rPr>
                <w:rFonts w:ascii="Times New Roman" w:hAnsi="Times New Roman" w:cs="Times New Roman"/>
                <w:lang w:val="uz-Cyrl-UZ"/>
              </w:rPr>
              <w:t>Қ</w:t>
            </w:r>
            <w:r w:rsidR="00A20DC4" w:rsidRPr="00A20DC4">
              <w:rPr>
                <w:rFonts w:ascii="Times New Roman" w:hAnsi="Times New Roman" w:cs="Times New Roman"/>
              </w:rPr>
              <w:t>урилиш мулжалланган муддатлар (йил)</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2022 йил.</w:t>
            </w:r>
          </w:p>
        </w:tc>
      </w:tr>
      <w:tr w:rsidR="00A20DC4" w:rsidRPr="00A20DC4" w:rsidTr="00582070">
        <w:trPr>
          <w:trHeight w:val="56"/>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t>53</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Лойи</w:t>
            </w:r>
            <w:r w:rsidR="000623A5">
              <w:rPr>
                <w:rFonts w:ascii="Times New Roman" w:hAnsi="Times New Roman" w:cs="Times New Roman"/>
                <w:lang w:val="uz-Cyrl-UZ"/>
              </w:rPr>
              <w:t>ҳа</w:t>
            </w:r>
            <w:r w:rsidRPr="00A20DC4">
              <w:rPr>
                <w:rFonts w:ascii="Times New Roman" w:hAnsi="Times New Roman" w:cs="Times New Roman"/>
              </w:rPr>
              <w:t xml:space="preserve">лаш ва </w:t>
            </w:r>
            <w:r w:rsidR="000623A5">
              <w:rPr>
                <w:rFonts w:ascii="Times New Roman" w:hAnsi="Times New Roman" w:cs="Times New Roman"/>
                <w:lang w:val="uz-Cyrl-UZ"/>
              </w:rPr>
              <w:t>қ</w:t>
            </w:r>
            <w:r w:rsidRPr="00A20DC4">
              <w:rPr>
                <w:rFonts w:ascii="Times New Roman" w:hAnsi="Times New Roman" w:cs="Times New Roman"/>
              </w:rPr>
              <w:t xml:space="preserve">урилишни </w:t>
            </w:r>
            <w:r w:rsidR="000623A5">
              <w:rPr>
                <w:rFonts w:ascii="Times New Roman" w:hAnsi="Times New Roman" w:cs="Times New Roman"/>
                <w:lang w:val="uz-Cyrl-UZ"/>
              </w:rPr>
              <w:lastRenderedPageBreak/>
              <w:t>ў</w:t>
            </w:r>
            <w:r w:rsidRPr="00A20DC4">
              <w:rPr>
                <w:rFonts w:ascii="Times New Roman" w:hAnsi="Times New Roman" w:cs="Times New Roman"/>
              </w:rPr>
              <w:t>зига хос шартлари</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lastRenderedPageBreak/>
              <w:t xml:space="preserve">Курилиш объектини мураккаблик тоифаси - 2 </w:t>
            </w:r>
            <w:r w:rsidRPr="00A20DC4">
              <w:rPr>
                <w:rFonts w:ascii="Times New Roman" w:hAnsi="Times New Roman" w:cs="Times New Roman"/>
              </w:rPr>
              <w:lastRenderedPageBreak/>
              <w:t>тоифа.</w:t>
            </w:r>
          </w:p>
        </w:tc>
      </w:tr>
      <w:tr w:rsidR="00A20DC4" w:rsidRPr="00A20DC4" w:rsidTr="00C135F7">
        <w:trPr>
          <w:trHeight w:val="982"/>
        </w:trPr>
        <w:tc>
          <w:tcPr>
            <w:tcW w:w="787" w:type="dxa"/>
            <w:tcBorders>
              <w:top w:val="single" w:sz="4" w:space="0" w:color="auto"/>
              <w:left w:val="single" w:sz="4" w:space="0" w:color="auto"/>
              <w:bottom w:val="single" w:sz="4" w:space="0" w:color="auto"/>
              <w:right w:val="nil"/>
            </w:tcBorders>
            <w:shd w:val="clear" w:color="auto" w:fill="FFFFFF"/>
            <w:vAlign w:val="center"/>
          </w:tcPr>
          <w:p w:rsidR="00A20DC4" w:rsidRPr="00391628" w:rsidRDefault="00A20DC4" w:rsidP="00582070">
            <w:pPr>
              <w:jc w:val="center"/>
              <w:rPr>
                <w:rFonts w:ascii="Times New Roman" w:hAnsi="Times New Roman" w:cs="Times New Roman"/>
                <w:color w:val="auto"/>
              </w:rPr>
            </w:pPr>
            <w:r w:rsidRPr="00391628">
              <w:rPr>
                <w:rFonts w:ascii="Times New Roman" w:hAnsi="Times New Roman" w:cs="Times New Roman"/>
                <w:bCs/>
              </w:rPr>
              <w:lastRenderedPageBreak/>
              <w:t>54</w:t>
            </w:r>
          </w:p>
        </w:tc>
        <w:tc>
          <w:tcPr>
            <w:tcW w:w="3466" w:type="dxa"/>
            <w:tcBorders>
              <w:top w:val="single" w:sz="4" w:space="0" w:color="auto"/>
              <w:left w:val="single" w:sz="4" w:space="0" w:color="auto"/>
              <w:bottom w:val="single" w:sz="4" w:space="0" w:color="auto"/>
              <w:right w:val="nil"/>
            </w:tcBorders>
            <w:shd w:val="clear" w:color="auto" w:fill="FFFFFF"/>
            <w:vAlign w:val="center"/>
          </w:tcPr>
          <w:p w:rsidR="00A20DC4" w:rsidRPr="00A20DC4" w:rsidRDefault="00A20DC4" w:rsidP="00582070">
            <w:pPr>
              <w:ind w:left="64" w:right="142"/>
              <w:jc w:val="both"/>
              <w:rPr>
                <w:rFonts w:ascii="Times New Roman" w:hAnsi="Times New Roman" w:cs="Times New Roman"/>
                <w:color w:val="auto"/>
              </w:rPr>
            </w:pPr>
            <w:r w:rsidRPr="00A20DC4">
              <w:rPr>
                <w:rFonts w:ascii="Times New Roman" w:hAnsi="Times New Roman" w:cs="Times New Roman"/>
              </w:rPr>
              <w:t>Та</w:t>
            </w:r>
            <w:r w:rsidR="000623A5">
              <w:rPr>
                <w:rFonts w:ascii="Times New Roman" w:hAnsi="Times New Roman" w:cs="Times New Roman"/>
                <w:lang w:val="uz-Cyrl-UZ"/>
              </w:rPr>
              <w:t>қ</w:t>
            </w:r>
            <w:r w:rsidRPr="00A20DC4">
              <w:rPr>
                <w:rFonts w:ascii="Times New Roman" w:hAnsi="Times New Roman" w:cs="Times New Roman"/>
              </w:rPr>
              <w:t>дим этиладиган лойи</w:t>
            </w:r>
            <w:r w:rsidR="000623A5">
              <w:rPr>
                <w:rFonts w:ascii="Times New Roman" w:hAnsi="Times New Roman" w:cs="Times New Roman"/>
                <w:lang w:val="uz-Cyrl-UZ"/>
              </w:rPr>
              <w:t>ҳ</w:t>
            </w:r>
            <w:r w:rsidRPr="00A20DC4">
              <w:rPr>
                <w:rFonts w:ascii="Times New Roman" w:hAnsi="Times New Roman" w:cs="Times New Roman"/>
              </w:rPr>
              <w:t xml:space="preserve">а-смета </w:t>
            </w:r>
            <w:r w:rsidR="000623A5">
              <w:rPr>
                <w:rFonts w:ascii="Times New Roman" w:hAnsi="Times New Roman" w:cs="Times New Roman"/>
                <w:lang w:val="uz-Cyrl-UZ"/>
              </w:rPr>
              <w:t>ҳ</w:t>
            </w:r>
            <w:r w:rsidRPr="00A20DC4">
              <w:rPr>
                <w:rFonts w:ascii="Times New Roman" w:hAnsi="Times New Roman" w:cs="Times New Roman"/>
              </w:rPr>
              <w:t>ужжатларининг нусхалари сони, б</w:t>
            </w:r>
            <w:r w:rsidR="000623A5">
              <w:rPr>
                <w:rFonts w:ascii="Times New Roman" w:hAnsi="Times New Roman" w:cs="Times New Roman"/>
                <w:lang w:val="uz-Cyrl-UZ"/>
              </w:rPr>
              <w:t>ў</w:t>
            </w:r>
            <w:r w:rsidRPr="00A20DC4">
              <w:rPr>
                <w:rFonts w:ascii="Times New Roman" w:hAnsi="Times New Roman" w:cs="Times New Roman"/>
              </w:rPr>
              <w:t>лимларининг таркиби ва мазмунига б</w:t>
            </w:r>
            <w:r w:rsidR="000623A5">
              <w:rPr>
                <w:rFonts w:ascii="Times New Roman" w:hAnsi="Times New Roman" w:cs="Times New Roman"/>
                <w:lang w:val="uz-Cyrl-UZ"/>
              </w:rPr>
              <w:t>ў</w:t>
            </w:r>
            <w:r w:rsidRPr="00A20DC4">
              <w:rPr>
                <w:rFonts w:ascii="Times New Roman" w:hAnsi="Times New Roman" w:cs="Times New Roman"/>
              </w:rPr>
              <w:t>лган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 xml:space="preserve">Ишлаб чикилган лойика-смета хужжатлари экспертизага такдим этиш учун буюртмачига бир нусхада </w:t>
            </w:r>
            <w:r w:rsidRPr="00A20DC4">
              <w:rPr>
                <w:rFonts w:ascii="Times New Roman" w:hAnsi="Times New Roman" w:cs="Times New Roman"/>
                <w:i/>
                <w:iCs/>
              </w:rPr>
              <w:t>(цогоз ва электрон ьиаклда)</w:t>
            </w:r>
            <w:r w:rsidRPr="00A20DC4">
              <w:rPr>
                <w:rFonts w:ascii="Times New Roman" w:hAnsi="Times New Roman" w:cs="Times New Roman"/>
              </w:rPr>
              <w:t xml:space="preserve"> такдим этилсин.</w:t>
            </w:r>
          </w:p>
          <w:p w:rsidR="00A20DC4" w:rsidRPr="00A20DC4" w:rsidRDefault="00A20DC4" w:rsidP="00582070">
            <w:pPr>
              <w:ind w:left="142" w:right="107"/>
              <w:jc w:val="both"/>
              <w:rPr>
                <w:rFonts w:ascii="Times New Roman" w:hAnsi="Times New Roman" w:cs="Times New Roman"/>
                <w:color w:val="auto"/>
              </w:rPr>
            </w:pPr>
            <w:r w:rsidRPr="00A20DC4">
              <w:rPr>
                <w:rFonts w:ascii="Times New Roman" w:hAnsi="Times New Roman" w:cs="Times New Roman"/>
              </w:rPr>
              <w:t>Экспертиза натижасига кура тугирланган хужжатларнинг буюртмачига такдим этилсин, такдим этиладаиган хужжатларнинг нусхалари сони ШНК-1.03.01-20 13.7 банди талабларига мос равишда булиши шарт.</w:t>
            </w:r>
          </w:p>
        </w:tc>
      </w:tr>
      <w:tr w:rsidR="008D1555" w:rsidRPr="00A20DC4" w:rsidTr="00C135F7">
        <w:trPr>
          <w:trHeight w:val="175"/>
        </w:trPr>
        <w:tc>
          <w:tcPr>
            <w:tcW w:w="787" w:type="dxa"/>
            <w:vMerge w:val="restart"/>
            <w:tcBorders>
              <w:top w:val="single" w:sz="4" w:space="0" w:color="auto"/>
              <w:left w:val="single" w:sz="4" w:space="0" w:color="auto"/>
              <w:right w:val="nil"/>
            </w:tcBorders>
            <w:shd w:val="clear" w:color="auto" w:fill="FFFFFF"/>
            <w:vAlign w:val="center"/>
          </w:tcPr>
          <w:p w:rsidR="008D1555" w:rsidRPr="00391628" w:rsidRDefault="008D1555" w:rsidP="00582070">
            <w:pPr>
              <w:jc w:val="center"/>
              <w:rPr>
                <w:rFonts w:ascii="Times New Roman" w:hAnsi="Times New Roman" w:cs="Times New Roman"/>
                <w:color w:val="auto"/>
              </w:rPr>
            </w:pPr>
            <w:r w:rsidRPr="00391628">
              <w:rPr>
                <w:rFonts w:ascii="Times New Roman" w:hAnsi="Times New Roman" w:cs="Times New Roman"/>
                <w:bCs/>
              </w:rPr>
              <w:t>55</w:t>
            </w:r>
          </w:p>
        </w:tc>
        <w:tc>
          <w:tcPr>
            <w:tcW w:w="3466" w:type="dxa"/>
            <w:vMerge w:val="restart"/>
            <w:tcBorders>
              <w:top w:val="single" w:sz="4" w:space="0" w:color="auto"/>
              <w:left w:val="single" w:sz="4" w:space="0" w:color="auto"/>
              <w:bottom w:val="single" w:sz="4" w:space="0" w:color="auto"/>
              <w:right w:val="nil"/>
            </w:tcBorders>
            <w:shd w:val="clear" w:color="auto" w:fill="FFFFFF"/>
            <w:vAlign w:val="center"/>
          </w:tcPr>
          <w:p w:rsidR="008D1555" w:rsidRPr="00A20DC4" w:rsidRDefault="008D1555" w:rsidP="00582070">
            <w:pPr>
              <w:jc w:val="both"/>
              <w:rPr>
                <w:rFonts w:ascii="Times New Roman" w:hAnsi="Times New Roman" w:cs="Times New Roman"/>
                <w:color w:val="auto"/>
              </w:rPr>
            </w:pPr>
            <w:r>
              <w:rPr>
                <w:rFonts w:ascii="Times New Roman" w:hAnsi="Times New Roman" w:cs="Times New Roman"/>
                <w:lang w:val="uz-Cyrl-UZ"/>
              </w:rPr>
              <w:t>Қў</w:t>
            </w:r>
            <w:r w:rsidRPr="00A20DC4">
              <w:rPr>
                <w:rFonts w:ascii="Times New Roman" w:hAnsi="Times New Roman" w:cs="Times New Roman"/>
              </w:rPr>
              <w:t>шимча талаблар</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8D1555" w:rsidRPr="00A20DC4" w:rsidRDefault="008D1555" w:rsidP="00582070">
            <w:pPr>
              <w:ind w:left="142" w:right="107"/>
              <w:jc w:val="both"/>
              <w:rPr>
                <w:rFonts w:ascii="Times New Roman" w:hAnsi="Times New Roman" w:cs="Times New Roman"/>
                <w:color w:val="auto"/>
              </w:rPr>
            </w:pPr>
            <w:r w:rsidRPr="00A20DC4">
              <w:rPr>
                <w:rFonts w:ascii="Times New Roman" w:hAnsi="Times New Roman" w:cs="Times New Roman"/>
              </w:rPr>
              <w:t>Курилиш майдонининг зилзилабардошлиги - 8 балл; Курилиш майдонида шамолнинг тезлиги - 11-12 м/с</w:t>
            </w:r>
          </w:p>
        </w:tc>
      </w:tr>
      <w:tr w:rsidR="008D1555" w:rsidRPr="00A20DC4" w:rsidTr="00C135F7">
        <w:trPr>
          <w:trHeight w:val="3109"/>
        </w:trPr>
        <w:tc>
          <w:tcPr>
            <w:tcW w:w="787" w:type="dxa"/>
            <w:vMerge/>
            <w:tcBorders>
              <w:left w:val="single" w:sz="4" w:space="0" w:color="auto"/>
              <w:bottom w:val="single" w:sz="4" w:space="0" w:color="auto"/>
              <w:right w:val="nil"/>
            </w:tcBorders>
            <w:shd w:val="clear" w:color="auto" w:fill="FFFFFF"/>
            <w:vAlign w:val="center"/>
          </w:tcPr>
          <w:p w:rsidR="008D1555" w:rsidRPr="00391628" w:rsidRDefault="008D1555" w:rsidP="00582070">
            <w:pPr>
              <w:jc w:val="center"/>
              <w:rPr>
                <w:rFonts w:ascii="Times New Roman" w:hAnsi="Times New Roman" w:cs="Times New Roman"/>
                <w:bCs/>
              </w:rPr>
            </w:pPr>
          </w:p>
        </w:tc>
        <w:tc>
          <w:tcPr>
            <w:tcW w:w="3466" w:type="dxa"/>
            <w:vMerge/>
            <w:tcBorders>
              <w:left w:val="single" w:sz="4" w:space="0" w:color="auto"/>
              <w:bottom w:val="single" w:sz="4" w:space="0" w:color="auto"/>
              <w:right w:val="nil"/>
            </w:tcBorders>
            <w:shd w:val="clear" w:color="auto" w:fill="FFFFFF"/>
            <w:vAlign w:val="center"/>
          </w:tcPr>
          <w:p w:rsidR="008D1555" w:rsidRDefault="008D1555" w:rsidP="00582070">
            <w:pPr>
              <w:jc w:val="both"/>
              <w:rPr>
                <w:rFonts w:ascii="Times New Roman" w:hAnsi="Times New Roman" w:cs="Times New Roman"/>
                <w:lang w:val="uz-Cyrl-UZ"/>
              </w:rPr>
            </w:pPr>
          </w:p>
        </w:tc>
        <w:tc>
          <w:tcPr>
            <w:tcW w:w="5635" w:type="dxa"/>
            <w:tcBorders>
              <w:top w:val="single" w:sz="4" w:space="0" w:color="auto"/>
              <w:left w:val="single" w:sz="4" w:space="0" w:color="auto"/>
              <w:bottom w:val="single" w:sz="4" w:space="0" w:color="auto"/>
              <w:right w:val="single" w:sz="4" w:space="0" w:color="auto"/>
            </w:tcBorders>
            <w:shd w:val="clear" w:color="auto" w:fill="FFFFFF"/>
            <w:vAlign w:val="center"/>
          </w:tcPr>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Умумий номинал</w:t>
            </w:r>
            <w:r w:rsidR="0070162A">
              <w:rPr>
                <w:rFonts w:ascii="Times New Roman" w:hAnsi="Times New Roman" w:cs="Times New Roman"/>
                <w:color w:val="auto"/>
              </w:rPr>
              <w:t xml:space="preserve"> қ</w:t>
            </w:r>
            <w:r w:rsidR="0070162A">
              <w:rPr>
                <w:rFonts w:ascii="Times New Roman" w:hAnsi="Times New Roman" w:cs="Times New Roman"/>
                <w:color w:val="auto"/>
                <w:lang w:val="uz-Cyrl-UZ"/>
              </w:rPr>
              <w:t>у</w:t>
            </w:r>
            <w:r w:rsidRPr="008D1555">
              <w:rPr>
                <w:rFonts w:ascii="Times New Roman" w:hAnsi="Times New Roman" w:cs="Times New Roman"/>
                <w:color w:val="auto"/>
              </w:rPr>
              <w:t>ввати 100 кВт бўлган (комплект) тармоқ қуёш электр станцияси.</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Етказиб бериш муддати: 25 кундан ортиқ эмас.</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Етказиб бериш шартлари: ишлаб чиқарувчи ҳисобидан етказиб бериш.</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Қуёш панелларидан фойдаланиш муддати 25 йил.</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Монтаж ишларига биз томонимиздан ишчи ходимлар ажиратилади, металл конструкция мо</w:t>
            </w:r>
            <w:r w:rsidR="0098412C">
              <w:rPr>
                <w:rFonts w:ascii="Times New Roman" w:hAnsi="Times New Roman" w:cs="Times New Roman"/>
                <w:color w:val="auto"/>
                <w:lang w:val="uz-Cyrl-UZ"/>
              </w:rPr>
              <w:t>н</w:t>
            </w:r>
            <w:r w:rsidRPr="008D1555">
              <w:rPr>
                <w:rFonts w:ascii="Times New Roman" w:hAnsi="Times New Roman" w:cs="Times New Roman"/>
                <w:color w:val="auto"/>
              </w:rPr>
              <w:t>тажи, бетон ишлари учун.</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Ўтказиб бериладиган умумий сумма</w:t>
            </w:r>
            <w:r w:rsidR="0047178F">
              <w:rPr>
                <w:rFonts w:ascii="Times New Roman" w:hAnsi="Times New Roman" w:cs="Times New Roman"/>
                <w:color w:val="auto"/>
              </w:rPr>
              <w:t xml:space="preserve"> 1млрд.</w:t>
            </w:r>
            <w:r w:rsidRPr="008D1555">
              <w:rPr>
                <w:rFonts w:ascii="Times New Roman" w:hAnsi="Times New Roman" w:cs="Times New Roman"/>
                <w:color w:val="auto"/>
              </w:rPr>
              <w:t xml:space="preserve">нинг </w:t>
            </w:r>
            <w:r w:rsidR="0047178F">
              <w:rPr>
                <w:rFonts w:ascii="Times New Roman" w:hAnsi="Times New Roman" w:cs="Times New Roman"/>
                <w:color w:val="auto"/>
              </w:rPr>
              <w:br/>
            </w:r>
            <w:r w:rsidRPr="008D1555">
              <w:rPr>
                <w:rFonts w:ascii="Times New Roman" w:hAnsi="Times New Roman" w:cs="Times New Roman"/>
                <w:color w:val="auto"/>
              </w:rPr>
              <w:t>(1</w:t>
            </w:r>
            <w:r w:rsidR="0047178F">
              <w:rPr>
                <w:rFonts w:ascii="Times New Roman" w:hAnsi="Times New Roman" w:cs="Times New Roman"/>
                <w:color w:val="auto"/>
              </w:rPr>
              <w:t> </w:t>
            </w:r>
            <w:r w:rsidRPr="008D1555">
              <w:rPr>
                <w:rFonts w:ascii="Times New Roman" w:hAnsi="Times New Roman" w:cs="Times New Roman"/>
                <w:color w:val="auto"/>
              </w:rPr>
              <w:t>100</w:t>
            </w:r>
            <w:r w:rsidR="0047178F">
              <w:rPr>
                <w:rFonts w:ascii="Times New Roman" w:hAnsi="Times New Roman" w:cs="Times New Roman"/>
                <w:color w:val="auto"/>
              </w:rPr>
              <w:t> </w:t>
            </w:r>
            <w:r w:rsidRPr="008D1555">
              <w:rPr>
                <w:rFonts w:ascii="Times New Roman" w:hAnsi="Times New Roman" w:cs="Times New Roman"/>
                <w:color w:val="auto"/>
              </w:rPr>
              <w:t>000</w:t>
            </w:r>
            <w:r w:rsidR="0047178F">
              <w:rPr>
                <w:rFonts w:ascii="Times New Roman" w:hAnsi="Times New Roman" w:cs="Times New Roman"/>
                <w:color w:val="auto"/>
              </w:rPr>
              <w:t xml:space="preserve"> </w:t>
            </w:r>
            <w:r w:rsidRPr="008D1555">
              <w:rPr>
                <w:rFonts w:ascii="Times New Roman" w:hAnsi="Times New Roman" w:cs="Times New Roman"/>
                <w:color w:val="auto"/>
              </w:rPr>
              <w:t>000) бизнинг ходимлар монтаж ишларига ёрдам берганлиги сабабли (10</w:t>
            </w:r>
            <w:r w:rsidR="0047178F">
              <w:rPr>
                <w:rFonts w:ascii="Times New Roman" w:hAnsi="Times New Roman" w:cs="Times New Roman"/>
                <w:color w:val="auto"/>
              </w:rPr>
              <w:t>0 </w:t>
            </w:r>
            <w:r w:rsidRPr="008D1555">
              <w:rPr>
                <w:rFonts w:ascii="Times New Roman" w:hAnsi="Times New Roman" w:cs="Times New Roman"/>
                <w:color w:val="auto"/>
              </w:rPr>
              <w:t>000</w:t>
            </w:r>
            <w:r w:rsidR="0047178F">
              <w:rPr>
                <w:rFonts w:ascii="Times New Roman" w:hAnsi="Times New Roman" w:cs="Times New Roman"/>
                <w:color w:val="auto"/>
              </w:rPr>
              <w:t xml:space="preserve"> </w:t>
            </w:r>
            <w:r w:rsidRPr="008D1555">
              <w:rPr>
                <w:rFonts w:ascii="Times New Roman" w:hAnsi="Times New Roman" w:cs="Times New Roman"/>
                <w:color w:val="auto"/>
              </w:rPr>
              <w:t xml:space="preserve">000) </w:t>
            </w:r>
            <w:r w:rsidRPr="008D1555">
              <w:rPr>
                <w:rFonts w:ascii="Times New Roman" w:hAnsi="Times New Roman" w:cs="Times New Roman"/>
                <w:color w:val="auto"/>
              </w:rPr>
              <w:br/>
              <w:t>юз млн</w:t>
            </w:r>
            <w:r w:rsidR="0047178F">
              <w:rPr>
                <w:rFonts w:ascii="Times New Roman" w:hAnsi="Times New Roman" w:cs="Times New Roman"/>
                <w:color w:val="auto"/>
              </w:rPr>
              <w:t>.</w:t>
            </w:r>
            <w:r w:rsidRPr="008D1555">
              <w:rPr>
                <w:rFonts w:ascii="Times New Roman" w:hAnsi="Times New Roman" w:cs="Times New Roman"/>
                <w:color w:val="auto"/>
              </w:rPr>
              <w:t xml:space="preserve"> сўмни бизнинг хисобимизга ўтказиб берилиши шарт.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 xml:space="preserve">Кафолат муддати 15 йил.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 xml:space="preserve">Кафолат муддати 15 йил давомида хар чорак бошида станцияга келиб бепул сервис, бепул жорий таъмир кўрсатиш пудратчи ташкилот ходимлари томонидан амалга оширилиши шарт.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Металл ко</w:t>
            </w:r>
            <w:r w:rsidR="00773E89">
              <w:rPr>
                <w:rFonts w:ascii="Times New Roman" w:hAnsi="Times New Roman" w:cs="Times New Roman"/>
                <w:color w:val="auto"/>
              </w:rPr>
              <w:t>нструкциянинг юқори қаршилик</w:t>
            </w:r>
            <w:r w:rsidR="00773E89">
              <w:rPr>
                <w:rFonts w:ascii="Times New Roman" w:hAnsi="Times New Roman" w:cs="Times New Roman"/>
                <w:color w:val="auto"/>
                <w:lang w:val="uz-Cyrl-UZ"/>
              </w:rPr>
              <w:t>га</w:t>
            </w:r>
            <w:r w:rsidRPr="008D1555">
              <w:rPr>
                <w:rFonts w:ascii="Times New Roman" w:hAnsi="Times New Roman" w:cs="Times New Roman"/>
                <w:color w:val="auto"/>
              </w:rPr>
              <w:t xml:space="preserve"> эга чидамлилик хусусиятига ега профил биз томонимиздан танланган профилдан монтаж қилиниши керак.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Назорат ўлчов асбоблари (счетчик) билан тармоққа уланиши шарт.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Чиқиш кучланиши 220/380 В.</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Частота – 50 Гц.</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Тармоқ инвертрининг (On-Grid) умумий қуввати 100 кВт.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Кафолат муддатида панеллар табиий офат (дўл ёғиши) натижасида яроқсиз ҳолатга келганда панелларни буткул янги панелга пудратчи ташкилот ходимлари томонидан алмаштириб берилиши шарт.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Қуёш панеллари учун кафолат – ишлаб чиқарувчининг айби билан ишламай қолса, 15 йил бепул пудратчи томонидан алмаштириб бериши шарт.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Инвертор учун кафолат 10 йил (хизмат муддати – 20 йил)</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Кафолат муддати мобайнида (1</w:t>
            </w:r>
            <w:r w:rsidR="00A23F72">
              <w:rPr>
                <w:rFonts w:ascii="Times New Roman" w:hAnsi="Times New Roman" w:cs="Times New Roman"/>
                <w:color w:val="auto"/>
                <w:lang w:val="uz-Cyrl-UZ"/>
              </w:rPr>
              <w:t>0</w:t>
            </w:r>
            <w:r w:rsidRPr="008D1555">
              <w:rPr>
                <w:rFonts w:ascii="Times New Roman" w:hAnsi="Times New Roman" w:cs="Times New Roman"/>
                <w:color w:val="auto"/>
              </w:rPr>
              <w:t xml:space="preserve"> йил) ҳар чорак </w:t>
            </w:r>
            <w:r w:rsidRPr="008D1555">
              <w:rPr>
                <w:rFonts w:ascii="Times New Roman" w:hAnsi="Times New Roman" w:cs="Times New Roman"/>
                <w:color w:val="auto"/>
              </w:rPr>
              <w:lastRenderedPageBreak/>
              <w:t xml:space="preserve">бошида инверторга пудратчи ташкилот ходимлари томонидан жорий таъмир кўрсатиш шарт.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 xml:space="preserve">Монтаж ишлари учун ишлатилган кабелларни ҳолати  ҳар чорак бошида пудратчи ташкилот ходимлари томонидан жорий таъмир кўрсатиш шарт.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Мотаж ишлари учун кафолат – табиий офат туфайли механик шикастланган кабелларга 15 йил мобайнида пудратчи ташкилот ўз маблағи ҳисобидан алмаштирилиши шарт.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Етказиб берилаётган маҳсулот сифати ва унга киритилган алоҳида компонентлар тегишли сертификатлар миллий, халқаро сертификатлар билан тасдиқланиши шарт.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Қуёш панеллари учун кафолат – 80% самарадорлик билан 25 йил ишлаши керак.</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Лойиҳа кабел монтаж, металл контрукция монтаж, панеллар монтажи, панелнинг номи ва сифатини тасдиқловчи хужжатлар, тармоқ қуёш фотоэлэктр станциясининг паспорти, техник тавсифи, технологик схемалари, ўрнатиш учун зарур бўлган йиғиш чизмалари тўплами, ўрнатиш, ишлатиш, текшириш</w:t>
            </w:r>
            <w:r w:rsidR="00F23FCA">
              <w:rPr>
                <w:rFonts w:ascii="Times New Roman" w:hAnsi="Times New Roman" w:cs="Times New Roman"/>
                <w:color w:val="auto"/>
                <w:lang w:val="uz-Cyrl-UZ"/>
              </w:rPr>
              <w:t>, йўриқномаси (</w:t>
            </w:r>
            <w:r w:rsidR="00F23FCA" w:rsidRPr="00F23FCA">
              <w:rPr>
                <w:rFonts w:ascii="Times New Roman" w:hAnsi="Times New Roman" w:cs="Times New Roman"/>
                <w:color w:val="auto"/>
                <w:lang w:val="uz-Cyrl-UZ"/>
              </w:rPr>
              <w:t>инструкция</w:t>
            </w:r>
            <w:r w:rsidR="00F23FCA">
              <w:rPr>
                <w:rFonts w:ascii="Times New Roman" w:hAnsi="Times New Roman" w:cs="Times New Roman"/>
                <w:color w:val="auto"/>
                <w:lang w:val="uz-Cyrl-UZ"/>
              </w:rPr>
              <w:t>) рус тили, ўзбек тилида тақдим этилиши</w:t>
            </w:r>
            <w:r w:rsidRPr="008D1555">
              <w:rPr>
                <w:rFonts w:ascii="Times New Roman" w:hAnsi="Times New Roman" w:cs="Times New Roman"/>
                <w:color w:val="auto"/>
              </w:rPr>
              <w:t xml:space="preserve">, пудратчи ташкилот раҳбари, бош муҳандис томонидан тасдиқланган ҳолда тақдим этилиши шарт.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 xml:space="preserve">Маркалашган ҳолда тақдим этилади яъни, ишлаб чиқарувчининг маҳсулот ёрлиғи қуйидаги маълумотларни ўз ичига олиши керак: ишлаб чиқарувчининг товар белгиси; қурилманинг тури ва серияси; завод рақами; ишлаб чиқарилган сана; қурилманинг массаси; тармоқ қуёш фотоэлэктр стациясининг паспорти; ишлаб чиқарувчининг манзили тақдим этилиши шарт.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Бизнинг ходимларни ўқитиш, ўргатиш, эксплуатация қилиш бўйича алоҳида 1 ойлик курслар ташкил этилиши шарт.</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 xml:space="preserve">Тармоқ Қуёш фотоэлектр станциясини 1 ноябрь 2022 йил га тармоққа уланган ҳолда топширилиши шарт. </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Тармоқ Қуёш фотоэлектр станцияси умумий саноат ва портлашдан ёнғинга қарши хавсиз бўлиши керак.</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Тармоқ Қуёш фотоэлектр станциясини ишлатишда қуйидагилар таъминланиши керак: фойдаланишнинг ишончлилиги ва хавфсизлиги, синовлар асосида ўрнатилган иқтисодий иш режими.</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Ишончили ишлаш кафолати етказиб бериш шартномасида, паспортда ва маҳсулотни ишлатиш йўриқномасида қайд этилиши керак.</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t>Стандартларда белгиланган амалдаги қоидаларга қатъий риоя этилиши таъминланиши керак.</w:t>
            </w:r>
          </w:p>
          <w:p w:rsidR="008D1555" w:rsidRPr="008D1555" w:rsidRDefault="008D1555" w:rsidP="008D1555">
            <w:pPr>
              <w:ind w:left="142" w:right="108"/>
              <w:jc w:val="both"/>
              <w:rPr>
                <w:rFonts w:ascii="Times New Roman" w:hAnsi="Times New Roman" w:cs="Times New Roman"/>
                <w:color w:val="auto"/>
              </w:rPr>
            </w:pPr>
            <w:r w:rsidRPr="008D1555">
              <w:rPr>
                <w:rFonts w:ascii="Times New Roman" w:hAnsi="Times New Roman" w:cs="Times New Roman"/>
                <w:color w:val="auto"/>
              </w:rPr>
              <w:lastRenderedPageBreak/>
              <w:t>Маҳсулотлар Ўзбекистон Республикаси экологик ва санитария меъёрлари талабларига мос бўлиши керак.</w:t>
            </w:r>
          </w:p>
          <w:p w:rsidR="008D1555" w:rsidRPr="008D1555" w:rsidRDefault="008D1555" w:rsidP="008D1555">
            <w:pPr>
              <w:ind w:left="142" w:right="108"/>
              <w:jc w:val="both"/>
              <w:rPr>
                <w:rFonts w:ascii="Times New Roman" w:hAnsi="Times New Roman" w:cs="Times New Roman"/>
                <w:lang w:val="uz-Cyrl-UZ"/>
              </w:rPr>
            </w:pPr>
            <w:r w:rsidRPr="008D1555">
              <w:rPr>
                <w:rFonts w:ascii="Times New Roman" w:hAnsi="Times New Roman" w:cs="Times New Roman"/>
                <w:color w:val="auto"/>
              </w:rPr>
              <w:t>Маҳсулот Ўзбекистон Республикаси амалдаги хавфсизлик стандартлари ва талабларига жавоб бериши керак.</w:t>
            </w:r>
          </w:p>
        </w:tc>
      </w:tr>
    </w:tbl>
    <w:p w:rsidR="00AD3DF0" w:rsidRDefault="00AD3DF0" w:rsidP="00A20DC4">
      <w:pPr>
        <w:widowControl/>
        <w:rPr>
          <w:rFonts w:ascii="Times New Roman" w:eastAsia="Times New Roman" w:hAnsi="Times New Roman" w:cs="Times New Roman"/>
          <w:color w:val="auto"/>
          <w:lang w:val="uz-Cyrl-UZ" w:bidi="ar-SA"/>
        </w:rPr>
      </w:pPr>
    </w:p>
    <w:p w:rsidR="00D07E2D" w:rsidRDefault="00D07E2D" w:rsidP="00A20DC4">
      <w:pPr>
        <w:widowControl/>
        <w:rPr>
          <w:rFonts w:ascii="Times New Roman" w:eastAsia="Times New Roman" w:hAnsi="Times New Roman" w:cs="Times New Roman"/>
          <w:color w:val="auto"/>
          <w:lang w:val="uz-Cyrl-UZ" w:bidi="ar-SA"/>
        </w:rPr>
      </w:pPr>
    </w:p>
    <w:p w:rsidR="00D07E2D" w:rsidRDefault="00D07E2D" w:rsidP="00A20DC4">
      <w:pPr>
        <w:widowControl/>
        <w:rPr>
          <w:rFonts w:ascii="Times New Roman" w:eastAsia="Times New Roman" w:hAnsi="Times New Roman" w:cs="Times New Roman"/>
          <w:color w:val="auto"/>
          <w:lang w:val="uz-Cyrl-UZ" w:bidi="ar-SA"/>
        </w:rPr>
      </w:pPr>
    </w:p>
    <w:p w:rsidR="00D07E2D" w:rsidRPr="00D07E2D" w:rsidRDefault="00D07E2D" w:rsidP="00A20DC4">
      <w:pPr>
        <w:widowControl/>
        <w:rPr>
          <w:rFonts w:ascii="Times New Roman" w:eastAsia="Times New Roman" w:hAnsi="Times New Roman" w:cs="Times New Roman"/>
          <w:color w:val="auto"/>
          <w:lang w:val="uz-Cyrl-UZ" w:bidi="ar-SA"/>
        </w:rPr>
      </w:pPr>
    </w:p>
    <w:p w:rsidR="005F66FE" w:rsidRPr="005F66FE" w:rsidRDefault="005F66FE" w:rsidP="00A20DC4">
      <w:pPr>
        <w:widowControl/>
        <w:rPr>
          <w:rFonts w:ascii="Times New Roman" w:eastAsia="Times New Roman" w:hAnsi="Times New Roman" w:cs="Times New Roman"/>
          <w:color w:val="auto"/>
          <w:lang w:bidi="ar-SA"/>
        </w:rPr>
      </w:pPr>
    </w:p>
    <w:p w:rsidR="005F66FE" w:rsidRPr="00D07E2D" w:rsidRDefault="00D07E2D" w:rsidP="00D07E2D">
      <w:pPr>
        <w:jc w:val="center"/>
        <w:rPr>
          <w:rFonts w:ascii="Times New Roman" w:hAnsi="Times New Roman" w:cs="Times New Roman"/>
          <w:b/>
          <w:lang w:val="uz-Cyrl-UZ"/>
        </w:rPr>
      </w:pPr>
      <w:r w:rsidRPr="00D07E2D">
        <w:rPr>
          <w:rFonts w:ascii="Times New Roman" w:hAnsi="Times New Roman" w:cs="Times New Roman"/>
          <w:b/>
          <w:lang w:val="uz-Cyrl-UZ"/>
        </w:rPr>
        <w:t>Бош муҳандис в.в.б.                                                         С. Мирзаюсупов</w:t>
      </w:r>
    </w:p>
    <w:sectPr w:rsidR="005F66FE" w:rsidRPr="00D07E2D" w:rsidSect="005F66FE">
      <w:pgSz w:w="11900" w:h="16840"/>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36" w:rsidRDefault="00B46836">
      <w:r>
        <w:separator/>
      </w:r>
    </w:p>
  </w:endnote>
  <w:endnote w:type="continuationSeparator" w:id="0">
    <w:p w:rsidR="00B46836" w:rsidRDefault="00B4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36" w:rsidRDefault="00B46836"/>
  </w:footnote>
  <w:footnote w:type="continuationSeparator" w:id="0">
    <w:p w:rsidR="00B46836" w:rsidRDefault="00B468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98EC33E"/>
    <w:lvl w:ilvl="0">
      <w:start w:val="1"/>
      <w:numFmt w:val="decimal"/>
      <w:lvlText w:val="%1."/>
      <w:lvlJc w:val="left"/>
      <w:rPr>
        <w:b w:val="0"/>
        <w:bCs/>
        <w:i w:val="0"/>
        <w:iCs w:val="0"/>
        <w:smallCaps w:val="0"/>
        <w:strike w:val="0"/>
        <w:color w:val="000000"/>
        <w:spacing w:val="0"/>
        <w:w w:val="100"/>
        <w:position w:val="0"/>
        <w:sz w:val="26"/>
        <w:szCs w:val="26"/>
        <w:u w:val="none"/>
      </w:rPr>
    </w:lvl>
    <w:lvl w:ilvl="1">
      <w:start w:val="1"/>
      <w:numFmt w:val="decimal"/>
      <w:lvlText w:val="%1."/>
      <w:lvlJc w:val="left"/>
      <w:rPr>
        <w:b/>
        <w:bCs/>
        <w:i w:val="0"/>
        <w:iCs w:val="0"/>
        <w:smallCaps w:val="0"/>
        <w:strike w:val="0"/>
        <w:color w:val="000000"/>
        <w:spacing w:val="0"/>
        <w:w w:val="100"/>
        <w:position w:val="0"/>
        <w:sz w:val="26"/>
        <w:szCs w:val="26"/>
        <w:u w:val="none"/>
      </w:rPr>
    </w:lvl>
    <w:lvl w:ilvl="2">
      <w:start w:val="1"/>
      <w:numFmt w:val="decimal"/>
      <w:lvlText w:val="%1."/>
      <w:lvlJc w:val="left"/>
      <w:rPr>
        <w:b/>
        <w:bCs/>
        <w:i w:val="0"/>
        <w:iCs w:val="0"/>
        <w:smallCaps w:val="0"/>
        <w:strike w:val="0"/>
        <w:color w:val="000000"/>
        <w:spacing w:val="0"/>
        <w:w w:val="100"/>
        <w:position w:val="0"/>
        <w:sz w:val="26"/>
        <w:szCs w:val="26"/>
        <w:u w:val="none"/>
      </w:rPr>
    </w:lvl>
    <w:lvl w:ilvl="3">
      <w:start w:val="1"/>
      <w:numFmt w:val="decimal"/>
      <w:lvlText w:val="%1."/>
      <w:lvlJc w:val="left"/>
      <w:rPr>
        <w:b/>
        <w:bCs/>
        <w:i w:val="0"/>
        <w:iCs w:val="0"/>
        <w:smallCaps w:val="0"/>
        <w:strike w:val="0"/>
        <w:color w:val="000000"/>
        <w:spacing w:val="0"/>
        <w:w w:val="100"/>
        <w:position w:val="0"/>
        <w:sz w:val="26"/>
        <w:szCs w:val="26"/>
        <w:u w:val="none"/>
      </w:rPr>
    </w:lvl>
    <w:lvl w:ilvl="4">
      <w:start w:val="1"/>
      <w:numFmt w:val="decimal"/>
      <w:lvlText w:val="%1."/>
      <w:lvlJc w:val="left"/>
      <w:rPr>
        <w:b/>
        <w:bCs/>
        <w:i w:val="0"/>
        <w:iCs w:val="0"/>
        <w:smallCaps w:val="0"/>
        <w:strike w:val="0"/>
        <w:color w:val="000000"/>
        <w:spacing w:val="0"/>
        <w:w w:val="100"/>
        <w:position w:val="0"/>
        <w:sz w:val="26"/>
        <w:szCs w:val="26"/>
        <w:u w:val="none"/>
      </w:rPr>
    </w:lvl>
    <w:lvl w:ilvl="5">
      <w:start w:val="1"/>
      <w:numFmt w:val="decimal"/>
      <w:lvlText w:val="%1."/>
      <w:lvlJc w:val="left"/>
      <w:rPr>
        <w:b/>
        <w:bCs/>
        <w:i w:val="0"/>
        <w:iCs w:val="0"/>
        <w:smallCaps w:val="0"/>
        <w:strike w:val="0"/>
        <w:color w:val="000000"/>
        <w:spacing w:val="0"/>
        <w:w w:val="100"/>
        <w:position w:val="0"/>
        <w:sz w:val="26"/>
        <w:szCs w:val="26"/>
        <w:u w:val="none"/>
      </w:rPr>
    </w:lvl>
    <w:lvl w:ilvl="6">
      <w:start w:val="1"/>
      <w:numFmt w:val="decimal"/>
      <w:lvlText w:val="%1."/>
      <w:lvlJc w:val="left"/>
      <w:rPr>
        <w:b/>
        <w:bCs/>
        <w:i w:val="0"/>
        <w:iCs w:val="0"/>
        <w:smallCaps w:val="0"/>
        <w:strike w:val="0"/>
        <w:color w:val="000000"/>
        <w:spacing w:val="0"/>
        <w:w w:val="100"/>
        <w:position w:val="0"/>
        <w:sz w:val="26"/>
        <w:szCs w:val="26"/>
        <w:u w:val="none"/>
      </w:rPr>
    </w:lvl>
    <w:lvl w:ilvl="7">
      <w:start w:val="1"/>
      <w:numFmt w:val="decimal"/>
      <w:lvlText w:val="%1."/>
      <w:lvlJc w:val="left"/>
      <w:rPr>
        <w:b/>
        <w:bCs/>
        <w:i w:val="0"/>
        <w:iCs w:val="0"/>
        <w:smallCaps w:val="0"/>
        <w:strike w:val="0"/>
        <w:color w:val="000000"/>
        <w:spacing w:val="0"/>
        <w:w w:val="100"/>
        <w:position w:val="0"/>
        <w:sz w:val="26"/>
        <w:szCs w:val="26"/>
        <w:u w:val="none"/>
      </w:rPr>
    </w:lvl>
    <w:lvl w:ilvl="8">
      <w:start w:val="1"/>
      <w:numFmt w:val="decimal"/>
      <w:lvlText w:val="%1."/>
      <w:lvlJc w:val="left"/>
      <w:rPr>
        <w:b/>
        <w:bCs/>
        <w:i w:val="0"/>
        <w:iCs w:val="0"/>
        <w:smallCaps w:val="0"/>
        <w:strike w:val="0"/>
        <w:color w:val="000000"/>
        <w:spacing w:val="0"/>
        <w:w w:val="100"/>
        <w:position w:val="0"/>
        <w:sz w:val="26"/>
        <w:szCs w:val="26"/>
        <w:u w:val="none"/>
      </w:rPr>
    </w:lvl>
  </w:abstractNum>
  <w:abstractNum w:abstractNumId="1">
    <w:nsid w:val="3F2F1C64"/>
    <w:multiLevelType w:val="multilevel"/>
    <w:tmpl w:val="E0E2E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99581D"/>
    <w:multiLevelType w:val="multilevel"/>
    <w:tmpl w:val="1C961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5240A1"/>
    <w:multiLevelType w:val="multilevel"/>
    <w:tmpl w:val="39DC3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D71A97"/>
    <w:multiLevelType w:val="multilevel"/>
    <w:tmpl w:val="7E1C5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421D7D"/>
    <w:multiLevelType w:val="hybridMultilevel"/>
    <w:tmpl w:val="D7824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453A61"/>
    <w:multiLevelType w:val="multilevel"/>
    <w:tmpl w:val="AC84E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63"/>
    <w:rsid w:val="000623A5"/>
    <w:rsid w:val="00387EDA"/>
    <w:rsid w:val="00391628"/>
    <w:rsid w:val="003F3899"/>
    <w:rsid w:val="0047178F"/>
    <w:rsid w:val="00482F9E"/>
    <w:rsid w:val="004A1D28"/>
    <w:rsid w:val="00582070"/>
    <w:rsid w:val="005F66FE"/>
    <w:rsid w:val="00691463"/>
    <w:rsid w:val="0070162A"/>
    <w:rsid w:val="00773E89"/>
    <w:rsid w:val="0083003E"/>
    <w:rsid w:val="00857417"/>
    <w:rsid w:val="008D1555"/>
    <w:rsid w:val="00963DAB"/>
    <w:rsid w:val="0098412C"/>
    <w:rsid w:val="00A20DC4"/>
    <w:rsid w:val="00A23F72"/>
    <w:rsid w:val="00AD3DF0"/>
    <w:rsid w:val="00B46836"/>
    <w:rsid w:val="00C135F7"/>
    <w:rsid w:val="00D07E2D"/>
    <w:rsid w:val="00D8399A"/>
    <w:rsid w:val="00E72099"/>
    <w:rsid w:val="00F2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Arial" w:eastAsia="Arial" w:hAnsi="Arial" w:cs="Arial"/>
      <w:b/>
      <w:bCs/>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6"/>
      <w:szCs w:val="26"/>
      <w:u w:val="none"/>
    </w:rPr>
  </w:style>
  <w:style w:type="character" w:customStyle="1" w:styleId="41">
    <w:name w:val="Основной текст (4) + Полужирный"/>
    <w:basedOn w:val="4"/>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Arial13pt">
    <w:name w:val="Основной текст (2) + Arial;13 pt;Полужирный"/>
    <w:basedOn w:val="2"/>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Arial13pt0">
    <w:name w:val="Основной текст (2) + Arial;13 pt"/>
    <w:basedOn w:val="2"/>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360" w:line="0" w:lineRule="atLeast"/>
    </w:pPr>
    <w:rPr>
      <w:rFonts w:ascii="Arial" w:eastAsia="Arial" w:hAnsi="Arial" w:cs="Arial"/>
      <w:b/>
      <w:bCs/>
      <w:sz w:val="26"/>
      <w:szCs w:val="26"/>
    </w:rPr>
  </w:style>
  <w:style w:type="paragraph" w:customStyle="1" w:styleId="40">
    <w:name w:val="Основной текст (4)"/>
    <w:basedOn w:val="a"/>
    <w:link w:val="4"/>
    <w:pPr>
      <w:shd w:val="clear" w:color="auto" w:fill="FFFFFF"/>
      <w:spacing w:before="360" w:line="307" w:lineRule="exact"/>
    </w:pPr>
    <w:rPr>
      <w:rFonts w:ascii="Arial" w:eastAsia="Arial" w:hAnsi="Arial" w:cs="Arial"/>
      <w:sz w:val="26"/>
      <w:szCs w:val="26"/>
    </w:rPr>
  </w:style>
  <w:style w:type="paragraph" w:customStyle="1" w:styleId="20">
    <w:name w:val="Основной текст (2)"/>
    <w:basedOn w:val="a"/>
    <w:link w:val="2"/>
    <w:pPr>
      <w:shd w:val="clear" w:color="auto" w:fill="FFFFFF"/>
      <w:spacing w:line="317"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07" w:lineRule="exact"/>
      <w:jc w:val="center"/>
    </w:pPr>
    <w:rPr>
      <w:rFonts w:ascii="Times New Roman" w:eastAsia="Times New Roman" w:hAnsi="Times New Roman" w:cs="Times New Roman"/>
      <w:b/>
      <w:bCs/>
      <w:sz w:val="28"/>
      <w:szCs w:val="28"/>
    </w:rPr>
  </w:style>
  <w:style w:type="paragraph" w:styleId="a4">
    <w:name w:val="List Paragraph"/>
    <w:basedOn w:val="a"/>
    <w:uiPriority w:val="34"/>
    <w:qFormat/>
    <w:rsid w:val="00391628"/>
    <w:pPr>
      <w:ind w:left="720"/>
      <w:contextualSpacing/>
    </w:pPr>
  </w:style>
  <w:style w:type="paragraph" w:styleId="a5">
    <w:name w:val="Title"/>
    <w:basedOn w:val="a"/>
    <w:next w:val="a"/>
    <w:link w:val="a6"/>
    <w:uiPriority w:val="10"/>
    <w:qFormat/>
    <w:rsid w:val="004A1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A1D2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Arial" w:eastAsia="Arial" w:hAnsi="Arial" w:cs="Arial"/>
      <w:b/>
      <w:bCs/>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6"/>
      <w:szCs w:val="26"/>
      <w:u w:val="none"/>
    </w:rPr>
  </w:style>
  <w:style w:type="character" w:customStyle="1" w:styleId="41">
    <w:name w:val="Основной текст (4) + Полужирный"/>
    <w:basedOn w:val="4"/>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Arial13pt">
    <w:name w:val="Основной текст (2) + Arial;13 pt;Полужирный"/>
    <w:basedOn w:val="2"/>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Arial13pt0">
    <w:name w:val="Основной текст (2) + Arial;13 pt"/>
    <w:basedOn w:val="2"/>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360" w:line="0" w:lineRule="atLeast"/>
    </w:pPr>
    <w:rPr>
      <w:rFonts w:ascii="Arial" w:eastAsia="Arial" w:hAnsi="Arial" w:cs="Arial"/>
      <w:b/>
      <w:bCs/>
      <w:sz w:val="26"/>
      <w:szCs w:val="26"/>
    </w:rPr>
  </w:style>
  <w:style w:type="paragraph" w:customStyle="1" w:styleId="40">
    <w:name w:val="Основной текст (4)"/>
    <w:basedOn w:val="a"/>
    <w:link w:val="4"/>
    <w:pPr>
      <w:shd w:val="clear" w:color="auto" w:fill="FFFFFF"/>
      <w:spacing w:before="360" w:line="307" w:lineRule="exact"/>
    </w:pPr>
    <w:rPr>
      <w:rFonts w:ascii="Arial" w:eastAsia="Arial" w:hAnsi="Arial" w:cs="Arial"/>
      <w:sz w:val="26"/>
      <w:szCs w:val="26"/>
    </w:rPr>
  </w:style>
  <w:style w:type="paragraph" w:customStyle="1" w:styleId="20">
    <w:name w:val="Основной текст (2)"/>
    <w:basedOn w:val="a"/>
    <w:link w:val="2"/>
    <w:pPr>
      <w:shd w:val="clear" w:color="auto" w:fill="FFFFFF"/>
      <w:spacing w:line="317"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07" w:lineRule="exact"/>
      <w:jc w:val="center"/>
    </w:pPr>
    <w:rPr>
      <w:rFonts w:ascii="Times New Roman" w:eastAsia="Times New Roman" w:hAnsi="Times New Roman" w:cs="Times New Roman"/>
      <w:b/>
      <w:bCs/>
      <w:sz w:val="28"/>
      <w:szCs w:val="28"/>
    </w:rPr>
  </w:style>
  <w:style w:type="paragraph" w:styleId="a4">
    <w:name w:val="List Paragraph"/>
    <w:basedOn w:val="a"/>
    <w:uiPriority w:val="34"/>
    <w:qFormat/>
    <w:rsid w:val="00391628"/>
    <w:pPr>
      <w:ind w:left="720"/>
      <w:contextualSpacing/>
    </w:pPr>
  </w:style>
  <w:style w:type="paragraph" w:styleId="a5">
    <w:name w:val="Title"/>
    <w:basedOn w:val="a"/>
    <w:next w:val="a"/>
    <w:link w:val="a6"/>
    <w:uiPriority w:val="10"/>
    <w:qFormat/>
    <w:rsid w:val="004A1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A1D2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79F4-680D-4E96-A965-06AEF2DF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2463</Words>
  <Characters>14043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economist</dc:creator>
  <cp:lastModifiedBy>Sardor</cp:lastModifiedBy>
  <cp:revision>2</cp:revision>
  <dcterms:created xsi:type="dcterms:W3CDTF">2022-09-08T04:00:00Z</dcterms:created>
  <dcterms:modified xsi:type="dcterms:W3CDTF">2022-09-08T04:00:00Z</dcterms:modified>
</cp:coreProperties>
</file>