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F6B" w:rsidRPr="00F90771" w:rsidRDefault="002D7F6B" w:rsidP="00F90771">
      <w:pPr>
        <w:pStyle w:val="HTML"/>
        <w:shd w:val="clear" w:color="auto" w:fill="F8F9FA"/>
        <w:spacing w:line="540" w:lineRule="atLeast"/>
        <w:jc w:val="center"/>
        <w:rPr>
          <w:rStyle w:val="y2iqfc"/>
          <w:rFonts w:ascii="inherit" w:hAnsi="inherit"/>
          <w:b/>
          <w:color w:val="202124"/>
          <w:sz w:val="22"/>
          <w:szCs w:val="22"/>
          <w:lang w:val="uz-Latn-UZ"/>
        </w:rPr>
      </w:pPr>
      <w:bookmarkStart w:id="0" w:name="_GoBack"/>
      <w:bookmarkEnd w:id="0"/>
      <w:r w:rsidRPr="00F90771">
        <w:rPr>
          <w:rStyle w:val="y2iqfc"/>
          <w:rFonts w:ascii="inherit" w:hAnsi="inherit"/>
          <w:b/>
          <w:color w:val="202124"/>
          <w:sz w:val="22"/>
          <w:szCs w:val="22"/>
          <w:lang w:val="uz-Latn-UZ"/>
        </w:rPr>
        <w:t>SHARTNOMA № ____</w:t>
      </w:r>
    </w:p>
    <w:p w:rsidR="002D7F6B" w:rsidRPr="002D7F6B" w:rsidRDefault="002248B4" w:rsidP="00F90771">
      <w:pPr>
        <w:jc w:val="both"/>
        <w:rPr>
          <w:rStyle w:val="y2iqfc"/>
          <w:rFonts w:ascii="inherit" w:hAnsi="inherit"/>
          <w:color w:val="202124"/>
          <w:lang w:val="uz-Latn-UZ"/>
        </w:rPr>
      </w:pPr>
      <w:r>
        <w:rPr>
          <w:rStyle w:val="y2iqfc"/>
          <w:rFonts w:ascii="inherit" w:hAnsi="inherit"/>
          <w:color w:val="202124"/>
          <w:lang w:val="uz-Latn-UZ"/>
        </w:rPr>
        <w:t>Navoiy “__”________2023</w:t>
      </w:r>
    </w:p>
    <w:p w:rsidR="002D7F6B" w:rsidRDefault="002D7F6B" w:rsidP="00F90771">
      <w:pPr>
        <w:jc w:val="both"/>
        <w:rPr>
          <w:rStyle w:val="y2iqfc"/>
          <w:rFonts w:ascii="inherit" w:hAnsi="inherit"/>
          <w:color w:val="202124"/>
          <w:lang w:val="uz-Latn-UZ"/>
        </w:rPr>
      </w:pPr>
      <w:r w:rsidRPr="002D7F6B">
        <w:rPr>
          <w:rStyle w:val="y2iqfc"/>
          <w:rFonts w:ascii="inherit" w:hAnsi="inherit"/>
          <w:color w:val="202124"/>
          <w:lang w:val="uz-Latn-UZ"/>
        </w:rPr>
        <w:t xml:space="preserve">“Navoiyazot” aksiyadorlik jamiyati, bundan keyin “Buyurtmachi” vakillik qiluvchi, bir tomondan </w:t>
      </w:r>
      <w:r>
        <w:rPr>
          <w:rStyle w:val="y2iqfc"/>
          <w:rFonts w:ascii="inherit" w:hAnsi="inherit"/>
          <w:color w:val="202124"/>
          <w:lang w:val="uz-Latn-UZ"/>
        </w:rPr>
        <w:t xml:space="preserve"> ______-sonli </w:t>
      </w:r>
      <w:r w:rsidRPr="002D7F6B">
        <w:rPr>
          <w:rStyle w:val="y2iqfc"/>
          <w:rFonts w:ascii="inherit" w:hAnsi="inherit"/>
          <w:color w:val="202124"/>
          <w:lang w:val="uz-Latn-UZ"/>
        </w:rPr>
        <w:t>ish</w:t>
      </w:r>
      <w:r>
        <w:rPr>
          <w:rStyle w:val="y2iqfc"/>
          <w:rFonts w:ascii="inherit" w:hAnsi="inherit"/>
          <w:color w:val="202124"/>
          <w:lang w:val="uz-Latn-UZ"/>
        </w:rPr>
        <w:t xml:space="preserve">onchnoma asosida ish </w:t>
      </w:r>
      <w:r w:rsidRPr="002D7F6B">
        <w:rPr>
          <w:rStyle w:val="y2iqfc"/>
          <w:rFonts w:ascii="inherit" w:hAnsi="inherit"/>
          <w:color w:val="202124"/>
          <w:lang w:val="uz-Latn-UZ"/>
        </w:rPr>
        <w:t>yurituvchi_______________________________________________</w:t>
      </w:r>
      <w:r>
        <w:rPr>
          <w:rStyle w:val="y2iqfc"/>
          <w:rFonts w:ascii="inherit" w:hAnsi="inherit"/>
          <w:color w:val="202124"/>
          <w:lang w:val="uz-Latn-UZ"/>
        </w:rPr>
        <w:t>___</w:t>
      </w:r>
      <w:r w:rsidRPr="002D7F6B">
        <w:rPr>
          <w:rStyle w:val="y2iqfc"/>
          <w:rFonts w:ascii="inherit" w:hAnsi="inherit"/>
          <w:color w:val="202124"/>
          <w:lang w:val="uz-Latn-UZ"/>
        </w:rPr>
        <w:t>va bundan buyon “Pudratchi” deb yuritiladigan ________</w:t>
      </w:r>
      <w:r>
        <w:rPr>
          <w:rStyle w:val="y2iqfc"/>
          <w:rFonts w:ascii="inherit" w:hAnsi="inherit"/>
          <w:color w:val="202124"/>
          <w:lang w:val="uz-Latn-UZ"/>
        </w:rPr>
        <w:t>_____________________________________</w:t>
      </w:r>
      <w:r w:rsidRPr="002D7F6B">
        <w:rPr>
          <w:rStyle w:val="y2iqfc"/>
          <w:rFonts w:ascii="inherit" w:hAnsi="inherit"/>
          <w:color w:val="202124"/>
          <w:lang w:val="uz-Latn-UZ"/>
        </w:rPr>
        <w:t xml:space="preserve"> direktor _____________________ tomonidan, __________ asosida ish yurituvchi, boshqa tomonlar o'rtasida quyidagi tartibda shartnoma tuzdilar:</w:t>
      </w:r>
    </w:p>
    <w:p w:rsidR="00964525" w:rsidRPr="00964525" w:rsidRDefault="00964525" w:rsidP="00F90771">
      <w:pPr>
        <w:jc w:val="center"/>
        <w:rPr>
          <w:rStyle w:val="y2iqfc"/>
          <w:rFonts w:ascii="inherit" w:hAnsi="inherit"/>
          <w:b/>
          <w:color w:val="202124"/>
          <w:lang w:val="uz-Latn-UZ"/>
        </w:rPr>
      </w:pPr>
      <w:r w:rsidRPr="00964525">
        <w:rPr>
          <w:rStyle w:val="y2iqfc"/>
          <w:rFonts w:ascii="inherit" w:hAnsi="inherit"/>
          <w:b/>
          <w:color w:val="202124"/>
          <w:lang w:val="uz-Latn-UZ"/>
        </w:rPr>
        <w:t>1. Shartnomaning predmeti</w:t>
      </w:r>
    </w:p>
    <w:p w:rsidR="00964525" w:rsidRPr="00964525" w:rsidRDefault="00964525" w:rsidP="00F90771">
      <w:pPr>
        <w:jc w:val="both"/>
        <w:rPr>
          <w:rStyle w:val="y2iqfc"/>
          <w:rFonts w:ascii="inherit" w:hAnsi="inherit"/>
          <w:color w:val="202124"/>
          <w:lang w:val="uz-Latn-UZ"/>
        </w:rPr>
      </w:pPr>
      <w:r w:rsidRPr="00964525">
        <w:rPr>
          <w:rStyle w:val="y2iqfc"/>
          <w:rFonts w:ascii="inherit" w:hAnsi="inherit"/>
          <w:color w:val="202124"/>
          <w:lang w:val="uz-Latn-UZ"/>
        </w:rPr>
        <w:t>1.1. "Buyurtmachi" qabul qilish va to'lash majburiyatini oladi va "Pudratchi" _____________ miqdorida ________________________________ ishni bajarish majburiyatini oladi.</w:t>
      </w:r>
    </w:p>
    <w:p w:rsidR="00964525" w:rsidRPr="00964525" w:rsidRDefault="00964525" w:rsidP="00F90771">
      <w:pPr>
        <w:jc w:val="both"/>
        <w:rPr>
          <w:rStyle w:val="y2iqfc"/>
          <w:rFonts w:ascii="inherit" w:hAnsi="inherit"/>
          <w:color w:val="202124"/>
          <w:lang w:val="uz-Latn-UZ"/>
        </w:rPr>
      </w:pPr>
      <w:r w:rsidRPr="00964525">
        <w:rPr>
          <w:rStyle w:val="y2iqfc"/>
          <w:rFonts w:ascii="inherit" w:hAnsi="inherit"/>
          <w:color w:val="202124"/>
          <w:lang w:val="uz-Latn-UZ"/>
        </w:rPr>
        <w:t>1.2. “Pudratchi” “Buyurtmachi” bilan kelishilgan holda ishlarni (xizmatlarni) muddatidan oldin yoki qisman bajarishga haqli.</w:t>
      </w:r>
    </w:p>
    <w:p w:rsidR="00964525" w:rsidRDefault="00964525" w:rsidP="00F90771">
      <w:pPr>
        <w:jc w:val="both"/>
        <w:rPr>
          <w:rStyle w:val="y2iqfc"/>
          <w:rFonts w:ascii="inherit" w:hAnsi="inherit"/>
          <w:color w:val="202124"/>
          <w:lang w:val="uz-Latn-UZ"/>
        </w:rPr>
      </w:pPr>
      <w:r w:rsidRPr="00964525">
        <w:rPr>
          <w:rStyle w:val="y2iqfc"/>
          <w:rFonts w:ascii="inherit" w:hAnsi="inherit"/>
          <w:color w:val="202124"/>
          <w:lang w:val="uz-Latn-UZ"/>
        </w:rPr>
        <w:t>1.3. Ishning (xizmatning) sifati “Buyurtmachi”ning tender hujjatlarining texnik topshirig‘iga, shuningdek, O‘zbekiston Respublikasida ishlar, xizmatlar uchun belgilangan norma va qoidalarga muvofiq bo‘lishi kerak.</w:t>
      </w:r>
    </w:p>
    <w:p w:rsidR="00964525" w:rsidRPr="00964525" w:rsidRDefault="00964525" w:rsidP="00F90771">
      <w:pPr>
        <w:jc w:val="center"/>
        <w:rPr>
          <w:rStyle w:val="y2iqfc"/>
          <w:rFonts w:ascii="inherit" w:hAnsi="inherit"/>
          <w:b/>
          <w:color w:val="202124"/>
          <w:lang w:val="uz-Latn-UZ"/>
        </w:rPr>
      </w:pPr>
      <w:r w:rsidRPr="00964525">
        <w:rPr>
          <w:rStyle w:val="y2iqfc"/>
          <w:rFonts w:ascii="inherit" w:hAnsi="inherit"/>
          <w:b/>
          <w:color w:val="202124"/>
          <w:lang w:val="uz-Latn-UZ"/>
        </w:rPr>
        <w:t>2. Shartnomaning umumiy qiymati va to'lov shartlari</w:t>
      </w:r>
    </w:p>
    <w:p w:rsidR="00964525" w:rsidRPr="00964525" w:rsidRDefault="00964525" w:rsidP="00F90771">
      <w:pPr>
        <w:jc w:val="both"/>
        <w:rPr>
          <w:rStyle w:val="y2iqfc"/>
          <w:rFonts w:ascii="inherit" w:hAnsi="inherit"/>
          <w:color w:val="202124"/>
          <w:lang w:val="uz-Latn-UZ"/>
        </w:rPr>
      </w:pPr>
      <w:r w:rsidRPr="00964525">
        <w:rPr>
          <w:rStyle w:val="y2iqfc"/>
          <w:rFonts w:ascii="inherit" w:hAnsi="inherit"/>
          <w:color w:val="202124"/>
          <w:lang w:val="uz-Latn-UZ"/>
        </w:rPr>
        <w:t>2.1. Ushbu shartnomaning umumiy qiymati QQS bilan birga ______ so'mni tashkil etadi.</w:t>
      </w:r>
    </w:p>
    <w:p w:rsidR="00964525" w:rsidRPr="00964525" w:rsidRDefault="00964525" w:rsidP="00F90771">
      <w:pPr>
        <w:jc w:val="both"/>
        <w:rPr>
          <w:rStyle w:val="y2iqfc"/>
          <w:rFonts w:ascii="inherit" w:hAnsi="inherit"/>
          <w:color w:val="202124"/>
          <w:lang w:val="uz-Latn-UZ"/>
        </w:rPr>
      </w:pPr>
      <w:r w:rsidRPr="00964525">
        <w:rPr>
          <w:rStyle w:val="y2iqfc"/>
          <w:rFonts w:ascii="inherit" w:hAnsi="inherit"/>
          <w:color w:val="202124"/>
          <w:lang w:val="uz-Latn-UZ"/>
        </w:rPr>
        <w:t>2.2. Ishlar (xizmatlar) narxlari qat'iy belgilangan va o'zgartirilishi mumkin emas.</w:t>
      </w:r>
    </w:p>
    <w:p w:rsidR="00964525" w:rsidRPr="00964525" w:rsidRDefault="00964525" w:rsidP="00F90771">
      <w:pPr>
        <w:jc w:val="both"/>
        <w:rPr>
          <w:rStyle w:val="y2iqfc"/>
          <w:rFonts w:ascii="inherit" w:hAnsi="inherit"/>
          <w:color w:val="202124"/>
          <w:lang w:val="uz-Latn-UZ"/>
        </w:rPr>
      </w:pPr>
      <w:r w:rsidRPr="00964525">
        <w:rPr>
          <w:rStyle w:val="y2iqfc"/>
          <w:rFonts w:ascii="inherit" w:hAnsi="inherit"/>
          <w:color w:val="202124"/>
          <w:lang w:val="uz-Latn-UZ"/>
        </w:rPr>
        <w:t>2.3. Ishlar (xizmatlar) uchun to'lovlar "Buyurtmachi" va "Pudratchi" o'rtasida dastlabki va keyingi to'lov yo'li bilan amalga oshiriladi.</w:t>
      </w:r>
    </w:p>
    <w:p w:rsidR="00964525" w:rsidRPr="00964525" w:rsidRDefault="00964525" w:rsidP="00F90771">
      <w:pPr>
        <w:jc w:val="both"/>
        <w:rPr>
          <w:rStyle w:val="y2iqfc"/>
          <w:rFonts w:ascii="inherit" w:hAnsi="inherit"/>
          <w:color w:val="202124"/>
          <w:lang w:val="uz-Latn-UZ"/>
        </w:rPr>
      </w:pPr>
      <w:r w:rsidRPr="00964525">
        <w:rPr>
          <w:rStyle w:val="y2iqfc"/>
          <w:rFonts w:ascii="inherit" w:hAnsi="inherit"/>
          <w:color w:val="202124"/>
          <w:lang w:val="uz-Latn-UZ"/>
        </w:rPr>
        <w:t>2.3.1. Shartnoma umumiy summasining ____% miqdorida oldindan to'lov shartnoma imzolangandan keyin 10 (o'n) kalendar kuni ichida amalga oshiriladi.</w:t>
      </w:r>
    </w:p>
    <w:p w:rsidR="00964525" w:rsidRDefault="00964525" w:rsidP="00F90771">
      <w:pPr>
        <w:jc w:val="both"/>
        <w:rPr>
          <w:rStyle w:val="y2iqfc"/>
          <w:rFonts w:ascii="inherit" w:hAnsi="inherit"/>
          <w:color w:val="202124"/>
          <w:lang w:val="uz-Latn-UZ"/>
        </w:rPr>
      </w:pPr>
      <w:r w:rsidRPr="00964525">
        <w:rPr>
          <w:rStyle w:val="y2iqfc"/>
          <w:rFonts w:ascii="inherit" w:hAnsi="inherit"/>
          <w:color w:val="202124"/>
          <w:lang w:val="uz-Latn-UZ"/>
        </w:rPr>
        <w:t>2.3.2. Haqiqiy bajarilgan ish (xizmat) uchun keyingi to‘lov oldindan to‘lov summasini chegirib tashlashni hisobga olgan holda taqdim etilgan schyot-fakturalar bo‘yicha qabul qilish dalolatnomasi tuzilgandan keyin 10 (o‘n) kalendar kun ichida amalga oshiriladi.</w:t>
      </w:r>
    </w:p>
    <w:p w:rsidR="00964525" w:rsidRPr="00964525" w:rsidRDefault="00964525" w:rsidP="00F90771">
      <w:pPr>
        <w:jc w:val="both"/>
        <w:rPr>
          <w:rStyle w:val="y2iqfc"/>
          <w:rFonts w:ascii="inherit" w:hAnsi="inherit"/>
          <w:color w:val="202124"/>
          <w:lang w:val="uz-Latn-UZ"/>
        </w:rPr>
      </w:pPr>
      <w:r w:rsidRPr="00964525">
        <w:rPr>
          <w:rStyle w:val="y2iqfc"/>
          <w:rFonts w:ascii="inherit" w:hAnsi="inherit"/>
          <w:color w:val="202124"/>
          <w:lang w:val="uz-Latn-UZ"/>
        </w:rPr>
        <w:t>2.3.3. Keyingi to'lov uchun quyidagi hujjatlar asos bo'ladi:</w:t>
      </w:r>
    </w:p>
    <w:p w:rsidR="00964525" w:rsidRPr="00964525" w:rsidRDefault="00964525" w:rsidP="00F90771">
      <w:pPr>
        <w:jc w:val="both"/>
        <w:rPr>
          <w:rStyle w:val="y2iqfc"/>
          <w:rFonts w:ascii="inherit" w:hAnsi="inherit"/>
          <w:color w:val="202124"/>
          <w:lang w:val="uz-Latn-UZ"/>
        </w:rPr>
      </w:pPr>
      <w:r w:rsidRPr="00964525">
        <w:rPr>
          <w:rStyle w:val="y2iqfc"/>
          <w:rFonts w:ascii="inherit" w:hAnsi="inherit"/>
          <w:color w:val="202124"/>
          <w:lang w:val="uz-Latn-UZ"/>
        </w:rPr>
        <w:t>"Buyurtmachi" va "Pudratchi" o'rtasida imzolangan hisob-faktura.</w:t>
      </w:r>
    </w:p>
    <w:p w:rsidR="00964525" w:rsidRDefault="00964525" w:rsidP="00F90771">
      <w:pPr>
        <w:jc w:val="both"/>
        <w:rPr>
          <w:rStyle w:val="y2iqfc"/>
          <w:rFonts w:ascii="inherit" w:hAnsi="inherit"/>
          <w:color w:val="202124"/>
          <w:sz w:val="42"/>
          <w:szCs w:val="42"/>
          <w:lang w:val="uz-Latn-UZ"/>
        </w:rPr>
      </w:pPr>
      <w:r w:rsidRPr="00964525">
        <w:rPr>
          <w:rStyle w:val="y2iqfc"/>
          <w:rFonts w:ascii="inherit" w:hAnsi="inherit"/>
          <w:color w:val="202124"/>
          <w:lang w:val="uz-Latn-UZ"/>
        </w:rPr>
        <w:t>2.3.4. O'zaro hisob-kitoblardan so'ng, shuningdek shartnoma muddati tugagandan so'ng, solishtirish dalolatnomasi tuziladi</w:t>
      </w:r>
    </w:p>
    <w:p w:rsidR="00964525" w:rsidRPr="00964525" w:rsidRDefault="00964525" w:rsidP="00F90771">
      <w:pPr>
        <w:jc w:val="center"/>
        <w:rPr>
          <w:rStyle w:val="y2iqfc"/>
          <w:rFonts w:ascii="inherit" w:hAnsi="inherit"/>
          <w:b/>
          <w:color w:val="202124"/>
          <w:lang w:val="uz-Latn-UZ"/>
        </w:rPr>
      </w:pPr>
      <w:r w:rsidRPr="00964525">
        <w:rPr>
          <w:rStyle w:val="y2iqfc"/>
          <w:rFonts w:ascii="inherit" w:hAnsi="inherit"/>
          <w:b/>
          <w:color w:val="202124"/>
          <w:lang w:val="uz-Latn-UZ"/>
        </w:rPr>
        <w:t>3. Yetkazib berish shartlari va shartlari</w:t>
      </w:r>
    </w:p>
    <w:p w:rsidR="00964525" w:rsidRPr="00964525" w:rsidRDefault="00964525" w:rsidP="00F90771">
      <w:pPr>
        <w:jc w:val="both"/>
        <w:rPr>
          <w:rStyle w:val="y2iqfc"/>
          <w:rFonts w:ascii="inherit" w:hAnsi="inherit"/>
          <w:color w:val="202124"/>
          <w:lang w:val="uz-Latn-UZ"/>
        </w:rPr>
      </w:pPr>
      <w:r w:rsidRPr="00964525">
        <w:rPr>
          <w:rStyle w:val="y2iqfc"/>
          <w:rFonts w:ascii="inherit" w:hAnsi="inherit"/>
          <w:color w:val="202124"/>
          <w:lang w:val="uz-Latn-UZ"/>
        </w:rPr>
        <w:t>3.1. Ishlarni (xizmatlarni) bajarish muddati 2.3.1-band bajarilgandan keyin ____ ish kuni ichida.</w:t>
      </w:r>
    </w:p>
    <w:p w:rsidR="00964525" w:rsidRPr="00964525" w:rsidRDefault="00964525" w:rsidP="00F90771">
      <w:pPr>
        <w:jc w:val="both"/>
        <w:rPr>
          <w:rStyle w:val="y2iqfc"/>
          <w:rFonts w:ascii="inherit" w:hAnsi="inherit"/>
          <w:color w:val="202124"/>
          <w:lang w:val="uz-Latn-UZ"/>
        </w:rPr>
      </w:pPr>
      <w:r w:rsidRPr="00964525">
        <w:rPr>
          <w:rStyle w:val="y2iqfc"/>
          <w:rFonts w:ascii="inherit" w:hAnsi="inherit"/>
          <w:color w:val="202124"/>
          <w:lang w:val="uz-Latn-UZ"/>
        </w:rPr>
        <w:t>3.2. Shartnoma bo'yicha majburiyatlarni bajarish sanasi bajarilgan ishlarni qabul qilish va topshirish aktlari imzolangan kun hisoblanadi.</w:t>
      </w:r>
    </w:p>
    <w:p w:rsidR="00964525" w:rsidRPr="00964525" w:rsidRDefault="00964525" w:rsidP="00F90771">
      <w:pPr>
        <w:jc w:val="center"/>
        <w:rPr>
          <w:rStyle w:val="y2iqfc"/>
          <w:rFonts w:ascii="inherit" w:hAnsi="inherit"/>
          <w:b/>
          <w:color w:val="202124"/>
          <w:lang w:val="uz-Latn-UZ"/>
        </w:rPr>
      </w:pPr>
      <w:r w:rsidRPr="00964525">
        <w:rPr>
          <w:rStyle w:val="y2iqfc"/>
          <w:rFonts w:ascii="inherit" w:hAnsi="inherit"/>
          <w:b/>
          <w:color w:val="202124"/>
          <w:lang w:val="uz-Latn-UZ"/>
        </w:rPr>
        <w:t>4. Yetkazib berish va qabul qilish tartibi</w:t>
      </w:r>
    </w:p>
    <w:p w:rsidR="00964525" w:rsidRPr="00964525" w:rsidRDefault="00964525" w:rsidP="00F90771">
      <w:pPr>
        <w:jc w:val="both"/>
        <w:rPr>
          <w:rStyle w:val="y2iqfc"/>
          <w:rFonts w:ascii="inherit" w:hAnsi="inherit"/>
          <w:color w:val="202124"/>
          <w:lang w:val="uz-Latn-UZ"/>
        </w:rPr>
      </w:pPr>
      <w:r w:rsidRPr="00964525">
        <w:rPr>
          <w:rStyle w:val="y2iqfc"/>
          <w:rFonts w:ascii="inherit" w:hAnsi="inherit"/>
          <w:color w:val="202124"/>
          <w:lang w:val="uz-Latn-UZ"/>
        </w:rPr>
        <w:t>4.1. Mahsulotlarga (ishlarga, xizmatlarga) egalik huquqi vakolatli shaxslar tomonidan imzolangan schyot-faktura tuzilgandan va imzolangandan so'ng, haqiqiy topshirish vaqtida "Buyurtmachi"ga o'tadi.</w:t>
      </w:r>
    </w:p>
    <w:p w:rsidR="00964525" w:rsidRPr="00964525" w:rsidRDefault="00964525" w:rsidP="00F90771">
      <w:pPr>
        <w:jc w:val="both"/>
        <w:rPr>
          <w:lang w:val="uz-Latn-UZ"/>
        </w:rPr>
      </w:pPr>
      <w:r w:rsidRPr="00964525">
        <w:rPr>
          <w:rStyle w:val="y2iqfc"/>
          <w:rFonts w:ascii="inherit" w:hAnsi="inherit"/>
          <w:color w:val="202124"/>
          <w:lang w:val="uz-Latn-UZ"/>
        </w:rPr>
        <w:t>4.2. Ishlarni (xizmatlarni) sifat va miqdor bo'yicha qabul qilish me'yoriy hujjatlar, shuningdek ishlarni (xizmatlarni) bajarish vaqtida amalda bo'lgan boshqa me'yoriy hujjatlar talablariga muvofiq amalga oshiriladi.</w:t>
      </w:r>
    </w:p>
    <w:p w:rsidR="00964525" w:rsidRPr="00964525" w:rsidRDefault="00964525" w:rsidP="00F90771">
      <w:pPr>
        <w:jc w:val="center"/>
        <w:rPr>
          <w:rStyle w:val="y2iqfc"/>
          <w:rFonts w:ascii="inherit" w:hAnsi="inherit"/>
          <w:b/>
          <w:color w:val="202124"/>
          <w:lang w:val="uz-Latn-UZ"/>
        </w:rPr>
      </w:pPr>
      <w:r w:rsidRPr="00964525">
        <w:rPr>
          <w:rStyle w:val="y2iqfc"/>
          <w:rFonts w:ascii="inherit" w:hAnsi="inherit"/>
          <w:b/>
          <w:color w:val="202124"/>
          <w:lang w:val="uz-Latn-UZ"/>
        </w:rPr>
        <w:t>5. Tomonlarning javobgarligi va sifati mahsulotlar (ishlar, xizmatlar)</w:t>
      </w:r>
    </w:p>
    <w:p w:rsidR="00964525" w:rsidRPr="00964525" w:rsidRDefault="00964525" w:rsidP="00F90771">
      <w:pPr>
        <w:jc w:val="both"/>
        <w:rPr>
          <w:rStyle w:val="y2iqfc"/>
          <w:rFonts w:ascii="inherit" w:hAnsi="inherit"/>
          <w:color w:val="202124"/>
          <w:lang w:val="uz-Latn-UZ"/>
        </w:rPr>
      </w:pPr>
      <w:r w:rsidRPr="00964525">
        <w:rPr>
          <w:rStyle w:val="y2iqfc"/>
          <w:rFonts w:ascii="inherit" w:hAnsi="inherit"/>
          <w:color w:val="202124"/>
          <w:lang w:val="uz-Latn-UZ"/>
        </w:rPr>
        <w:t>5.1. Ishni (xizmatni) bajarish muddati buzilgan taqdirda, “Pudratchi” “Buyurtmachi”ga kechiktirilgan har bir kun uchun majburiyatning bajarilmagan qismining 0,5 foizi miqdorida penya to'laydi, lekin jami jarima miqdori bajarilmagan ish (xizmat) qiymatining 50 foizidan oshmasligi kerak.</w:t>
      </w:r>
    </w:p>
    <w:p w:rsidR="00964525" w:rsidRDefault="00964525" w:rsidP="00F90771">
      <w:pPr>
        <w:jc w:val="both"/>
        <w:rPr>
          <w:rStyle w:val="y2iqfc"/>
          <w:rFonts w:ascii="inherit" w:hAnsi="inherit"/>
          <w:color w:val="202124"/>
          <w:lang w:val="uz-Latn-UZ"/>
        </w:rPr>
      </w:pPr>
      <w:r w:rsidRPr="00964525">
        <w:rPr>
          <w:rStyle w:val="y2iqfc"/>
          <w:rFonts w:ascii="inherit" w:hAnsi="inherit"/>
          <w:color w:val="202124"/>
          <w:lang w:val="uz-Latn-UZ"/>
        </w:rPr>
        <w:lastRenderedPageBreak/>
        <w:t>5.2. Ishlarni (xizmatlarni) bajarishdan bosh tortgan taqdirda, "Pudratchi" "Buyurtmachi"ga ushbu shartnomaning umumiy qiymatining 20% ​​miqdorida jarima to'laydi.</w:t>
      </w:r>
    </w:p>
    <w:p w:rsidR="00964525" w:rsidRPr="00964525" w:rsidRDefault="00964525" w:rsidP="00F90771">
      <w:pPr>
        <w:jc w:val="both"/>
        <w:rPr>
          <w:rStyle w:val="y2iqfc"/>
          <w:rFonts w:ascii="inherit" w:hAnsi="inherit"/>
          <w:color w:val="202124"/>
          <w:lang w:val="uz-Latn-UZ"/>
        </w:rPr>
      </w:pPr>
      <w:r w:rsidRPr="00964525">
        <w:rPr>
          <w:rStyle w:val="y2iqfc"/>
          <w:rFonts w:ascii="inherit" w:hAnsi="inherit"/>
          <w:color w:val="202124"/>
          <w:lang w:val="uz-Latn-UZ"/>
        </w:rPr>
        <w:t>5.3. Bajarilgan ish (xizmat) uchun to‘lov o‘z vaqtida to‘lanmagan taqdirda “Buyurtmachi” “Pudratchi”ga kechiktirilgan har bir bank kuni uchun muddati o‘tkazib yuborilgan to‘lov summasining 0,4 foizi miqdorida, lekin 50 foizdan ko‘p bo‘lmagan miqdorda penya to‘laydi. muddati o'tgan to'lov summasi.</w:t>
      </w:r>
    </w:p>
    <w:p w:rsidR="00964525" w:rsidRPr="00964525" w:rsidRDefault="00964525" w:rsidP="00F90771">
      <w:pPr>
        <w:jc w:val="both"/>
        <w:rPr>
          <w:rStyle w:val="y2iqfc"/>
          <w:rFonts w:ascii="inherit" w:hAnsi="inherit"/>
          <w:color w:val="202124"/>
          <w:lang w:val="uz-Latn-UZ"/>
        </w:rPr>
      </w:pPr>
      <w:r w:rsidRPr="00964525">
        <w:rPr>
          <w:rStyle w:val="y2iqfc"/>
          <w:rFonts w:ascii="inherit" w:hAnsi="inherit"/>
          <w:color w:val="202124"/>
          <w:lang w:val="uz-Latn-UZ"/>
        </w:rPr>
        <w:t>5.4. Bajarilgan ish (xizmat) ushbu shartnomaning 1.3-bandida belgilangan talablarga javob bermasa, “Buyurtmachi” quyidagi huquqlarga ega:</w:t>
      </w:r>
    </w:p>
    <w:p w:rsidR="00964525" w:rsidRPr="00964525" w:rsidRDefault="00964525" w:rsidP="00F90771">
      <w:pPr>
        <w:jc w:val="both"/>
        <w:rPr>
          <w:rStyle w:val="y2iqfc"/>
          <w:rFonts w:ascii="inherit" w:hAnsi="inherit"/>
          <w:color w:val="202124"/>
          <w:lang w:val="uz-Latn-UZ"/>
        </w:rPr>
      </w:pPr>
      <w:r w:rsidRPr="00964525">
        <w:rPr>
          <w:rStyle w:val="y2iqfc"/>
          <w:rFonts w:ascii="inherit" w:hAnsi="inherit"/>
          <w:color w:val="202124"/>
          <w:lang w:val="uz-Latn-UZ"/>
        </w:rPr>
        <w:t>mahsulotlarni (ishlarni, xizmatlarni) qabul qilish va to'lashdan bosh tortish;</w:t>
      </w:r>
    </w:p>
    <w:p w:rsidR="00964525" w:rsidRDefault="00964525" w:rsidP="00F90771">
      <w:pPr>
        <w:jc w:val="both"/>
        <w:rPr>
          <w:rStyle w:val="y2iqfc"/>
          <w:rFonts w:ascii="inherit" w:hAnsi="inherit"/>
          <w:color w:val="202124"/>
          <w:lang w:val="uz-Latn-UZ"/>
        </w:rPr>
      </w:pPr>
      <w:r w:rsidRPr="00964525">
        <w:rPr>
          <w:rStyle w:val="y2iqfc"/>
          <w:rFonts w:ascii="inherit" w:hAnsi="inherit"/>
          <w:color w:val="202124"/>
          <w:lang w:val="uz-Latn-UZ"/>
        </w:rPr>
        <w:t>agar ish (xizmatlar) uchun haq to'langan bo'lsa, ishni (xizmatni) sifatlisiga almashtirishni yoki to'langan summani qaytarishni talab qilish, shuningdek "Pudratchi"dan 20% miqdorida jarima undirish. sifatsiz ish (xizmat) qiymati.</w:t>
      </w:r>
    </w:p>
    <w:p w:rsidR="00964525" w:rsidRDefault="00964525" w:rsidP="00F90771">
      <w:pPr>
        <w:jc w:val="both"/>
        <w:rPr>
          <w:rStyle w:val="y2iqfc"/>
          <w:rFonts w:ascii="inherit" w:hAnsi="inherit"/>
          <w:color w:val="202124"/>
          <w:lang w:val="uz-Latn-UZ"/>
        </w:rPr>
      </w:pPr>
      <w:r w:rsidRPr="00964525">
        <w:rPr>
          <w:rStyle w:val="y2iqfc"/>
          <w:rFonts w:ascii="inherit" w:hAnsi="inherit"/>
          <w:color w:val="202124"/>
          <w:lang w:val="uz-Latn-UZ"/>
        </w:rPr>
        <w:t>5.5 Majburiyatlarni lozim darajada bajarmagan taqdirda jarimalar va penyalarni to'lash tomonlarni shartnoma bo'yicha majburiyatlarni bajarishdan ozod qilmaydi.</w:t>
      </w:r>
    </w:p>
    <w:p w:rsidR="00964525" w:rsidRPr="00964525" w:rsidRDefault="00964525" w:rsidP="00F90771">
      <w:pPr>
        <w:jc w:val="center"/>
        <w:rPr>
          <w:rStyle w:val="y2iqfc"/>
          <w:rFonts w:ascii="inherit" w:hAnsi="inherit"/>
          <w:b/>
          <w:color w:val="202124"/>
          <w:lang w:val="uz-Latn-UZ"/>
        </w:rPr>
      </w:pPr>
      <w:r w:rsidRPr="00964525">
        <w:rPr>
          <w:rStyle w:val="y2iqfc"/>
          <w:rFonts w:ascii="inherit" w:hAnsi="inherit"/>
          <w:b/>
          <w:color w:val="202124"/>
          <w:lang w:val="uz-Latn-UZ"/>
        </w:rPr>
        <w:t>6. Da'volar</w:t>
      </w:r>
    </w:p>
    <w:p w:rsidR="00964525" w:rsidRPr="00964525" w:rsidRDefault="00964525" w:rsidP="00F90771">
      <w:pPr>
        <w:jc w:val="both"/>
        <w:rPr>
          <w:rStyle w:val="y2iqfc"/>
          <w:rFonts w:ascii="inherit" w:hAnsi="inherit"/>
          <w:color w:val="202124"/>
          <w:lang w:val="uz-Latn-UZ"/>
        </w:rPr>
      </w:pPr>
      <w:r w:rsidRPr="00964525">
        <w:rPr>
          <w:rStyle w:val="y2iqfc"/>
          <w:rFonts w:ascii="inherit" w:hAnsi="inherit"/>
          <w:color w:val="202124"/>
          <w:lang w:val="uz-Latn-UZ"/>
        </w:rPr>
        <w:t>6.1. Normativ hujjatlar talablariga, "Buyurtmachi" ning texnik talablariga, shuningdek ishlab chiqaruvchining texnik hujjatlarida tavsiflangan texnik tavsiflarga mos kelmagan taqdirda, bajarilgan ish (xizmat) sifati bo'yicha da'volar berilishi mumkin. .</w:t>
      </w:r>
    </w:p>
    <w:p w:rsidR="00964525" w:rsidRDefault="00964525" w:rsidP="00F90771">
      <w:pPr>
        <w:jc w:val="both"/>
        <w:rPr>
          <w:rStyle w:val="y2iqfc"/>
          <w:rFonts w:ascii="inherit" w:hAnsi="inherit"/>
          <w:color w:val="202124"/>
          <w:lang w:val="uz-Latn-UZ"/>
        </w:rPr>
      </w:pPr>
      <w:r w:rsidRPr="00964525">
        <w:rPr>
          <w:rStyle w:val="y2iqfc"/>
          <w:rFonts w:ascii="inherit" w:hAnsi="inherit"/>
          <w:color w:val="202124"/>
          <w:lang w:val="uz-Latn-UZ"/>
        </w:rPr>
        <w:t>6.2. Agar “Buyurtmachi” tomonidan qabul qilingan ish (xizmat) miqdori yoki sifati bo‘yicha nomuvofiqlik aniqlansa, “Pudratchi” 15 (o‘n besh) kalendar kun ichida o‘z mablag‘lari hisobidan ishlarni (xizmatlarni) tuzatishi shart.</w:t>
      </w:r>
    </w:p>
    <w:p w:rsidR="00964525" w:rsidRPr="00964525" w:rsidRDefault="00964525" w:rsidP="00F90771">
      <w:pPr>
        <w:jc w:val="center"/>
        <w:rPr>
          <w:rStyle w:val="y2iqfc"/>
          <w:rFonts w:ascii="inherit" w:hAnsi="inherit"/>
          <w:b/>
          <w:color w:val="202124"/>
          <w:lang w:val="uz-Latn-UZ"/>
        </w:rPr>
      </w:pPr>
      <w:r w:rsidRPr="00964525">
        <w:rPr>
          <w:rStyle w:val="y2iqfc"/>
          <w:rFonts w:ascii="inherit" w:hAnsi="inherit"/>
          <w:b/>
          <w:color w:val="202124"/>
          <w:lang w:val="uz-Latn-UZ"/>
        </w:rPr>
        <w:t>7. Nizolarni hal qilish</w:t>
      </w:r>
    </w:p>
    <w:p w:rsidR="00964525" w:rsidRDefault="00964525" w:rsidP="00F90771">
      <w:pPr>
        <w:jc w:val="both"/>
        <w:rPr>
          <w:rStyle w:val="y2iqfc"/>
          <w:rFonts w:ascii="inherit" w:hAnsi="inherit"/>
          <w:color w:val="202124"/>
          <w:lang w:val="uz-Latn-UZ"/>
        </w:rPr>
      </w:pPr>
      <w:r w:rsidRPr="00964525">
        <w:rPr>
          <w:rStyle w:val="y2iqfc"/>
          <w:rFonts w:ascii="inherit" w:hAnsi="inherit"/>
          <w:color w:val="202124"/>
          <w:lang w:val="uz-Latn-UZ"/>
        </w:rPr>
        <w:t>7.1. “Buyurtmachi” va “Pudratchi” o‘rtasidagi ushbu shartnoma bilan bog‘liq barcha nizolar va kelishmovchiliklar tomonlar tomonidan muzokaralar yo‘li bilan hal qilinishi kerak. Tomonlar o‘zaro kelishuvga erisha olmasalar, ushbu shartnomadan yoki unga bog‘liq holda yuzaga keladigan barcha nizolar va kelishmovchiliklar “Buyurtmachi” tashkilot joylashgan yerdagi Navoiy viloyati xo‘jalik sudi tomonidan ko‘rib chiqilishi kerak.</w:t>
      </w:r>
    </w:p>
    <w:p w:rsidR="00F90771" w:rsidRPr="00F90771" w:rsidRDefault="00F90771" w:rsidP="00F90771">
      <w:pPr>
        <w:jc w:val="center"/>
        <w:rPr>
          <w:rStyle w:val="y2iqfc"/>
          <w:rFonts w:ascii="inherit" w:hAnsi="inherit"/>
          <w:b/>
          <w:color w:val="202124"/>
          <w:lang w:val="uz-Latn-UZ"/>
        </w:rPr>
      </w:pPr>
      <w:r w:rsidRPr="00F90771">
        <w:rPr>
          <w:rStyle w:val="y2iqfc"/>
          <w:rFonts w:ascii="inherit" w:hAnsi="inherit"/>
          <w:b/>
          <w:color w:val="202124"/>
          <w:lang w:val="uz-Latn-UZ"/>
        </w:rPr>
        <w:t>8. Fors-major holatlari</w:t>
      </w:r>
    </w:p>
    <w:p w:rsidR="00F90771" w:rsidRDefault="00F90771" w:rsidP="00F90771">
      <w:pPr>
        <w:jc w:val="both"/>
        <w:rPr>
          <w:rStyle w:val="y2iqfc"/>
          <w:rFonts w:ascii="inherit" w:hAnsi="inherit"/>
          <w:color w:val="202124"/>
          <w:lang w:val="uz-Latn-UZ"/>
        </w:rPr>
      </w:pPr>
      <w:r w:rsidRPr="00F90771">
        <w:rPr>
          <w:rStyle w:val="y2iqfc"/>
          <w:rFonts w:ascii="inherit" w:hAnsi="inherit"/>
          <w:color w:val="202124"/>
          <w:lang w:val="uz-Latn-UZ"/>
        </w:rPr>
        <w:t>8.1. Tomonlar ushbu shartnoma bo'yicha majburiyatlarni qisman yoki to'liq bajarmaganlik uchun javobgarlikdan ozod qilinadi, agar bu yong'in, suv toshqini, zilzila, urush, blokada va boshqa umume'tirof etilgan fors-major holatlari, davlat organlarining hujjatlarini chiqarish natijasida yuzaga kelgan bo'lsa. Fors-major holatlari yuzaga kelgan taqdirda, tomonlar tegishli organlar tomonidan berilgan ushbu holatlarni tasdiqlovchi hujjatlarni taqdim etgan holda bunday holatlar yuzaga kelganligi to'g'risida bir-birlarini yozma ravishda xabardor qilishlari shart.</w:t>
      </w:r>
    </w:p>
    <w:p w:rsidR="00F90771" w:rsidRPr="00F90771" w:rsidRDefault="00F90771" w:rsidP="00F90771">
      <w:pPr>
        <w:jc w:val="both"/>
        <w:rPr>
          <w:rStyle w:val="y2iqfc"/>
          <w:rFonts w:ascii="inherit" w:hAnsi="inherit"/>
          <w:color w:val="202124"/>
          <w:lang w:val="uz-Latn-UZ"/>
        </w:rPr>
      </w:pPr>
      <w:r w:rsidRPr="00F90771">
        <w:rPr>
          <w:rStyle w:val="y2iqfc"/>
          <w:rFonts w:ascii="inherit" w:hAnsi="inherit"/>
          <w:color w:val="202124"/>
          <w:lang w:val="uz-Latn-UZ"/>
        </w:rPr>
        <w:t>8.2. Fors-major holatlari 2 (ikki) oydan ortiq muddatga uzaytirilgan taqdirda, ushbu shartnoma bo‘yicha olingan oldindan to‘lov (tomonlar tomonidan bajarilgan majburiyatlar bundan mustasno) 10 (o‘n) bank kuni ichida qaytarilishi shart.</w:t>
      </w:r>
    </w:p>
    <w:p w:rsidR="00F90771" w:rsidRPr="00F90771" w:rsidRDefault="00F90771" w:rsidP="00F90771">
      <w:pPr>
        <w:jc w:val="center"/>
        <w:rPr>
          <w:rStyle w:val="y2iqfc"/>
          <w:rFonts w:ascii="inherit" w:hAnsi="inherit"/>
          <w:b/>
          <w:color w:val="202124"/>
          <w:lang w:val="uz-Latn-UZ"/>
        </w:rPr>
      </w:pPr>
      <w:r w:rsidRPr="00F90771">
        <w:rPr>
          <w:rStyle w:val="y2iqfc"/>
          <w:rFonts w:ascii="inherit" w:hAnsi="inherit"/>
          <w:b/>
          <w:color w:val="202124"/>
          <w:lang w:val="uz-Latn-UZ"/>
        </w:rPr>
        <w:t>9. Shartnomaning amal qilish muddati</w:t>
      </w:r>
    </w:p>
    <w:p w:rsidR="00F90771" w:rsidRDefault="00F90771" w:rsidP="00F90771">
      <w:pPr>
        <w:jc w:val="both"/>
        <w:rPr>
          <w:rStyle w:val="y2iqfc"/>
          <w:rFonts w:ascii="inherit" w:hAnsi="inherit"/>
          <w:color w:val="202124"/>
          <w:lang w:val="uz-Latn-UZ"/>
        </w:rPr>
      </w:pPr>
      <w:r w:rsidRPr="00F90771">
        <w:rPr>
          <w:rStyle w:val="y2iqfc"/>
          <w:rFonts w:ascii="inherit" w:hAnsi="inherit"/>
          <w:color w:val="202124"/>
          <w:lang w:val="uz-Latn-UZ"/>
        </w:rPr>
        <w:t>9.1. Mazkur shartnoma tomonlar imzolagan paytdan e’tiboran (byudjet tashkiloti uchun – O‘zbekiston Respublikasi Moliya vazirligi G‘aznachiligida ro‘yxatga olingan paytdan e’tiboran) kuchga kiradi va to‘liq rasmiylashtirilgunga qadar amal qiladi.</w:t>
      </w:r>
    </w:p>
    <w:p w:rsidR="00F90771" w:rsidRPr="00F90771" w:rsidRDefault="00F90771" w:rsidP="00F90771">
      <w:pPr>
        <w:jc w:val="center"/>
        <w:rPr>
          <w:rStyle w:val="y2iqfc"/>
          <w:rFonts w:ascii="inherit" w:hAnsi="inherit"/>
          <w:b/>
          <w:color w:val="202124"/>
          <w:lang w:val="uz-Latn-UZ"/>
        </w:rPr>
      </w:pPr>
      <w:r w:rsidRPr="00F90771">
        <w:rPr>
          <w:rStyle w:val="y2iqfc"/>
          <w:rFonts w:ascii="inherit" w:hAnsi="inherit"/>
          <w:b/>
          <w:color w:val="202124"/>
          <w:lang w:val="uz-Latn-UZ"/>
        </w:rPr>
        <w:t>10. Shartnomani o'zgartirish va bekor qilish tartibi</w:t>
      </w:r>
    </w:p>
    <w:p w:rsidR="00F90771" w:rsidRPr="00F90771" w:rsidRDefault="00F90771" w:rsidP="00F90771">
      <w:pPr>
        <w:jc w:val="both"/>
        <w:rPr>
          <w:rStyle w:val="y2iqfc"/>
          <w:rFonts w:ascii="inherit" w:hAnsi="inherit"/>
          <w:color w:val="202124"/>
          <w:lang w:val="uz-Latn-UZ"/>
        </w:rPr>
      </w:pPr>
      <w:r w:rsidRPr="00F90771">
        <w:rPr>
          <w:rStyle w:val="y2iqfc"/>
          <w:rFonts w:ascii="inherit" w:hAnsi="inherit"/>
          <w:color w:val="202124"/>
          <w:lang w:val="uz-Latn-UZ"/>
        </w:rPr>
        <w:t>10.1. Ushbu shartnomaga kiritilgan har qanday o'zgartirish va qo'shimchalar, agar ular yozma ravishda rasmiylashtirilgan va "Buyurtmachi" va "Pudratchi" vakolatli shaxslari tomonidan imzolangan bo'lsa, amal qiladi.</w:t>
      </w:r>
    </w:p>
    <w:p w:rsidR="00F90771" w:rsidRPr="00F90771" w:rsidRDefault="00F90771" w:rsidP="00F90771">
      <w:pPr>
        <w:jc w:val="both"/>
        <w:rPr>
          <w:rStyle w:val="y2iqfc"/>
          <w:rFonts w:ascii="inherit" w:hAnsi="inherit"/>
          <w:color w:val="202124"/>
          <w:lang w:val="uz-Latn-UZ"/>
        </w:rPr>
      </w:pPr>
      <w:r w:rsidRPr="00F90771">
        <w:rPr>
          <w:rStyle w:val="y2iqfc"/>
          <w:rFonts w:ascii="inherit" w:hAnsi="inherit"/>
          <w:color w:val="202124"/>
          <w:lang w:val="uz-Latn-UZ"/>
        </w:rPr>
        <w:t>10.2. Tomonlar quyidagi hollarda shartnomani bir tomonlama bekor qilishga haqli:</w:t>
      </w:r>
    </w:p>
    <w:p w:rsidR="00F90771" w:rsidRPr="00F90771" w:rsidRDefault="00F90771" w:rsidP="00F90771">
      <w:pPr>
        <w:jc w:val="both"/>
        <w:rPr>
          <w:rStyle w:val="y2iqfc"/>
          <w:rFonts w:ascii="inherit" w:hAnsi="inherit"/>
          <w:color w:val="202124"/>
          <w:lang w:val="uz-Latn-UZ"/>
        </w:rPr>
      </w:pPr>
      <w:r w:rsidRPr="00F90771">
        <w:rPr>
          <w:rStyle w:val="y2iqfc"/>
          <w:rFonts w:ascii="inherit" w:hAnsi="inherit"/>
          <w:color w:val="202124"/>
          <w:lang w:val="uz-Latn-UZ"/>
        </w:rPr>
        <w:t>ushbu shartnomaning amal qilish muddati davomida "Pudratchi" tomonidan shartnoma bajarilmagan taqdirda;</w:t>
      </w:r>
    </w:p>
    <w:p w:rsidR="00F90771" w:rsidRPr="00F90771" w:rsidRDefault="00F90771" w:rsidP="00F90771">
      <w:pPr>
        <w:jc w:val="both"/>
        <w:rPr>
          <w:rStyle w:val="y2iqfc"/>
          <w:rFonts w:ascii="inherit" w:hAnsi="inherit"/>
          <w:color w:val="202124"/>
          <w:lang w:val="uz-Latn-UZ"/>
        </w:rPr>
      </w:pPr>
      <w:r w:rsidRPr="00F90771">
        <w:rPr>
          <w:rStyle w:val="y2iqfc"/>
          <w:rFonts w:ascii="inherit" w:hAnsi="inherit"/>
          <w:color w:val="202124"/>
          <w:lang w:val="uz-Latn-UZ"/>
        </w:rPr>
        <w:t>ushbu shartnoma shartlari bir marta buzilgan yoki etkazib beriladigan ish (xizmat) sifati shartnoma majburiyatlariga mos kelmagan taqdirda.</w:t>
      </w:r>
    </w:p>
    <w:p w:rsidR="00F90771" w:rsidRDefault="00F90771" w:rsidP="00F90771">
      <w:pPr>
        <w:jc w:val="both"/>
        <w:rPr>
          <w:rStyle w:val="y2iqfc"/>
          <w:rFonts w:ascii="inherit" w:hAnsi="inherit"/>
          <w:color w:val="202124"/>
          <w:lang w:val="uz-Latn-UZ"/>
        </w:rPr>
      </w:pPr>
      <w:r w:rsidRPr="00F90771">
        <w:rPr>
          <w:rStyle w:val="y2iqfc"/>
          <w:rFonts w:ascii="inherit" w:hAnsi="inherit"/>
          <w:color w:val="202124"/>
          <w:lang w:val="uz-Latn-UZ"/>
        </w:rPr>
        <w:lastRenderedPageBreak/>
        <w:t>Shartnomani bekor qilish huquqiga ega bo'lgan tomon boshqa tomonni o'z niyati haqida yozma ravishda xabardor qilishi shart.</w:t>
      </w:r>
    </w:p>
    <w:p w:rsidR="00F90771" w:rsidRPr="00F90771" w:rsidRDefault="00F90771" w:rsidP="00F90771">
      <w:pPr>
        <w:jc w:val="center"/>
        <w:rPr>
          <w:rStyle w:val="y2iqfc"/>
          <w:rFonts w:ascii="inherit" w:hAnsi="inherit"/>
          <w:b/>
          <w:color w:val="202124"/>
          <w:lang w:val="uz-Latn-UZ"/>
        </w:rPr>
      </w:pPr>
      <w:r w:rsidRPr="00F90771">
        <w:rPr>
          <w:rStyle w:val="y2iqfc"/>
          <w:rFonts w:ascii="inherit" w:hAnsi="inherit"/>
          <w:b/>
          <w:color w:val="202124"/>
          <w:lang w:val="uz-Latn-UZ"/>
        </w:rPr>
        <w:t>11. Boshqa shartlar</w:t>
      </w:r>
    </w:p>
    <w:p w:rsidR="00F90771" w:rsidRPr="00F90771" w:rsidRDefault="00F90771" w:rsidP="00F90771">
      <w:pPr>
        <w:jc w:val="both"/>
        <w:rPr>
          <w:rStyle w:val="y2iqfc"/>
          <w:rFonts w:ascii="inherit" w:hAnsi="inherit"/>
          <w:color w:val="202124"/>
          <w:lang w:val="uz-Latn-UZ"/>
        </w:rPr>
      </w:pPr>
      <w:r w:rsidRPr="00F90771">
        <w:rPr>
          <w:rStyle w:val="y2iqfc"/>
          <w:rFonts w:ascii="inherit" w:hAnsi="inherit"/>
          <w:color w:val="202124"/>
          <w:lang w:val="uz-Latn-UZ"/>
        </w:rPr>
        <w:t>11.1. Tomonlardan hech biri boshqa tomonning yozma roziligisiz ushbu shartnoma bo'yicha o'z huquq va majburiyatlarini uchinchi tomonga o'tkaza olmaydi.</w:t>
      </w:r>
    </w:p>
    <w:p w:rsidR="00F90771" w:rsidRPr="00F90771" w:rsidRDefault="00F90771" w:rsidP="00F90771">
      <w:pPr>
        <w:jc w:val="both"/>
        <w:rPr>
          <w:rStyle w:val="y2iqfc"/>
          <w:rFonts w:ascii="inherit" w:hAnsi="inherit"/>
          <w:color w:val="202124"/>
          <w:lang w:val="uz-Latn-UZ"/>
        </w:rPr>
      </w:pPr>
      <w:r w:rsidRPr="00F90771">
        <w:rPr>
          <w:rStyle w:val="y2iqfc"/>
          <w:rFonts w:ascii="inherit" w:hAnsi="inherit"/>
          <w:color w:val="202124"/>
          <w:lang w:val="uz-Latn-UZ"/>
        </w:rPr>
        <w:t>11.2. To'lovning nomi yoki tomonlarning boshqa rekvizitlari o'zgargan taqdirda, ikkinchi tomon bu haqda darhol yozma ravishda xabardor qilinishi kerak.</w:t>
      </w:r>
    </w:p>
    <w:p w:rsidR="00F90771" w:rsidRPr="00F90771" w:rsidRDefault="00F90771" w:rsidP="00F90771">
      <w:pPr>
        <w:jc w:val="both"/>
        <w:rPr>
          <w:rStyle w:val="y2iqfc"/>
          <w:rFonts w:ascii="inherit" w:hAnsi="inherit"/>
          <w:color w:val="202124"/>
          <w:lang w:val="uz-Latn-UZ"/>
        </w:rPr>
      </w:pPr>
      <w:r w:rsidRPr="00F90771">
        <w:rPr>
          <w:rStyle w:val="y2iqfc"/>
          <w:rFonts w:ascii="inherit" w:hAnsi="inherit"/>
          <w:color w:val="202124"/>
          <w:lang w:val="uz-Latn-UZ"/>
        </w:rPr>
        <w:t>11.3. Shartnoma mazmuni bir xil va bir xil yuridik kuchga ega bo‘lgan 2 (ikki) nusxada tuzilib, tomonlarning imzolari va muhrlari bilan tasdiqlangan.</w:t>
      </w:r>
    </w:p>
    <w:p w:rsidR="00F90771" w:rsidRDefault="00F90771" w:rsidP="00F90771">
      <w:pPr>
        <w:jc w:val="both"/>
        <w:rPr>
          <w:rStyle w:val="y2iqfc"/>
          <w:rFonts w:ascii="inherit" w:hAnsi="inherit"/>
          <w:color w:val="202124"/>
          <w:lang w:val="uz-Latn-UZ"/>
        </w:rPr>
      </w:pPr>
      <w:r w:rsidRPr="00F90771">
        <w:rPr>
          <w:rStyle w:val="y2iqfc"/>
          <w:rFonts w:ascii="inherit" w:hAnsi="inherit"/>
          <w:color w:val="202124"/>
          <w:lang w:val="uz-Latn-UZ"/>
        </w:rPr>
        <w:t>11.4. "Pudratchi" shartnomani tuzish va bajarish jarayonida unga ma'lum bo'lgan ma'lumotlarning maxfiyligini ta'minlashi shart.</w:t>
      </w:r>
    </w:p>
    <w:p w:rsidR="00F90771" w:rsidRPr="00F90771" w:rsidRDefault="00F90771" w:rsidP="00F90771">
      <w:pPr>
        <w:jc w:val="center"/>
        <w:rPr>
          <w:rStyle w:val="y2iqfc"/>
          <w:rFonts w:ascii="inherit" w:hAnsi="inherit"/>
          <w:b/>
          <w:color w:val="202124"/>
          <w:lang w:val="uz-Latn-UZ"/>
        </w:rPr>
      </w:pPr>
      <w:r w:rsidRPr="00F90771">
        <w:rPr>
          <w:rStyle w:val="y2iqfc"/>
          <w:rFonts w:ascii="inherit" w:hAnsi="inherit"/>
          <w:b/>
          <w:color w:val="202124"/>
          <w:lang w:val="uz-Latn-UZ"/>
        </w:rPr>
        <w:t>12. Yuridik manzillar, to'lov vatomonlarning jo'natish tafsilotlari</w:t>
      </w:r>
    </w:p>
    <w:p w:rsidR="00F90771" w:rsidRPr="00F90771" w:rsidRDefault="00F90771" w:rsidP="00F90771">
      <w:pPr>
        <w:jc w:val="both"/>
        <w:rPr>
          <w:rStyle w:val="y2iqfc"/>
          <w:rFonts w:ascii="inherit" w:hAnsi="inherit"/>
          <w:color w:val="202124"/>
          <w:lang w:val="uz-Latn-UZ"/>
        </w:rPr>
      </w:pPr>
    </w:p>
    <w:p w:rsidR="00F90771" w:rsidRPr="00F90771" w:rsidRDefault="00F90771" w:rsidP="00F90771">
      <w:pPr>
        <w:jc w:val="both"/>
        <w:rPr>
          <w:b/>
        </w:rPr>
      </w:pPr>
      <w:r w:rsidRPr="00F90771">
        <w:rPr>
          <w:rStyle w:val="y2iqfc"/>
          <w:rFonts w:ascii="inherit" w:hAnsi="inherit"/>
          <w:b/>
          <w:color w:val="202124"/>
          <w:lang w:val="uz-Latn-UZ"/>
        </w:rPr>
        <w:t>PUDRATCHI   BUYURTMACHI</w:t>
      </w:r>
    </w:p>
    <w:p w:rsidR="00F90771" w:rsidRPr="00F90771" w:rsidRDefault="00F90771" w:rsidP="00F90771">
      <w:pPr>
        <w:rPr>
          <w:lang w:val="en-US"/>
        </w:rPr>
      </w:pPr>
    </w:p>
    <w:p w:rsidR="00F90771" w:rsidRPr="00F90771" w:rsidRDefault="00F90771" w:rsidP="00F90771">
      <w:pPr>
        <w:rPr>
          <w:lang w:val="en-US"/>
        </w:rPr>
      </w:pPr>
    </w:p>
    <w:p w:rsidR="00F90771" w:rsidRPr="00F90771" w:rsidRDefault="00F90771" w:rsidP="00F90771">
      <w:pPr>
        <w:rPr>
          <w:lang w:val="uz-Latn-UZ"/>
        </w:rPr>
      </w:pPr>
    </w:p>
    <w:p w:rsidR="00F90771" w:rsidRPr="00F90771" w:rsidRDefault="00F90771" w:rsidP="00F90771">
      <w:pPr>
        <w:rPr>
          <w:lang w:val="uz-Latn-UZ"/>
        </w:rPr>
      </w:pPr>
    </w:p>
    <w:p w:rsidR="002D7F6B" w:rsidRPr="002D7F6B" w:rsidRDefault="002D7F6B" w:rsidP="002D7F6B">
      <w:pPr>
        <w:jc w:val="center"/>
        <w:rPr>
          <w:b/>
          <w:lang w:val="uz-Latn-UZ"/>
        </w:rPr>
      </w:pPr>
    </w:p>
    <w:sectPr w:rsidR="002D7F6B" w:rsidRPr="002D7F6B" w:rsidSect="00810A6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F04"/>
    <w:rsid w:val="00065315"/>
    <w:rsid w:val="002248B4"/>
    <w:rsid w:val="00233726"/>
    <w:rsid w:val="002D7F6B"/>
    <w:rsid w:val="00810A65"/>
    <w:rsid w:val="00964525"/>
    <w:rsid w:val="00994D25"/>
    <w:rsid w:val="00F45F04"/>
    <w:rsid w:val="00F907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0CF1B7-C143-46CA-B264-50D52381C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D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2D7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D7F6B"/>
    <w:rPr>
      <w:rFonts w:ascii="Courier New" w:eastAsia="Times New Roman" w:hAnsi="Courier New" w:cs="Courier New"/>
      <w:sz w:val="20"/>
      <w:szCs w:val="20"/>
      <w:lang w:eastAsia="ru-RU"/>
    </w:rPr>
  </w:style>
  <w:style w:type="character" w:customStyle="1" w:styleId="y2iqfc">
    <w:name w:val="y2iqfc"/>
    <w:basedOn w:val="a0"/>
    <w:rsid w:val="002D7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745614">
      <w:bodyDiv w:val="1"/>
      <w:marLeft w:val="0"/>
      <w:marRight w:val="0"/>
      <w:marTop w:val="0"/>
      <w:marBottom w:val="0"/>
      <w:divBdr>
        <w:top w:val="none" w:sz="0" w:space="0" w:color="auto"/>
        <w:left w:val="none" w:sz="0" w:space="0" w:color="auto"/>
        <w:bottom w:val="none" w:sz="0" w:space="0" w:color="auto"/>
        <w:right w:val="none" w:sz="0" w:space="0" w:color="auto"/>
      </w:divBdr>
    </w:div>
    <w:div w:id="485324374">
      <w:bodyDiv w:val="1"/>
      <w:marLeft w:val="0"/>
      <w:marRight w:val="0"/>
      <w:marTop w:val="0"/>
      <w:marBottom w:val="0"/>
      <w:divBdr>
        <w:top w:val="none" w:sz="0" w:space="0" w:color="auto"/>
        <w:left w:val="none" w:sz="0" w:space="0" w:color="auto"/>
        <w:bottom w:val="none" w:sz="0" w:space="0" w:color="auto"/>
        <w:right w:val="none" w:sz="0" w:space="0" w:color="auto"/>
      </w:divBdr>
    </w:div>
    <w:div w:id="520552835">
      <w:bodyDiv w:val="1"/>
      <w:marLeft w:val="0"/>
      <w:marRight w:val="0"/>
      <w:marTop w:val="0"/>
      <w:marBottom w:val="0"/>
      <w:divBdr>
        <w:top w:val="none" w:sz="0" w:space="0" w:color="auto"/>
        <w:left w:val="none" w:sz="0" w:space="0" w:color="auto"/>
        <w:bottom w:val="none" w:sz="0" w:space="0" w:color="auto"/>
        <w:right w:val="none" w:sz="0" w:space="0" w:color="auto"/>
      </w:divBdr>
    </w:div>
    <w:div w:id="616642151">
      <w:bodyDiv w:val="1"/>
      <w:marLeft w:val="0"/>
      <w:marRight w:val="0"/>
      <w:marTop w:val="0"/>
      <w:marBottom w:val="0"/>
      <w:divBdr>
        <w:top w:val="none" w:sz="0" w:space="0" w:color="auto"/>
        <w:left w:val="none" w:sz="0" w:space="0" w:color="auto"/>
        <w:bottom w:val="none" w:sz="0" w:space="0" w:color="auto"/>
        <w:right w:val="none" w:sz="0" w:space="0" w:color="auto"/>
      </w:divBdr>
    </w:div>
    <w:div w:id="721758613">
      <w:bodyDiv w:val="1"/>
      <w:marLeft w:val="0"/>
      <w:marRight w:val="0"/>
      <w:marTop w:val="0"/>
      <w:marBottom w:val="0"/>
      <w:divBdr>
        <w:top w:val="none" w:sz="0" w:space="0" w:color="auto"/>
        <w:left w:val="none" w:sz="0" w:space="0" w:color="auto"/>
        <w:bottom w:val="none" w:sz="0" w:space="0" w:color="auto"/>
        <w:right w:val="none" w:sz="0" w:space="0" w:color="auto"/>
      </w:divBdr>
    </w:div>
    <w:div w:id="744031305">
      <w:bodyDiv w:val="1"/>
      <w:marLeft w:val="0"/>
      <w:marRight w:val="0"/>
      <w:marTop w:val="0"/>
      <w:marBottom w:val="0"/>
      <w:divBdr>
        <w:top w:val="none" w:sz="0" w:space="0" w:color="auto"/>
        <w:left w:val="none" w:sz="0" w:space="0" w:color="auto"/>
        <w:bottom w:val="none" w:sz="0" w:space="0" w:color="auto"/>
        <w:right w:val="none" w:sz="0" w:space="0" w:color="auto"/>
      </w:divBdr>
    </w:div>
    <w:div w:id="861014790">
      <w:bodyDiv w:val="1"/>
      <w:marLeft w:val="0"/>
      <w:marRight w:val="0"/>
      <w:marTop w:val="0"/>
      <w:marBottom w:val="0"/>
      <w:divBdr>
        <w:top w:val="none" w:sz="0" w:space="0" w:color="auto"/>
        <w:left w:val="none" w:sz="0" w:space="0" w:color="auto"/>
        <w:bottom w:val="none" w:sz="0" w:space="0" w:color="auto"/>
        <w:right w:val="none" w:sz="0" w:space="0" w:color="auto"/>
      </w:divBdr>
    </w:div>
    <w:div w:id="1125738238">
      <w:bodyDiv w:val="1"/>
      <w:marLeft w:val="0"/>
      <w:marRight w:val="0"/>
      <w:marTop w:val="0"/>
      <w:marBottom w:val="0"/>
      <w:divBdr>
        <w:top w:val="none" w:sz="0" w:space="0" w:color="auto"/>
        <w:left w:val="none" w:sz="0" w:space="0" w:color="auto"/>
        <w:bottom w:val="none" w:sz="0" w:space="0" w:color="auto"/>
        <w:right w:val="none" w:sz="0" w:space="0" w:color="auto"/>
      </w:divBdr>
    </w:div>
    <w:div w:id="1206865619">
      <w:bodyDiv w:val="1"/>
      <w:marLeft w:val="0"/>
      <w:marRight w:val="0"/>
      <w:marTop w:val="0"/>
      <w:marBottom w:val="0"/>
      <w:divBdr>
        <w:top w:val="none" w:sz="0" w:space="0" w:color="auto"/>
        <w:left w:val="none" w:sz="0" w:space="0" w:color="auto"/>
        <w:bottom w:val="none" w:sz="0" w:space="0" w:color="auto"/>
        <w:right w:val="none" w:sz="0" w:space="0" w:color="auto"/>
      </w:divBdr>
    </w:div>
    <w:div w:id="1334988011">
      <w:bodyDiv w:val="1"/>
      <w:marLeft w:val="0"/>
      <w:marRight w:val="0"/>
      <w:marTop w:val="0"/>
      <w:marBottom w:val="0"/>
      <w:divBdr>
        <w:top w:val="none" w:sz="0" w:space="0" w:color="auto"/>
        <w:left w:val="none" w:sz="0" w:space="0" w:color="auto"/>
        <w:bottom w:val="none" w:sz="0" w:space="0" w:color="auto"/>
        <w:right w:val="none" w:sz="0" w:space="0" w:color="auto"/>
      </w:divBdr>
    </w:div>
    <w:div w:id="1499736113">
      <w:bodyDiv w:val="1"/>
      <w:marLeft w:val="0"/>
      <w:marRight w:val="0"/>
      <w:marTop w:val="0"/>
      <w:marBottom w:val="0"/>
      <w:divBdr>
        <w:top w:val="none" w:sz="0" w:space="0" w:color="auto"/>
        <w:left w:val="none" w:sz="0" w:space="0" w:color="auto"/>
        <w:bottom w:val="none" w:sz="0" w:space="0" w:color="auto"/>
        <w:right w:val="none" w:sz="0" w:space="0" w:color="auto"/>
      </w:divBdr>
    </w:div>
    <w:div w:id="1593859851">
      <w:bodyDiv w:val="1"/>
      <w:marLeft w:val="0"/>
      <w:marRight w:val="0"/>
      <w:marTop w:val="0"/>
      <w:marBottom w:val="0"/>
      <w:divBdr>
        <w:top w:val="none" w:sz="0" w:space="0" w:color="auto"/>
        <w:left w:val="none" w:sz="0" w:space="0" w:color="auto"/>
        <w:bottom w:val="none" w:sz="0" w:space="0" w:color="auto"/>
        <w:right w:val="none" w:sz="0" w:space="0" w:color="auto"/>
      </w:divBdr>
    </w:div>
    <w:div w:id="1655838664">
      <w:bodyDiv w:val="1"/>
      <w:marLeft w:val="0"/>
      <w:marRight w:val="0"/>
      <w:marTop w:val="0"/>
      <w:marBottom w:val="0"/>
      <w:divBdr>
        <w:top w:val="none" w:sz="0" w:space="0" w:color="auto"/>
        <w:left w:val="none" w:sz="0" w:space="0" w:color="auto"/>
        <w:bottom w:val="none" w:sz="0" w:space="0" w:color="auto"/>
        <w:right w:val="none" w:sz="0" w:space="0" w:color="auto"/>
      </w:divBdr>
    </w:div>
    <w:div w:id="1851333078">
      <w:bodyDiv w:val="1"/>
      <w:marLeft w:val="0"/>
      <w:marRight w:val="0"/>
      <w:marTop w:val="0"/>
      <w:marBottom w:val="0"/>
      <w:divBdr>
        <w:top w:val="none" w:sz="0" w:space="0" w:color="auto"/>
        <w:left w:val="none" w:sz="0" w:space="0" w:color="auto"/>
        <w:bottom w:val="none" w:sz="0" w:space="0" w:color="auto"/>
        <w:right w:val="none" w:sz="0" w:space="0" w:color="auto"/>
      </w:divBdr>
    </w:div>
    <w:div w:id="2088652894">
      <w:bodyDiv w:val="1"/>
      <w:marLeft w:val="0"/>
      <w:marRight w:val="0"/>
      <w:marTop w:val="0"/>
      <w:marBottom w:val="0"/>
      <w:divBdr>
        <w:top w:val="none" w:sz="0" w:space="0" w:color="auto"/>
        <w:left w:val="none" w:sz="0" w:space="0" w:color="auto"/>
        <w:bottom w:val="none" w:sz="0" w:space="0" w:color="auto"/>
        <w:right w:val="none" w:sz="0" w:space="0" w:color="auto"/>
      </w:divBdr>
    </w:div>
    <w:div w:id="209323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1141</Words>
  <Characters>6507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Шахзод Жиянов</dc:creator>
  <cp:lastModifiedBy>Шахзод Жиянов</cp:lastModifiedBy>
  <cp:revision>2</cp:revision>
  <dcterms:created xsi:type="dcterms:W3CDTF">2023-09-11T09:59:00Z</dcterms:created>
  <dcterms:modified xsi:type="dcterms:W3CDTF">2023-09-11T09:59:00Z</dcterms:modified>
</cp:coreProperties>
</file>