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09C" w:rsidRDefault="0061309C" w:rsidP="00333940">
      <w:pPr>
        <w:tabs>
          <w:tab w:val="left" w:pos="180"/>
          <w:tab w:val="left" w:pos="360"/>
          <w:tab w:val="left" w:pos="720"/>
        </w:tabs>
        <w:jc w:val="center"/>
        <w:rPr>
          <w:b/>
          <w:sz w:val="22"/>
          <w:szCs w:val="22"/>
          <w:lang w:val="uz-Cyrl-UZ"/>
        </w:rPr>
      </w:pPr>
      <w:r>
        <w:rPr>
          <w:b/>
          <w:sz w:val="22"/>
          <w:szCs w:val="22"/>
          <w:lang w:val="uz-Cyrl-UZ"/>
        </w:rPr>
        <w:t>Техник қўриқлаш пункти (</w:t>
      </w:r>
      <w:r w:rsidR="00093E4A">
        <w:rPr>
          <w:b/>
          <w:sz w:val="22"/>
          <w:szCs w:val="22"/>
          <w:lang w:val="uz-Cyrl-UZ"/>
        </w:rPr>
        <w:t>ТҚМ</w:t>
      </w:r>
      <w:r>
        <w:rPr>
          <w:b/>
          <w:sz w:val="22"/>
          <w:szCs w:val="22"/>
          <w:lang w:val="uz-Cyrl-UZ"/>
        </w:rPr>
        <w:t>) орқали Объектни қўриқлаш</w:t>
      </w:r>
    </w:p>
    <w:p w:rsidR="0061309C" w:rsidRDefault="0061309C" w:rsidP="00333940">
      <w:pPr>
        <w:tabs>
          <w:tab w:val="left" w:pos="180"/>
          <w:tab w:val="left" w:pos="360"/>
          <w:tab w:val="left" w:pos="720"/>
        </w:tabs>
        <w:jc w:val="center"/>
        <w:rPr>
          <w:b/>
          <w:sz w:val="10"/>
          <w:szCs w:val="10"/>
          <w:lang w:val="uz-Cyrl-UZ"/>
        </w:rPr>
      </w:pPr>
    </w:p>
    <w:p w:rsidR="0061309C" w:rsidRDefault="0061309C" w:rsidP="00333940">
      <w:pPr>
        <w:tabs>
          <w:tab w:val="left" w:pos="180"/>
          <w:tab w:val="left" w:pos="360"/>
          <w:tab w:val="left" w:pos="720"/>
          <w:tab w:val="left" w:pos="10800"/>
        </w:tabs>
        <w:jc w:val="center"/>
        <w:rPr>
          <w:b/>
          <w:sz w:val="22"/>
          <w:szCs w:val="22"/>
          <w:lang w:val="uz-Cyrl-UZ"/>
        </w:rPr>
      </w:pPr>
      <w:r>
        <w:rPr>
          <w:b/>
          <w:sz w:val="22"/>
          <w:szCs w:val="22"/>
          <w:lang w:val="uz-Cyrl-UZ"/>
        </w:rPr>
        <w:t xml:space="preserve">           ШАРТНОМАСИ    №_</w:t>
      </w:r>
      <w:r w:rsidR="003B75EF">
        <w:rPr>
          <w:b/>
          <w:sz w:val="22"/>
          <w:szCs w:val="22"/>
          <w:lang w:val="uz-Cyrl-UZ"/>
        </w:rPr>
        <w:t>104/1</w:t>
      </w:r>
      <w:r>
        <w:rPr>
          <w:b/>
          <w:sz w:val="22"/>
          <w:szCs w:val="22"/>
          <w:lang w:val="uz-Cyrl-UZ"/>
        </w:rPr>
        <w:t>____</w:t>
      </w:r>
    </w:p>
    <w:p w:rsidR="0061309C" w:rsidRDefault="0061309C" w:rsidP="00333940">
      <w:pPr>
        <w:tabs>
          <w:tab w:val="left" w:pos="180"/>
          <w:tab w:val="left" w:pos="360"/>
          <w:tab w:val="left" w:pos="720"/>
        </w:tabs>
        <w:jc w:val="both"/>
        <w:rPr>
          <w:b/>
          <w:sz w:val="10"/>
          <w:szCs w:val="10"/>
          <w:lang w:val="uz-Cyrl-UZ"/>
        </w:rPr>
      </w:pPr>
    </w:p>
    <w:p w:rsidR="00505518" w:rsidRPr="009B556B" w:rsidRDefault="00505518" w:rsidP="00505518">
      <w:pPr>
        <w:tabs>
          <w:tab w:val="left" w:pos="180"/>
          <w:tab w:val="left" w:pos="360"/>
          <w:tab w:val="left" w:pos="720"/>
        </w:tabs>
        <w:ind w:firstLine="567"/>
        <w:jc w:val="both"/>
        <w:rPr>
          <w:b/>
          <w:lang w:val="uz-Cyrl-UZ"/>
        </w:rPr>
      </w:pPr>
    </w:p>
    <w:p w:rsidR="00505518" w:rsidRPr="00CD0493" w:rsidRDefault="00505518" w:rsidP="00505518">
      <w:pPr>
        <w:jc w:val="center"/>
        <w:rPr>
          <w:b/>
          <w:lang w:val="uz-Cyrl-UZ"/>
        </w:rPr>
      </w:pPr>
      <w:r w:rsidRPr="00CD0493">
        <w:rPr>
          <w:b/>
          <w:lang w:val="uz-Cyrl-UZ"/>
        </w:rPr>
        <w:t>202</w:t>
      </w:r>
      <w:r w:rsidR="00262590">
        <w:rPr>
          <w:b/>
          <w:lang w:val="uz-Cyrl-UZ"/>
        </w:rPr>
        <w:t>2</w:t>
      </w:r>
      <w:r w:rsidRPr="00CD0493">
        <w:rPr>
          <w:b/>
          <w:lang w:val="uz-Cyrl-UZ"/>
        </w:rPr>
        <w:t xml:space="preserve"> йил “__</w:t>
      </w:r>
      <w:r w:rsidR="003B75EF">
        <w:rPr>
          <w:b/>
          <w:lang w:val="uz-Cyrl-UZ"/>
        </w:rPr>
        <w:t>7</w:t>
      </w:r>
      <w:r w:rsidRPr="00CD0493">
        <w:rPr>
          <w:b/>
          <w:lang w:val="uz-Cyrl-UZ"/>
        </w:rPr>
        <w:t>_” _</w:t>
      </w:r>
      <w:r w:rsidR="003B75EF">
        <w:rPr>
          <w:b/>
          <w:lang w:val="uz-Cyrl-UZ"/>
        </w:rPr>
        <w:t>январ</w:t>
      </w:r>
      <w:r w:rsidRPr="00CD0493">
        <w:rPr>
          <w:b/>
          <w:lang w:val="uz-Cyrl-UZ"/>
        </w:rPr>
        <w:t>____</w:t>
      </w:r>
      <w:r w:rsidRPr="00CD0493">
        <w:rPr>
          <w:b/>
          <w:lang w:val="uz-Cyrl-UZ"/>
        </w:rPr>
        <w:tab/>
      </w:r>
      <w:r w:rsidRPr="00CD0493">
        <w:rPr>
          <w:b/>
          <w:lang w:val="uz-Cyrl-UZ"/>
        </w:rPr>
        <w:tab/>
        <w:t xml:space="preserve">          </w:t>
      </w:r>
      <w:r w:rsidRPr="00CD0493">
        <w:rPr>
          <w:b/>
          <w:lang w:val="uz-Cyrl-UZ"/>
        </w:rPr>
        <w:tab/>
      </w:r>
      <w:r w:rsidRPr="00CD0493">
        <w:rPr>
          <w:b/>
          <w:lang w:val="uz-Cyrl-UZ"/>
        </w:rPr>
        <w:tab/>
        <w:t xml:space="preserve">            </w:t>
      </w:r>
      <w:r w:rsidRPr="00CD0493">
        <w:rPr>
          <w:b/>
          <w:lang w:val="uz-Cyrl-UZ"/>
        </w:rPr>
        <w:tab/>
        <w:t>Избоскан тумани</w:t>
      </w:r>
    </w:p>
    <w:p w:rsidR="0061309C" w:rsidRDefault="0061309C" w:rsidP="00333940">
      <w:pPr>
        <w:tabs>
          <w:tab w:val="left" w:pos="180"/>
          <w:tab w:val="left" w:pos="360"/>
          <w:tab w:val="left" w:pos="720"/>
        </w:tabs>
        <w:ind w:firstLine="708"/>
        <w:jc w:val="both"/>
        <w:rPr>
          <w:sz w:val="14"/>
          <w:szCs w:val="14"/>
          <w:lang w:val="uz-Cyrl-UZ"/>
        </w:rPr>
      </w:pPr>
    </w:p>
    <w:p w:rsidR="007E1658" w:rsidRDefault="007E1658" w:rsidP="00333940">
      <w:pPr>
        <w:ind w:firstLine="360"/>
        <w:jc w:val="both"/>
        <w:rPr>
          <w:sz w:val="22"/>
          <w:szCs w:val="22"/>
          <w:lang w:val="uz-Cyrl-UZ"/>
        </w:rPr>
      </w:pPr>
    </w:p>
    <w:p w:rsidR="0061309C" w:rsidRDefault="00093E4A" w:rsidP="00333940">
      <w:pPr>
        <w:ind w:firstLine="360"/>
        <w:jc w:val="both"/>
        <w:rPr>
          <w:sz w:val="22"/>
          <w:szCs w:val="22"/>
          <w:lang w:val="uz-Cyrl-UZ"/>
        </w:rPr>
      </w:pPr>
      <w:r>
        <w:rPr>
          <w:sz w:val="22"/>
          <w:szCs w:val="22"/>
          <w:lang w:val="uz-Cyrl-UZ"/>
        </w:rPr>
        <w:t>Ўзбекистон Республикаси Миллий гвардияси</w:t>
      </w:r>
      <w:r w:rsidR="0061309C">
        <w:rPr>
          <w:sz w:val="22"/>
          <w:szCs w:val="22"/>
          <w:lang w:val="uz-Cyrl-UZ"/>
        </w:rPr>
        <w:t xml:space="preserve"> </w:t>
      </w:r>
      <w:r>
        <w:rPr>
          <w:sz w:val="22"/>
          <w:szCs w:val="22"/>
          <w:lang w:val="uz-Cyrl-UZ"/>
        </w:rPr>
        <w:t xml:space="preserve">Андижон вилояти </w:t>
      </w:r>
      <w:r w:rsidR="0061309C">
        <w:rPr>
          <w:sz w:val="22"/>
          <w:szCs w:val="22"/>
          <w:lang w:val="uz-Cyrl-UZ"/>
        </w:rPr>
        <w:t xml:space="preserve">Қўриқлаш бошқармаси бошлиғи </w:t>
      </w:r>
      <w:r>
        <w:rPr>
          <w:sz w:val="22"/>
          <w:szCs w:val="22"/>
          <w:lang w:val="uz-Cyrl-UZ"/>
        </w:rPr>
        <w:t>М.Б.Ўринбоев</w:t>
      </w:r>
      <w:r w:rsidR="0061309C">
        <w:rPr>
          <w:sz w:val="22"/>
          <w:szCs w:val="22"/>
          <w:lang w:val="uz-Cyrl-UZ"/>
        </w:rPr>
        <w:t xml:space="preserve">, Низом асосида фаолият юритувчи (кейинчалик - </w:t>
      </w:r>
      <w:r w:rsidR="0061309C">
        <w:rPr>
          <w:b/>
          <w:sz w:val="22"/>
          <w:szCs w:val="22"/>
          <w:lang w:val="uz-Cyrl-UZ"/>
        </w:rPr>
        <w:t>“Қўриқлаш”</w:t>
      </w:r>
      <w:r w:rsidR="0061309C">
        <w:rPr>
          <w:sz w:val="22"/>
          <w:szCs w:val="22"/>
          <w:lang w:val="uz-Cyrl-UZ"/>
        </w:rPr>
        <w:t xml:space="preserve"> деб аталувчи) бир томондан, </w:t>
      </w:r>
      <w:r w:rsidR="009054C8">
        <w:rPr>
          <w:sz w:val="22"/>
          <w:szCs w:val="22"/>
          <w:lang w:val="uz-Cyrl-UZ"/>
        </w:rPr>
        <w:t xml:space="preserve">Избоскан “Тиббиёт бирлашма” си рахбари </w:t>
      </w:r>
      <w:r w:rsidR="00A05C7A">
        <w:rPr>
          <w:sz w:val="22"/>
          <w:szCs w:val="22"/>
          <w:lang w:val="uz-Cyrl-UZ"/>
        </w:rPr>
        <w:t xml:space="preserve">А.Абдужабборов </w:t>
      </w:r>
      <w:r w:rsidR="009054C8">
        <w:rPr>
          <w:sz w:val="22"/>
          <w:szCs w:val="22"/>
          <w:lang w:val="uz-Cyrl-UZ"/>
        </w:rPr>
        <w:t xml:space="preserve"> </w:t>
      </w:r>
      <w:r w:rsidR="0061309C">
        <w:rPr>
          <w:sz w:val="22"/>
          <w:szCs w:val="22"/>
          <w:lang w:val="uz-Cyrl-UZ"/>
        </w:rPr>
        <w:t xml:space="preserve">(кейинчалик - </w:t>
      </w:r>
      <w:r w:rsidR="0061309C">
        <w:rPr>
          <w:b/>
          <w:sz w:val="22"/>
          <w:szCs w:val="22"/>
          <w:lang w:val="uz-Cyrl-UZ"/>
        </w:rPr>
        <w:t>“Хўжалик идораси”</w:t>
      </w:r>
      <w:r w:rsidR="006B7BAA">
        <w:rPr>
          <w:sz w:val="22"/>
          <w:szCs w:val="22"/>
          <w:lang w:val="uz-Cyrl-UZ"/>
        </w:rPr>
        <w:t xml:space="preserve"> деб аталувчи), Низом </w:t>
      </w:r>
      <w:r w:rsidR="0061309C">
        <w:rPr>
          <w:sz w:val="22"/>
          <w:szCs w:val="22"/>
          <w:lang w:val="uz-Cyrl-UZ"/>
        </w:rPr>
        <w:t xml:space="preserve">асосида фаолият юритувчи иккинчи томондан, </w:t>
      </w:r>
      <w:r w:rsidR="008E2F36">
        <w:rPr>
          <w:sz w:val="22"/>
          <w:szCs w:val="22"/>
          <w:lang w:val="uz-Cyrl-UZ"/>
        </w:rPr>
        <w:t xml:space="preserve">қўриқлашни ташкил этиш ва ижросини таъминлаш мақсадида, </w:t>
      </w:r>
      <w:r w:rsidR="006B7BAA">
        <w:rPr>
          <w:b/>
          <w:sz w:val="22"/>
          <w:szCs w:val="22"/>
          <w:lang w:val="uz-Cyrl-UZ"/>
        </w:rPr>
        <w:t xml:space="preserve">Техник қўриқлаш </w:t>
      </w:r>
      <w:r>
        <w:rPr>
          <w:b/>
          <w:sz w:val="22"/>
          <w:szCs w:val="22"/>
          <w:lang w:val="uz-Cyrl-UZ"/>
        </w:rPr>
        <w:t>маркази</w:t>
      </w:r>
      <w:r w:rsidR="006B7BAA">
        <w:rPr>
          <w:sz w:val="22"/>
          <w:szCs w:val="22"/>
          <w:lang w:val="uz-Cyrl-UZ"/>
        </w:rPr>
        <w:t xml:space="preserve"> </w:t>
      </w:r>
      <w:r w:rsidR="0061309C">
        <w:rPr>
          <w:b/>
          <w:sz w:val="22"/>
          <w:szCs w:val="22"/>
          <w:lang w:val="uz-Cyrl-UZ"/>
        </w:rPr>
        <w:t>(</w:t>
      </w:r>
      <w:r>
        <w:rPr>
          <w:b/>
          <w:sz w:val="22"/>
          <w:szCs w:val="22"/>
          <w:lang w:val="uz-Cyrl-UZ"/>
        </w:rPr>
        <w:t>ТҚМ</w:t>
      </w:r>
      <w:r w:rsidR="0061309C">
        <w:rPr>
          <w:b/>
          <w:sz w:val="22"/>
          <w:szCs w:val="22"/>
          <w:lang w:val="uz-Cyrl-UZ"/>
        </w:rPr>
        <w:t xml:space="preserve">) </w:t>
      </w:r>
      <w:r w:rsidR="0061309C">
        <w:rPr>
          <w:sz w:val="22"/>
          <w:szCs w:val="22"/>
          <w:lang w:val="uz-Cyrl-UZ"/>
        </w:rPr>
        <w:t xml:space="preserve">орқали Объектни қўриқлаш </w:t>
      </w:r>
      <w:r>
        <w:rPr>
          <w:sz w:val="22"/>
          <w:szCs w:val="22"/>
          <w:lang w:val="uz-Cyrl-UZ"/>
        </w:rPr>
        <w:t>ш</w:t>
      </w:r>
      <w:r w:rsidR="0061309C">
        <w:rPr>
          <w:sz w:val="22"/>
          <w:szCs w:val="22"/>
          <w:lang w:val="uz-Cyrl-UZ"/>
        </w:rPr>
        <w:t xml:space="preserve">артномасини (матн бўйича кейинги ўринда - </w:t>
      </w:r>
      <w:r w:rsidR="0061309C">
        <w:rPr>
          <w:b/>
          <w:sz w:val="22"/>
          <w:szCs w:val="22"/>
          <w:lang w:val="uz-Cyrl-UZ"/>
        </w:rPr>
        <w:t>“Шартнома”</w:t>
      </w:r>
      <w:r w:rsidR="0061309C">
        <w:rPr>
          <w:sz w:val="22"/>
          <w:szCs w:val="22"/>
          <w:lang w:val="uz-Cyrl-UZ"/>
        </w:rPr>
        <w:t xml:space="preserve"> деб аталади) қуйидагича туздилар:</w:t>
      </w:r>
    </w:p>
    <w:p w:rsidR="0061309C" w:rsidRDefault="00844C56" w:rsidP="00333940">
      <w:pPr>
        <w:numPr>
          <w:ilvl w:val="0"/>
          <w:numId w:val="2"/>
        </w:numPr>
        <w:tabs>
          <w:tab w:val="left" w:pos="180"/>
          <w:tab w:val="left" w:pos="360"/>
        </w:tabs>
        <w:ind w:left="0"/>
        <w:jc w:val="center"/>
        <w:rPr>
          <w:b/>
          <w:sz w:val="22"/>
          <w:szCs w:val="22"/>
          <w:lang w:val="uz-Cyrl-UZ"/>
        </w:rPr>
      </w:pPr>
      <w:r>
        <w:rPr>
          <w:b/>
          <w:sz w:val="22"/>
          <w:szCs w:val="22"/>
          <w:lang w:val="uz-Cyrl-UZ"/>
        </w:rPr>
        <w:t>Умумий қоидалар.</w:t>
      </w:r>
    </w:p>
    <w:p w:rsidR="0061309C" w:rsidRPr="00BD3039" w:rsidRDefault="0061309C" w:rsidP="00333940">
      <w:pPr>
        <w:tabs>
          <w:tab w:val="left" w:pos="180"/>
          <w:tab w:val="left" w:pos="360"/>
          <w:tab w:val="left" w:pos="720"/>
        </w:tabs>
        <w:rPr>
          <w:b/>
          <w:color w:val="000000"/>
          <w:sz w:val="10"/>
          <w:szCs w:val="10"/>
          <w:lang w:val="uz-Cyrl-UZ"/>
        </w:rPr>
      </w:pPr>
    </w:p>
    <w:p w:rsidR="0061309C" w:rsidRPr="00BD3039" w:rsidRDefault="0061309C" w:rsidP="00333940">
      <w:pPr>
        <w:tabs>
          <w:tab w:val="left" w:pos="180"/>
          <w:tab w:val="left" w:pos="360"/>
          <w:tab w:val="left" w:pos="720"/>
        </w:tabs>
        <w:ind w:firstLine="348"/>
        <w:jc w:val="both"/>
        <w:rPr>
          <w:sz w:val="10"/>
          <w:szCs w:val="10"/>
          <w:lang w:val="uz-Cyrl-UZ"/>
        </w:rPr>
      </w:pPr>
      <w:r w:rsidRPr="00BD3039">
        <w:rPr>
          <w:sz w:val="22"/>
          <w:szCs w:val="22"/>
          <w:lang w:val="uz-Cyrl-UZ"/>
        </w:rPr>
        <w:t xml:space="preserve">1.1. </w:t>
      </w:r>
      <w:r w:rsidR="002C4001" w:rsidRPr="00BD3039">
        <w:rPr>
          <w:sz w:val="22"/>
          <w:szCs w:val="22"/>
          <w:lang w:val="uz-Cyrl-UZ"/>
        </w:rPr>
        <w:t xml:space="preserve">“Хўжалик идораси” </w:t>
      </w:r>
      <w:r w:rsidR="009054C8">
        <w:rPr>
          <w:sz w:val="22"/>
          <w:szCs w:val="22"/>
          <w:lang w:val="uz-Cyrl-UZ"/>
        </w:rPr>
        <w:t>Избоскан “Тиббиёт бирлашма” сини</w:t>
      </w:r>
      <w:r w:rsidR="009E2DCE" w:rsidRPr="00BD3039">
        <w:rPr>
          <w:sz w:val="22"/>
          <w:szCs w:val="22"/>
          <w:lang w:val="uz-Cyrl-UZ"/>
        </w:rPr>
        <w:t xml:space="preserve"> </w:t>
      </w:r>
      <w:r w:rsidR="00323AB5" w:rsidRPr="00BD3039">
        <w:rPr>
          <w:sz w:val="22"/>
          <w:szCs w:val="22"/>
          <w:lang w:val="uz-Cyrl-UZ"/>
        </w:rPr>
        <w:t>ҳ</w:t>
      </w:r>
      <w:r w:rsidR="009E2DCE" w:rsidRPr="00BD3039">
        <w:rPr>
          <w:sz w:val="22"/>
          <w:szCs w:val="22"/>
          <w:lang w:val="uz-Cyrl-UZ"/>
        </w:rPr>
        <w:t xml:space="preserve">ар иш кунлари </w:t>
      </w:r>
      <w:r w:rsidR="009054C8">
        <w:rPr>
          <w:sz w:val="22"/>
          <w:szCs w:val="22"/>
          <w:lang w:val="uz-Cyrl-UZ"/>
        </w:rPr>
        <w:t>5 та калит</w:t>
      </w:r>
      <w:r w:rsidR="00122F94">
        <w:rPr>
          <w:sz w:val="22"/>
          <w:szCs w:val="22"/>
          <w:lang w:val="uz-Cyrl-UZ"/>
        </w:rPr>
        <w:t xml:space="preserve">  орқали</w:t>
      </w:r>
      <w:r w:rsidR="009054C8">
        <w:rPr>
          <w:sz w:val="22"/>
          <w:szCs w:val="22"/>
          <w:lang w:val="uz-Cyrl-UZ"/>
        </w:rPr>
        <w:t xml:space="preserve">  </w:t>
      </w:r>
      <w:r w:rsidR="00093E4A">
        <w:rPr>
          <w:sz w:val="22"/>
          <w:szCs w:val="22"/>
          <w:lang w:val="uz-Cyrl-UZ"/>
        </w:rPr>
        <w:t>8</w:t>
      </w:r>
      <w:r w:rsidR="009054C8" w:rsidRPr="00BD3039">
        <w:rPr>
          <w:sz w:val="22"/>
          <w:szCs w:val="22"/>
          <w:lang w:val="uz-Cyrl-UZ"/>
        </w:rPr>
        <w:t xml:space="preserve"> (</w:t>
      </w:r>
      <w:r w:rsidR="00093E4A">
        <w:rPr>
          <w:sz w:val="22"/>
          <w:szCs w:val="22"/>
          <w:lang w:val="uz-Cyrl-UZ"/>
        </w:rPr>
        <w:t>саккиз</w:t>
      </w:r>
      <w:r w:rsidR="009054C8" w:rsidRPr="00BD3039">
        <w:rPr>
          <w:sz w:val="22"/>
          <w:szCs w:val="22"/>
          <w:lang w:val="uz-Cyrl-UZ"/>
        </w:rPr>
        <w:t>) соат</w:t>
      </w:r>
      <w:r w:rsidR="009E2DCE" w:rsidRPr="00BD3039">
        <w:rPr>
          <w:sz w:val="22"/>
          <w:szCs w:val="22"/>
          <w:lang w:val="uz-Cyrl-UZ"/>
        </w:rPr>
        <w:t xml:space="preserve"> </w:t>
      </w:r>
      <w:r w:rsidR="00BD3039" w:rsidRPr="00BD3039">
        <w:rPr>
          <w:sz w:val="22"/>
          <w:szCs w:val="22"/>
          <w:lang w:val="uz-Cyrl-UZ"/>
        </w:rPr>
        <w:t>2</w:t>
      </w:r>
      <w:r w:rsidR="009054C8">
        <w:rPr>
          <w:sz w:val="22"/>
          <w:szCs w:val="22"/>
          <w:lang w:val="uz-Cyrl-UZ"/>
        </w:rPr>
        <w:t>2</w:t>
      </w:r>
      <w:r w:rsidR="009E2DCE" w:rsidRPr="00BD3039">
        <w:rPr>
          <w:sz w:val="22"/>
          <w:szCs w:val="22"/>
          <w:lang w:val="uz-Cyrl-UZ"/>
        </w:rPr>
        <w:t>:00 дан 0</w:t>
      </w:r>
      <w:r w:rsidR="00BD3039" w:rsidRPr="00BD3039">
        <w:rPr>
          <w:sz w:val="22"/>
          <w:szCs w:val="22"/>
          <w:lang w:val="uz-Cyrl-UZ"/>
        </w:rPr>
        <w:t>6</w:t>
      </w:r>
      <w:r w:rsidR="009E2DCE" w:rsidRPr="00BD3039">
        <w:rPr>
          <w:sz w:val="22"/>
          <w:szCs w:val="22"/>
          <w:lang w:val="uz-Cyrl-UZ"/>
        </w:rPr>
        <w:t>:00 гача  дам олиш ва байрам кунлари қўриқлашга топширади қўриқлаш эса уз</w:t>
      </w:r>
      <w:r w:rsidR="001F00E2" w:rsidRPr="00BD3039">
        <w:rPr>
          <w:sz w:val="22"/>
          <w:szCs w:val="22"/>
          <w:lang w:val="uz-Cyrl-UZ"/>
        </w:rPr>
        <w:t xml:space="preserve"> </w:t>
      </w:r>
      <w:r w:rsidR="009E2DCE" w:rsidRPr="00BD3039">
        <w:rPr>
          <w:sz w:val="22"/>
          <w:szCs w:val="22"/>
          <w:lang w:val="uz-Cyrl-UZ"/>
        </w:rPr>
        <w:t>навбатида</w:t>
      </w:r>
      <w:r w:rsidR="001F00E2" w:rsidRPr="00BD3039">
        <w:rPr>
          <w:sz w:val="22"/>
          <w:szCs w:val="22"/>
          <w:lang w:val="uz-Cyrl-UZ"/>
        </w:rPr>
        <w:t xml:space="preserve"> </w:t>
      </w:r>
      <w:r w:rsidR="00BD3039" w:rsidRPr="00BD3039">
        <w:rPr>
          <w:sz w:val="22"/>
          <w:szCs w:val="22"/>
          <w:lang w:val="uz-Cyrl-UZ"/>
        </w:rPr>
        <w:t xml:space="preserve">Избоскан тумани </w:t>
      </w:r>
      <w:r w:rsidR="00CC5EB9">
        <w:rPr>
          <w:sz w:val="22"/>
          <w:szCs w:val="22"/>
          <w:lang w:val="uz-Cyrl-UZ"/>
        </w:rPr>
        <w:t xml:space="preserve">Қўриқлаш бўлими </w:t>
      </w:r>
      <w:r w:rsidR="001F00E2" w:rsidRPr="00BD3039">
        <w:rPr>
          <w:sz w:val="22"/>
          <w:szCs w:val="22"/>
          <w:lang w:val="uz-Cyrl-UZ"/>
        </w:rPr>
        <w:t xml:space="preserve">Техник қўриқлаш </w:t>
      </w:r>
      <w:r w:rsidR="00CC5EB9">
        <w:rPr>
          <w:sz w:val="22"/>
          <w:szCs w:val="22"/>
          <w:lang w:val="uz-Cyrl-UZ"/>
        </w:rPr>
        <w:t>маркази</w:t>
      </w:r>
      <w:r w:rsidR="001F00E2" w:rsidRPr="00BD3039">
        <w:rPr>
          <w:sz w:val="22"/>
          <w:szCs w:val="22"/>
          <w:lang w:val="uz-Cyrl-UZ"/>
        </w:rPr>
        <w:t xml:space="preserve"> </w:t>
      </w:r>
      <w:r w:rsidR="00355E6F" w:rsidRPr="00BD3039">
        <w:rPr>
          <w:sz w:val="22"/>
          <w:szCs w:val="22"/>
          <w:lang w:val="uz-Cyrl-UZ"/>
        </w:rPr>
        <w:t>томонидан</w:t>
      </w:r>
      <w:r w:rsidRPr="00BD3039">
        <w:rPr>
          <w:sz w:val="22"/>
          <w:szCs w:val="22"/>
          <w:lang w:val="uz-Cyrl-UZ"/>
        </w:rPr>
        <w:t xml:space="preserve"> қўриқлашга қабул қилади.</w:t>
      </w:r>
    </w:p>
    <w:p w:rsidR="00950F27" w:rsidRDefault="0061309C" w:rsidP="00333940">
      <w:pPr>
        <w:tabs>
          <w:tab w:val="left" w:pos="180"/>
          <w:tab w:val="left" w:pos="360"/>
          <w:tab w:val="left" w:pos="720"/>
        </w:tabs>
        <w:ind w:firstLine="360"/>
        <w:jc w:val="both"/>
        <w:rPr>
          <w:sz w:val="22"/>
          <w:szCs w:val="22"/>
          <w:lang w:val="uz-Cyrl-UZ"/>
        </w:rPr>
      </w:pPr>
      <w:r>
        <w:rPr>
          <w:sz w:val="22"/>
          <w:szCs w:val="22"/>
          <w:lang w:val="uz-Cyrl-UZ"/>
        </w:rPr>
        <w:t>1.2. Объектнинг техник мустаҳкамлиги тўғрисидаги, қўриқлаш ва ёнғиндан огоҳлантирувчи техник (ҚЁОС) воситалари билан жиҳозланган жойлар, код билан маҳкамланадиган мосламалар ва бошқа маълумотлар мазкур Шартноманинг ажралмас қисми ҳисобланган илова ва текширув далолатномасида кўрсатилади.</w:t>
      </w:r>
    </w:p>
    <w:p w:rsidR="00731DB6" w:rsidRDefault="00393029" w:rsidP="00333940">
      <w:pPr>
        <w:tabs>
          <w:tab w:val="left" w:pos="180"/>
          <w:tab w:val="left" w:pos="360"/>
          <w:tab w:val="left" w:pos="720"/>
        </w:tabs>
        <w:ind w:firstLine="360"/>
        <w:jc w:val="both"/>
        <w:rPr>
          <w:sz w:val="22"/>
          <w:szCs w:val="22"/>
          <w:lang w:val="uz-Cyrl-UZ"/>
        </w:rPr>
      </w:pPr>
      <w:r>
        <w:rPr>
          <w:sz w:val="22"/>
          <w:szCs w:val="22"/>
          <w:lang w:val="uz-Cyrl-UZ"/>
        </w:rPr>
        <w:t xml:space="preserve">1.3. Объектнинг қўриқлаш техник воситалари билан таъминлаш </w:t>
      </w:r>
      <w:r>
        <w:rPr>
          <w:b/>
          <w:sz w:val="22"/>
          <w:szCs w:val="22"/>
          <w:lang w:val="uz-Cyrl-UZ"/>
        </w:rPr>
        <w:t>“Хўжалик идораси”</w:t>
      </w:r>
      <w:r>
        <w:rPr>
          <w:sz w:val="22"/>
          <w:szCs w:val="22"/>
          <w:lang w:val="uz-Cyrl-UZ"/>
        </w:rPr>
        <w:t xml:space="preserve"> томонидан амалга оширилади. Бу воситаларнинг техник хизмати ва жорий таъмирланиши шартнома асосида </w:t>
      </w:r>
      <w:r>
        <w:rPr>
          <w:b/>
          <w:sz w:val="22"/>
          <w:szCs w:val="22"/>
          <w:lang w:val="uz-Cyrl-UZ"/>
        </w:rPr>
        <w:t xml:space="preserve">“Қўриқлаш” </w:t>
      </w:r>
      <w:r>
        <w:rPr>
          <w:sz w:val="22"/>
          <w:szCs w:val="22"/>
          <w:lang w:val="uz-Cyrl-UZ"/>
        </w:rPr>
        <w:t>инженер-техник ходимларига алоҳида тўлов орқали амалга оширилади.</w:t>
      </w:r>
      <w:r w:rsidR="00B874C4">
        <w:rPr>
          <w:sz w:val="22"/>
          <w:szCs w:val="22"/>
          <w:lang w:val="uz-Cyrl-UZ"/>
        </w:rPr>
        <w:t xml:space="preserve"> Объектни қўриқлаш ва </w:t>
      </w:r>
      <w:r w:rsidR="00731DB6">
        <w:rPr>
          <w:sz w:val="22"/>
          <w:szCs w:val="22"/>
          <w:lang w:val="uz-Cyrl-UZ"/>
        </w:rPr>
        <w:t>ёнғиндан огоҳлантирувчи мосламалар схемаси Шартномага илова қилинади.</w:t>
      </w:r>
    </w:p>
    <w:p w:rsidR="00393029" w:rsidRPr="00393029" w:rsidRDefault="00731DB6" w:rsidP="00333940">
      <w:pPr>
        <w:tabs>
          <w:tab w:val="left" w:pos="180"/>
          <w:tab w:val="left" w:pos="360"/>
          <w:tab w:val="left" w:pos="720"/>
        </w:tabs>
        <w:ind w:firstLine="540"/>
        <w:jc w:val="both"/>
        <w:rPr>
          <w:sz w:val="22"/>
          <w:szCs w:val="22"/>
          <w:lang w:val="uz-Cyrl-UZ"/>
        </w:rPr>
      </w:pPr>
      <w:r>
        <w:rPr>
          <w:sz w:val="22"/>
          <w:szCs w:val="22"/>
          <w:lang w:val="uz-Cyrl-UZ"/>
        </w:rPr>
        <w:t xml:space="preserve">1.4. </w:t>
      </w:r>
      <w:r w:rsidR="00DC0137">
        <w:rPr>
          <w:sz w:val="22"/>
          <w:szCs w:val="22"/>
          <w:lang w:val="uz-Cyrl-UZ"/>
        </w:rPr>
        <w:t xml:space="preserve">Амалда бўлган умумдавлат ҳужжатлари ва норматив актларига асосланган ҳолда объектнинг техник мустаҳкамлигини кучайтириш, қўриқлаш воситаларига тадбиқ этиш ва жорий этилган қўриқлаш тартибларига амал қилиш юзасидан кўрсатмалар </w:t>
      </w:r>
      <w:r w:rsidR="00DC0137">
        <w:rPr>
          <w:b/>
          <w:sz w:val="22"/>
          <w:szCs w:val="22"/>
          <w:lang w:val="uz-Cyrl-UZ"/>
        </w:rPr>
        <w:t>“Хўжалик идораси”</w:t>
      </w:r>
      <w:r w:rsidR="00DC0137">
        <w:rPr>
          <w:sz w:val="22"/>
          <w:szCs w:val="22"/>
          <w:lang w:val="uz-Cyrl-UZ"/>
        </w:rPr>
        <w:t xml:space="preserve"> учун </w:t>
      </w:r>
      <w:r w:rsidR="00DC0137">
        <w:rPr>
          <w:b/>
          <w:sz w:val="22"/>
          <w:szCs w:val="22"/>
          <w:lang w:val="uz-Cyrl-UZ"/>
        </w:rPr>
        <w:t xml:space="preserve">мажбурий </w:t>
      </w:r>
      <w:r w:rsidR="00DC0137">
        <w:rPr>
          <w:sz w:val="22"/>
          <w:szCs w:val="22"/>
          <w:lang w:val="uz-Cyrl-UZ"/>
        </w:rPr>
        <w:t>ҳисобланади.</w:t>
      </w:r>
      <w:r>
        <w:rPr>
          <w:sz w:val="22"/>
          <w:szCs w:val="22"/>
          <w:lang w:val="uz-Cyrl-UZ"/>
        </w:rPr>
        <w:t xml:space="preserve"> </w:t>
      </w:r>
    </w:p>
    <w:p w:rsidR="0061309C" w:rsidRDefault="0061309C" w:rsidP="00333940">
      <w:pPr>
        <w:tabs>
          <w:tab w:val="left" w:pos="180"/>
          <w:tab w:val="left" w:pos="360"/>
          <w:tab w:val="left" w:pos="720"/>
        </w:tabs>
        <w:ind w:firstLine="720"/>
        <w:jc w:val="both"/>
        <w:rPr>
          <w:sz w:val="10"/>
          <w:szCs w:val="10"/>
          <w:lang w:val="uz-Cyrl-UZ"/>
        </w:rPr>
      </w:pPr>
    </w:p>
    <w:p w:rsidR="0061309C" w:rsidRDefault="000854E0" w:rsidP="00333940">
      <w:pPr>
        <w:tabs>
          <w:tab w:val="left" w:pos="180"/>
          <w:tab w:val="left" w:pos="360"/>
          <w:tab w:val="left" w:pos="720"/>
        </w:tabs>
        <w:ind w:firstLine="720"/>
        <w:rPr>
          <w:b/>
          <w:sz w:val="22"/>
          <w:szCs w:val="22"/>
          <w:lang w:val="uz-Cyrl-UZ"/>
        </w:rPr>
      </w:pPr>
      <w:r w:rsidRPr="00DE0C5A">
        <w:rPr>
          <w:b/>
          <w:sz w:val="22"/>
          <w:szCs w:val="22"/>
          <w:lang w:val="uz-Cyrl-UZ"/>
        </w:rPr>
        <w:t xml:space="preserve">                                 </w:t>
      </w:r>
      <w:r w:rsidR="00844C56">
        <w:rPr>
          <w:b/>
          <w:sz w:val="22"/>
          <w:szCs w:val="22"/>
          <w:lang w:val="uz-Cyrl-UZ"/>
        </w:rPr>
        <w:t>2</w:t>
      </w:r>
      <w:r w:rsidR="0061309C">
        <w:rPr>
          <w:b/>
          <w:sz w:val="22"/>
          <w:szCs w:val="22"/>
          <w:lang w:val="uz-Cyrl-UZ"/>
        </w:rPr>
        <w:t>. Томо</w:t>
      </w:r>
      <w:r w:rsidR="007A6577">
        <w:rPr>
          <w:b/>
          <w:sz w:val="22"/>
          <w:szCs w:val="22"/>
          <w:lang w:val="uz-Cyrl-UZ"/>
        </w:rPr>
        <w:t>нларнинг мажбуриятлари.</w:t>
      </w:r>
      <w:r w:rsidR="0061309C">
        <w:rPr>
          <w:b/>
          <w:sz w:val="22"/>
          <w:szCs w:val="22"/>
          <w:lang w:val="uz-Cyrl-UZ"/>
        </w:rPr>
        <w:t xml:space="preserve"> </w:t>
      </w:r>
    </w:p>
    <w:p w:rsidR="0061309C" w:rsidRDefault="0061309C" w:rsidP="00333940">
      <w:pPr>
        <w:tabs>
          <w:tab w:val="left" w:pos="180"/>
          <w:tab w:val="left" w:pos="360"/>
          <w:tab w:val="left" w:pos="720"/>
        </w:tabs>
        <w:ind w:firstLine="720"/>
        <w:jc w:val="center"/>
        <w:rPr>
          <w:b/>
          <w:sz w:val="10"/>
          <w:szCs w:val="10"/>
          <w:lang w:val="uz-Cyrl-UZ"/>
        </w:rPr>
      </w:pPr>
    </w:p>
    <w:p w:rsidR="0061309C" w:rsidRDefault="007A6577" w:rsidP="00333940">
      <w:pPr>
        <w:tabs>
          <w:tab w:val="left" w:pos="180"/>
          <w:tab w:val="left" w:pos="360"/>
          <w:tab w:val="left" w:pos="720"/>
        </w:tabs>
        <w:ind w:firstLine="720"/>
        <w:rPr>
          <w:b/>
          <w:i/>
          <w:iCs/>
          <w:sz w:val="22"/>
          <w:szCs w:val="22"/>
          <w:lang w:val="uz-Cyrl-UZ"/>
        </w:rPr>
      </w:pPr>
      <w:r>
        <w:rPr>
          <w:b/>
          <w:i/>
          <w:iCs/>
          <w:sz w:val="22"/>
          <w:szCs w:val="22"/>
          <w:lang w:val="uz-Cyrl-UZ"/>
        </w:rPr>
        <w:t>2.</w:t>
      </w:r>
      <w:r w:rsidR="0061309C">
        <w:rPr>
          <w:b/>
          <w:i/>
          <w:iCs/>
          <w:sz w:val="22"/>
          <w:szCs w:val="22"/>
          <w:lang w:val="uz-Cyrl-UZ"/>
        </w:rPr>
        <w:t>1</w:t>
      </w:r>
      <w:r>
        <w:rPr>
          <w:b/>
          <w:i/>
          <w:iCs/>
          <w:sz w:val="22"/>
          <w:szCs w:val="22"/>
          <w:lang w:val="uz-Cyrl-UZ"/>
        </w:rPr>
        <w:t>.</w:t>
      </w:r>
      <w:r w:rsidR="0061309C">
        <w:rPr>
          <w:b/>
          <w:i/>
          <w:iCs/>
          <w:sz w:val="22"/>
          <w:szCs w:val="22"/>
          <w:lang w:val="uz-Cyrl-UZ"/>
        </w:rPr>
        <w:t xml:space="preserve"> </w:t>
      </w:r>
      <w:r w:rsidR="00323AB5">
        <w:rPr>
          <w:b/>
          <w:i/>
          <w:iCs/>
          <w:sz w:val="22"/>
          <w:szCs w:val="22"/>
          <w:lang w:val="uz-Cyrl-UZ"/>
        </w:rPr>
        <w:t>Х</w:t>
      </w:r>
      <w:r w:rsidR="0061309C">
        <w:rPr>
          <w:b/>
          <w:i/>
          <w:iCs/>
          <w:sz w:val="22"/>
          <w:szCs w:val="22"/>
          <w:lang w:val="uz-Cyrl-UZ"/>
        </w:rPr>
        <w:t>ўжалик идораси  мажбурияти ва ҳуқуқлари:</w:t>
      </w:r>
    </w:p>
    <w:p w:rsidR="0061309C" w:rsidRDefault="007A6577" w:rsidP="00333940">
      <w:pPr>
        <w:tabs>
          <w:tab w:val="left" w:pos="180"/>
          <w:tab w:val="left" w:pos="360"/>
          <w:tab w:val="left" w:pos="720"/>
        </w:tabs>
        <w:ind w:firstLine="360"/>
        <w:jc w:val="both"/>
        <w:rPr>
          <w:sz w:val="22"/>
          <w:szCs w:val="22"/>
          <w:lang w:val="uz-Cyrl-UZ"/>
        </w:rPr>
      </w:pPr>
      <w:r>
        <w:rPr>
          <w:sz w:val="22"/>
          <w:szCs w:val="22"/>
          <w:lang w:val="uz-Cyrl-UZ"/>
        </w:rPr>
        <w:t>2</w:t>
      </w:r>
      <w:r w:rsidR="0061309C">
        <w:rPr>
          <w:sz w:val="22"/>
          <w:szCs w:val="22"/>
          <w:lang w:val="uz-Cyrl-UZ"/>
        </w:rPr>
        <w:t xml:space="preserve">.1.1. Объектни </w:t>
      </w:r>
      <w:r w:rsidR="00093E4A">
        <w:rPr>
          <w:sz w:val="22"/>
          <w:szCs w:val="22"/>
          <w:lang w:val="uz-Cyrl-UZ"/>
        </w:rPr>
        <w:t>ТҚМ</w:t>
      </w:r>
      <w:r w:rsidR="0061309C">
        <w:rPr>
          <w:sz w:val="22"/>
          <w:szCs w:val="22"/>
          <w:lang w:val="uz-Cyrl-UZ"/>
        </w:rPr>
        <w:t xml:space="preserve">га улаш учун </w:t>
      </w:r>
      <w:r w:rsidR="00C31834">
        <w:rPr>
          <w:sz w:val="22"/>
          <w:szCs w:val="22"/>
          <w:lang w:val="uz-Cyrl-UZ"/>
        </w:rPr>
        <w:t>қ</w:t>
      </w:r>
      <w:r w:rsidR="0061309C">
        <w:rPr>
          <w:sz w:val="22"/>
          <w:szCs w:val="22"/>
          <w:lang w:val="uz-Cyrl-UZ"/>
        </w:rPr>
        <w:t>ўриқлашга соз ҳолдаги</w:t>
      </w:r>
      <w:r>
        <w:rPr>
          <w:sz w:val="22"/>
          <w:szCs w:val="22"/>
          <w:lang w:val="uz-Cyrl-UZ"/>
        </w:rPr>
        <w:t>, АТСга уланган</w:t>
      </w:r>
      <w:r w:rsidR="0061309C">
        <w:rPr>
          <w:sz w:val="22"/>
          <w:szCs w:val="22"/>
          <w:lang w:val="uz-Cyrl-UZ"/>
        </w:rPr>
        <w:t xml:space="preserve"> телефон тармоғини ажратади.</w:t>
      </w:r>
    </w:p>
    <w:p w:rsidR="0061309C" w:rsidRDefault="007A6577" w:rsidP="00333940">
      <w:pPr>
        <w:tabs>
          <w:tab w:val="left" w:pos="180"/>
          <w:tab w:val="left" w:pos="360"/>
          <w:tab w:val="left" w:pos="720"/>
        </w:tabs>
        <w:ind w:firstLine="360"/>
        <w:jc w:val="both"/>
        <w:rPr>
          <w:sz w:val="22"/>
          <w:szCs w:val="22"/>
          <w:lang w:val="uz-Cyrl-UZ"/>
        </w:rPr>
      </w:pPr>
      <w:r>
        <w:rPr>
          <w:sz w:val="22"/>
          <w:szCs w:val="22"/>
          <w:lang w:val="uz-Cyrl-UZ"/>
        </w:rPr>
        <w:t>2</w:t>
      </w:r>
      <w:r w:rsidR="0061309C">
        <w:rPr>
          <w:sz w:val="22"/>
          <w:szCs w:val="22"/>
          <w:lang w:val="uz-Cyrl-UZ"/>
        </w:rPr>
        <w:t xml:space="preserve">.1.2. Қўриқлашга топшириладиган Объектни техник мустаҳкамлигини таъминлаш мақсадида текширув далолатномаси юзасидан </w:t>
      </w:r>
      <w:r w:rsidR="00751A09">
        <w:rPr>
          <w:sz w:val="22"/>
          <w:szCs w:val="22"/>
          <w:lang w:val="uz-Cyrl-UZ"/>
        </w:rPr>
        <w:t>дераза, форточка, эшик, қулф ва бошқаларни</w:t>
      </w:r>
      <w:r w:rsidR="0061309C">
        <w:rPr>
          <w:sz w:val="22"/>
          <w:szCs w:val="22"/>
          <w:lang w:val="uz-Cyrl-UZ"/>
        </w:rPr>
        <w:t xml:space="preserve"> меъёрий талаблар асосида жиҳозлайди</w:t>
      </w:r>
      <w:r w:rsidR="00751A09">
        <w:rPr>
          <w:sz w:val="22"/>
          <w:szCs w:val="22"/>
          <w:lang w:val="uz-Cyrl-UZ"/>
        </w:rPr>
        <w:t xml:space="preserve"> ва</w:t>
      </w:r>
      <w:r w:rsidR="00A91F8E">
        <w:rPr>
          <w:sz w:val="22"/>
          <w:szCs w:val="22"/>
          <w:lang w:val="uz-Cyrl-UZ"/>
        </w:rPr>
        <w:t xml:space="preserve"> мустаҳкамлайди.</w:t>
      </w:r>
    </w:p>
    <w:p w:rsidR="0061309C" w:rsidRDefault="007F0BF9" w:rsidP="00333940">
      <w:pPr>
        <w:tabs>
          <w:tab w:val="left" w:pos="180"/>
          <w:tab w:val="left" w:pos="360"/>
          <w:tab w:val="left" w:pos="720"/>
        </w:tabs>
        <w:ind w:firstLine="360"/>
        <w:jc w:val="both"/>
        <w:rPr>
          <w:sz w:val="22"/>
          <w:szCs w:val="22"/>
          <w:lang w:val="uz-Cyrl-UZ"/>
        </w:rPr>
      </w:pPr>
      <w:r w:rsidRPr="00751A09">
        <w:rPr>
          <w:sz w:val="22"/>
          <w:szCs w:val="22"/>
          <w:lang w:val="uz-Cyrl-UZ"/>
        </w:rPr>
        <w:t>2</w:t>
      </w:r>
      <w:r w:rsidR="0061309C">
        <w:rPr>
          <w:sz w:val="22"/>
          <w:szCs w:val="22"/>
          <w:lang w:val="uz-Cyrl-UZ"/>
        </w:rPr>
        <w:t xml:space="preserve">.1.3. Қўриқлаш вакилларига, </w:t>
      </w:r>
      <w:r w:rsidR="00D417A4">
        <w:rPr>
          <w:sz w:val="22"/>
          <w:szCs w:val="22"/>
          <w:lang w:val="uz-Cyrl-UZ"/>
        </w:rPr>
        <w:t>ушбу шартнома асосида олган мажбуриятларини бажариш</w:t>
      </w:r>
      <w:r w:rsidR="0061309C">
        <w:rPr>
          <w:sz w:val="22"/>
          <w:szCs w:val="22"/>
          <w:lang w:val="uz-Cyrl-UZ"/>
        </w:rPr>
        <w:t xml:space="preserve"> учун эркин кириб чиқишига шароит яратади.</w:t>
      </w:r>
    </w:p>
    <w:p w:rsidR="0061309C" w:rsidRDefault="005B6947" w:rsidP="00333940">
      <w:pPr>
        <w:tabs>
          <w:tab w:val="left" w:pos="180"/>
          <w:tab w:val="left" w:pos="360"/>
          <w:tab w:val="left" w:pos="720"/>
        </w:tabs>
        <w:ind w:firstLine="360"/>
        <w:jc w:val="both"/>
        <w:rPr>
          <w:sz w:val="22"/>
          <w:szCs w:val="22"/>
          <w:lang w:val="uz-Cyrl-UZ"/>
        </w:rPr>
      </w:pPr>
      <w:r>
        <w:rPr>
          <w:sz w:val="22"/>
          <w:szCs w:val="22"/>
          <w:lang w:val="uz-Cyrl-UZ"/>
        </w:rPr>
        <w:t>2</w:t>
      </w:r>
      <w:r w:rsidR="0061309C">
        <w:rPr>
          <w:sz w:val="22"/>
          <w:szCs w:val="22"/>
          <w:lang w:val="uz-Cyrl-UZ"/>
        </w:rPr>
        <w:t>.1.4. Объектни Қўриқлашга топшириш ва қабул қилиш, калитларни сақлаш ва Объектни очиб кўздан кечириш учун жавобгар шахсни тайинлайди</w:t>
      </w:r>
      <w:r w:rsidR="009013F8">
        <w:rPr>
          <w:sz w:val="22"/>
          <w:szCs w:val="22"/>
          <w:lang w:val="uz-Cyrl-UZ"/>
        </w:rPr>
        <w:t xml:space="preserve"> ва жавобгар шахс ўз вактида объектда ани</w:t>
      </w:r>
      <w:r w:rsidR="00323AB5">
        <w:rPr>
          <w:sz w:val="22"/>
          <w:szCs w:val="22"/>
          <w:lang w:val="uz-Cyrl-UZ"/>
        </w:rPr>
        <w:t>қ</w:t>
      </w:r>
      <w:r w:rsidR="009013F8">
        <w:rPr>
          <w:sz w:val="22"/>
          <w:szCs w:val="22"/>
          <w:lang w:val="uz-Cyrl-UZ"/>
        </w:rPr>
        <w:t xml:space="preserve">ланган камчиликларни бартараф этиш чораларини кўради ва бу </w:t>
      </w:r>
      <w:r w:rsidR="00323AB5">
        <w:rPr>
          <w:sz w:val="22"/>
          <w:szCs w:val="22"/>
          <w:lang w:val="uz-Cyrl-UZ"/>
        </w:rPr>
        <w:t>ҳ</w:t>
      </w:r>
      <w:r w:rsidR="009013F8">
        <w:rPr>
          <w:sz w:val="22"/>
          <w:szCs w:val="22"/>
          <w:lang w:val="uz-Cyrl-UZ"/>
        </w:rPr>
        <w:t>а</w:t>
      </w:r>
      <w:r w:rsidR="00323AB5">
        <w:rPr>
          <w:sz w:val="22"/>
          <w:szCs w:val="22"/>
          <w:lang w:val="uz-Cyrl-UZ"/>
        </w:rPr>
        <w:t>қ</w:t>
      </w:r>
      <w:r w:rsidR="009013F8">
        <w:rPr>
          <w:sz w:val="22"/>
          <w:szCs w:val="22"/>
          <w:lang w:val="uz-Cyrl-UZ"/>
        </w:rPr>
        <w:t xml:space="preserve">ида </w:t>
      </w:r>
      <w:r w:rsidR="00323AB5">
        <w:rPr>
          <w:sz w:val="22"/>
          <w:szCs w:val="22"/>
          <w:lang w:val="uz-Cyrl-UZ"/>
        </w:rPr>
        <w:t>қ</w:t>
      </w:r>
      <w:r w:rsidR="009013F8">
        <w:rPr>
          <w:sz w:val="22"/>
          <w:szCs w:val="22"/>
          <w:lang w:val="uz-Cyrl-UZ"/>
        </w:rPr>
        <w:t>ўриклаш бўлими ТКПга ахборот бериши шарт</w:t>
      </w:r>
      <w:r w:rsidR="0061309C">
        <w:rPr>
          <w:sz w:val="22"/>
          <w:szCs w:val="22"/>
          <w:lang w:val="uz-Cyrl-UZ"/>
        </w:rPr>
        <w:t>.</w:t>
      </w:r>
    </w:p>
    <w:p w:rsidR="0061309C" w:rsidRDefault="005B6947" w:rsidP="00333940">
      <w:pPr>
        <w:tabs>
          <w:tab w:val="left" w:pos="180"/>
          <w:tab w:val="left" w:pos="360"/>
          <w:tab w:val="left" w:pos="720"/>
        </w:tabs>
        <w:ind w:firstLine="360"/>
        <w:jc w:val="both"/>
        <w:rPr>
          <w:sz w:val="22"/>
          <w:szCs w:val="22"/>
          <w:lang w:val="uz-Cyrl-UZ"/>
        </w:rPr>
      </w:pPr>
      <w:r>
        <w:rPr>
          <w:sz w:val="22"/>
          <w:szCs w:val="22"/>
          <w:lang w:val="uz-Cyrl-UZ"/>
        </w:rPr>
        <w:t>2</w:t>
      </w:r>
      <w:r w:rsidR="0061309C">
        <w:rPr>
          <w:sz w:val="22"/>
          <w:szCs w:val="22"/>
          <w:lang w:val="uz-Cyrl-UZ"/>
        </w:rPr>
        <w:t xml:space="preserve">.1.5. Объектнинг калити йўқолиши оқибатида уни алмаштирилганда, шунингдек, унинг бутлиги бузилганлиги аниқланганда зудлик билан Қўриқлашга </w:t>
      </w:r>
      <w:r w:rsidR="00323AB5">
        <w:rPr>
          <w:sz w:val="22"/>
          <w:szCs w:val="22"/>
          <w:lang w:val="uz-Cyrl-UZ"/>
        </w:rPr>
        <w:t>ҳ</w:t>
      </w:r>
      <w:r w:rsidR="0061309C">
        <w:rPr>
          <w:sz w:val="22"/>
          <w:szCs w:val="22"/>
          <w:lang w:val="uz-Cyrl-UZ"/>
        </w:rPr>
        <w:t>абар беради.</w:t>
      </w:r>
    </w:p>
    <w:p w:rsidR="0061309C" w:rsidRDefault="005B6947" w:rsidP="00333940">
      <w:pPr>
        <w:tabs>
          <w:tab w:val="left" w:pos="180"/>
          <w:tab w:val="left" w:pos="360"/>
          <w:tab w:val="left" w:pos="720"/>
        </w:tabs>
        <w:ind w:firstLine="360"/>
        <w:jc w:val="both"/>
        <w:rPr>
          <w:sz w:val="22"/>
          <w:szCs w:val="22"/>
          <w:lang w:val="uz-Cyrl-UZ"/>
        </w:rPr>
      </w:pPr>
      <w:r>
        <w:rPr>
          <w:sz w:val="22"/>
          <w:szCs w:val="22"/>
          <w:lang w:val="uz-Cyrl-UZ"/>
        </w:rPr>
        <w:t>2</w:t>
      </w:r>
      <w:r w:rsidR="0061309C">
        <w:rPr>
          <w:sz w:val="22"/>
          <w:szCs w:val="22"/>
          <w:lang w:val="uz-Cyrl-UZ"/>
        </w:rPr>
        <w:t>.1.6. Бегона шахсларга қўриқлаш ва сигнализация тизимини ҳамда пульт рақамларини ўзлаштирмаслиги учун уларни ошкор қилмайди.</w:t>
      </w:r>
    </w:p>
    <w:p w:rsidR="0061309C" w:rsidRDefault="005B6947" w:rsidP="00333940">
      <w:pPr>
        <w:tabs>
          <w:tab w:val="left" w:pos="180"/>
          <w:tab w:val="left" w:pos="360"/>
          <w:tab w:val="left" w:pos="720"/>
        </w:tabs>
        <w:ind w:firstLine="360"/>
        <w:jc w:val="both"/>
        <w:rPr>
          <w:sz w:val="22"/>
          <w:szCs w:val="22"/>
          <w:lang w:val="uz-Cyrl-UZ"/>
        </w:rPr>
      </w:pPr>
      <w:r>
        <w:rPr>
          <w:sz w:val="22"/>
          <w:szCs w:val="22"/>
          <w:lang w:val="uz-Cyrl-UZ"/>
        </w:rPr>
        <w:t>2</w:t>
      </w:r>
      <w:r w:rsidR="0061309C">
        <w:rPr>
          <w:sz w:val="22"/>
          <w:szCs w:val="22"/>
          <w:lang w:val="uz-Cyrl-UZ"/>
        </w:rPr>
        <w:t>.1.7.</w:t>
      </w:r>
      <w:r w:rsidR="00950F27">
        <w:rPr>
          <w:sz w:val="22"/>
          <w:szCs w:val="22"/>
          <w:lang w:val="uz-Cyrl-UZ"/>
        </w:rPr>
        <w:t xml:space="preserve"> </w:t>
      </w:r>
      <w:r w:rsidR="0061309C">
        <w:rPr>
          <w:sz w:val="22"/>
          <w:szCs w:val="22"/>
          <w:lang w:val="uz-Cyrl-UZ"/>
        </w:rPr>
        <w:t>Қўриқлаш сигнализация воситаларидан фойдаланиш қоидаларига қатъий риоя қилади. Объектни блокировка схемасига ўзгартиришлар киритмайди, ўз ихтиёри билан сигнализация воситаларини алмаштирмайди. Қўриқлаш</w:t>
      </w:r>
      <w:r w:rsidR="009013F8">
        <w:rPr>
          <w:sz w:val="22"/>
          <w:szCs w:val="22"/>
          <w:lang w:val="uz-Cyrl-UZ"/>
        </w:rPr>
        <w:t>ни</w:t>
      </w:r>
      <w:r w:rsidR="0061309C">
        <w:rPr>
          <w:sz w:val="22"/>
          <w:szCs w:val="22"/>
          <w:lang w:val="uz-Cyrl-UZ"/>
        </w:rPr>
        <w:t xml:space="preserve"> юзага келган камчиликлар юзасидан ўз  вақтида </w:t>
      </w:r>
      <w:r w:rsidR="00323AB5">
        <w:rPr>
          <w:sz w:val="22"/>
          <w:szCs w:val="22"/>
          <w:lang w:val="uz-Cyrl-UZ"/>
        </w:rPr>
        <w:t>ҳ</w:t>
      </w:r>
      <w:r w:rsidR="0061309C">
        <w:rPr>
          <w:sz w:val="22"/>
          <w:szCs w:val="22"/>
          <w:lang w:val="uz-Cyrl-UZ"/>
        </w:rPr>
        <w:t>абардор қилади.</w:t>
      </w:r>
    </w:p>
    <w:p w:rsidR="0061309C" w:rsidRDefault="005B6947" w:rsidP="00333940">
      <w:pPr>
        <w:tabs>
          <w:tab w:val="left" w:pos="180"/>
          <w:tab w:val="left" w:pos="360"/>
          <w:tab w:val="left" w:pos="720"/>
        </w:tabs>
        <w:ind w:firstLine="360"/>
        <w:jc w:val="both"/>
        <w:rPr>
          <w:sz w:val="22"/>
          <w:szCs w:val="22"/>
          <w:lang w:val="uz-Cyrl-UZ"/>
        </w:rPr>
      </w:pPr>
      <w:r>
        <w:rPr>
          <w:sz w:val="22"/>
          <w:szCs w:val="22"/>
          <w:lang w:val="uz-Cyrl-UZ"/>
        </w:rPr>
        <w:t>2</w:t>
      </w:r>
      <w:r w:rsidR="0061309C">
        <w:rPr>
          <w:sz w:val="22"/>
          <w:szCs w:val="22"/>
          <w:lang w:val="uz-Cyrl-UZ"/>
        </w:rPr>
        <w:t>.1.8. Объектни қўриқлаш остига топширишдан олдин эшик, дераза, туйнукларни маҳкамланганлигига ишонч ҳосил қилади. Уларни доимий равишда соз ҳолда сақланишини таъминлайди.</w:t>
      </w:r>
    </w:p>
    <w:p w:rsidR="0061309C" w:rsidRDefault="005B6947" w:rsidP="00333940">
      <w:pPr>
        <w:tabs>
          <w:tab w:val="left" w:pos="180"/>
          <w:tab w:val="left" w:pos="360"/>
          <w:tab w:val="left" w:pos="720"/>
        </w:tabs>
        <w:ind w:firstLine="360"/>
        <w:jc w:val="both"/>
        <w:rPr>
          <w:sz w:val="22"/>
          <w:szCs w:val="22"/>
          <w:lang w:val="uz-Cyrl-UZ"/>
        </w:rPr>
      </w:pPr>
      <w:r>
        <w:rPr>
          <w:sz w:val="22"/>
          <w:szCs w:val="22"/>
          <w:lang w:val="uz-Cyrl-UZ"/>
        </w:rPr>
        <w:t>2</w:t>
      </w:r>
      <w:r w:rsidR="0061309C">
        <w:rPr>
          <w:sz w:val="22"/>
          <w:szCs w:val="22"/>
          <w:lang w:val="uz-Cyrl-UZ"/>
        </w:rPr>
        <w:t xml:space="preserve">.1.9. ҚЁОС воситаларини ишчи ҳолатини текшириш учун кунига камида бир маротаба “Ташвиш” </w:t>
      </w:r>
      <w:r w:rsidR="00323AB5">
        <w:rPr>
          <w:sz w:val="22"/>
          <w:szCs w:val="22"/>
          <w:lang w:val="uz-Cyrl-UZ"/>
        </w:rPr>
        <w:t>ҳ</w:t>
      </w:r>
      <w:r w:rsidR="0061309C">
        <w:rPr>
          <w:sz w:val="22"/>
          <w:szCs w:val="22"/>
          <w:lang w:val="uz-Cyrl-UZ"/>
        </w:rPr>
        <w:t>абари бериш йўли билан Қўриқлашни</w:t>
      </w:r>
      <w:r>
        <w:rPr>
          <w:sz w:val="22"/>
          <w:szCs w:val="22"/>
          <w:lang w:val="uz-Cyrl-UZ"/>
        </w:rPr>
        <w:t xml:space="preserve"> телефон орқали</w:t>
      </w:r>
      <w:r w:rsidR="0061309C">
        <w:rPr>
          <w:sz w:val="22"/>
          <w:szCs w:val="22"/>
          <w:lang w:val="uz-Cyrl-UZ"/>
        </w:rPr>
        <w:t xml:space="preserve"> </w:t>
      </w:r>
      <w:r w:rsidR="00323AB5">
        <w:rPr>
          <w:sz w:val="22"/>
          <w:szCs w:val="22"/>
          <w:lang w:val="uz-Cyrl-UZ"/>
        </w:rPr>
        <w:t>ҳ</w:t>
      </w:r>
      <w:r w:rsidR="0061309C">
        <w:rPr>
          <w:sz w:val="22"/>
          <w:szCs w:val="22"/>
          <w:lang w:val="uz-Cyrl-UZ"/>
        </w:rPr>
        <w:t>абардор қилган ҳолда текширув ўтказади.</w:t>
      </w:r>
    </w:p>
    <w:p w:rsidR="0061309C" w:rsidRDefault="005B6947" w:rsidP="00333940">
      <w:pPr>
        <w:tabs>
          <w:tab w:val="left" w:pos="180"/>
          <w:tab w:val="left" w:pos="360"/>
          <w:tab w:val="left" w:pos="720"/>
        </w:tabs>
        <w:ind w:firstLine="360"/>
        <w:jc w:val="both"/>
        <w:rPr>
          <w:sz w:val="22"/>
          <w:szCs w:val="22"/>
          <w:lang w:val="uz-Cyrl-UZ"/>
        </w:rPr>
      </w:pPr>
      <w:r>
        <w:rPr>
          <w:sz w:val="22"/>
          <w:szCs w:val="22"/>
          <w:lang w:val="uz-Cyrl-UZ"/>
        </w:rPr>
        <w:t>2</w:t>
      </w:r>
      <w:r w:rsidR="0061309C">
        <w:rPr>
          <w:sz w:val="22"/>
          <w:szCs w:val="22"/>
          <w:lang w:val="uz-Cyrl-UZ"/>
        </w:rPr>
        <w:t>.1.10. Ҳисоб-сметаси асосида ўрнатилган тарифда Қўриқлаш хизмати учун ҳар ойлик мажбурий тўловни амалга ошириб боради.</w:t>
      </w:r>
    </w:p>
    <w:p w:rsidR="0061309C" w:rsidRDefault="009401D9" w:rsidP="00333940">
      <w:pPr>
        <w:tabs>
          <w:tab w:val="left" w:pos="180"/>
          <w:tab w:val="left" w:pos="360"/>
          <w:tab w:val="left" w:pos="720"/>
        </w:tabs>
        <w:ind w:firstLine="360"/>
        <w:jc w:val="both"/>
        <w:rPr>
          <w:sz w:val="22"/>
          <w:szCs w:val="22"/>
          <w:lang w:val="uz-Cyrl-UZ"/>
        </w:rPr>
      </w:pPr>
      <w:r>
        <w:rPr>
          <w:sz w:val="22"/>
          <w:szCs w:val="22"/>
          <w:lang w:val="uz-Cyrl-UZ"/>
        </w:rPr>
        <w:lastRenderedPageBreak/>
        <w:t>2</w:t>
      </w:r>
      <w:r w:rsidR="0061309C">
        <w:rPr>
          <w:sz w:val="22"/>
          <w:szCs w:val="22"/>
          <w:lang w:val="uz-Cyrl-UZ"/>
        </w:rPr>
        <w:t xml:space="preserve">.1.11. Қўриқлашнинг тўлов ҳисоби ва далолатномаси асосида қуйидаги тўловларни амалга </w:t>
      </w:r>
      <w:r w:rsidR="00DE0C5A">
        <w:rPr>
          <w:sz w:val="22"/>
          <w:szCs w:val="22"/>
          <w:lang w:val="uz-Cyrl-UZ"/>
        </w:rPr>
        <w:t xml:space="preserve">  </w:t>
      </w:r>
      <w:r w:rsidR="0061309C">
        <w:rPr>
          <w:sz w:val="22"/>
          <w:szCs w:val="22"/>
          <w:lang w:val="uz-Cyrl-UZ"/>
        </w:rPr>
        <w:t>оширади:</w:t>
      </w:r>
    </w:p>
    <w:p w:rsidR="0061309C" w:rsidRDefault="0061309C" w:rsidP="00333940">
      <w:pPr>
        <w:pStyle w:val="a3"/>
        <w:tabs>
          <w:tab w:val="left" w:pos="180"/>
          <w:tab w:val="left" w:pos="360"/>
          <w:tab w:val="left" w:pos="720"/>
        </w:tabs>
        <w:ind w:right="-360" w:firstLine="360"/>
        <w:rPr>
          <w:rFonts w:ascii="Times New Roman" w:hAnsi="Times New Roman"/>
          <w:sz w:val="22"/>
          <w:szCs w:val="22"/>
        </w:rPr>
      </w:pPr>
      <w:r>
        <w:rPr>
          <w:rFonts w:ascii="Times New Roman" w:hAnsi="Times New Roman"/>
          <w:sz w:val="22"/>
          <w:szCs w:val="22"/>
        </w:rPr>
        <w:t xml:space="preserve">- </w:t>
      </w:r>
      <w:r w:rsidR="005B6947">
        <w:rPr>
          <w:rFonts w:ascii="Times New Roman" w:hAnsi="Times New Roman"/>
          <w:sz w:val="22"/>
          <w:szCs w:val="22"/>
        </w:rPr>
        <w:t xml:space="preserve">Объектда ўрнатилган </w:t>
      </w:r>
      <w:r>
        <w:rPr>
          <w:rFonts w:ascii="Times New Roman" w:hAnsi="Times New Roman"/>
          <w:sz w:val="22"/>
          <w:szCs w:val="22"/>
        </w:rPr>
        <w:t xml:space="preserve">Объект ҳисобида бўлмаган ва унинг хатоси билан ишдан чиққан техник </w:t>
      </w:r>
      <w:r w:rsidR="00DE0C5A">
        <w:rPr>
          <w:rFonts w:ascii="Times New Roman" w:hAnsi="Times New Roman"/>
          <w:sz w:val="22"/>
          <w:szCs w:val="22"/>
        </w:rPr>
        <w:t xml:space="preserve">  </w:t>
      </w:r>
      <w:r>
        <w:rPr>
          <w:rFonts w:ascii="Times New Roman" w:hAnsi="Times New Roman"/>
          <w:sz w:val="22"/>
          <w:szCs w:val="22"/>
        </w:rPr>
        <w:t>воситаларни таъмирлаш учун;</w:t>
      </w:r>
    </w:p>
    <w:p w:rsidR="0061309C" w:rsidRDefault="0061309C" w:rsidP="00333940">
      <w:pPr>
        <w:tabs>
          <w:tab w:val="left" w:pos="180"/>
          <w:tab w:val="left" w:pos="360"/>
          <w:tab w:val="left" w:pos="720"/>
        </w:tabs>
        <w:ind w:right="-360" w:firstLine="1080"/>
        <w:jc w:val="both"/>
        <w:rPr>
          <w:sz w:val="22"/>
          <w:szCs w:val="22"/>
          <w:lang w:val="uz-Cyrl-UZ"/>
        </w:rPr>
      </w:pPr>
      <w:r>
        <w:rPr>
          <w:sz w:val="22"/>
          <w:szCs w:val="22"/>
          <w:lang w:val="uz-Cyrl-UZ"/>
        </w:rPr>
        <w:t>-   Объ</w:t>
      </w:r>
      <w:r w:rsidR="009401D9">
        <w:rPr>
          <w:sz w:val="22"/>
          <w:szCs w:val="22"/>
          <w:lang w:val="uz-Cyrl-UZ"/>
        </w:rPr>
        <w:t>ектга ўрнатилган буюртмачига тегишли бўлган</w:t>
      </w:r>
      <w:r>
        <w:rPr>
          <w:sz w:val="22"/>
          <w:szCs w:val="22"/>
          <w:lang w:val="uz-Cyrl-UZ"/>
        </w:rPr>
        <w:t xml:space="preserve"> техник воситаларни таъмирлаш учун;</w:t>
      </w:r>
    </w:p>
    <w:p w:rsidR="0061309C" w:rsidRDefault="0061309C" w:rsidP="00333940">
      <w:pPr>
        <w:tabs>
          <w:tab w:val="left" w:pos="180"/>
          <w:tab w:val="left" w:pos="360"/>
          <w:tab w:val="left" w:pos="720"/>
        </w:tabs>
        <w:ind w:right="-360" w:firstLine="1080"/>
        <w:jc w:val="both"/>
        <w:rPr>
          <w:sz w:val="22"/>
          <w:szCs w:val="22"/>
          <w:lang w:val="uz-Cyrl-UZ"/>
        </w:rPr>
      </w:pPr>
      <w:r>
        <w:rPr>
          <w:sz w:val="22"/>
          <w:szCs w:val="22"/>
          <w:lang w:val="uz-Cyrl-UZ"/>
        </w:rPr>
        <w:t>-  Сигнализация воситаларининг 5 (беш) йиллик фойдаланиш муддати ўтиб, мукаммал таъмирлаш учун;</w:t>
      </w:r>
    </w:p>
    <w:p w:rsidR="00125854" w:rsidRPr="007A7A14" w:rsidRDefault="0061309C" w:rsidP="00333940">
      <w:pPr>
        <w:tabs>
          <w:tab w:val="left" w:pos="180"/>
          <w:tab w:val="left" w:pos="360"/>
          <w:tab w:val="left" w:pos="720"/>
        </w:tabs>
        <w:ind w:right="-360" w:firstLine="1080"/>
        <w:jc w:val="both"/>
        <w:rPr>
          <w:sz w:val="22"/>
          <w:szCs w:val="22"/>
          <w:lang w:val="uz-Cyrl-UZ"/>
        </w:rPr>
      </w:pPr>
      <w:r w:rsidRPr="007A7A14">
        <w:rPr>
          <w:sz w:val="22"/>
          <w:szCs w:val="22"/>
        </w:rPr>
        <w:t xml:space="preserve">- </w:t>
      </w:r>
      <w:r w:rsidR="00093E4A">
        <w:rPr>
          <w:sz w:val="22"/>
          <w:szCs w:val="22"/>
        </w:rPr>
        <w:t>Т</w:t>
      </w:r>
      <w:proofErr w:type="gramStart"/>
      <w:r w:rsidR="00093E4A">
        <w:rPr>
          <w:sz w:val="22"/>
          <w:szCs w:val="22"/>
        </w:rPr>
        <w:t>ҚМ</w:t>
      </w:r>
      <w:proofErr w:type="gramEnd"/>
      <w:r w:rsidRPr="007A7A14">
        <w:rPr>
          <w:sz w:val="22"/>
          <w:szCs w:val="22"/>
        </w:rPr>
        <w:t xml:space="preserve">ни </w:t>
      </w:r>
      <w:proofErr w:type="spellStart"/>
      <w:r w:rsidRPr="007A7A14">
        <w:rPr>
          <w:sz w:val="22"/>
          <w:szCs w:val="22"/>
        </w:rPr>
        <w:t>модернизациялаштирилган</w:t>
      </w:r>
      <w:proofErr w:type="spellEnd"/>
      <w:r w:rsidRPr="007A7A14">
        <w:rPr>
          <w:sz w:val="22"/>
          <w:szCs w:val="22"/>
        </w:rPr>
        <w:t xml:space="preserve"> қўриқлаш </w:t>
      </w:r>
      <w:proofErr w:type="spellStart"/>
      <w:r w:rsidRPr="007A7A14">
        <w:rPr>
          <w:sz w:val="22"/>
          <w:szCs w:val="22"/>
        </w:rPr>
        <w:t>системасига</w:t>
      </w:r>
      <w:proofErr w:type="spellEnd"/>
      <w:r w:rsidRPr="007A7A14">
        <w:rPr>
          <w:sz w:val="22"/>
          <w:szCs w:val="22"/>
        </w:rPr>
        <w:t xml:space="preserve"> </w:t>
      </w:r>
      <w:proofErr w:type="spellStart"/>
      <w:r w:rsidRPr="007A7A14">
        <w:rPr>
          <w:sz w:val="22"/>
          <w:szCs w:val="22"/>
        </w:rPr>
        <w:t>ўтказилиши</w:t>
      </w:r>
      <w:proofErr w:type="spellEnd"/>
      <w:r w:rsidRPr="007A7A14">
        <w:rPr>
          <w:sz w:val="22"/>
          <w:szCs w:val="22"/>
        </w:rPr>
        <w:t xml:space="preserve"> муносабати билан Объектни замонавий техника воситалари билан алмаштириш учун;</w:t>
      </w:r>
    </w:p>
    <w:p w:rsidR="0049564D" w:rsidRDefault="00125854" w:rsidP="00333940">
      <w:pPr>
        <w:tabs>
          <w:tab w:val="left" w:pos="180"/>
          <w:tab w:val="left" w:pos="360"/>
          <w:tab w:val="left" w:pos="720"/>
        </w:tabs>
        <w:ind w:right="-360" w:firstLine="1080"/>
        <w:jc w:val="both"/>
        <w:rPr>
          <w:sz w:val="22"/>
          <w:szCs w:val="22"/>
          <w:lang w:val="uz-Cyrl-UZ"/>
        </w:rPr>
      </w:pPr>
      <w:r>
        <w:rPr>
          <w:sz w:val="22"/>
          <w:szCs w:val="22"/>
          <w:lang w:val="uz-Cyrl-UZ"/>
        </w:rPr>
        <w:t xml:space="preserve"> - </w:t>
      </w:r>
      <w:r>
        <w:rPr>
          <w:b/>
          <w:sz w:val="22"/>
          <w:szCs w:val="22"/>
          <w:lang w:val="uz-Cyrl-UZ"/>
        </w:rPr>
        <w:t>“Хўжалик идораси”</w:t>
      </w:r>
      <w:r w:rsidR="005140C1">
        <w:rPr>
          <w:sz w:val="22"/>
          <w:szCs w:val="22"/>
          <w:lang w:val="uz-Cyrl-UZ"/>
        </w:rPr>
        <w:t xml:space="preserve"> айби билан берилган сохта ташвиш</w:t>
      </w:r>
      <w:r>
        <w:rPr>
          <w:sz w:val="22"/>
          <w:szCs w:val="22"/>
          <w:lang w:val="uz-Cyrl-UZ"/>
        </w:rPr>
        <w:t xml:space="preserve"> </w:t>
      </w:r>
      <w:r w:rsidR="00323AB5">
        <w:rPr>
          <w:sz w:val="22"/>
          <w:szCs w:val="22"/>
          <w:lang w:val="uz-Cyrl-UZ"/>
        </w:rPr>
        <w:t>ҳ</w:t>
      </w:r>
      <w:r>
        <w:rPr>
          <w:sz w:val="22"/>
          <w:szCs w:val="22"/>
          <w:lang w:val="uz-Cyrl-UZ"/>
        </w:rPr>
        <w:t>абар учун (объектни НБП (навбатчи бошқарув пульти)</w:t>
      </w:r>
      <w:r w:rsidR="00F57F2A">
        <w:rPr>
          <w:sz w:val="22"/>
          <w:szCs w:val="22"/>
          <w:lang w:val="uz-Cyrl-UZ"/>
        </w:rPr>
        <w:t xml:space="preserve">ни </w:t>
      </w:r>
      <w:r w:rsidR="00323AB5">
        <w:rPr>
          <w:sz w:val="22"/>
          <w:szCs w:val="22"/>
          <w:lang w:val="uz-Cyrl-UZ"/>
        </w:rPr>
        <w:t>ҳ</w:t>
      </w:r>
      <w:r w:rsidR="00F57F2A">
        <w:rPr>
          <w:sz w:val="22"/>
          <w:szCs w:val="22"/>
          <w:lang w:val="uz-Cyrl-UZ"/>
        </w:rPr>
        <w:t>абардор этмаган ҳолда қўриқлашдан чиқариш, телефон дастагини нотўғри ҳолатда қўйиш, мазкур шартноманинг 2.1.8.моддаси талаблари бажарилмаганда</w:t>
      </w:r>
      <w:r w:rsidR="005140C1">
        <w:rPr>
          <w:sz w:val="22"/>
          <w:szCs w:val="22"/>
          <w:lang w:val="uz-Cyrl-UZ"/>
        </w:rPr>
        <w:t>) наряди</w:t>
      </w:r>
      <w:r>
        <w:rPr>
          <w:sz w:val="22"/>
          <w:szCs w:val="22"/>
          <w:lang w:val="uz-Cyrl-UZ"/>
        </w:rPr>
        <w:t xml:space="preserve">нинг келишига, ҳар бир келиши </w:t>
      </w:r>
      <w:r w:rsidR="00323AB5" w:rsidRPr="00C6130D">
        <w:rPr>
          <w:lang w:val="uz-Cyrl-UZ"/>
        </w:rPr>
        <w:t>1</w:t>
      </w:r>
      <w:r w:rsidR="00323AB5" w:rsidRPr="00323AB5">
        <w:rPr>
          <w:lang w:val="uz-Cyrl-UZ"/>
        </w:rPr>
        <w:t>0</w:t>
      </w:r>
      <w:r w:rsidR="00323AB5" w:rsidRPr="00C6130D">
        <w:rPr>
          <w:lang w:val="uz-Cyrl-UZ"/>
        </w:rPr>
        <w:t xml:space="preserve"> % миқдорида (тўлов миқдори </w:t>
      </w:r>
      <w:r w:rsidR="00093E4A">
        <w:rPr>
          <w:lang w:val="uz-Cyrl-UZ"/>
        </w:rPr>
        <w:t>ТҚМ</w:t>
      </w:r>
      <w:r w:rsidR="00323AB5" w:rsidRPr="00C6130D">
        <w:rPr>
          <w:lang w:val="uz-Cyrl-UZ"/>
        </w:rPr>
        <w:t xml:space="preserve"> дан буюртмага объектга масофа учун фойдаланилган транспор ва ёқилғи </w:t>
      </w:r>
      <w:r w:rsidR="00323AB5">
        <w:rPr>
          <w:lang w:val="uz-Cyrl-UZ"/>
        </w:rPr>
        <w:t>ҳ</w:t>
      </w:r>
      <w:r w:rsidR="00323AB5" w:rsidRPr="00C6130D">
        <w:rPr>
          <w:lang w:val="uz-Cyrl-UZ"/>
        </w:rPr>
        <w:t xml:space="preserve">исобидан аниқланади). </w:t>
      </w:r>
      <w:r>
        <w:rPr>
          <w:sz w:val="22"/>
          <w:szCs w:val="22"/>
          <w:lang w:val="uz-Cyrl-UZ"/>
        </w:rPr>
        <w:t>миқдорида.</w:t>
      </w:r>
    </w:p>
    <w:p w:rsidR="0061309C" w:rsidRPr="00125854" w:rsidRDefault="0049564D" w:rsidP="00333940">
      <w:pPr>
        <w:tabs>
          <w:tab w:val="left" w:pos="180"/>
          <w:tab w:val="left" w:pos="360"/>
          <w:tab w:val="left" w:pos="720"/>
        </w:tabs>
        <w:ind w:right="-360" w:firstLine="1080"/>
        <w:jc w:val="both"/>
        <w:rPr>
          <w:sz w:val="22"/>
          <w:szCs w:val="22"/>
          <w:lang w:val="uz-Cyrl-UZ"/>
        </w:rPr>
      </w:pPr>
      <w:r>
        <w:rPr>
          <w:lang w:val="uz-Cyrl-UZ"/>
        </w:rPr>
        <w:t>2</w:t>
      </w:r>
      <w:r w:rsidR="0061309C" w:rsidRPr="00125854">
        <w:rPr>
          <w:lang w:val="uz-Cyrl-UZ"/>
        </w:rPr>
        <w:t xml:space="preserve">.1.12. </w:t>
      </w:r>
      <w:r w:rsidR="0061309C">
        <w:t xml:space="preserve">Сигнализация </w:t>
      </w:r>
      <w:proofErr w:type="spellStart"/>
      <w:r w:rsidR="0061309C">
        <w:t>воситалари</w:t>
      </w:r>
      <w:proofErr w:type="spellEnd"/>
      <w:r w:rsidR="0061309C">
        <w:t xml:space="preserve"> </w:t>
      </w:r>
      <w:proofErr w:type="spellStart"/>
      <w:r w:rsidR="0061309C">
        <w:t>учун</w:t>
      </w:r>
      <w:proofErr w:type="spellEnd"/>
      <w:r w:rsidR="0061309C">
        <w:t xml:space="preserve"> </w:t>
      </w:r>
      <w:proofErr w:type="spellStart"/>
      <w:r w:rsidR="0061309C">
        <w:t>уланган</w:t>
      </w:r>
      <w:proofErr w:type="spellEnd"/>
      <w:r w:rsidR="0061309C">
        <w:t xml:space="preserve"> </w:t>
      </w:r>
      <w:proofErr w:type="spellStart"/>
      <w:r w:rsidR="0061309C">
        <w:t>электр</w:t>
      </w:r>
      <w:proofErr w:type="spellEnd"/>
      <w:r w:rsidR="0061309C">
        <w:t xml:space="preserve"> ва телефон  тармоқларини ўз вақтида таъмирлаш чораларини </w:t>
      </w:r>
      <w:proofErr w:type="gramStart"/>
      <w:r w:rsidR="0061309C">
        <w:t>к</w:t>
      </w:r>
      <w:proofErr w:type="gramEnd"/>
      <w:r w:rsidR="0061309C">
        <w:t>ўради.</w:t>
      </w:r>
    </w:p>
    <w:p w:rsidR="0061309C" w:rsidRDefault="000B30FA" w:rsidP="00333940">
      <w:pPr>
        <w:pStyle w:val="a4"/>
        <w:tabs>
          <w:tab w:val="left" w:pos="180"/>
          <w:tab w:val="left" w:pos="360"/>
          <w:tab w:val="left" w:pos="720"/>
        </w:tabs>
        <w:ind w:left="0" w:right="-360" w:firstLine="1080"/>
        <w:rPr>
          <w:rFonts w:ascii="Times New Roman" w:hAnsi="Times New Roman"/>
          <w:sz w:val="22"/>
          <w:szCs w:val="22"/>
        </w:rPr>
      </w:pPr>
      <w:r>
        <w:rPr>
          <w:rFonts w:ascii="Times New Roman" w:hAnsi="Times New Roman"/>
          <w:sz w:val="22"/>
          <w:szCs w:val="22"/>
        </w:rPr>
        <w:t>2</w:t>
      </w:r>
      <w:r w:rsidR="0061309C">
        <w:rPr>
          <w:rFonts w:ascii="Times New Roman" w:hAnsi="Times New Roman"/>
          <w:sz w:val="22"/>
          <w:szCs w:val="22"/>
        </w:rPr>
        <w:t>.1.13. Объектни мазкур Шартномада кўрсатилган т</w:t>
      </w:r>
      <w:r w:rsidR="0049564D">
        <w:rPr>
          <w:rFonts w:ascii="Times New Roman" w:hAnsi="Times New Roman"/>
          <w:sz w:val="22"/>
          <w:szCs w:val="22"/>
        </w:rPr>
        <w:t>артибда белгиланган давомийликда ва</w:t>
      </w:r>
      <w:r w:rsidR="0049564D" w:rsidRPr="0049564D">
        <w:rPr>
          <w:rFonts w:ascii="Times New Roman" w:hAnsi="Times New Roman"/>
          <w:sz w:val="22"/>
          <w:szCs w:val="22"/>
        </w:rPr>
        <w:t xml:space="preserve"> </w:t>
      </w:r>
      <w:r w:rsidR="0049564D">
        <w:rPr>
          <w:rFonts w:ascii="Times New Roman" w:hAnsi="Times New Roman"/>
          <w:sz w:val="22"/>
          <w:szCs w:val="22"/>
        </w:rPr>
        <w:t>муддатга</w:t>
      </w:r>
      <w:r w:rsidR="0061309C">
        <w:rPr>
          <w:rFonts w:ascii="Times New Roman" w:hAnsi="Times New Roman"/>
          <w:sz w:val="22"/>
          <w:szCs w:val="22"/>
        </w:rPr>
        <w:t xml:space="preserve"> марказл</w:t>
      </w:r>
      <w:r w:rsidR="0049564D">
        <w:rPr>
          <w:rFonts w:ascii="Times New Roman" w:hAnsi="Times New Roman"/>
          <w:sz w:val="22"/>
          <w:szCs w:val="22"/>
        </w:rPr>
        <w:t>аштирилган кузатув</w:t>
      </w:r>
      <w:r w:rsidR="0061309C">
        <w:rPr>
          <w:rFonts w:ascii="Times New Roman" w:hAnsi="Times New Roman"/>
          <w:sz w:val="22"/>
          <w:szCs w:val="22"/>
        </w:rPr>
        <w:t>га топширади.</w:t>
      </w:r>
    </w:p>
    <w:p w:rsidR="0061309C" w:rsidRDefault="00601112" w:rsidP="00333940">
      <w:pPr>
        <w:pStyle w:val="a4"/>
        <w:tabs>
          <w:tab w:val="left" w:pos="180"/>
          <w:tab w:val="left" w:pos="360"/>
          <w:tab w:val="left" w:pos="720"/>
        </w:tabs>
        <w:ind w:left="0" w:right="-360" w:firstLine="1080"/>
        <w:rPr>
          <w:rFonts w:ascii="Times New Roman" w:hAnsi="Times New Roman"/>
          <w:sz w:val="22"/>
          <w:szCs w:val="22"/>
        </w:rPr>
      </w:pPr>
      <w:r>
        <w:rPr>
          <w:rFonts w:ascii="Times New Roman" w:hAnsi="Times New Roman"/>
          <w:sz w:val="22"/>
          <w:szCs w:val="22"/>
        </w:rPr>
        <w:t>2</w:t>
      </w:r>
      <w:r w:rsidR="0061309C">
        <w:rPr>
          <w:rFonts w:ascii="Times New Roman" w:hAnsi="Times New Roman"/>
          <w:sz w:val="22"/>
          <w:szCs w:val="22"/>
        </w:rPr>
        <w:t xml:space="preserve">.1.14. Объектнинг техник мустаҳкамлигини </w:t>
      </w:r>
      <w:r w:rsidR="000B30FA">
        <w:rPr>
          <w:rFonts w:ascii="Times New Roman" w:hAnsi="Times New Roman"/>
          <w:sz w:val="22"/>
          <w:szCs w:val="22"/>
        </w:rPr>
        <w:t xml:space="preserve">ва </w:t>
      </w:r>
      <w:r w:rsidR="0061309C">
        <w:rPr>
          <w:rFonts w:ascii="Times New Roman" w:hAnsi="Times New Roman"/>
          <w:sz w:val="22"/>
          <w:szCs w:val="22"/>
        </w:rPr>
        <w:t xml:space="preserve">ҚЁОС воситалари </w:t>
      </w:r>
      <w:r w:rsidR="000B30FA">
        <w:rPr>
          <w:rFonts w:ascii="Times New Roman" w:hAnsi="Times New Roman"/>
          <w:sz w:val="22"/>
          <w:szCs w:val="22"/>
        </w:rPr>
        <w:t xml:space="preserve">билан жиҳозланишини таъминлайди ва </w:t>
      </w:r>
      <w:r>
        <w:rPr>
          <w:rFonts w:ascii="Times New Roman" w:hAnsi="Times New Roman"/>
          <w:sz w:val="22"/>
          <w:szCs w:val="22"/>
        </w:rPr>
        <w:t>сақлайди.</w:t>
      </w:r>
    </w:p>
    <w:p w:rsidR="0061309C" w:rsidRDefault="00601112" w:rsidP="00333940">
      <w:pPr>
        <w:pStyle w:val="a4"/>
        <w:tabs>
          <w:tab w:val="left" w:pos="180"/>
          <w:tab w:val="left" w:pos="360"/>
          <w:tab w:val="left" w:pos="720"/>
        </w:tabs>
        <w:ind w:left="0" w:right="-360" w:firstLine="1080"/>
        <w:rPr>
          <w:rFonts w:ascii="Times New Roman" w:hAnsi="Times New Roman"/>
          <w:sz w:val="22"/>
          <w:szCs w:val="22"/>
        </w:rPr>
      </w:pPr>
      <w:r>
        <w:rPr>
          <w:rFonts w:ascii="Times New Roman" w:hAnsi="Times New Roman"/>
          <w:sz w:val="22"/>
          <w:szCs w:val="22"/>
        </w:rPr>
        <w:t>2</w:t>
      </w:r>
      <w:r w:rsidR="0061309C">
        <w:rPr>
          <w:rFonts w:ascii="Times New Roman" w:hAnsi="Times New Roman"/>
          <w:sz w:val="22"/>
          <w:szCs w:val="22"/>
        </w:rPr>
        <w:t xml:space="preserve">.1.15. Қўриқланаётган Объект ва унинг периметрини тунги пайтларда керакли ёритиш мосламалари билан жиҳозлаб, </w:t>
      </w:r>
      <w:r w:rsidR="00093E4A">
        <w:rPr>
          <w:rFonts w:ascii="Times New Roman" w:hAnsi="Times New Roman"/>
          <w:sz w:val="22"/>
          <w:szCs w:val="22"/>
        </w:rPr>
        <w:t>ТҚМ</w:t>
      </w:r>
      <w:r w:rsidR="0061309C">
        <w:rPr>
          <w:rFonts w:ascii="Times New Roman" w:hAnsi="Times New Roman"/>
          <w:sz w:val="22"/>
          <w:szCs w:val="22"/>
        </w:rPr>
        <w:t xml:space="preserve">  нарядларига мумкин даражада кўринишни таъминлайди.</w:t>
      </w:r>
    </w:p>
    <w:p w:rsidR="0061309C" w:rsidRDefault="00601112" w:rsidP="00333940">
      <w:pPr>
        <w:pStyle w:val="a4"/>
        <w:tabs>
          <w:tab w:val="left" w:pos="180"/>
          <w:tab w:val="left" w:pos="360"/>
          <w:tab w:val="left" w:pos="720"/>
        </w:tabs>
        <w:ind w:left="0" w:right="-360" w:firstLine="1080"/>
        <w:rPr>
          <w:rFonts w:ascii="Times New Roman" w:hAnsi="Times New Roman" w:cs="Times New Roman"/>
          <w:sz w:val="22"/>
          <w:szCs w:val="22"/>
        </w:rPr>
      </w:pPr>
      <w:r>
        <w:rPr>
          <w:rFonts w:ascii="Times New Roman" w:hAnsi="Times New Roman" w:cs="Times New Roman"/>
          <w:sz w:val="22"/>
          <w:szCs w:val="22"/>
        </w:rPr>
        <w:t>2</w:t>
      </w:r>
      <w:r w:rsidR="0061309C">
        <w:rPr>
          <w:rFonts w:ascii="Times New Roman" w:hAnsi="Times New Roman" w:cs="Times New Roman"/>
          <w:sz w:val="22"/>
          <w:szCs w:val="22"/>
        </w:rPr>
        <w:t>.1.16. Қўриқланадиган Объектни тоифасига қараб, девори, томи ҳамда деразалари ва эшикларини кўрсатилган меъёр даражасида бўлишини таъминлайди.</w:t>
      </w:r>
      <w:r>
        <w:rPr>
          <w:rFonts w:ascii="Times New Roman" w:hAnsi="Times New Roman" w:cs="Times New Roman"/>
          <w:sz w:val="22"/>
          <w:szCs w:val="22"/>
        </w:rPr>
        <w:t xml:space="preserve"> </w:t>
      </w:r>
    </w:p>
    <w:p w:rsidR="00601112" w:rsidRDefault="00601112" w:rsidP="00333940">
      <w:pPr>
        <w:pStyle w:val="a4"/>
        <w:tabs>
          <w:tab w:val="left" w:pos="180"/>
          <w:tab w:val="left" w:pos="360"/>
          <w:tab w:val="left" w:pos="720"/>
        </w:tabs>
        <w:ind w:left="0" w:right="-360" w:firstLine="1080"/>
        <w:rPr>
          <w:rFonts w:ascii="Times New Roman" w:hAnsi="Times New Roman" w:cs="Times New Roman"/>
          <w:sz w:val="22"/>
          <w:szCs w:val="22"/>
        </w:rPr>
      </w:pPr>
      <w:r>
        <w:rPr>
          <w:rFonts w:ascii="Times New Roman" w:hAnsi="Times New Roman" w:cs="Times New Roman"/>
          <w:sz w:val="22"/>
          <w:szCs w:val="22"/>
        </w:rPr>
        <w:t>2.1.17. Объектда мавжуд бўлган мулкни с</w:t>
      </w:r>
      <w:r w:rsidR="00546E9E">
        <w:rPr>
          <w:rFonts w:ascii="Times New Roman" w:hAnsi="Times New Roman" w:cs="Times New Roman"/>
          <w:sz w:val="22"/>
          <w:szCs w:val="22"/>
        </w:rPr>
        <w:t>уғурталанишини</w:t>
      </w:r>
      <w:r>
        <w:rPr>
          <w:rFonts w:ascii="Times New Roman" w:hAnsi="Times New Roman" w:cs="Times New Roman"/>
          <w:sz w:val="22"/>
          <w:szCs w:val="22"/>
        </w:rPr>
        <w:t xml:space="preserve"> таъминлайди.</w:t>
      </w:r>
    </w:p>
    <w:p w:rsidR="0061309C" w:rsidRDefault="00601112" w:rsidP="00333940">
      <w:pPr>
        <w:pStyle w:val="a4"/>
        <w:tabs>
          <w:tab w:val="left" w:pos="180"/>
          <w:tab w:val="left" w:pos="360"/>
          <w:tab w:val="left" w:pos="720"/>
        </w:tabs>
        <w:ind w:left="0" w:right="-360" w:firstLine="1080"/>
        <w:rPr>
          <w:rFonts w:ascii="Times New Roman" w:hAnsi="Times New Roman"/>
          <w:sz w:val="22"/>
          <w:szCs w:val="22"/>
        </w:rPr>
      </w:pPr>
      <w:r>
        <w:rPr>
          <w:rFonts w:ascii="Times New Roman" w:hAnsi="Times New Roman"/>
          <w:sz w:val="22"/>
          <w:szCs w:val="22"/>
        </w:rPr>
        <w:t>2.1.18</w:t>
      </w:r>
      <w:r w:rsidR="0061309C">
        <w:rPr>
          <w:rFonts w:ascii="Times New Roman" w:hAnsi="Times New Roman"/>
          <w:sz w:val="22"/>
          <w:szCs w:val="22"/>
        </w:rPr>
        <w:t>. Қўриқланадиган Объектда ўзининг кучи ҳисобидан ёнғин хавфсизлиги тадбирларини ташкил этади ва таъминлайди.</w:t>
      </w:r>
    </w:p>
    <w:p w:rsidR="00601112" w:rsidRDefault="00601112" w:rsidP="00333940">
      <w:pPr>
        <w:pStyle w:val="a4"/>
        <w:tabs>
          <w:tab w:val="left" w:pos="180"/>
          <w:tab w:val="left" w:pos="360"/>
          <w:tab w:val="left" w:pos="720"/>
        </w:tabs>
        <w:ind w:left="0" w:right="-360" w:firstLine="1080"/>
        <w:rPr>
          <w:rFonts w:ascii="Times New Roman" w:hAnsi="Times New Roman"/>
          <w:sz w:val="22"/>
          <w:szCs w:val="22"/>
        </w:rPr>
      </w:pPr>
      <w:r>
        <w:rPr>
          <w:rFonts w:ascii="Times New Roman" w:hAnsi="Times New Roman"/>
          <w:sz w:val="22"/>
          <w:szCs w:val="22"/>
        </w:rPr>
        <w:t>2.1.19</w:t>
      </w:r>
      <w:r w:rsidR="0061309C">
        <w:rPr>
          <w:rFonts w:ascii="Times New Roman" w:hAnsi="Times New Roman"/>
          <w:sz w:val="22"/>
          <w:szCs w:val="22"/>
        </w:rPr>
        <w:t xml:space="preserve">. </w:t>
      </w:r>
      <w:r>
        <w:rPr>
          <w:rFonts w:ascii="Times New Roman" w:hAnsi="Times New Roman"/>
          <w:sz w:val="22"/>
          <w:szCs w:val="22"/>
        </w:rPr>
        <w:t>Объект витриналарида қимматбаҳо товар-моддий  маҳсулот намуналаридан қўйиш</w:t>
      </w:r>
      <w:r w:rsidR="00C37E80">
        <w:rPr>
          <w:rFonts w:ascii="Times New Roman" w:hAnsi="Times New Roman"/>
          <w:sz w:val="22"/>
          <w:szCs w:val="22"/>
        </w:rPr>
        <w:t xml:space="preserve"> зарур бўлганида, улар ўрнига макетларини қўяди. Витриналарга қўйилган қимматбаҳо товар-моддий бойликларни уларнинг қиймати кўрсатилган ҳолда рўйхатга олиб, моддий жи</w:t>
      </w:r>
      <w:r w:rsidR="00323AB5">
        <w:rPr>
          <w:rFonts w:ascii="Times New Roman" w:hAnsi="Times New Roman"/>
          <w:sz w:val="22"/>
          <w:szCs w:val="22"/>
        </w:rPr>
        <w:t>ҳ</w:t>
      </w:r>
      <w:r w:rsidR="00C37E80">
        <w:rPr>
          <w:rFonts w:ascii="Times New Roman" w:hAnsi="Times New Roman"/>
          <w:sz w:val="22"/>
          <w:szCs w:val="22"/>
        </w:rPr>
        <w:t>атдан масъул киши томонидан имзоланади ва</w:t>
      </w:r>
      <w:r w:rsidR="00C37E80">
        <w:rPr>
          <w:rFonts w:ascii="Times New Roman" w:hAnsi="Times New Roman"/>
          <w:b/>
          <w:sz w:val="22"/>
          <w:szCs w:val="22"/>
        </w:rPr>
        <w:t xml:space="preserve"> “Хўжалик идораси”</w:t>
      </w:r>
      <w:r w:rsidR="00C37E80">
        <w:rPr>
          <w:rFonts w:ascii="Times New Roman" w:hAnsi="Times New Roman"/>
          <w:sz w:val="22"/>
          <w:szCs w:val="22"/>
        </w:rPr>
        <w:t xml:space="preserve"> муҳри билан тасдиқланади. Мазкур рўйхатнинг бир нусхаси витринада, иккинчи нусхаси </w:t>
      </w:r>
      <w:r w:rsidR="00C37E80">
        <w:rPr>
          <w:rFonts w:ascii="Times New Roman" w:hAnsi="Times New Roman"/>
          <w:b/>
          <w:sz w:val="22"/>
          <w:szCs w:val="22"/>
        </w:rPr>
        <w:t>“Хўжалик идораси”</w:t>
      </w:r>
      <w:r w:rsidR="00C37E80">
        <w:rPr>
          <w:rFonts w:ascii="Times New Roman" w:hAnsi="Times New Roman"/>
          <w:sz w:val="22"/>
          <w:szCs w:val="22"/>
        </w:rPr>
        <w:t>нинг моддий жиҳатдан масъул шахсида, учинчи нусхаси Қўриқлашга берилади.</w:t>
      </w:r>
    </w:p>
    <w:p w:rsidR="00C37E80" w:rsidRPr="00C37E80" w:rsidRDefault="00C37E80" w:rsidP="00333940">
      <w:pPr>
        <w:pStyle w:val="a4"/>
        <w:tabs>
          <w:tab w:val="left" w:pos="180"/>
          <w:tab w:val="left" w:pos="360"/>
          <w:tab w:val="left" w:pos="720"/>
        </w:tabs>
        <w:ind w:left="0" w:right="-360" w:firstLine="1080"/>
        <w:rPr>
          <w:rFonts w:ascii="Times New Roman" w:hAnsi="Times New Roman"/>
          <w:sz w:val="22"/>
          <w:szCs w:val="22"/>
        </w:rPr>
      </w:pPr>
      <w:r>
        <w:rPr>
          <w:rFonts w:ascii="Times New Roman" w:hAnsi="Times New Roman"/>
          <w:sz w:val="22"/>
          <w:szCs w:val="22"/>
        </w:rPr>
        <w:t>2.1.20. С</w:t>
      </w:r>
      <w:r w:rsidR="0073480A">
        <w:rPr>
          <w:rFonts w:ascii="Times New Roman" w:hAnsi="Times New Roman"/>
          <w:sz w:val="22"/>
          <w:szCs w:val="22"/>
        </w:rPr>
        <w:t>ақлаш даврида пул маблағлари, қимматбаҳо тошлар, олтин, платинадан ишланган маҳсулотлар, тилло, платина, кумуш корпусли соатлар пол</w:t>
      </w:r>
      <w:r w:rsidR="0027616C" w:rsidRPr="0027616C">
        <w:rPr>
          <w:rFonts w:ascii="Times New Roman" w:hAnsi="Times New Roman"/>
          <w:sz w:val="22"/>
          <w:szCs w:val="22"/>
        </w:rPr>
        <w:t xml:space="preserve"> ва деворларга </w:t>
      </w:r>
      <w:r w:rsidR="0073480A">
        <w:rPr>
          <w:rFonts w:ascii="Times New Roman" w:hAnsi="Times New Roman"/>
          <w:sz w:val="22"/>
          <w:szCs w:val="22"/>
        </w:rPr>
        <w:t xml:space="preserve"> маҳкамланган сейфларда сақланади.</w:t>
      </w:r>
      <w:r w:rsidR="00700965">
        <w:rPr>
          <w:rFonts w:ascii="Times New Roman" w:hAnsi="Times New Roman"/>
          <w:sz w:val="22"/>
          <w:szCs w:val="22"/>
        </w:rPr>
        <w:t xml:space="preserve"> Пул маблағлари, қимматбаҳо металл ва тошлардан бўлган маҳсулотларни</w:t>
      </w:r>
      <w:r w:rsidR="005D0AE8">
        <w:rPr>
          <w:rFonts w:ascii="Times New Roman" w:hAnsi="Times New Roman"/>
          <w:sz w:val="22"/>
          <w:szCs w:val="22"/>
        </w:rPr>
        <w:t xml:space="preserve"> сақлашда</w:t>
      </w:r>
      <w:r w:rsidR="0073480A">
        <w:rPr>
          <w:rFonts w:ascii="Times New Roman" w:hAnsi="Times New Roman"/>
          <w:sz w:val="22"/>
          <w:szCs w:val="22"/>
        </w:rPr>
        <w:t xml:space="preserve"> Ўзбекистон Республикаси Молия Вазирлиги ҳузуридаги Қимматбаҳо металлар қўмитасининг Давлат палатас</w:t>
      </w:r>
      <w:r w:rsidR="00700965">
        <w:rPr>
          <w:rFonts w:ascii="Times New Roman" w:hAnsi="Times New Roman"/>
          <w:sz w:val="22"/>
          <w:szCs w:val="22"/>
        </w:rPr>
        <w:t xml:space="preserve">и томонидан ва юридик шахсларнинг касса операцияларини юритиш Қоидалари билан белгиланган талаблар </w:t>
      </w:r>
      <w:r w:rsidR="005D0AE8">
        <w:rPr>
          <w:rFonts w:ascii="Times New Roman" w:hAnsi="Times New Roman"/>
          <w:sz w:val="22"/>
          <w:szCs w:val="22"/>
        </w:rPr>
        <w:t xml:space="preserve">лимитидан юқори бўлса, </w:t>
      </w:r>
      <w:r w:rsidR="0087463A">
        <w:rPr>
          <w:rFonts w:ascii="Times New Roman" w:hAnsi="Times New Roman"/>
          <w:sz w:val="22"/>
          <w:szCs w:val="22"/>
        </w:rPr>
        <w:t>сақлашга йўл қўймайди.</w:t>
      </w:r>
    </w:p>
    <w:p w:rsidR="0061309C" w:rsidRDefault="00C37E80" w:rsidP="00333940">
      <w:pPr>
        <w:pStyle w:val="a4"/>
        <w:tabs>
          <w:tab w:val="left" w:pos="180"/>
          <w:tab w:val="left" w:pos="360"/>
          <w:tab w:val="left" w:pos="720"/>
        </w:tabs>
        <w:ind w:left="0" w:right="-360" w:firstLine="1080"/>
        <w:rPr>
          <w:rFonts w:ascii="Times New Roman" w:hAnsi="Times New Roman"/>
          <w:sz w:val="22"/>
          <w:szCs w:val="22"/>
        </w:rPr>
      </w:pPr>
      <w:r>
        <w:rPr>
          <w:rFonts w:ascii="Times New Roman" w:hAnsi="Times New Roman"/>
          <w:sz w:val="22"/>
          <w:szCs w:val="22"/>
        </w:rPr>
        <w:t xml:space="preserve">2.1.21. </w:t>
      </w:r>
      <w:r w:rsidR="0061309C">
        <w:rPr>
          <w:rFonts w:ascii="Times New Roman" w:hAnsi="Times New Roman"/>
          <w:sz w:val="22"/>
          <w:szCs w:val="22"/>
        </w:rPr>
        <w:t>Қўриқланадиган Объект</w:t>
      </w:r>
      <w:r w:rsidR="00546E9E">
        <w:rPr>
          <w:rFonts w:ascii="Times New Roman" w:hAnsi="Times New Roman"/>
          <w:sz w:val="22"/>
          <w:szCs w:val="22"/>
        </w:rPr>
        <w:t>га ўрнатилган</w:t>
      </w:r>
      <w:r w:rsidR="0061309C">
        <w:rPr>
          <w:rFonts w:ascii="Times New Roman" w:hAnsi="Times New Roman"/>
          <w:sz w:val="22"/>
          <w:szCs w:val="22"/>
        </w:rPr>
        <w:t xml:space="preserve"> ҚЁОС воситалари</w:t>
      </w:r>
      <w:r w:rsidR="00546E9E">
        <w:rPr>
          <w:rFonts w:ascii="Times New Roman" w:hAnsi="Times New Roman"/>
          <w:sz w:val="22"/>
          <w:szCs w:val="22"/>
        </w:rPr>
        <w:t>га</w:t>
      </w:r>
      <w:r w:rsidR="0061309C">
        <w:rPr>
          <w:rFonts w:ascii="Times New Roman" w:hAnsi="Times New Roman"/>
          <w:sz w:val="22"/>
          <w:szCs w:val="22"/>
        </w:rPr>
        <w:t xml:space="preserve"> Қўриқлаш бўлими ходимларини эркин ҳаракатини таъминлайди. </w:t>
      </w:r>
    </w:p>
    <w:p w:rsidR="0061309C" w:rsidRDefault="0087463A" w:rsidP="00333940">
      <w:pPr>
        <w:pStyle w:val="a4"/>
        <w:tabs>
          <w:tab w:val="left" w:pos="180"/>
          <w:tab w:val="left" w:pos="360"/>
          <w:tab w:val="left" w:pos="720"/>
        </w:tabs>
        <w:ind w:left="0" w:right="-360" w:firstLine="1080"/>
        <w:rPr>
          <w:rFonts w:ascii="Times New Roman" w:hAnsi="Times New Roman"/>
          <w:sz w:val="22"/>
          <w:szCs w:val="22"/>
        </w:rPr>
      </w:pPr>
      <w:r>
        <w:rPr>
          <w:rFonts w:ascii="Times New Roman" w:hAnsi="Times New Roman"/>
          <w:sz w:val="22"/>
          <w:szCs w:val="22"/>
        </w:rPr>
        <w:t>2.1.22.</w:t>
      </w:r>
      <w:r w:rsidR="0061309C">
        <w:rPr>
          <w:rFonts w:ascii="Times New Roman" w:hAnsi="Times New Roman"/>
          <w:sz w:val="22"/>
          <w:szCs w:val="22"/>
        </w:rPr>
        <w:t xml:space="preserve"> Қўриқлаш билан</w:t>
      </w:r>
      <w:r>
        <w:rPr>
          <w:rFonts w:ascii="Times New Roman" w:hAnsi="Times New Roman"/>
          <w:sz w:val="22"/>
          <w:szCs w:val="22"/>
        </w:rPr>
        <w:t xml:space="preserve"> биргаликда бир  (квартал) чоракда бир мартадан</w:t>
      </w:r>
      <w:r w:rsidR="0061309C">
        <w:rPr>
          <w:rFonts w:ascii="Times New Roman" w:hAnsi="Times New Roman"/>
          <w:sz w:val="22"/>
          <w:szCs w:val="22"/>
        </w:rPr>
        <w:t xml:space="preserve"> кам бўлмаган ҳолда Объектни техник мустаҳкамлиги, қўриқлаш техник воситалари, шу жумладан ҚЁОС воситалари билан жиҳозланганлигини текшириб, шу ҳақда масъул вакиллар имзоси қўйилган, Хўжалик томонидан  мавжуд камчиликларни бартараф қилиб, Қўриқлашга ахборот бериш учун муддати кўрсатилиб, далолатнома тузилади. Мазкур далолатнома Шартнома</w:t>
      </w:r>
      <w:r>
        <w:rPr>
          <w:rFonts w:ascii="Times New Roman" w:hAnsi="Times New Roman"/>
          <w:sz w:val="22"/>
          <w:szCs w:val="22"/>
        </w:rPr>
        <w:t>нинг ажралмас қисми ҳисобланади, унда кўрсатилган вазифалар бажарилади.</w:t>
      </w:r>
    </w:p>
    <w:p w:rsidR="0061309C" w:rsidRDefault="00B315F3" w:rsidP="00333940">
      <w:pPr>
        <w:pStyle w:val="a4"/>
        <w:tabs>
          <w:tab w:val="left" w:pos="180"/>
          <w:tab w:val="left" w:pos="360"/>
          <w:tab w:val="left" w:pos="720"/>
        </w:tabs>
        <w:ind w:left="0" w:right="-360" w:firstLine="1080"/>
        <w:rPr>
          <w:rFonts w:ascii="Times New Roman" w:hAnsi="Times New Roman"/>
          <w:sz w:val="22"/>
          <w:szCs w:val="22"/>
        </w:rPr>
      </w:pPr>
      <w:r>
        <w:rPr>
          <w:rFonts w:ascii="Times New Roman" w:hAnsi="Times New Roman"/>
          <w:sz w:val="22"/>
          <w:szCs w:val="22"/>
        </w:rPr>
        <w:t>2.1.23</w:t>
      </w:r>
      <w:r w:rsidR="0061309C">
        <w:rPr>
          <w:rFonts w:ascii="Times New Roman" w:hAnsi="Times New Roman"/>
          <w:sz w:val="22"/>
          <w:szCs w:val="22"/>
        </w:rPr>
        <w:t>. Текширув далолатномаси юзасидан Объектнинг техник мустаҳкамлигини ошириш чора-тадбирларини бажаради, Объектни қўриқланишини такомиллаштириш, ички ва кириб-чиқиш тартибини яхшилаш, моддий товар бойликларни сақланиши учун зарурий шарт-шароитлар яратади ва Қўриқлашга ўзининг вазифаларини ижро этиши учун кўмаклашади.</w:t>
      </w:r>
    </w:p>
    <w:p w:rsidR="00B315F3" w:rsidRDefault="00B315F3" w:rsidP="00333940">
      <w:pPr>
        <w:pStyle w:val="a4"/>
        <w:tabs>
          <w:tab w:val="left" w:pos="180"/>
          <w:tab w:val="left" w:pos="360"/>
          <w:tab w:val="left" w:pos="720"/>
        </w:tabs>
        <w:ind w:left="0" w:right="-360" w:firstLine="1080"/>
        <w:rPr>
          <w:rFonts w:ascii="Times New Roman" w:hAnsi="Times New Roman"/>
          <w:sz w:val="22"/>
          <w:szCs w:val="22"/>
        </w:rPr>
      </w:pPr>
      <w:r>
        <w:rPr>
          <w:rFonts w:ascii="Times New Roman" w:hAnsi="Times New Roman"/>
          <w:sz w:val="22"/>
          <w:szCs w:val="22"/>
        </w:rPr>
        <w:t>2.1.24</w:t>
      </w:r>
      <w:r w:rsidR="0061309C">
        <w:rPr>
          <w:rFonts w:ascii="Times New Roman" w:hAnsi="Times New Roman"/>
          <w:sz w:val="22"/>
          <w:szCs w:val="22"/>
        </w:rPr>
        <w:t xml:space="preserve">. Объект худудида таъмирлаш ишлари ёки бошқа тадбирлар ўтказилиши, қўриқланадиган жойлар ва майдонларни ижарага топширилганлиги, эски қўриқланадиган жойларни ўзгартириш ёки янгисини вужудга келиши, мазкур Объектни бошқа шахсларга топширилиши муносабати билан пост жойлашувлари ўзгартирилиши, қўшимча постлар қўйилиши, ҚЁОС воситалари билан жиҳозланиши лозим бўлган тақдирда, Хўжалик идораси </w:t>
      </w:r>
      <w:r>
        <w:rPr>
          <w:rFonts w:ascii="Times New Roman" w:hAnsi="Times New Roman"/>
          <w:sz w:val="22"/>
          <w:szCs w:val="22"/>
        </w:rPr>
        <w:t xml:space="preserve">бу ҳақда Қўриқлашга </w:t>
      </w:r>
      <w:r w:rsidR="00C83B39">
        <w:rPr>
          <w:rFonts w:ascii="Times New Roman" w:hAnsi="Times New Roman"/>
          <w:sz w:val="22"/>
          <w:szCs w:val="22"/>
        </w:rPr>
        <w:t>15</w:t>
      </w:r>
      <w:r w:rsidRPr="00B315F3">
        <w:rPr>
          <w:rFonts w:ascii="Times New Roman" w:hAnsi="Times New Roman"/>
          <w:sz w:val="22"/>
          <w:szCs w:val="22"/>
        </w:rPr>
        <w:t xml:space="preserve"> </w:t>
      </w:r>
      <w:r w:rsidR="0061309C">
        <w:rPr>
          <w:rFonts w:ascii="Times New Roman" w:hAnsi="Times New Roman"/>
          <w:sz w:val="22"/>
          <w:szCs w:val="22"/>
        </w:rPr>
        <w:t>кун аввал ёзма равишда билдир</w:t>
      </w:r>
      <w:r>
        <w:rPr>
          <w:rFonts w:ascii="Times New Roman" w:hAnsi="Times New Roman"/>
          <w:sz w:val="22"/>
          <w:szCs w:val="22"/>
        </w:rPr>
        <w:t>ади.</w:t>
      </w:r>
    </w:p>
    <w:p w:rsidR="0061309C" w:rsidRDefault="00B315F3" w:rsidP="00333940">
      <w:pPr>
        <w:pStyle w:val="a4"/>
        <w:tabs>
          <w:tab w:val="left" w:pos="180"/>
          <w:tab w:val="left" w:pos="360"/>
          <w:tab w:val="left" w:pos="720"/>
        </w:tabs>
        <w:ind w:left="0" w:right="-360" w:firstLine="1080"/>
        <w:rPr>
          <w:rFonts w:ascii="Times New Roman" w:hAnsi="Times New Roman"/>
          <w:sz w:val="22"/>
          <w:szCs w:val="22"/>
        </w:rPr>
      </w:pPr>
      <w:r>
        <w:rPr>
          <w:rFonts w:ascii="Times New Roman" w:hAnsi="Times New Roman"/>
          <w:sz w:val="22"/>
          <w:szCs w:val="22"/>
        </w:rPr>
        <w:t>2.1.25</w:t>
      </w:r>
      <w:r w:rsidR="0061309C">
        <w:rPr>
          <w:rFonts w:ascii="Times New Roman" w:hAnsi="Times New Roman"/>
          <w:sz w:val="22"/>
          <w:szCs w:val="22"/>
        </w:rPr>
        <w:t>. Қўриқлаш томонидан ваколат берилмаган шахсларга, қўриқлаш ва ёнғиндан огоҳлантирувчи техник воситаларини техник кўрикдан ўтказиши</w:t>
      </w:r>
      <w:r>
        <w:rPr>
          <w:rFonts w:ascii="Times New Roman" w:hAnsi="Times New Roman"/>
          <w:sz w:val="22"/>
          <w:szCs w:val="22"/>
        </w:rPr>
        <w:t xml:space="preserve"> ва таъмирлаш</w:t>
      </w:r>
      <w:r w:rsidR="0061309C">
        <w:rPr>
          <w:rFonts w:ascii="Times New Roman" w:hAnsi="Times New Roman"/>
          <w:sz w:val="22"/>
          <w:szCs w:val="22"/>
        </w:rPr>
        <w:t>га рухсат бермайди</w:t>
      </w:r>
      <w:r>
        <w:rPr>
          <w:rFonts w:ascii="Times New Roman" w:hAnsi="Times New Roman"/>
          <w:sz w:val="22"/>
          <w:szCs w:val="22"/>
        </w:rPr>
        <w:t>.</w:t>
      </w:r>
      <w:r w:rsidR="0061309C">
        <w:rPr>
          <w:rFonts w:ascii="Times New Roman" w:hAnsi="Times New Roman"/>
          <w:sz w:val="22"/>
          <w:szCs w:val="22"/>
        </w:rPr>
        <w:t xml:space="preserve"> </w:t>
      </w:r>
    </w:p>
    <w:p w:rsidR="0061309C" w:rsidRDefault="00FE33F0" w:rsidP="00333940">
      <w:pPr>
        <w:pStyle w:val="a4"/>
        <w:tabs>
          <w:tab w:val="left" w:pos="180"/>
          <w:tab w:val="left" w:pos="360"/>
          <w:tab w:val="left" w:pos="720"/>
        </w:tabs>
        <w:ind w:left="0" w:right="-360"/>
        <w:rPr>
          <w:rFonts w:ascii="Times New Roman" w:hAnsi="Times New Roman"/>
          <w:sz w:val="22"/>
          <w:szCs w:val="22"/>
        </w:rPr>
      </w:pPr>
      <w:r>
        <w:rPr>
          <w:rFonts w:ascii="Times New Roman" w:hAnsi="Times New Roman"/>
          <w:sz w:val="22"/>
          <w:szCs w:val="22"/>
        </w:rPr>
        <w:lastRenderedPageBreak/>
        <w:t xml:space="preserve">             </w:t>
      </w:r>
      <w:r w:rsidR="003F529F">
        <w:rPr>
          <w:rFonts w:ascii="Times New Roman" w:hAnsi="Times New Roman"/>
          <w:sz w:val="22"/>
          <w:szCs w:val="22"/>
        </w:rPr>
        <w:t>2.1.26</w:t>
      </w:r>
      <w:r w:rsidR="0061309C">
        <w:rPr>
          <w:rFonts w:ascii="Times New Roman" w:hAnsi="Times New Roman"/>
          <w:sz w:val="22"/>
          <w:szCs w:val="22"/>
        </w:rPr>
        <w:t xml:space="preserve">. Объектни </w:t>
      </w:r>
      <w:r w:rsidR="00093E4A">
        <w:rPr>
          <w:rFonts w:ascii="Times New Roman" w:hAnsi="Times New Roman"/>
          <w:sz w:val="22"/>
          <w:szCs w:val="22"/>
          <w:lang w:val="ru-RU"/>
        </w:rPr>
        <w:t>ТҚМ</w:t>
      </w:r>
      <w:r w:rsidR="0061309C">
        <w:rPr>
          <w:rFonts w:ascii="Times New Roman" w:hAnsi="Times New Roman"/>
          <w:sz w:val="22"/>
          <w:szCs w:val="22"/>
        </w:rPr>
        <w:t xml:space="preserve">га топширишдан камида 3 (уч) соат олдин ҚЁОТ воситаларини созлигини, топширилишини назорат тариқасида текширади. Носозлик аниқланганда зудлик билан хизмат кўрсатадиган  электр таъмирловчини чақиради ва бу борада Қўриқлашга </w:t>
      </w:r>
      <w:r w:rsidR="00C83B39">
        <w:rPr>
          <w:rFonts w:ascii="Times New Roman" w:hAnsi="Times New Roman"/>
          <w:sz w:val="22"/>
          <w:szCs w:val="22"/>
        </w:rPr>
        <w:t>ҳ</w:t>
      </w:r>
      <w:r w:rsidR="0061309C">
        <w:rPr>
          <w:rFonts w:ascii="Times New Roman" w:hAnsi="Times New Roman"/>
          <w:sz w:val="22"/>
          <w:szCs w:val="22"/>
        </w:rPr>
        <w:t>абар беради</w:t>
      </w:r>
      <w:r w:rsidR="003F529F">
        <w:rPr>
          <w:rFonts w:ascii="Times New Roman" w:hAnsi="Times New Roman"/>
          <w:sz w:val="22"/>
          <w:szCs w:val="22"/>
        </w:rPr>
        <w:t>.</w:t>
      </w:r>
    </w:p>
    <w:p w:rsidR="0061309C" w:rsidRDefault="00FE33F0" w:rsidP="00333940">
      <w:pPr>
        <w:pStyle w:val="a4"/>
        <w:tabs>
          <w:tab w:val="left" w:pos="180"/>
          <w:tab w:val="left" w:pos="360"/>
          <w:tab w:val="left" w:pos="720"/>
        </w:tabs>
        <w:ind w:left="0" w:right="42"/>
        <w:rPr>
          <w:rFonts w:ascii="Times New Roman" w:hAnsi="Times New Roman"/>
          <w:sz w:val="22"/>
          <w:szCs w:val="22"/>
        </w:rPr>
      </w:pPr>
      <w:r>
        <w:rPr>
          <w:rFonts w:ascii="Times New Roman" w:hAnsi="Times New Roman"/>
          <w:sz w:val="22"/>
          <w:szCs w:val="22"/>
        </w:rPr>
        <w:t xml:space="preserve">             </w:t>
      </w:r>
      <w:r w:rsidR="003F529F">
        <w:rPr>
          <w:rFonts w:ascii="Times New Roman" w:hAnsi="Times New Roman"/>
          <w:sz w:val="22"/>
          <w:szCs w:val="22"/>
        </w:rPr>
        <w:t>2.1.27</w:t>
      </w:r>
      <w:r w:rsidR="0061309C">
        <w:rPr>
          <w:rFonts w:ascii="Times New Roman" w:hAnsi="Times New Roman"/>
          <w:sz w:val="22"/>
          <w:szCs w:val="22"/>
        </w:rPr>
        <w:t>.</w:t>
      </w:r>
      <w:r w:rsidR="002E0894">
        <w:rPr>
          <w:rFonts w:ascii="Times New Roman" w:hAnsi="Times New Roman"/>
          <w:sz w:val="22"/>
          <w:szCs w:val="22"/>
        </w:rPr>
        <w:t xml:space="preserve"> </w:t>
      </w:r>
      <w:r w:rsidR="0061309C">
        <w:rPr>
          <w:rFonts w:ascii="Times New Roman" w:hAnsi="Times New Roman"/>
          <w:sz w:val="22"/>
          <w:szCs w:val="22"/>
        </w:rPr>
        <w:t>Объект, ҚЁОС воситалари билан жиҳозланган</w:t>
      </w:r>
      <w:r w:rsidR="002E0894">
        <w:rPr>
          <w:rFonts w:ascii="Times New Roman" w:hAnsi="Times New Roman"/>
          <w:sz w:val="22"/>
          <w:szCs w:val="22"/>
        </w:rPr>
        <w:t xml:space="preserve"> </w:t>
      </w:r>
      <w:r w:rsidR="0061309C">
        <w:rPr>
          <w:rFonts w:ascii="Times New Roman" w:hAnsi="Times New Roman"/>
          <w:sz w:val="22"/>
          <w:szCs w:val="22"/>
        </w:rPr>
        <w:t xml:space="preserve">ҳар бир алоҳида хоналарни қўриқлаш постига, шунингдек </w:t>
      </w:r>
      <w:r w:rsidR="002E0894">
        <w:rPr>
          <w:rFonts w:ascii="Times New Roman" w:hAnsi="Times New Roman"/>
          <w:sz w:val="22"/>
          <w:szCs w:val="22"/>
        </w:rPr>
        <w:t xml:space="preserve"> </w:t>
      </w:r>
      <w:r w:rsidR="00093E4A">
        <w:rPr>
          <w:rFonts w:ascii="Times New Roman" w:hAnsi="Times New Roman"/>
          <w:sz w:val="22"/>
          <w:szCs w:val="22"/>
        </w:rPr>
        <w:t>ТҚМ</w:t>
      </w:r>
      <w:r w:rsidR="0061309C">
        <w:rPr>
          <w:rFonts w:ascii="Times New Roman" w:hAnsi="Times New Roman"/>
          <w:sz w:val="22"/>
          <w:szCs w:val="22"/>
        </w:rPr>
        <w:t xml:space="preserve"> кўриғига </w:t>
      </w:r>
      <w:r w:rsidR="002E0894">
        <w:rPr>
          <w:rFonts w:ascii="Times New Roman" w:hAnsi="Times New Roman"/>
          <w:sz w:val="22"/>
          <w:szCs w:val="22"/>
        </w:rPr>
        <w:t xml:space="preserve">  </w:t>
      </w:r>
      <w:r w:rsidR="0061309C">
        <w:rPr>
          <w:rFonts w:ascii="Times New Roman" w:hAnsi="Times New Roman"/>
          <w:sz w:val="22"/>
          <w:szCs w:val="22"/>
        </w:rPr>
        <w:t xml:space="preserve">кунда топшириб </w:t>
      </w:r>
      <w:r w:rsidR="002E0894">
        <w:rPr>
          <w:rFonts w:ascii="Times New Roman" w:hAnsi="Times New Roman"/>
          <w:sz w:val="22"/>
          <w:szCs w:val="22"/>
        </w:rPr>
        <w:t xml:space="preserve"> </w:t>
      </w:r>
      <w:r w:rsidR="0061309C">
        <w:rPr>
          <w:rFonts w:ascii="Times New Roman" w:hAnsi="Times New Roman"/>
          <w:sz w:val="22"/>
          <w:szCs w:val="22"/>
        </w:rPr>
        <w:t xml:space="preserve">боради, </w:t>
      </w:r>
      <w:r w:rsidR="002E0894">
        <w:rPr>
          <w:rFonts w:ascii="Times New Roman" w:hAnsi="Times New Roman"/>
          <w:sz w:val="22"/>
          <w:szCs w:val="22"/>
        </w:rPr>
        <w:t xml:space="preserve"> </w:t>
      </w:r>
      <w:r w:rsidR="0061309C">
        <w:rPr>
          <w:rFonts w:ascii="Times New Roman" w:hAnsi="Times New Roman"/>
          <w:sz w:val="22"/>
          <w:szCs w:val="22"/>
        </w:rPr>
        <w:t xml:space="preserve">эшикларнинг қулфлари, </w:t>
      </w:r>
      <w:r w:rsidR="002E0894">
        <w:rPr>
          <w:rFonts w:ascii="Times New Roman" w:hAnsi="Times New Roman"/>
          <w:sz w:val="22"/>
          <w:szCs w:val="22"/>
        </w:rPr>
        <w:t xml:space="preserve"> </w:t>
      </w:r>
      <w:r w:rsidR="0061309C">
        <w:rPr>
          <w:rFonts w:ascii="Times New Roman" w:hAnsi="Times New Roman"/>
          <w:sz w:val="22"/>
          <w:szCs w:val="22"/>
        </w:rPr>
        <w:t xml:space="preserve">деразаларни, </w:t>
      </w:r>
      <w:r w:rsidR="002E0894">
        <w:rPr>
          <w:rFonts w:ascii="Times New Roman" w:hAnsi="Times New Roman"/>
          <w:sz w:val="22"/>
          <w:szCs w:val="22"/>
        </w:rPr>
        <w:t xml:space="preserve"> </w:t>
      </w:r>
      <w:r w:rsidR="0061309C">
        <w:rPr>
          <w:rFonts w:ascii="Times New Roman" w:hAnsi="Times New Roman"/>
          <w:sz w:val="22"/>
          <w:szCs w:val="22"/>
        </w:rPr>
        <w:t>форточкаларни</w:t>
      </w:r>
      <w:r w:rsidR="002E0894">
        <w:rPr>
          <w:rFonts w:ascii="Times New Roman" w:hAnsi="Times New Roman"/>
          <w:sz w:val="22"/>
          <w:szCs w:val="22"/>
        </w:rPr>
        <w:t xml:space="preserve"> ва қ</w:t>
      </w:r>
      <w:r w:rsidR="0061309C">
        <w:rPr>
          <w:rFonts w:ascii="Times New Roman" w:hAnsi="Times New Roman"/>
          <w:sz w:val="22"/>
          <w:szCs w:val="22"/>
        </w:rPr>
        <w:t>ўриқлаш сигнализация воситалари ва тунги ёритиш воситаларини ҳолатини текширади, қўриқланадиган хоналарда ўчирилмаган электр мосламалар, бошқа ёнғинга олиб келувчи мосламаларни ёқилган ҳолда қолиб кетмаслигини</w:t>
      </w:r>
      <w:r w:rsidR="00457826">
        <w:rPr>
          <w:rFonts w:ascii="Times New Roman" w:hAnsi="Times New Roman"/>
          <w:sz w:val="22"/>
          <w:szCs w:val="22"/>
        </w:rPr>
        <w:t xml:space="preserve"> ва бегоналар бўлишининг</w:t>
      </w:r>
      <w:r w:rsidR="0061309C">
        <w:rPr>
          <w:rFonts w:ascii="Times New Roman" w:hAnsi="Times New Roman"/>
          <w:sz w:val="22"/>
          <w:szCs w:val="22"/>
        </w:rPr>
        <w:t xml:space="preserve"> олдини олади. Объектни топширилиши тўғрисида </w:t>
      </w:r>
      <w:r w:rsidR="00093E4A">
        <w:rPr>
          <w:rFonts w:ascii="Times New Roman" w:hAnsi="Times New Roman"/>
          <w:sz w:val="22"/>
          <w:szCs w:val="22"/>
        </w:rPr>
        <w:t>ТҚМ</w:t>
      </w:r>
      <w:r w:rsidR="0061309C">
        <w:rPr>
          <w:rFonts w:ascii="Times New Roman" w:hAnsi="Times New Roman"/>
          <w:sz w:val="22"/>
          <w:szCs w:val="22"/>
        </w:rPr>
        <w:t xml:space="preserve">га 5 (беш) дақиқадан кейин хабар тушгандан сўнг объект қўриқлашга олинганлиги тўғрисида ишонч ҳосил қилинади.   </w:t>
      </w:r>
    </w:p>
    <w:p w:rsidR="0061309C" w:rsidRDefault="00457826" w:rsidP="00333940">
      <w:pPr>
        <w:pStyle w:val="a4"/>
        <w:tabs>
          <w:tab w:val="left" w:pos="0"/>
        </w:tabs>
        <w:ind w:left="0" w:firstLine="720"/>
        <w:rPr>
          <w:rFonts w:ascii="Times New Roman" w:hAnsi="Times New Roman"/>
          <w:sz w:val="22"/>
          <w:szCs w:val="22"/>
        </w:rPr>
      </w:pPr>
      <w:r>
        <w:rPr>
          <w:rFonts w:ascii="Times New Roman" w:hAnsi="Times New Roman"/>
          <w:sz w:val="22"/>
          <w:szCs w:val="22"/>
        </w:rPr>
        <w:t>2.1.28</w:t>
      </w:r>
      <w:r w:rsidR="0061309C">
        <w:rPr>
          <w:rFonts w:ascii="Times New Roman" w:hAnsi="Times New Roman"/>
          <w:sz w:val="22"/>
          <w:szCs w:val="22"/>
        </w:rPr>
        <w:t>. Объектга бегона шахслар томонидан объект ёки алоҳида хоналарга</w:t>
      </w:r>
      <w:r>
        <w:rPr>
          <w:rFonts w:ascii="Times New Roman" w:hAnsi="Times New Roman"/>
          <w:sz w:val="22"/>
          <w:szCs w:val="22"/>
        </w:rPr>
        <w:t xml:space="preserve"> кириш оқибатида унинг бутлигига</w:t>
      </w:r>
      <w:r w:rsidR="0061309C">
        <w:rPr>
          <w:rFonts w:ascii="Times New Roman" w:hAnsi="Times New Roman"/>
          <w:sz w:val="22"/>
          <w:szCs w:val="22"/>
        </w:rPr>
        <w:t xml:space="preserve"> таҳдид қилинганлиги ва содир этилган моддий зарар тўғрисида Қўриқлашга хабар бериб,  Қўриқлаш вакиллари келгунга қадар воқеа жойини дахлсизлигини таъминлайди. </w:t>
      </w:r>
    </w:p>
    <w:p w:rsidR="0061309C" w:rsidRDefault="005140C1" w:rsidP="00333940">
      <w:pPr>
        <w:pStyle w:val="a4"/>
        <w:tabs>
          <w:tab w:val="left" w:pos="180"/>
          <w:tab w:val="left" w:pos="360"/>
          <w:tab w:val="left" w:pos="720"/>
        </w:tabs>
        <w:ind w:left="0" w:firstLine="720"/>
        <w:rPr>
          <w:rFonts w:ascii="Times New Roman" w:hAnsi="Times New Roman"/>
          <w:sz w:val="22"/>
          <w:szCs w:val="22"/>
        </w:rPr>
      </w:pPr>
      <w:r>
        <w:rPr>
          <w:rFonts w:ascii="Times New Roman" w:hAnsi="Times New Roman"/>
          <w:sz w:val="22"/>
          <w:szCs w:val="22"/>
        </w:rPr>
        <w:t>2.1.29</w:t>
      </w:r>
      <w:r w:rsidR="0061309C">
        <w:rPr>
          <w:rFonts w:ascii="Times New Roman" w:hAnsi="Times New Roman"/>
          <w:sz w:val="22"/>
          <w:szCs w:val="22"/>
        </w:rPr>
        <w:t>. Қўриқлаш томонидан белгиланган мажбуриятлар тўлиқ бажарилмаганлиги натижасида етказилган зарар миқдорини аниқлайди ва моддий товар бойликларни ҳисобини олиб бориш учун Қўриқлаш бўлими ходими иштирокида моддий товар бойликларни қолдиғи ҳисобланади, шунингдек, Қўриқлашга барча ҳужжат ва маълумотлари тақдим этади.</w:t>
      </w:r>
    </w:p>
    <w:p w:rsidR="0061309C" w:rsidRDefault="0061309C" w:rsidP="00333940">
      <w:pPr>
        <w:tabs>
          <w:tab w:val="left" w:pos="180"/>
          <w:tab w:val="left" w:pos="360"/>
          <w:tab w:val="left" w:pos="720"/>
        </w:tabs>
        <w:ind w:firstLine="720"/>
        <w:jc w:val="both"/>
        <w:rPr>
          <w:b/>
          <w:bCs/>
          <w:i/>
          <w:iCs/>
          <w:sz w:val="10"/>
          <w:szCs w:val="10"/>
          <w:lang w:val="uz-Cyrl-UZ"/>
        </w:rPr>
      </w:pPr>
    </w:p>
    <w:p w:rsidR="0061309C" w:rsidRDefault="005140C1" w:rsidP="000A35BC">
      <w:pPr>
        <w:tabs>
          <w:tab w:val="left" w:pos="180"/>
          <w:tab w:val="left" w:pos="360"/>
          <w:tab w:val="left" w:pos="720"/>
        </w:tabs>
        <w:ind w:firstLine="720"/>
        <w:jc w:val="center"/>
        <w:rPr>
          <w:b/>
          <w:bCs/>
          <w:i/>
          <w:iCs/>
          <w:sz w:val="22"/>
          <w:szCs w:val="22"/>
          <w:lang w:val="uz-Cyrl-UZ"/>
        </w:rPr>
      </w:pPr>
      <w:r>
        <w:rPr>
          <w:b/>
          <w:bCs/>
          <w:i/>
          <w:iCs/>
          <w:sz w:val="22"/>
          <w:szCs w:val="22"/>
          <w:lang w:val="uz-Cyrl-UZ"/>
        </w:rPr>
        <w:t>2</w:t>
      </w:r>
      <w:r w:rsidR="0061309C">
        <w:rPr>
          <w:b/>
          <w:bCs/>
          <w:i/>
          <w:iCs/>
          <w:sz w:val="22"/>
          <w:szCs w:val="22"/>
          <w:lang w:val="uz-Cyrl-UZ"/>
        </w:rPr>
        <w:t>.2</w:t>
      </w:r>
      <w:r>
        <w:rPr>
          <w:b/>
          <w:bCs/>
          <w:i/>
          <w:iCs/>
          <w:sz w:val="22"/>
          <w:szCs w:val="22"/>
          <w:lang w:val="uz-Cyrl-UZ"/>
        </w:rPr>
        <w:t>. Кўриқлашнинг  мажбурият</w:t>
      </w:r>
      <w:r w:rsidR="0061309C">
        <w:rPr>
          <w:b/>
          <w:bCs/>
          <w:i/>
          <w:iCs/>
          <w:sz w:val="22"/>
          <w:szCs w:val="22"/>
          <w:lang w:val="uz-Cyrl-UZ"/>
        </w:rPr>
        <w:t>лари:</w:t>
      </w:r>
    </w:p>
    <w:p w:rsidR="0061309C" w:rsidRDefault="0061309C" w:rsidP="00333940">
      <w:pPr>
        <w:tabs>
          <w:tab w:val="left" w:pos="180"/>
          <w:tab w:val="left" w:pos="360"/>
          <w:tab w:val="left" w:pos="720"/>
        </w:tabs>
        <w:ind w:firstLine="720"/>
        <w:jc w:val="both"/>
        <w:rPr>
          <w:b/>
          <w:bCs/>
          <w:i/>
          <w:iCs/>
          <w:sz w:val="10"/>
          <w:szCs w:val="10"/>
          <w:lang w:val="uz-Cyrl-UZ"/>
        </w:rPr>
      </w:pPr>
    </w:p>
    <w:p w:rsidR="0061309C" w:rsidRDefault="005140C1" w:rsidP="00333940">
      <w:pPr>
        <w:pStyle w:val="a4"/>
        <w:tabs>
          <w:tab w:val="left" w:pos="180"/>
          <w:tab w:val="left" w:pos="360"/>
          <w:tab w:val="left" w:pos="720"/>
        </w:tabs>
        <w:ind w:left="0" w:firstLine="720"/>
        <w:rPr>
          <w:rFonts w:ascii="Times New Roman" w:hAnsi="Times New Roman"/>
          <w:sz w:val="22"/>
          <w:szCs w:val="22"/>
        </w:rPr>
      </w:pPr>
      <w:r>
        <w:rPr>
          <w:rFonts w:ascii="Times New Roman" w:hAnsi="Times New Roman"/>
          <w:sz w:val="22"/>
          <w:szCs w:val="22"/>
        </w:rPr>
        <w:t>2</w:t>
      </w:r>
      <w:r w:rsidR="0061309C">
        <w:rPr>
          <w:rFonts w:ascii="Times New Roman" w:hAnsi="Times New Roman"/>
          <w:sz w:val="22"/>
          <w:szCs w:val="22"/>
        </w:rPr>
        <w:t xml:space="preserve">.2.1. </w:t>
      </w:r>
      <w:r w:rsidR="00093E4A">
        <w:rPr>
          <w:rFonts w:ascii="Times New Roman" w:hAnsi="Times New Roman"/>
          <w:sz w:val="22"/>
          <w:szCs w:val="22"/>
        </w:rPr>
        <w:t>ТҚМ</w:t>
      </w:r>
      <w:r w:rsidR="0061309C">
        <w:rPr>
          <w:rFonts w:ascii="Times New Roman" w:hAnsi="Times New Roman"/>
          <w:sz w:val="22"/>
          <w:szCs w:val="22"/>
        </w:rPr>
        <w:t xml:space="preserve"> кўригига топшириладиган объектнинг техник мустаҳкамлиги текширилиб, унинг ҚЁОС воситалари билан жиҳозланиши </w:t>
      </w:r>
      <w:r w:rsidR="006266B7">
        <w:rPr>
          <w:rFonts w:ascii="Times New Roman" w:hAnsi="Times New Roman"/>
          <w:sz w:val="22"/>
          <w:szCs w:val="22"/>
        </w:rPr>
        <w:t xml:space="preserve">лозим бўлган жойларга </w:t>
      </w:r>
      <w:r w:rsidR="0061309C">
        <w:rPr>
          <w:rFonts w:ascii="Times New Roman" w:hAnsi="Times New Roman"/>
          <w:sz w:val="22"/>
          <w:szCs w:val="22"/>
        </w:rPr>
        <w:t>қараб далолатнома тузади.</w:t>
      </w:r>
    </w:p>
    <w:p w:rsidR="0061309C" w:rsidRDefault="005140C1" w:rsidP="00333940">
      <w:pPr>
        <w:pStyle w:val="a4"/>
        <w:tabs>
          <w:tab w:val="left" w:pos="180"/>
          <w:tab w:val="left" w:pos="360"/>
          <w:tab w:val="left" w:pos="720"/>
        </w:tabs>
        <w:ind w:left="0" w:firstLine="720"/>
        <w:rPr>
          <w:rFonts w:ascii="Times New Roman" w:hAnsi="Times New Roman"/>
          <w:sz w:val="22"/>
          <w:szCs w:val="22"/>
        </w:rPr>
      </w:pPr>
      <w:r>
        <w:rPr>
          <w:rFonts w:ascii="Times New Roman" w:hAnsi="Times New Roman"/>
          <w:sz w:val="22"/>
          <w:szCs w:val="22"/>
        </w:rPr>
        <w:t>2</w:t>
      </w:r>
      <w:r w:rsidR="0061309C">
        <w:rPr>
          <w:rFonts w:ascii="Times New Roman" w:hAnsi="Times New Roman"/>
          <w:sz w:val="22"/>
          <w:szCs w:val="22"/>
        </w:rPr>
        <w:t>.2.2. Объектда ҚЁОС воситаларини мажбурий жиҳозланиш жойларини белгилайди.</w:t>
      </w:r>
    </w:p>
    <w:p w:rsidR="0061309C" w:rsidRDefault="005140C1" w:rsidP="00333940">
      <w:pPr>
        <w:pStyle w:val="a4"/>
        <w:tabs>
          <w:tab w:val="left" w:pos="180"/>
          <w:tab w:val="left" w:pos="360"/>
          <w:tab w:val="left" w:pos="720"/>
        </w:tabs>
        <w:ind w:left="0" w:firstLine="720"/>
        <w:rPr>
          <w:rFonts w:ascii="Times New Roman" w:hAnsi="Times New Roman"/>
          <w:sz w:val="22"/>
          <w:szCs w:val="22"/>
        </w:rPr>
      </w:pPr>
      <w:r>
        <w:rPr>
          <w:rFonts w:ascii="Times New Roman" w:hAnsi="Times New Roman"/>
          <w:sz w:val="22"/>
          <w:szCs w:val="22"/>
        </w:rPr>
        <w:t>2</w:t>
      </w:r>
      <w:r w:rsidR="0061309C">
        <w:rPr>
          <w:rFonts w:ascii="Times New Roman" w:hAnsi="Times New Roman"/>
          <w:sz w:val="22"/>
          <w:szCs w:val="22"/>
        </w:rPr>
        <w:t>.2.3. Объект</w:t>
      </w:r>
      <w:r w:rsidR="006266B7">
        <w:rPr>
          <w:rFonts w:ascii="Times New Roman" w:hAnsi="Times New Roman"/>
          <w:sz w:val="22"/>
          <w:szCs w:val="22"/>
        </w:rPr>
        <w:t>г</w:t>
      </w:r>
      <w:r w:rsidR="0061309C">
        <w:rPr>
          <w:rFonts w:ascii="Times New Roman" w:hAnsi="Times New Roman"/>
          <w:sz w:val="22"/>
          <w:szCs w:val="22"/>
        </w:rPr>
        <w:t>а ҚЁОС в</w:t>
      </w:r>
      <w:r>
        <w:rPr>
          <w:rFonts w:ascii="Times New Roman" w:hAnsi="Times New Roman"/>
          <w:sz w:val="22"/>
          <w:szCs w:val="22"/>
        </w:rPr>
        <w:t>оситаларини жиҳозланишини тавсия</w:t>
      </w:r>
      <w:r w:rsidR="0061309C">
        <w:rPr>
          <w:rFonts w:ascii="Times New Roman" w:hAnsi="Times New Roman"/>
          <w:sz w:val="22"/>
          <w:szCs w:val="22"/>
        </w:rPr>
        <w:t xml:space="preserve"> этади, Объектнинг заиф жойларини ҚЁОС воситалари билан жиҳозланиши Объект томонидан бажарилмаган тақдирда, Шартноманинг ажралмас қисми ҳисобланган иловада белгилаб қўйилади.</w:t>
      </w:r>
    </w:p>
    <w:p w:rsidR="0061309C" w:rsidRDefault="005140C1" w:rsidP="00333940">
      <w:pPr>
        <w:pStyle w:val="a4"/>
        <w:tabs>
          <w:tab w:val="left" w:pos="180"/>
          <w:tab w:val="left" w:pos="360"/>
          <w:tab w:val="left" w:pos="720"/>
        </w:tabs>
        <w:ind w:left="0" w:firstLine="720"/>
        <w:rPr>
          <w:rFonts w:ascii="Times New Roman" w:hAnsi="Times New Roman"/>
          <w:sz w:val="22"/>
          <w:szCs w:val="22"/>
        </w:rPr>
      </w:pPr>
      <w:r>
        <w:rPr>
          <w:rFonts w:ascii="Times New Roman" w:hAnsi="Times New Roman"/>
          <w:sz w:val="22"/>
          <w:szCs w:val="22"/>
        </w:rPr>
        <w:t>2</w:t>
      </w:r>
      <w:r w:rsidR="0061309C">
        <w:rPr>
          <w:rFonts w:ascii="Times New Roman" w:hAnsi="Times New Roman"/>
          <w:sz w:val="22"/>
          <w:szCs w:val="22"/>
        </w:rPr>
        <w:t>.2.4. Объектни техник мустаҳкамлиги далолатномаси</w:t>
      </w:r>
      <w:r w:rsidR="006266B7">
        <w:rPr>
          <w:rFonts w:ascii="Times New Roman" w:hAnsi="Times New Roman"/>
          <w:sz w:val="22"/>
          <w:szCs w:val="22"/>
        </w:rPr>
        <w:t>га</w:t>
      </w:r>
      <w:r w:rsidR="0061309C">
        <w:rPr>
          <w:rFonts w:ascii="Times New Roman" w:hAnsi="Times New Roman"/>
          <w:sz w:val="22"/>
          <w:szCs w:val="22"/>
        </w:rPr>
        <w:t xml:space="preserve"> асос</w:t>
      </w:r>
      <w:r w:rsidR="006266B7">
        <w:rPr>
          <w:rFonts w:ascii="Times New Roman" w:hAnsi="Times New Roman"/>
          <w:sz w:val="22"/>
          <w:szCs w:val="22"/>
        </w:rPr>
        <w:t>ан</w:t>
      </w:r>
      <w:r w:rsidR="0061309C">
        <w:rPr>
          <w:rFonts w:ascii="Times New Roman" w:hAnsi="Times New Roman"/>
          <w:sz w:val="22"/>
          <w:szCs w:val="22"/>
        </w:rPr>
        <w:t xml:space="preserve"> Объект ҳисобидан ҚЁОС воситалари билан </w:t>
      </w:r>
      <w:r w:rsidR="006266B7">
        <w:rPr>
          <w:rFonts w:ascii="Times New Roman" w:hAnsi="Times New Roman"/>
          <w:sz w:val="22"/>
          <w:szCs w:val="22"/>
        </w:rPr>
        <w:t xml:space="preserve">жиҳозлайди ва </w:t>
      </w:r>
      <w:r w:rsidR="0061309C">
        <w:rPr>
          <w:rFonts w:ascii="Times New Roman" w:hAnsi="Times New Roman"/>
          <w:sz w:val="22"/>
          <w:szCs w:val="22"/>
        </w:rPr>
        <w:t>телефон алоқаси орқали пультга уланади, пульт маълумотномаларини тақдим этади.</w:t>
      </w:r>
    </w:p>
    <w:p w:rsidR="0061309C" w:rsidRDefault="005140C1" w:rsidP="00333940">
      <w:pPr>
        <w:pStyle w:val="a4"/>
        <w:tabs>
          <w:tab w:val="left" w:pos="180"/>
          <w:tab w:val="left" w:pos="360"/>
          <w:tab w:val="left" w:pos="720"/>
        </w:tabs>
        <w:ind w:left="0" w:firstLine="720"/>
        <w:rPr>
          <w:rFonts w:ascii="Times New Roman" w:hAnsi="Times New Roman"/>
          <w:sz w:val="22"/>
          <w:szCs w:val="22"/>
        </w:rPr>
      </w:pPr>
      <w:r>
        <w:rPr>
          <w:rFonts w:ascii="Times New Roman" w:hAnsi="Times New Roman"/>
          <w:sz w:val="22"/>
          <w:szCs w:val="22"/>
        </w:rPr>
        <w:t>2</w:t>
      </w:r>
      <w:r w:rsidR="0061309C">
        <w:rPr>
          <w:rFonts w:ascii="Times New Roman" w:hAnsi="Times New Roman"/>
          <w:sz w:val="22"/>
          <w:szCs w:val="22"/>
        </w:rPr>
        <w:t>.2.5. Объектдаги ҚЁОС воситаларини ҳар 5 (беш) йилда тўлиқ мукаммал  таъмирлайди.</w:t>
      </w:r>
    </w:p>
    <w:p w:rsidR="0061309C" w:rsidRDefault="005140C1" w:rsidP="00333940">
      <w:pPr>
        <w:pStyle w:val="a4"/>
        <w:tabs>
          <w:tab w:val="left" w:pos="180"/>
          <w:tab w:val="left" w:pos="360"/>
          <w:tab w:val="left" w:pos="720"/>
        </w:tabs>
        <w:ind w:left="0" w:firstLine="720"/>
        <w:rPr>
          <w:rFonts w:ascii="Times New Roman" w:hAnsi="Times New Roman"/>
          <w:sz w:val="22"/>
          <w:szCs w:val="22"/>
        </w:rPr>
      </w:pPr>
      <w:r>
        <w:rPr>
          <w:rFonts w:ascii="Times New Roman" w:hAnsi="Times New Roman"/>
          <w:sz w:val="22"/>
          <w:szCs w:val="22"/>
        </w:rPr>
        <w:t>2</w:t>
      </w:r>
      <w:r w:rsidR="0061309C">
        <w:rPr>
          <w:rFonts w:ascii="Times New Roman" w:hAnsi="Times New Roman"/>
          <w:sz w:val="22"/>
          <w:szCs w:val="22"/>
        </w:rPr>
        <w:t xml:space="preserve">.2.6. Объект билан келишилган ҳолда объектга қўшимча ҚЁОС воситаларини  ўрнатиладиган тақдирда, томонлар ушбу Шартномага қўшимча келишув тузадилар ва  Объект ушбу бажариладиган ишлар ҳақини ўрнатилган тартибда аввалдан пул тўловини тўлагандан кейин амалга оширади. </w:t>
      </w:r>
    </w:p>
    <w:p w:rsidR="0061309C" w:rsidRDefault="005140C1" w:rsidP="00333940">
      <w:pPr>
        <w:pStyle w:val="a4"/>
        <w:tabs>
          <w:tab w:val="left" w:pos="180"/>
          <w:tab w:val="left" w:pos="360"/>
          <w:tab w:val="left" w:pos="720"/>
        </w:tabs>
        <w:ind w:left="0" w:firstLine="720"/>
        <w:rPr>
          <w:rFonts w:ascii="Times New Roman" w:hAnsi="Times New Roman"/>
          <w:sz w:val="22"/>
          <w:szCs w:val="22"/>
        </w:rPr>
      </w:pPr>
      <w:r>
        <w:rPr>
          <w:rFonts w:ascii="Times New Roman" w:hAnsi="Times New Roman"/>
          <w:sz w:val="22"/>
          <w:szCs w:val="22"/>
        </w:rPr>
        <w:t>2</w:t>
      </w:r>
      <w:r w:rsidR="0061309C">
        <w:rPr>
          <w:rFonts w:ascii="Times New Roman" w:hAnsi="Times New Roman"/>
          <w:sz w:val="22"/>
          <w:szCs w:val="22"/>
        </w:rPr>
        <w:t xml:space="preserve">.2.7. Ўрнатилган тартибда объектни қўриқлашга олишда сигнализация воситалари ёрдамида </w:t>
      </w:r>
      <w:r w:rsidR="00093E4A">
        <w:rPr>
          <w:rFonts w:ascii="Times New Roman" w:hAnsi="Times New Roman"/>
          <w:sz w:val="22"/>
          <w:szCs w:val="22"/>
        </w:rPr>
        <w:t>ТҚМ</w:t>
      </w:r>
      <w:r w:rsidR="0061309C">
        <w:rPr>
          <w:rFonts w:ascii="Times New Roman" w:hAnsi="Times New Roman"/>
          <w:sz w:val="22"/>
          <w:szCs w:val="22"/>
        </w:rPr>
        <w:t>га уланиши ҳамда ўз вақтида нарядини ташвиш хабари бўйича етиб боришини таъминлайди.</w:t>
      </w:r>
    </w:p>
    <w:p w:rsidR="0061309C" w:rsidRDefault="005140C1" w:rsidP="00333940">
      <w:pPr>
        <w:pStyle w:val="a4"/>
        <w:tabs>
          <w:tab w:val="left" w:pos="180"/>
          <w:tab w:val="left" w:pos="360"/>
          <w:tab w:val="left" w:pos="720"/>
        </w:tabs>
        <w:ind w:left="0" w:firstLine="720"/>
        <w:rPr>
          <w:rFonts w:ascii="Times New Roman" w:hAnsi="Times New Roman"/>
          <w:sz w:val="22"/>
          <w:szCs w:val="22"/>
        </w:rPr>
      </w:pPr>
      <w:r>
        <w:rPr>
          <w:rFonts w:ascii="Times New Roman" w:hAnsi="Times New Roman"/>
          <w:sz w:val="22"/>
          <w:szCs w:val="22"/>
        </w:rPr>
        <w:t>2</w:t>
      </w:r>
      <w:r w:rsidR="0061309C">
        <w:rPr>
          <w:rFonts w:ascii="Times New Roman" w:hAnsi="Times New Roman"/>
          <w:sz w:val="22"/>
          <w:szCs w:val="22"/>
        </w:rPr>
        <w:t>.2.8. Объект қўриқлашда бўлган вақтда объектга рухсатсиз кирган шахсни қўлга олиш чорасини кўради.</w:t>
      </w:r>
    </w:p>
    <w:p w:rsidR="0061309C" w:rsidRDefault="005140C1" w:rsidP="00333940">
      <w:pPr>
        <w:pStyle w:val="a4"/>
        <w:tabs>
          <w:tab w:val="left" w:pos="180"/>
          <w:tab w:val="left" w:pos="360"/>
          <w:tab w:val="left" w:pos="720"/>
        </w:tabs>
        <w:ind w:left="0" w:firstLine="720"/>
        <w:rPr>
          <w:rFonts w:ascii="Times New Roman" w:hAnsi="Times New Roman"/>
          <w:sz w:val="22"/>
          <w:szCs w:val="22"/>
        </w:rPr>
      </w:pPr>
      <w:r>
        <w:rPr>
          <w:rFonts w:ascii="Times New Roman" w:hAnsi="Times New Roman"/>
          <w:sz w:val="22"/>
          <w:szCs w:val="22"/>
        </w:rPr>
        <w:t>2</w:t>
      </w:r>
      <w:r w:rsidR="0061309C">
        <w:rPr>
          <w:rFonts w:ascii="Times New Roman" w:hAnsi="Times New Roman"/>
          <w:sz w:val="22"/>
          <w:szCs w:val="22"/>
        </w:rPr>
        <w:t>.2.9. Хўжалик идораси ходимларига ҚЁОС воситаларини ишлатилишини ўргатиб, бу борада йўриқномалар беради.</w:t>
      </w:r>
    </w:p>
    <w:p w:rsidR="0061309C" w:rsidRDefault="005140C1" w:rsidP="00333940">
      <w:pPr>
        <w:pStyle w:val="a4"/>
        <w:tabs>
          <w:tab w:val="left" w:pos="180"/>
          <w:tab w:val="left" w:pos="360"/>
          <w:tab w:val="left" w:pos="720"/>
        </w:tabs>
        <w:ind w:left="0" w:firstLine="720"/>
        <w:rPr>
          <w:rFonts w:ascii="Times New Roman" w:hAnsi="Times New Roman"/>
          <w:sz w:val="22"/>
          <w:szCs w:val="22"/>
        </w:rPr>
      </w:pPr>
      <w:r>
        <w:rPr>
          <w:rFonts w:ascii="Times New Roman" w:hAnsi="Times New Roman"/>
          <w:sz w:val="22"/>
          <w:szCs w:val="22"/>
        </w:rPr>
        <w:t>2</w:t>
      </w:r>
      <w:r w:rsidR="0061309C">
        <w:rPr>
          <w:rFonts w:ascii="Times New Roman" w:hAnsi="Times New Roman"/>
          <w:sz w:val="22"/>
          <w:szCs w:val="22"/>
        </w:rPr>
        <w:t>.2.10. Ҳар бир тушган сохта ташвиш хабари бўйича  далолатнома  тузилиб, Объект очилиб кўрикдан ўтказилиб, тузилган далолатноманинг бир нусхаси Хўжалик идорасига берилади.</w:t>
      </w:r>
    </w:p>
    <w:p w:rsidR="0061309C" w:rsidRDefault="00380751" w:rsidP="00333940">
      <w:pPr>
        <w:pStyle w:val="a4"/>
        <w:tabs>
          <w:tab w:val="left" w:pos="180"/>
          <w:tab w:val="left" w:pos="360"/>
          <w:tab w:val="left" w:pos="720"/>
        </w:tabs>
        <w:ind w:left="0" w:firstLine="720"/>
        <w:rPr>
          <w:rFonts w:ascii="Times New Roman" w:hAnsi="Times New Roman"/>
          <w:sz w:val="22"/>
          <w:szCs w:val="22"/>
        </w:rPr>
      </w:pPr>
      <w:r>
        <w:rPr>
          <w:rFonts w:ascii="Times New Roman" w:hAnsi="Times New Roman"/>
          <w:sz w:val="22"/>
          <w:szCs w:val="22"/>
        </w:rPr>
        <w:t xml:space="preserve"> 2</w:t>
      </w:r>
      <w:r w:rsidR="0061309C">
        <w:rPr>
          <w:rFonts w:ascii="Times New Roman" w:hAnsi="Times New Roman"/>
          <w:sz w:val="22"/>
          <w:szCs w:val="22"/>
        </w:rPr>
        <w:t>.2.11. Сигнализация воситаларини 5 (беш) йил ишлатилгандан кейин мукаммал таъмирланишини амалга оширади.</w:t>
      </w:r>
    </w:p>
    <w:p w:rsidR="0061309C" w:rsidRDefault="006E5305" w:rsidP="00333940">
      <w:pPr>
        <w:tabs>
          <w:tab w:val="left" w:pos="180"/>
          <w:tab w:val="left" w:pos="360"/>
          <w:tab w:val="left" w:pos="720"/>
        </w:tabs>
        <w:ind w:firstLine="720"/>
        <w:jc w:val="both"/>
        <w:rPr>
          <w:sz w:val="22"/>
          <w:szCs w:val="22"/>
          <w:lang w:val="uz-Cyrl-UZ"/>
        </w:rPr>
      </w:pPr>
      <w:r>
        <w:rPr>
          <w:sz w:val="22"/>
          <w:szCs w:val="22"/>
          <w:lang w:val="uz-Cyrl-UZ"/>
        </w:rPr>
        <w:t>2</w:t>
      </w:r>
      <w:r w:rsidR="0061309C">
        <w:rPr>
          <w:sz w:val="22"/>
          <w:szCs w:val="22"/>
          <w:lang w:val="uz-Cyrl-UZ"/>
        </w:rPr>
        <w:t>.2.12. Хизмат ҳақи тарифи ўзгарган ҳолда  Хўжалик идорасини хабардор қилади.</w:t>
      </w:r>
    </w:p>
    <w:p w:rsidR="0061309C" w:rsidRDefault="006E5305" w:rsidP="00333940">
      <w:pPr>
        <w:pStyle w:val="a4"/>
        <w:tabs>
          <w:tab w:val="left" w:pos="180"/>
          <w:tab w:val="left" w:pos="360"/>
          <w:tab w:val="left" w:pos="720"/>
        </w:tabs>
        <w:ind w:left="0" w:firstLine="720"/>
        <w:rPr>
          <w:rFonts w:ascii="Times New Roman" w:hAnsi="Times New Roman"/>
          <w:sz w:val="22"/>
          <w:szCs w:val="22"/>
        </w:rPr>
      </w:pPr>
      <w:r>
        <w:rPr>
          <w:rFonts w:ascii="Times New Roman" w:hAnsi="Times New Roman"/>
          <w:sz w:val="22"/>
          <w:szCs w:val="22"/>
        </w:rPr>
        <w:t>2</w:t>
      </w:r>
      <w:r w:rsidR="0061309C">
        <w:rPr>
          <w:rFonts w:ascii="Times New Roman" w:hAnsi="Times New Roman"/>
          <w:sz w:val="22"/>
          <w:szCs w:val="22"/>
        </w:rPr>
        <w:t>.2.13. Мазкур Шартномани тўхтатиш ёки бир томонлама бекор қилиниши қуйидаги ҳолларда амалга оширилади:</w:t>
      </w:r>
    </w:p>
    <w:p w:rsidR="0061309C" w:rsidRDefault="0061309C" w:rsidP="00333940">
      <w:pPr>
        <w:tabs>
          <w:tab w:val="left" w:pos="180"/>
          <w:tab w:val="left" w:pos="360"/>
          <w:tab w:val="left" w:pos="720"/>
        </w:tabs>
        <w:ind w:firstLine="720"/>
        <w:jc w:val="both"/>
        <w:rPr>
          <w:sz w:val="22"/>
          <w:szCs w:val="22"/>
          <w:lang w:val="uz-Cyrl-UZ"/>
        </w:rPr>
      </w:pPr>
      <w:r>
        <w:rPr>
          <w:sz w:val="22"/>
          <w:szCs w:val="22"/>
          <w:lang w:val="uz-Cyrl-UZ"/>
        </w:rPr>
        <w:t>а) Хўжалик идораси 2 (икки)  ойдан ошиқ Қўриқлаш хизмати учун тўловларни тўламаганда;</w:t>
      </w:r>
    </w:p>
    <w:p w:rsidR="0061309C" w:rsidRDefault="0061309C" w:rsidP="00333940">
      <w:pPr>
        <w:tabs>
          <w:tab w:val="left" w:pos="180"/>
          <w:tab w:val="left" w:pos="360"/>
          <w:tab w:val="left" w:pos="720"/>
        </w:tabs>
        <w:ind w:firstLine="720"/>
        <w:jc w:val="both"/>
        <w:rPr>
          <w:sz w:val="22"/>
          <w:szCs w:val="22"/>
          <w:lang w:val="uz-Cyrl-UZ"/>
        </w:rPr>
      </w:pPr>
      <w:r>
        <w:rPr>
          <w:sz w:val="22"/>
          <w:szCs w:val="22"/>
          <w:lang w:val="uz-Cyrl-UZ"/>
        </w:rPr>
        <w:t xml:space="preserve">б) </w:t>
      </w:r>
      <w:r w:rsidR="00A200A6">
        <w:rPr>
          <w:sz w:val="22"/>
          <w:szCs w:val="22"/>
          <w:lang w:val="uz-Cyrl-UZ"/>
        </w:rPr>
        <w:t xml:space="preserve">Қўриқлаш томонидан техник сабабларга кўра ўз мажбуриятларини бажара олмасликлари </w:t>
      </w:r>
      <w:r>
        <w:rPr>
          <w:sz w:val="22"/>
          <w:szCs w:val="22"/>
          <w:lang w:val="uz-Cyrl-UZ"/>
        </w:rPr>
        <w:t xml:space="preserve">туфайли (телефон рақами ўзгарганда, телефон ўчирилганда, </w:t>
      </w:r>
      <w:r w:rsidR="00093E4A">
        <w:rPr>
          <w:sz w:val="22"/>
          <w:szCs w:val="22"/>
          <w:lang w:val="uz-Cyrl-UZ"/>
        </w:rPr>
        <w:t>ТҚМ</w:t>
      </w:r>
      <w:r>
        <w:rPr>
          <w:sz w:val="22"/>
          <w:szCs w:val="22"/>
          <w:lang w:val="uz-Cyrl-UZ"/>
        </w:rPr>
        <w:t xml:space="preserve"> </w:t>
      </w:r>
      <w:r w:rsidR="00A200A6">
        <w:rPr>
          <w:sz w:val="22"/>
          <w:szCs w:val="22"/>
          <w:lang w:val="uz-Cyrl-UZ"/>
        </w:rPr>
        <w:t>тугатилганда</w:t>
      </w:r>
      <w:r>
        <w:rPr>
          <w:sz w:val="22"/>
          <w:szCs w:val="22"/>
          <w:lang w:val="uz-Cyrl-UZ"/>
        </w:rPr>
        <w:t>);</w:t>
      </w:r>
    </w:p>
    <w:p w:rsidR="0061309C" w:rsidRDefault="0061309C" w:rsidP="00333940">
      <w:pPr>
        <w:tabs>
          <w:tab w:val="left" w:pos="180"/>
          <w:tab w:val="left" w:pos="360"/>
          <w:tab w:val="left" w:pos="720"/>
        </w:tabs>
        <w:ind w:firstLine="720"/>
        <w:jc w:val="both"/>
        <w:rPr>
          <w:sz w:val="22"/>
          <w:szCs w:val="22"/>
          <w:lang w:val="uz-Cyrl-UZ"/>
        </w:rPr>
      </w:pPr>
      <w:r>
        <w:rPr>
          <w:sz w:val="22"/>
          <w:szCs w:val="22"/>
          <w:lang w:val="uz-Cyrl-UZ"/>
        </w:rPr>
        <w:t xml:space="preserve">в) </w:t>
      </w:r>
      <w:proofErr w:type="spellStart"/>
      <w:r>
        <w:rPr>
          <w:sz w:val="22"/>
          <w:szCs w:val="22"/>
        </w:rPr>
        <w:t>Хўжалик</w:t>
      </w:r>
      <w:proofErr w:type="spellEnd"/>
      <w:r>
        <w:rPr>
          <w:sz w:val="22"/>
          <w:szCs w:val="22"/>
        </w:rPr>
        <w:t xml:space="preserve"> </w:t>
      </w:r>
      <w:proofErr w:type="spellStart"/>
      <w:r>
        <w:rPr>
          <w:sz w:val="22"/>
          <w:szCs w:val="22"/>
        </w:rPr>
        <w:t>идораси</w:t>
      </w:r>
      <w:proofErr w:type="spellEnd"/>
      <w:r>
        <w:rPr>
          <w:sz w:val="22"/>
          <w:szCs w:val="22"/>
          <w:lang w:val="uz-Cyrl-UZ"/>
        </w:rPr>
        <w:t>ни номи ўзгариб, Қўриқлашни бундан хабардор қилмаганда;</w:t>
      </w:r>
    </w:p>
    <w:p w:rsidR="0061309C" w:rsidRDefault="0061309C" w:rsidP="00333940">
      <w:pPr>
        <w:tabs>
          <w:tab w:val="left" w:pos="180"/>
          <w:tab w:val="left" w:pos="360"/>
          <w:tab w:val="left" w:pos="720"/>
        </w:tabs>
        <w:ind w:firstLine="720"/>
        <w:jc w:val="both"/>
        <w:rPr>
          <w:sz w:val="22"/>
          <w:szCs w:val="22"/>
          <w:lang w:val="uz-Cyrl-UZ"/>
        </w:rPr>
      </w:pPr>
      <w:r>
        <w:rPr>
          <w:sz w:val="22"/>
          <w:szCs w:val="22"/>
          <w:lang w:val="uz-Cyrl-UZ"/>
        </w:rPr>
        <w:t>г) Мазкур Шартно</w:t>
      </w:r>
      <w:r w:rsidR="006E5305">
        <w:rPr>
          <w:sz w:val="22"/>
          <w:szCs w:val="22"/>
          <w:lang w:val="uz-Cyrl-UZ"/>
        </w:rPr>
        <w:t>манинг 2.1.2.,2.1.3.,2.1.5.,2.1.7.,2.1.8.,2.1.12.,2.1.16.</w:t>
      </w:r>
      <w:r>
        <w:rPr>
          <w:sz w:val="22"/>
          <w:szCs w:val="22"/>
          <w:lang w:val="uz-Cyrl-UZ"/>
        </w:rPr>
        <w:t xml:space="preserve"> бандлари бузилганда.</w:t>
      </w:r>
    </w:p>
    <w:p w:rsidR="0061309C" w:rsidRDefault="006E5305" w:rsidP="00333940">
      <w:pPr>
        <w:pStyle w:val="a4"/>
        <w:tabs>
          <w:tab w:val="left" w:pos="180"/>
          <w:tab w:val="left" w:pos="360"/>
          <w:tab w:val="left" w:pos="720"/>
        </w:tabs>
        <w:ind w:left="0" w:firstLine="720"/>
        <w:rPr>
          <w:rFonts w:ascii="Times New Roman" w:hAnsi="Times New Roman"/>
          <w:sz w:val="22"/>
          <w:szCs w:val="22"/>
        </w:rPr>
      </w:pPr>
      <w:r>
        <w:rPr>
          <w:rFonts w:ascii="Times New Roman" w:hAnsi="Times New Roman"/>
          <w:sz w:val="22"/>
          <w:szCs w:val="22"/>
        </w:rPr>
        <w:t>2</w:t>
      </w:r>
      <w:r w:rsidR="0061309C">
        <w:rPr>
          <w:rFonts w:ascii="Times New Roman" w:hAnsi="Times New Roman"/>
          <w:sz w:val="22"/>
          <w:szCs w:val="22"/>
        </w:rPr>
        <w:t xml:space="preserve">.2.14. Телефон ўчирилганда ёки носоз бўлган ҳолда, электр манбаи ўчирилганда </w:t>
      </w:r>
      <w:r w:rsidR="00093E4A">
        <w:rPr>
          <w:rFonts w:ascii="Times New Roman" w:hAnsi="Times New Roman"/>
          <w:sz w:val="22"/>
          <w:szCs w:val="22"/>
        </w:rPr>
        <w:t>ТҚМ</w:t>
      </w:r>
      <w:r w:rsidR="0061309C">
        <w:rPr>
          <w:rFonts w:ascii="Times New Roman" w:hAnsi="Times New Roman"/>
          <w:sz w:val="22"/>
          <w:szCs w:val="22"/>
        </w:rPr>
        <w:t xml:space="preserve"> жойи ўзгарганда Объект қўриқлашга қабул қилинмайди ва бу ҳақда Хўжалик идорасини ёзма ёки телефон орқали хабардор этади.</w:t>
      </w:r>
    </w:p>
    <w:p w:rsidR="00BD3039" w:rsidRDefault="00BD3039" w:rsidP="00333940">
      <w:pPr>
        <w:tabs>
          <w:tab w:val="left" w:pos="180"/>
          <w:tab w:val="left" w:pos="360"/>
          <w:tab w:val="left" w:pos="720"/>
        </w:tabs>
        <w:ind w:firstLine="720"/>
        <w:jc w:val="center"/>
        <w:rPr>
          <w:b/>
          <w:sz w:val="22"/>
          <w:szCs w:val="22"/>
          <w:lang w:val="uz-Cyrl-UZ"/>
        </w:rPr>
      </w:pPr>
    </w:p>
    <w:p w:rsidR="0061309C" w:rsidRDefault="006E5305" w:rsidP="00A05C7A">
      <w:pPr>
        <w:numPr>
          <w:ilvl w:val="0"/>
          <w:numId w:val="2"/>
        </w:numPr>
        <w:tabs>
          <w:tab w:val="left" w:pos="180"/>
          <w:tab w:val="left" w:pos="360"/>
        </w:tabs>
        <w:jc w:val="center"/>
        <w:rPr>
          <w:b/>
          <w:sz w:val="22"/>
          <w:szCs w:val="22"/>
          <w:lang w:val="uz-Cyrl-UZ"/>
        </w:rPr>
      </w:pPr>
      <w:r>
        <w:rPr>
          <w:b/>
          <w:sz w:val="22"/>
          <w:szCs w:val="22"/>
          <w:lang w:val="uz-Cyrl-UZ"/>
        </w:rPr>
        <w:t>Хизмат нархи, ҳисоб-китоб тартиби ва низоларни ҳал қилиш.</w:t>
      </w:r>
    </w:p>
    <w:p w:rsidR="00A05C7A" w:rsidRDefault="00A05C7A" w:rsidP="00A05C7A">
      <w:pPr>
        <w:tabs>
          <w:tab w:val="left" w:pos="180"/>
          <w:tab w:val="left" w:pos="360"/>
          <w:tab w:val="left" w:pos="720"/>
        </w:tabs>
        <w:ind w:left="720"/>
        <w:rPr>
          <w:b/>
          <w:sz w:val="22"/>
          <w:szCs w:val="22"/>
          <w:lang w:val="uz-Cyrl-UZ"/>
        </w:rPr>
      </w:pPr>
    </w:p>
    <w:p w:rsidR="00FA6F65" w:rsidRDefault="006E5305" w:rsidP="00333940">
      <w:pPr>
        <w:tabs>
          <w:tab w:val="left" w:pos="180"/>
          <w:tab w:val="left" w:pos="360"/>
          <w:tab w:val="left" w:pos="720"/>
        </w:tabs>
        <w:ind w:firstLine="720"/>
        <w:jc w:val="both"/>
        <w:rPr>
          <w:sz w:val="22"/>
          <w:szCs w:val="22"/>
          <w:lang w:val="uz-Cyrl-UZ"/>
        </w:rPr>
      </w:pPr>
      <w:r>
        <w:rPr>
          <w:sz w:val="22"/>
          <w:szCs w:val="22"/>
          <w:lang w:val="uz-Cyrl-UZ"/>
        </w:rPr>
        <w:t>3.1.</w:t>
      </w:r>
      <w:r w:rsidR="0077476A">
        <w:rPr>
          <w:sz w:val="22"/>
          <w:szCs w:val="22"/>
          <w:lang w:val="uz-Cyrl-UZ"/>
        </w:rPr>
        <w:t xml:space="preserve"> </w:t>
      </w:r>
      <w:r w:rsidR="00C31834" w:rsidRPr="00A84F88">
        <w:rPr>
          <w:sz w:val="22"/>
          <w:szCs w:val="22"/>
          <w:lang w:val="uz-Cyrl-UZ"/>
        </w:rPr>
        <w:t xml:space="preserve">Мазкур </w:t>
      </w:r>
      <w:r w:rsidR="00C31834" w:rsidRPr="00A40195">
        <w:rPr>
          <w:sz w:val="22"/>
          <w:szCs w:val="22"/>
          <w:lang w:val="uz-Cyrl-UZ"/>
        </w:rPr>
        <w:t>Шартнома бўй</w:t>
      </w:r>
      <w:r w:rsidR="00C31834">
        <w:rPr>
          <w:sz w:val="22"/>
          <w:szCs w:val="22"/>
          <w:lang w:val="uz-Cyrl-UZ"/>
        </w:rPr>
        <w:t xml:space="preserve">ича кўрсатиладиган хизмат нархи 1 ойда, </w:t>
      </w:r>
      <w:r w:rsidR="00C31834" w:rsidRPr="00A40195">
        <w:rPr>
          <w:sz w:val="22"/>
          <w:szCs w:val="22"/>
          <w:lang w:val="uz-Cyrl-UZ"/>
        </w:rPr>
        <w:t xml:space="preserve">ўрнатилган тариф асосида қўриқлаш пост-соат ҳисоби </w:t>
      </w:r>
      <w:r w:rsidR="00C50058">
        <w:rPr>
          <w:sz w:val="22"/>
          <w:szCs w:val="22"/>
          <w:lang w:val="uz-Cyrl-UZ"/>
        </w:rPr>
        <w:t>ш</w:t>
      </w:r>
      <w:r w:rsidR="00C31834" w:rsidRPr="00A40195">
        <w:rPr>
          <w:sz w:val="22"/>
          <w:szCs w:val="22"/>
          <w:lang w:val="uz-Cyrl-UZ"/>
        </w:rPr>
        <w:t xml:space="preserve">артноманинг ажралмас қисми ҳисобланган ҳисоб-сметаси </w:t>
      </w:r>
      <w:r w:rsidR="00C31834" w:rsidRPr="00A40195">
        <w:rPr>
          <w:sz w:val="22"/>
          <w:szCs w:val="22"/>
          <w:lang w:val="uz-Cyrl-UZ"/>
        </w:rPr>
        <w:lastRenderedPageBreak/>
        <w:t xml:space="preserve">(нарх келишиш баённомаси) да </w:t>
      </w:r>
      <w:r w:rsidR="00C50058">
        <w:rPr>
          <w:sz w:val="22"/>
          <w:szCs w:val="22"/>
          <w:lang w:val="uz-Cyrl-UZ"/>
        </w:rPr>
        <w:t>6689061 (Олти миллион олти юз саксон туккиз минг олтмиш бир) сум, шартноманинг умумий суммаси 20067183 (Йигирма миллион олтмиш етти минг саксон уч) сум деб белгиланади</w:t>
      </w:r>
      <w:r w:rsidR="00C31834" w:rsidRPr="00A40195">
        <w:rPr>
          <w:sz w:val="22"/>
          <w:szCs w:val="22"/>
          <w:lang w:val="uz-Cyrl-UZ"/>
        </w:rPr>
        <w:t>. Ўзбекистон Республикаси Президентининг Фармонига асосан энг кам ойлик иш ҳақи ўзгарган ҳолда Қўриқлаш хизмати учун тарифлар қайта кўриб чиқилади</w:t>
      </w:r>
      <w:r w:rsidR="00C31834" w:rsidRPr="00A84F88">
        <w:rPr>
          <w:sz w:val="22"/>
          <w:szCs w:val="22"/>
          <w:lang w:val="uz-Cyrl-UZ"/>
        </w:rPr>
        <w:t>.</w:t>
      </w:r>
    </w:p>
    <w:p w:rsidR="00FA6F65" w:rsidRDefault="00FA6F65" w:rsidP="00333940">
      <w:pPr>
        <w:tabs>
          <w:tab w:val="left" w:pos="180"/>
          <w:tab w:val="left" w:pos="360"/>
          <w:tab w:val="left" w:pos="720"/>
        </w:tabs>
        <w:ind w:firstLine="720"/>
        <w:jc w:val="both"/>
        <w:rPr>
          <w:sz w:val="22"/>
          <w:szCs w:val="22"/>
          <w:lang w:val="uz-Cyrl-UZ"/>
        </w:rPr>
      </w:pPr>
      <w:r>
        <w:rPr>
          <w:sz w:val="22"/>
          <w:szCs w:val="22"/>
          <w:lang w:val="uz-Cyrl-UZ"/>
        </w:rPr>
        <w:t>3.2.</w:t>
      </w:r>
      <w:r w:rsidR="0077476A">
        <w:rPr>
          <w:sz w:val="22"/>
          <w:szCs w:val="22"/>
          <w:lang w:val="uz-Cyrl-UZ"/>
        </w:rPr>
        <w:t xml:space="preserve"> </w:t>
      </w:r>
      <w:r w:rsidRPr="00004298">
        <w:rPr>
          <w:sz w:val="22"/>
          <w:szCs w:val="22"/>
          <w:lang w:val="uz-Cyrl-UZ"/>
        </w:rPr>
        <w:t>“</w:t>
      </w:r>
      <w:r>
        <w:rPr>
          <w:sz w:val="22"/>
          <w:szCs w:val="22"/>
          <w:lang w:val="uz-Cyrl-UZ"/>
        </w:rPr>
        <w:t>Хўжалик идораси</w:t>
      </w:r>
      <w:r w:rsidRPr="00004298">
        <w:rPr>
          <w:sz w:val="22"/>
          <w:szCs w:val="22"/>
          <w:lang w:val="uz-Cyrl-UZ"/>
        </w:rPr>
        <w:t xml:space="preserve">” </w:t>
      </w:r>
      <w:r w:rsidR="0077476A">
        <w:rPr>
          <w:sz w:val="22"/>
          <w:szCs w:val="22"/>
          <w:lang w:val="uz-Cyrl-UZ"/>
        </w:rPr>
        <w:t xml:space="preserve">янги </w:t>
      </w:r>
      <w:r w:rsidRPr="00004298">
        <w:rPr>
          <w:sz w:val="22"/>
          <w:szCs w:val="22"/>
          <w:lang w:val="uz-Cyrl-UZ"/>
        </w:rPr>
        <w:t>ой</w:t>
      </w:r>
      <w:r w:rsidR="0077476A">
        <w:rPr>
          <w:sz w:val="22"/>
          <w:szCs w:val="22"/>
          <w:lang w:val="uz-Cyrl-UZ"/>
        </w:rPr>
        <w:t xml:space="preserve"> бошланишига</w:t>
      </w:r>
      <w:r>
        <w:rPr>
          <w:sz w:val="22"/>
          <w:szCs w:val="22"/>
          <w:lang w:val="uz-Cyrl-UZ"/>
        </w:rPr>
        <w:t xml:space="preserve"> </w:t>
      </w:r>
      <w:r w:rsidR="0077476A">
        <w:rPr>
          <w:sz w:val="22"/>
          <w:szCs w:val="22"/>
          <w:lang w:val="uz-Cyrl-UZ"/>
        </w:rPr>
        <w:t xml:space="preserve">10 кунга қадар </w:t>
      </w:r>
      <w:r w:rsidRPr="00004298">
        <w:rPr>
          <w:sz w:val="22"/>
          <w:szCs w:val="22"/>
          <w:lang w:val="uz-Cyrl-UZ"/>
        </w:rPr>
        <w:t>шартноманинг умумий суммасининг 10</w:t>
      </w:r>
      <w:r>
        <w:rPr>
          <w:sz w:val="22"/>
          <w:szCs w:val="22"/>
          <w:lang w:val="uz-Cyrl-UZ"/>
        </w:rPr>
        <w:t>0% миқдоридаги пулни  “Қўриқлаш</w:t>
      </w:r>
      <w:r w:rsidRPr="00004298">
        <w:rPr>
          <w:sz w:val="22"/>
          <w:szCs w:val="22"/>
          <w:lang w:val="uz-Cyrl-UZ"/>
        </w:rPr>
        <w:t>”</w:t>
      </w:r>
      <w:r w:rsidR="0077476A">
        <w:rPr>
          <w:sz w:val="22"/>
          <w:szCs w:val="22"/>
          <w:lang w:val="uz-Cyrl-UZ"/>
        </w:rPr>
        <w:t xml:space="preserve"> </w:t>
      </w:r>
      <w:r w:rsidRPr="00004298">
        <w:rPr>
          <w:sz w:val="22"/>
          <w:szCs w:val="22"/>
          <w:lang w:val="uz-Cyrl-UZ"/>
        </w:rPr>
        <w:t xml:space="preserve">нинг ҳисоб рақамига ўтказиб </w:t>
      </w:r>
      <w:r w:rsidR="0077476A">
        <w:rPr>
          <w:sz w:val="22"/>
          <w:szCs w:val="22"/>
          <w:lang w:val="uz-Cyrl-UZ"/>
        </w:rPr>
        <w:t xml:space="preserve"> </w:t>
      </w:r>
      <w:r w:rsidRPr="00004298">
        <w:rPr>
          <w:sz w:val="22"/>
          <w:szCs w:val="22"/>
          <w:lang w:val="uz-Cyrl-UZ"/>
        </w:rPr>
        <w:t>беради.</w:t>
      </w:r>
    </w:p>
    <w:p w:rsidR="00A9490C" w:rsidRDefault="0077476A" w:rsidP="00333940">
      <w:pPr>
        <w:tabs>
          <w:tab w:val="left" w:pos="180"/>
          <w:tab w:val="left" w:pos="360"/>
          <w:tab w:val="left" w:pos="720"/>
        </w:tabs>
        <w:ind w:firstLine="720"/>
        <w:jc w:val="both"/>
        <w:rPr>
          <w:sz w:val="22"/>
          <w:szCs w:val="22"/>
          <w:lang w:val="uz-Cyrl-UZ"/>
        </w:rPr>
      </w:pPr>
      <w:r>
        <w:rPr>
          <w:sz w:val="22"/>
          <w:szCs w:val="22"/>
          <w:lang w:val="uz-Cyrl-UZ"/>
        </w:rPr>
        <w:t xml:space="preserve">3.3. </w:t>
      </w:r>
      <w:r w:rsidR="00A9490C">
        <w:rPr>
          <w:sz w:val="22"/>
          <w:szCs w:val="22"/>
          <w:lang w:val="uz-Cyrl-UZ"/>
        </w:rPr>
        <w:t xml:space="preserve">“Қўриқлаш” хизмати учун ҳисоб-китоб қилишга ўз маблағлари бўлмаган ҳолда, “Ҳўжалик идораси” белгиланган муддатда юқори орган (ташкилотлар) марказлашган фондидан қўшимча маблағлар ҳисобига қарздорликни қоплайди. </w:t>
      </w:r>
    </w:p>
    <w:p w:rsidR="0077476A" w:rsidRDefault="00A9490C" w:rsidP="00333940">
      <w:pPr>
        <w:tabs>
          <w:tab w:val="left" w:pos="180"/>
          <w:tab w:val="left" w:pos="360"/>
          <w:tab w:val="left" w:pos="720"/>
        </w:tabs>
        <w:ind w:firstLine="720"/>
        <w:jc w:val="both"/>
        <w:rPr>
          <w:sz w:val="22"/>
          <w:szCs w:val="22"/>
          <w:lang w:val="uz-Cyrl-UZ"/>
        </w:rPr>
      </w:pPr>
      <w:r>
        <w:rPr>
          <w:sz w:val="22"/>
          <w:szCs w:val="22"/>
          <w:lang w:val="uz-Cyrl-UZ"/>
        </w:rPr>
        <w:t xml:space="preserve">3.4. “Қўриқлаш” нинг </w:t>
      </w:r>
      <w:r w:rsidR="00DE1DCB">
        <w:rPr>
          <w:sz w:val="22"/>
          <w:szCs w:val="22"/>
          <w:lang w:val="uz-Cyrl-UZ"/>
        </w:rPr>
        <w:t xml:space="preserve">қўшимча хизматлари учун ва жарималар “Қўриқлаш” томонидан ҳисоб ёки билдириш берилганда “Хўжалик идораси” томонидан 10 кун муддатда ўтказиш йўли билан тўланади. </w:t>
      </w:r>
      <w:r>
        <w:rPr>
          <w:sz w:val="22"/>
          <w:szCs w:val="22"/>
          <w:lang w:val="uz-Cyrl-UZ"/>
        </w:rPr>
        <w:t xml:space="preserve">  </w:t>
      </w:r>
    </w:p>
    <w:p w:rsidR="00DE1DCB" w:rsidRDefault="00DE1DCB" w:rsidP="00333940">
      <w:pPr>
        <w:tabs>
          <w:tab w:val="left" w:pos="180"/>
          <w:tab w:val="left" w:pos="360"/>
          <w:tab w:val="left" w:pos="720"/>
        </w:tabs>
        <w:ind w:firstLine="720"/>
        <w:jc w:val="both"/>
        <w:rPr>
          <w:sz w:val="22"/>
          <w:szCs w:val="22"/>
          <w:lang w:val="uk-UA"/>
        </w:rPr>
      </w:pPr>
      <w:r>
        <w:rPr>
          <w:sz w:val="22"/>
          <w:szCs w:val="22"/>
          <w:lang w:val="uz-Cyrl-UZ"/>
        </w:rPr>
        <w:t xml:space="preserve">3.5. </w:t>
      </w:r>
      <w:r>
        <w:rPr>
          <w:sz w:val="22"/>
          <w:szCs w:val="22"/>
          <w:lang w:val="uk-UA"/>
        </w:rPr>
        <w:t>Ушбу Шартномани</w:t>
      </w:r>
      <w:r>
        <w:rPr>
          <w:sz w:val="22"/>
          <w:szCs w:val="22"/>
          <w:lang w:val="uz-Cyrl-UZ"/>
        </w:rPr>
        <w:t xml:space="preserve"> </w:t>
      </w:r>
      <w:r>
        <w:rPr>
          <w:sz w:val="22"/>
          <w:szCs w:val="22"/>
          <w:lang w:val="uk-UA"/>
        </w:rPr>
        <w:t>бажариш мобайнида пайдо бўлган ҳар</w:t>
      </w:r>
      <w:r>
        <w:rPr>
          <w:noProof/>
          <w:sz w:val="22"/>
          <w:szCs w:val="22"/>
          <w:lang w:val="uk-UA"/>
        </w:rPr>
        <w:t xml:space="preserve"> қ</w:t>
      </w:r>
      <w:r>
        <w:rPr>
          <w:sz w:val="22"/>
          <w:szCs w:val="22"/>
          <w:lang w:val="uk-UA"/>
        </w:rPr>
        <w:t>андай низолар ва келишмовчиликлар Томон</w:t>
      </w:r>
      <w:r>
        <w:rPr>
          <w:noProof/>
          <w:sz w:val="22"/>
          <w:szCs w:val="22"/>
          <w:lang w:val="uk-UA"/>
        </w:rPr>
        <w:t>л</w:t>
      </w:r>
      <w:r>
        <w:rPr>
          <w:sz w:val="22"/>
          <w:szCs w:val="22"/>
          <w:lang w:val="uk-UA"/>
        </w:rPr>
        <w:t>ар тарафидан муз</w:t>
      </w:r>
      <w:r>
        <w:rPr>
          <w:noProof/>
          <w:sz w:val="22"/>
          <w:szCs w:val="22"/>
          <w:lang w:val="uk-UA"/>
        </w:rPr>
        <w:t>о</w:t>
      </w:r>
      <w:r>
        <w:rPr>
          <w:sz w:val="22"/>
          <w:szCs w:val="22"/>
          <w:lang w:val="uk-UA"/>
        </w:rPr>
        <w:t>каралар олиб бориш йўли билан ҳал қилинади.</w:t>
      </w:r>
      <w:r>
        <w:rPr>
          <w:sz w:val="22"/>
          <w:szCs w:val="22"/>
          <w:lang w:val="uz-Cyrl-UZ"/>
        </w:rPr>
        <w:t xml:space="preserve"> </w:t>
      </w:r>
      <w:r>
        <w:rPr>
          <w:sz w:val="22"/>
          <w:szCs w:val="22"/>
          <w:lang w:val="uk-UA"/>
        </w:rPr>
        <w:t>Агар Томонлар бир битимга келиша олмасалар, у ҳолда низо белгиланган тартибда Хўжалик судида</w:t>
      </w:r>
      <w:r>
        <w:rPr>
          <w:sz w:val="22"/>
          <w:szCs w:val="22"/>
          <w:lang w:val="uz-Cyrl-UZ"/>
        </w:rPr>
        <w:t xml:space="preserve"> </w:t>
      </w:r>
      <w:r>
        <w:rPr>
          <w:sz w:val="22"/>
          <w:szCs w:val="22"/>
          <w:lang w:val="uk-UA"/>
        </w:rPr>
        <w:t xml:space="preserve">кўриб чиқилади.  </w:t>
      </w:r>
    </w:p>
    <w:p w:rsidR="0061309C" w:rsidRDefault="0061309C" w:rsidP="00333940">
      <w:pPr>
        <w:tabs>
          <w:tab w:val="left" w:pos="180"/>
          <w:tab w:val="left" w:pos="360"/>
          <w:tab w:val="left" w:pos="720"/>
        </w:tabs>
        <w:ind w:firstLine="720"/>
        <w:jc w:val="center"/>
        <w:rPr>
          <w:b/>
          <w:bCs/>
          <w:sz w:val="22"/>
          <w:szCs w:val="22"/>
          <w:lang w:val="uz-Cyrl-UZ"/>
        </w:rPr>
      </w:pPr>
      <w:r>
        <w:rPr>
          <w:b/>
          <w:bCs/>
          <w:sz w:val="22"/>
          <w:szCs w:val="22"/>
          <w:lang w:val="uz-Cyrl-UZ"/>
        </w:rPr>
        <w:t>4. Томонларнинг жавобгарлиги</w:t>
      </w:r>
    </w:p>
    <w:p w:rsidR="0061309C" w:rsidRDefault="0061309C" w:rsidP="00333940">
      <w:pPr>
        <w:tabs>
          <w:tab w:val="left" w:pos="180"/>
          <w:tab w:val="left" w:pos="360"/>
          <w:tab w:val="left" w:pos="720"/>
        </w:tabs>
        <w:ind w:firstLine="720"/>
        <w:jc w:val="center"/>
        <w:rPr>
          <w:b/>
          <w:bCs/>
          <w:sz w:val="10"/>
          <w:szCs w:val="10"/>
          <w:lang w:val="uz-Cyrl-UZ"/>
        </w:rPr>
      </w:pPr>
    </w:p>
    <w:p w:rsidR="0061309C" w:rsidRDefault="0061309C" w:rsidP="00333940">
      <w:pPr>
        <w:tabs>
          <w:tab w:val="left" w:pos="180"/>
          <w:tab w:val="left" w:pos="360"/>
          <w:tab w:val="left" w:pos="720"/>
        </w:tabs>
        <w:ind w:firstLine="720"/>
        <w:jc w:val="both"/>
        <w:rPr>
          <w:b/>
          <w:bCs/>
          <w:i/>
          <w:iCs/>
          <w:sz w:val="22"/>
          <w:szCs w:val="22"/>
          <w:lang w:val="uz-Cyrl-UZ"/>
        </w:rPr>
      </w:pPr>
      <w:r>
        <w:rPr>
          <w:b/>
          <w:bCs/>
          <w:i/>
          <w:iCs/>
          <w:sz w:val="22"/>
          <w:szCs w:val="22"/>
          <w:lang w:val="uz-Cyrl-UZ"/>
        </w:rPr>
        <w:t xml:space="preserve">4.1. </w:t>
      </w:r>
      <w:r w:rsidRPr="006E5305">
        <w:rPr>
          <w:b/>
          <w:i/>
          <w:sz w:val="22"/>
          <w:szCs w:val="22"/>
          <w:lang w:val="uz-Cyrl-UZ"/>
        </w:rPr>
        <w:t>Хўжалик идораси</w:t>
      </w:r>
      <w:r>
        <w:rPr>
          <w:b/>
          <w:i/>
          <w:sz w:val="22"/>
          <w:szCs w:val="22"/>
          <w:lang w:val="uz-Cyrl-UZ"/>
        </w:rPr>
        <w:t>ни</w:t>
      </w:r>
      <w:r w:rsidR="00557A93">
        <w:rPr>
          <w:b/>
          <w:i/>
          <w:sz w:val="22"/>
          <w:szCs w:val="22"/>
          <w:lang w:val="uz-Cyrl-UZ"/>
        </w:rPr>
        <w:t>нг</w:t>
      </w:r>
      <w:r>
        <w:rPr>
          <w:b/>
          <w:bCs/>
          <w:i/>
          <w:iCs/>
          <w:sz w:val="22"/>
          <w:szCs w:val="22"/>
          <w:lang w:val="uz-Cyrl-UZ"/>
        </w:rPr>
        <w:t xml:space="preserve"> жавобгарлиги:</w:t>
      </w:r>
    </w:p>
    <w:p w:rsidR="0061309C" w:rsidRDefault="0061309C" w:rsidP="00333940">
      <w:pPr>
        <w:tabs>
          <w:tab w:val="left" w:pos="180"/>
          <w:tab w:val="left" w:pos="360"/>
          <w:tab w:val="left" w:pos="720"/>
        </w:tabs>
        <w:ind w:firstLine="720"/>
        <w:jc w:val="both"/>
        <w:rPr>
          <w:bCs/>
          <w:iCs/>
          <w:sz w:val="22"/>
          <w:szCs w:val="22"/>
          <w:lang w:val="uz-Cyrl-UZ"/>
        </w:rPr>
      </w:pPr>
      <w:r>
        <w:rPr>
          <w:sz w:val="22"/>
          <w:szCs w:val="22"/>
          <w:lang w:val="uz-Cyrl-UZ"/>
        </w:rPr>
        <w:t>4.1.1. "Хўжалик идораси" "Қўриқлаш"</w:t>
      </w:r>
      <w:r w:rsidR="00E30B68">
        <w:rPr>
          <w:sz w:val="22"/>
          <w:szCs w:val="22"/>
          <w:lang w:val="uz-Cyrl-UZ"/>
        </w:rPr>
        <w:t>хизмати учун шартнома асосидаги тўлов муддатидан ўтиб кетса</w:t>
      </w:r>
      <w:r>
        <w:rPr>
          <w:sz w:val="22"/>
          <w:szCs w:val="22"/>
          <w:lang w:val="uz-Cyrl-UZ"/>
        </w:rPr>
        <w:t>, шартномада белгиланган бир ойлик хизмат нархининг 0.4% миқдорида жарима тўлайди.</w:t>
      </w:r>
      <w:r w:rsidR="005A6031">
        <w:rPr>
          <w:sz w:val="22"/>
          <w:szCs w:val="22"/>
          <w:lang w:val="uz-Cyrl-UZ"/>
        </w:rPr>
        <w:t xml:space="preserve"> Бироқ бунда пенянинг умумий суммаси лозим даражада бажарилмаган хизматлар баҳосининг 50 фоизидан ортиқ бўлмаслиги лозим. </w:t>
      </w:r>
    </w:p>
    <w:p w:rsidR="0061309C" w:rsidRDefault="00E30B68" w:rsidP="00333940">
      <w:pPr>
        <w:tabs>
          <w:tab w:val="left" w:pos="180"/>
          <w:tab w:val="left" w:pos="360"/>
          <w:tab w:val="left" w:pos="720"/>
        </w:tabs>
        <w:ind w:firstLine="720"/>
        <w:jc w:val="both"/>
        <w:rPr>
          <w:sz w:val="22"/>
          <w:szCs w:val="22"/>
          <w:lang w:val="uz-Cyrl-UZ"/>
        </w:rPr>
      </w:pPr>
      <w:r>
        <w:rPr>
          <w:sz w:val="22"/>
          <w:szCs w:val="22"/>
          <w:lang w:val="uz-Cyrl-UZ"/>
        </w:rPr>
        <w:t>4.1.2</w:t>
      </w:r>
      <w:r w:rsidR="0061309C">
        <w:rPr>
          <w:sz w:val="22"/>
          <w:szCs w:val="22"/>
          <w:lang w:val="uz-Cyrl-UZ"/>
        </w:rPr>
        <w:t>. "Хўжалик идораси" "Қўриқлаш" томонидан кўрсатилган хизматлар учун  тўловдан асоссиз бош тортса, тўланиши лозим бўлган сумманинг 15% миқдорда жарима тўлайди.</w:t>
      </w:r>
    </w:p>
    <w:p w:rsidR="0061309C" w:rsidRDefault="0061309C" w:rsidP="00333940">
      <w:pPr>
        <w:tabs>
          <w:tab w:val="left" w:pos="180"/>
          <w:tab w:val="left" w:pos="360"/>
          <w:tab w:val="left" w:pos="720"/>
        </w:tabs>
        <w:ind w:firstLine="720"/>
        <w:jc w:val="both"/>
        <w:rPr>
          <w:sz w:val="22"/>
          <w:szCs w:val="22"/>
          <w:lang w:val="uz-Cyrl-UZ"/>
        </w:rPr>
      </w:pPr>
      <w:r>
        <w:rPr>
          <w:sz w:val="22"/>
          <w:szCs w:val="22"/>
          <w:lang w:val="uz-Cyrl-UZ"/>
        </w:rPr>
        <w:t xml:space="preserve">    4.1.</w:t>
      </w:r>
      <w:r w:rsidR="00A200A6">
        <w:rPr>
          <w:sz w:val="22"/>
          <w:szCs w:val="22"/>
          <w:lang w:val="uz-Cyrl-UZ"/>
        </w:rPr>
        <w:t>3</w:t>
      </w:r>
      <w:r>
        <w:rPr>
          <w:sz w:val="22"/>
          <w:szCs w:val="22"/>
          <w:lang w:val="uz-Cyrl-UZ"/>
        </w:rPr>
        <w:t>. Объектни қўриқлаш даврида:</w:t>
      </w:r>
    </w:p>
    <w:p w:rsidR="0061309C" w:rsidRDefault="00E30B68" w:rsidP="00333940">
      <w:pPr>
        <w:tabs>
          <w:tab w:val="left" w:pos="180"/>
          <w:tab w:val="left" w:pos="360"/>
          <w:tab w:val="left" w:pos="720"/>
        </w:tabs>
        <w:ind w:firstLine="720"/>
        <w:jc w:val="both"/>
        <w:rPr>
          <w:sz w:val="22"/>
          <w:szCs w:val="22"/>
          <w:lang w:val="uz-Cyrl-UZ"/>
        </w:rPr>
      </w:pPr>
      <w:r>
        <w:rPr>
          <w:sz w:val="22"/>
          <w:szCs w:val="22"/>
          <w:lang w:val="uz-Cyrl-UZ"/>
        </w:rPr>
        <w:t xml:space="preserve">мазкур Шартноманинг 2.1.2., 2.1.5., 2.1.6., 2.1.7., 2.1.8., 2.1.12., 2.1.14., 2.1.15., 2.1.16., 2.1.19., 2.1.20., 2.1.23., 2.1.24., 2.1.25., 2.1.26., 2.1.27. </w:t>
      </w:r>
      <w:r w:rsidR="0061309C">
        <w:rPr>
          <w:sz w:val="22"/>
          <w:szCs w:val="22"/>
          <w:lang w:val="uz-Cyrl-UZ"/>
        </w:rPr>
        <w:t>бандларида кўрсатилган талаблар Хўжалик идораси томонидан бажарилмаганлиги оқибатида жавобгарликни ўз зиммасига олади.</w:t>
      </w:r>
    </w:p>
    <w:p w:rsidR="0061309C" w:rsidRDefault="0061309C" w:rsidP="00333940">
      <w:pPr>
        <w:tabs>
          <w:tab w:val="left" w:pos="180"/>
          <w:tab w:val="left" w:pos="360"/>
          <w:tab w:val="left" w:pos="720"/>
        </w:tabs>
        <w:ind w:firstLine="720"/>
        <w:jc w:val="both"/>
        <w:rPr>
          <w:b/>
          <w:bCs/>
          <w:i/>
          <w:iCs/>
          <w:sz w:val="10"/>
          <w:szCs w:val="10"/>
          <w:lang w:val="uz-Cyrl-UZ"/>
        </w:rPr>
      </w:pPr>
    </w:p>
    <w:p w:rsidR="0061309C" w:rsidRDefault="0061309C" w:rsidP="00333940">
      <w:pPr>
        <w:tabs>
          <w:tab w:val="left" w:pos="180"/>
          <w:tab w:val="left" w:pos="360"/>
          <w:tab w:val="left" w:pos="720"/>
        </w:tabs>
        <w:ind w:firstLine="720"/>
        <w:jc w:val="both"/>
        <w:rPr>
          <w:b/>
          <w:bCs/>
          <w:i/>
          <w:iCs/>
          <w:sz w:val="22"/>
          <w:szCs w:val="22"/>
          <w:lang w:val="uz-Cyrl-UZ"/>
        </w:rPr>
      </w:pPr>
      <w:r>
        <w:rPr>
          <w:b/>
          <w:bCs/>
          <w:i/>
          <w:iCs/>
          <w:sz w:val="22"/>
          <w:szCs w:val="22"/>
          <w:lang w:val="uz-Cyrl-UZ"/>
        </w:rPr>
        <w:t>4.2. Қўриқлашнинг жавобгарлиги</w:t>
      </w:r>
    </w:p>
    <w:p w:rsidR="0061309C" w:rsidRDefault="0061309C" w:rsidP="00333940">
      <w:pPr>
        <w:tabs>
          <w:tab w:val="left" w:pos="180"/>
          <w:tab w:val="left" w:pos="360"/>
          <w:tab w:val="left" w:pos="720"/>
        </w:tabs>
        <w:ind w:firstLine="720"/>
        <w:jc w:val="both"/>
        <w:rPr>
          <w:sz w:val="22"/>
          <w:szCs w:val="22"/>
          <w:lang w:val="uz-Cyrl-UZ"/>
        </w:rPr>
      </w:pPr>
      <w:r>
        <w:rPr>
          <w:sz w:val="22"/>
          <w:szCs w:val="22"/>
          <w:lang w:val="uz-Cyrl-UZ"/>
        </w:rPr>
        <w:t xml:space="preserve">4.2.1. Шартнома шартларини талаб даражасида бажармаганлиги сабабли Хўжалик идорасига етказилган зарарни тўлиқ қоплаш мажбуриятини ва моддий жавобгарликни ўз зиммасига олади. </w:t>
      </w:r>
    </w:p>
    <w:p w:rsidR="0061309C" w:rsidRDefault="0061309C" w:rsidP="00333940">
      <w:pPr>
        <w:tabs>
          <w:tab w:val="left" w:pos="180"/>
          <w:tab w:val="left" w:pos="360"/>
          <w:tab w:val="left" w:pos="720"/>
        </w:tabs>
        <w:ind w:firstLine="720"/>
        <w:jc w:val="both"/>
        <w:rPr>
          <w:sz w:val="22"/>
          <w:szCs w:val="22"/>
          <w:lang w:val="uz-Cyrl-UZ"/>
        </w:rPr>
      </w:pPr>
      <w:r>
        <w:rPr>
          <w:sz w:val="22"/>
          <w:szCs w:val="22"/>
          <w:lang w:val="uz-Cyrl-UZ"/>
        </w:rPr>
        <w:t>Хўжалик идораси хазинахонасида ва омборхонасида сақланадиган пул воситалари талончилик ёки босқинчилик йўли билан ўғирланган тақдирда, Хўжалик идорасига ушбу реал етказилган зарар суммаси доирасида жавобгар бўлади.</w:t>
      </w:r>
    </w:p>
    <w:p w:rsidR="0061309C" w:rsidRDefault="0061309C" w:rsidP="00333940">
      <w:pPr>
        <w:tabs>
          <w:tab w:val="left" w:pos="180"/>
          <w:tab w:val="left" w:pos="360"/>
          <w:tab w:val="left" w:pos="720"/>
        </w:tabs>
        <w:ind w:firstLine="720"/>
        <w:jc w:val="both"/>
        <w:rPr>
          <w:sz w:val="22"/>
          <w:szCs w:val="22"/>
          <w:lang w:val="uz-Cyrl-UZ"/>
        </w:rPr>
      </w:pPr>
      <w:r>
        <w:rPr>
          <w:sz w:val="22"/>
          <w:szCs w:val="22"/>
          <w:lang w:val="uz-Cyrl-UZ"/>
        </w:rPr>
        <w:t>Зарарни қайтариш учун, тергов ёки суд идораларининг ўғрилик, талончилик, босқинчилик ёки бошқа қонунбузарлик ҳолатлари юзасидан чиқарилган қарорлари асос бўлади.</w:t>
      </w:r>
    </w:p>
    <w:p w:rsidR="005A6031" w:rsidRDefault="0061309C" w:rsidP="00333940">
      <w:pPr>
        <w:tabs>
          <w:tab w:val="left" w:pos="180"/>
          <w:tab w:val="left" w:pos="360"/>
          <w:tab w:val="left" w:pos="720"/>
        </w:tabs>
        <w:ind w:firstLine="720"/>
        <w:jc w:val="both"/>
        <w:rPr>
          <w:sz w:val="22"/>
          <w:szCs w:val="22"/>
          <w:lang w:val="uz-Cyrl-UZ"/>
        </w:rPr>
      </w:pPr>
      <w:r>
        <w:rPr>
          <w:sz w:val="22"/>
          <w:szCs w:val="22"/>
          <w:lang w:val="uz-Cyrl-UZ"/>
        </w:rPr>
        <w:t xml:space="preserve">4.2.2. </w:t>
      </w:r>
      <w:r w:rsidR="006547BE">
        <w:rPr>
          <w:sz w:val="22"/>
          <w:szCs w:val="22"/>
          <w:lang w:val="uz-Cyrl-UZ"/>
        </w:rPr>
        <w:t xml:space="preserve">Ташвиш сигнали бўлганда наряди етиб келмаса, “Хўжалик идораси” га 1 ойлик хизмат нархининг 0,1% миқдорида жарима тўлайди. </w:t>
      </w:r>
    </w:p>
    <w:p w:rsidR="0061309C" w:rsidRDefault="0061309C" w:rsidP="00333940">
      <w:pPr>
        <w:tabs>
          <w:tab w:val="left" w:pos="180"/>
          <w:tab w:val="left" w:pos="360"/>
          <w:tab w:val="left" w:pos="720"/>
        </w:tabs>
        <w:ind w:firstLine="720"/>
        <w:jc w:val="both"/>
        <w:rPr>
          <w:sz w:val="22"/>
          <w:szCs w:val="22"/>
          <w:lang w:val="uz-Cyrl-UZ"/>
        </w:rPr>
      </w:pPr>
      <w:r>
        <w:rPr>
          <w:sz w:val="22"/>
          <w:szCs w:val="22"/>
          <w:lang w:val="uz-Cyrl-UZ"/>
        </w:rPr>
        <w:t>4.2.3. Қуйидаги ҳолатларда келтирилган моддий-зарарлар учун Қўриқлаш жавобгар ҳисобланмайди:</w:t>
      </w:r>
    </w:p>
    <w:p w:rsidR="002F6403" w:rsidRDefault="0061309C" w:rsidP="00333940">
      <w:pPr>
        <w:tabs>
          <w:tab w:val="left" w:pos="180"/>
          <w:tab w:val="left" w:pos="360"/>
          <w:tab w:val="left" w:pos="720"/>
        </w:tabs>
        <w:ind w:firstLine="720"/>
        <w:jc w:val="both"/>
        <w:rPr>
          <w:sz w:val="22"/>
          <w:szCs w:val="22"/>
          <w:lang w:val="uz-Cyrl-UZ"/>
        </w:rPr>
      </w:pPr>
      <w:r>
        <w:rPr>
          <w:sz w:val="22"/>
          <w:szCs w:val="22"/>
          <w:lang w:val="uz-Cyrl-UZ"/>
        </w:rPr>
        <w:t xml:space="preserve"> </w:t>
      </w:r>
      <w:r w:rsidR="00B40DB5">
        <w:rPr>
          <w:sz w:val="22"/>
          <w:szCs w:val="22"/>
          <w:lang w:val="uz-Cyrl-UZ"/>
        </w:rPr>
        <w:t xml:space="preserve">а) </w:t>
      </w:r>
      <w:r w:rsidR="000F6C44">
        <w:rPr>
          <w:sz w:val="22"/>
          <w:szCs w:val="22"/>
          <w:lang w:val="uz-Cyrl-UZ"/>
        </w:rPr>
        <w:t xml:space="preserve">Пул маблағлар </w:t>
      </w:r>
      <w:r w:rsidR="00247F22">
        <w:rPr>
          <w:sz w:val="22"/>
          <w:szCs w:val="22"/>
          <w:lang w:val="uz-Cyrl-UZ"/>
        </w:rPr>
        <w:t xml:space="preserve">хўжалик идорасининг объектда қолдиришга ҳаққи бўлмаган ҳолатда, белгилангандан ортиқ миқдорда қолдирилса, шунингдек пул маблағлари </w:t>
      </w:r>
      <w:r w:rsidR="002F6403">
        <w:rPr>
          <w:sz w:val="22"/>
          <w:szCs w:val="22"/>
          <w:lang w:val="uz-Cyrl-UZ"/>
        </w:rPr>
        <w:t>сейф ёки пол</w:t>
      </w:r>
      <w:r w:rsidR="00B65645" w:rsidRPr="00B65645">
        <w:rPr>
          <w:sz w:val="22"/>
          <w:szCs w:val="22"/>
          <w:lang w:val="uz-Cyrl-UZ"/>
        </w:rPr>
        <w:t xml:space="preserve"> ва деворга </w:t>
      </w:r>
      <w:r w:rsidR="002F6403">
        <w:rPr>
          <w:sz w:val="22"/>
          <w:szCs w:val="22"/>
          <w:lang w:val="uz-Cyrl-UZ"/>
        </w:rPr>
        <w:t xml:space="preserve"> маҳкамланган металл шкаф (қути) ларда сақланмаган бўлса, </w:t>
      </w:r>
      <w:r w:rsidR="009013F8">
        <w:rPr>
          <w:sz w:val="22"/>
          <w:szCs w:val="22"/>
          <w:lang w:val="uz-Cyrl-UZ"/>
        </w:rPr>
        <w:t>п</w:t>
      </w:r>
      <w:r w:rsidR="009013F8" w:rsidRPr="009013F8">
        <w:rPr>
          <w:sz w:val="22"/>
          <w:szCs w:val="22"/>
          <w:lang w:val="uz-Cyrl-UZ"/>
        </w:rPr>
        <w:t>ул маблағлари, қимматбаҳо металл ва тошлардан бўлган маҳсулотларни сақлашда Ўзбекистон Республикаси Молия Вазирлиги ҳузуридаги Қимматбаҳо металлар қўмитасининг Давлат палатаси томонидан ва юридик шахсларнинг касса операцияларини юритиш Қоидалари билан белгиланган талаблар лимит</w:t>
      </w:r>
      <w:r w:rsidR="009013F8">
        <w:rPr>
          <w:sz w:val="22"/>
          <w:szCs w:val="22"/>
          <w:lang w:val="uz-Cyrl-UZ"/>
        </w:rPr>
        <w:t xml:space="preserve"> микдоридан</w:t>
      </w:r>
      <w:r w:rsidR="009013F8" w:rsidRPr="009013F8">
        <w:rPr>
          <w:sz w:val="22"/>
          <w:szCs w:val="22"/>
          <w:lang w:val="uz-Cyrl-UZ"/>
        </w:rPr>
        <w:t xml:space="preserve"> юқори </w:t>
      </w:r>
      <w:r w:rsidR="009013F8">
        <w:rPr>
          <w:sz w:val="22"/>
          <w:szCs w:val="22"/>
          <w:lang w:val="uz-Cyrl-UZ"/>
        </w:rPr>
        <w:t>даражада</w:t>
      </w:r>
      <w:r w:rsidR="009013F8" w:rsidRPr="009013F8">
        <w:rPr>
          <w:sz w:val="22"/>
          <w:szCs w:val="22"/>
          <w:lang w:val="uz-Cyrl-UZ"/>
        </w:rPr>
        <w:t xml:space="preserve"> </w:t>
      </w:r>
      <w:r w:rsidR="009013F8">
        <w:rPr>
          <w:sz w:val="22"/>
          <w:szCs w:val="22"/>
          <w:lang w:val="uz-Cyrl-UZ"/>
        </w:rPr>
        <w:t xml:space="preserve">очик холатда </w:t>
      </w:r>
      <w:r w:rsidR="009013F8" w:rsidRPr="009013F8">
        <w:rPr>
          <w:sz w:val="22"/>
          <w:szCs w:val="22"/>
          <w:lang w:val="uz-Cyrl-UZ"/>
        </w:rPr>
        <w:t>сақла</w:t>
      </w:r>
      <w:r w:rsidR="009013F8">
        <w:rPr>
          <w:sz w:val="22"/>
          <w:szCs w:val="22"/>
          <w:lang w:val="uz-Cyrl-UZ"/>
        </w:rPr>
        <w:t xml:space="preserve">нса хамда </w:t>
      </w:r>
      <w:r w:rsidR="002F6403">
        <w:rPr>
          <w:sz w:val="22"/>
          <w:szCs w:val="22"/>
          <w:lang w:val="uz-Cyrl-UZ"/>
        </w:rPr>
        <w:t>ўғирланса ёки талончилик қилинса;</w:t>
      </w:r>
    </w:p>
    <w:p w:rsidR="002F6403" w:rsidRDefault="002F6403" w:rsidP="00333940">
      <w:pPr>
        <w:tabs>
          <w:tab w:val="left" w:pos="180"/>
          <w:tab w:val="left" w:pos="360"/>
          <w:tab w:val="left" w:pos="720"/>
        </w:tabs>
        <w:ind w:firstLine="720"/>
        <w:jc w:val="both"/>
        <w:rPr>
          <w:sz w:val="22"/>
          <w:szCs w:val="22"/>
          <w:lang w:val="uz-Cyrl-UZ"/>
        </w:rPr>
      </w:pPr>
      <w:r>
        <w:rPr>
          <w:sz w:val="22"/>
          <w:szCs w:val="22"/>
          <w:lang w:val="uz-Cyrl-UZ"/>
        </w:rPr>
        <w:t>б) Фуқароларнинг шахсий мулклари ўғирланса;</w:t>
      </w:r>
    </w:p>
    <w:p w:rsidR="002F6403" w:rsidRDefault="002F6403" w:rsidP="00333940">
      <w:pPr>
        <w:tabs>
          <w:tab w:val="left" w:pos="180"/>
          <w:tab w:val="left" w:pos="360"/>
          <w:tab w:val="left" w:pos="720"/>
        </w:tabs>
        <w:ind w:firstLine="720"/>
        <w:jc w:val="both"/>
        <w:rPr>
          <w:sz w:val="22"/>
          <w:szCs w:val="22"/>
          <w:lang w:val="uz-Cyrl-UZ"/>
        </w:rPr>
      </w:pPr>
      <w:r>
        <w:rPr>
          <w:sz w:val="22"/>
          <w:szCs w:val="22"/>
          <w:lang w:val="uz-Cyrl-UZ"/>
        </w:rPr>
        <w:t>в) Бино ёпилиши ёки қўриқлаш учун қабул қилинишидан олдин кириб олган шахс томонидан ўғирлик</w:t>
      </w:r>
      <w:r w:rsidR="00C83B39">
        <w:rPr>
          <w:sz w:val="22"/>
          <w:szCs w:val="22"/>
          <w:lang w:val="uz-Cyrl-UZ"/>
        </w:rPr>
        <w:t>,</w:t>
      </w:r>
      <w:r>
        <w:rPr>
          <w:sz w:val="22"/>
          <w:szCs w:val="22"/>
          <w:lang w:val="uz-Cyrl-UZ"/>
        </w:rPr>
        <w:t xml:space="preserve"> талончилик</w:t>
      </w:r>
      <w:r w:rsidR="00C83B39">
        <w:rPr>
          <w:sz w:val="22"/>
          <w:szCs w:val="22"/>
          <w:lang w:val="uz-Cyrl-UZ"/>
        </w:rPr>
        <w:t xml:space="preserve">, босқинчилик </w:t>
      </w:r>
      <w:r>
        <w:rPr>
          <w:sz w:val="22"/>
          <w:szCs w:val="22"/>
          <w:lang w:val="uz-Cyrl-UZ"/>
        </w:rPr>
        <w:t>содир этилса;</w:t>
      </w:r>
    </w:p>
    <w:p w:rsidR="002F6403" w:rsidRPr="00C83B39" w:rsidRDefault="002F6403" w:rsidP="00333940">
      <w:pPr>
        <w:tabs>
          <w:tab w:val="left" w:pos="180"/>
          <w:tab w:val="left" w:pos="360"/>
          <w:tab w:val="left" w:pos="720"/>
        </w:tabs>
        <w:ind w:firstLine="720"/>
        <w:jc w:val="both"/>
        <w:rPr>
          <w:sz w:val="22"/>
          <w:szCs w:val="22"/>
          <w:lang w:val="uz-Cyrl-UZ"/>
        </w:rPr>
      </w:pPr>
      <w:r>
        <w:rPr>
          <w:sz w:val="22"/>
          <w:szCs w:val="22"/>
          <w:lang w:val="uz-Cyrl-UZ"/>
        </w:rPr>
        <w:t xml:space="preserve">г) Товар-моддий бойликларнинг ўғирланиши ёки </w:t>
      </w:r>
      <w:r w:rsidR="00C83B39">
        <w:rPr>
          <w:sz w:val="22"/>
          <w:szCs w:val="22"/>
          <w:lang w:val="uz-Cyrl-UZ"/>
        </w:rPr>
        <w:t xml:space="preserve">босқинчилик, </w:t>
      </w:r>
      <w:r>
        <w:rPr>
          <w:sz w:val="22"/>
          <w:szCs w:val="22"/>
          <w:lang w:val="uz-Cyrl-UZ"/>
        </w:rPr>
        <w:t>талончилик қилинишида</w:t>
      </w:r>
      <w:r w:rsidR="00B65645" w:rsidRPr="00C83B39">
        <w:rPr>
          <w:sz w:val="22"/>
          <w:szCs w:val="22"/>
          <w:lang w:val="uz-Cyrl-UZ"/>
        </w:rPr>
        <w:t>;</w:t>
      </w:r>
    </w:p>
    <w:p w:rsidR="00B65645" w:rsidRDefault="00B65645" w:rsidP="00333940">
      <w:pPr>
        <w:tabs>
          <w:tab w:val="num" w:pos="540"/>
          <w:tab w:val="left" w:pos="1440"/>
        </w:tabs>
        <w:ind w:right="113"/>
        <w:jc w:val="both"/>
        <w:rPr>
          <w:sz w:val="22"/>
          <w:szCs w:val="22"/>
          <w:lang w:val="uz-Cyrl-UZ"/>
        </w:rPr>
      </w:pPr>
      <w:r w:rsidRPr="00C83B39">
        <w:rPr>
          <w:sz w:val="22"/>
          <w:szCs w:val="22"/>
          <w:lang w:val="uz-Cyrl-UZ"/>
        </w:rPr>
        <w:t xml:space="preserve">         </w:t>
      </w:r>
      <w:proofErr w:type="spellStart"/>
      <w:r>
        <w:rPr>
          <w:sz w:val="22"/>
          <w:szCs w:val="22"/>
        </w:rPr>
        <w:t>д</w:t>
      </w:r>
      <w:proofErr w:type="spellEnd"/>
      <w:r>
        <w:rPr>
          <w:sz w:val="22"/>
          <w:szCs w:val="22"/>
        </w:rPr>
        <w:t xml:space="preserve">) </w:t>
      </w:r>
      <w:r w:rsidRPr="00B65645">
        <w:rPr>
          <w:sz w:val="22"/>
          <w:szCs w:val="22"/>
          <w:lang w:val="uz-Cyrl-UZ"/>
        </w:rPr>
        <w:t>табиий офатлар оқибатида келтирилган мулкий зарарлар учун</w:t>
      </w:r>
      <w:r w:rsidRPr="00B65645">
        <w:rPr>
          <w:sz w:val="22"/>
          <w:szCs w:val="22"/>
        </w:rPr>
        <w:t>:</w:t>
      </w:r>
    </w:p>
    <w:p w:rsidR="002F6403" w:rsidRDefault="00C83B39" w:rsidP="00333940">
      <w:pPr>
        <w:tabs>
          <w:tab w:val="num" w:pos="540"/>
          <w:tab w:val="left" w:pos="1440"/>
        </w:tabs>
        <w:ind w:right="113"/>
        <w:jc w:val="both"/>
        <w:rPr>
          <w:sz w:val="22"/>
          <w:szCs w:val="22"/>
          <w:lang w:val="uz-Cyrl-UZ"/>
        </w:rPr>
      </w:pPr>
      <w:r>
        <w:rPr>
          <w:sz w:val="22"/>
          <w:szCs w:val="22"/>
          <w:lang w:val="uz-Cyrl-UZ"/>
        </w:rPr>
        <w:tab/>
      </w:r>
      <w:r w:rsidR="009013F8">
        <w:rPr>
          <w:sz w:val="22"/>
          <w:szCs w:val="22"/>
          <w:lang w:val="uz-Cyrl-UZ"/>
        </w:rPr>
        <w:t xml:space="preserve">  </w:t>
      </w:r>
      <w:r w:rsidR="002F6403">
        <w:rPr>
          <w:sz w:val="22"/>
          <w:szCs w:val="22"/>
          <w:lang w:val="uz-Cyrl-UZ"/>
        </w:rPr>
        <w:t>- Бу бошқа мулкдорники бўлиб, у қўриқланаётган хонани ижарага олиб қўриқлаш учун мустақил шартнома тузилмаган бўлса;</w:t>
      </w:r>
    </w:p>
    <w:p w:rsidR="00B40DB5" w:rsidRDefault="002F6403" w:rsidP="00333940">
      <w:pPr>
        <w:tabs>
          <w:tab w:val="left" w:pos="180"/>
          <w:tab w:val="left" w:pos="360"/>
          <w:tab w:val="left" w:pos="720"/>
        </w:tabs>
        <w:ind w:firstLine="720"/>
        <w:jc w:val="both"/>
        <w:rPr>
          <w:sz w:val="22"/>
          <w:szCs w:val="22"/>
          <w:lang w:val="uz-Cyrl-UZ"/>
        </w:rPr>
      </w:pPr>
      <w:r>
        <w:rPr>
          <w:sz w:val="22"/>
          <w:szCs w:val="22"/>
          <w:lang w:val="uz-Cyrl-UZ"/>
        </w:rPr>
        <w:t xml:space="preserve"> - Агар хўжалик идораси томонидан қўриқлаш сигнализацияси ёқилмагани сабабли бўлса, объектни қўриқлашга топширмаган ёки қўриқлаш воситаларининг носозлиги ҳақида маълум қилмаган бўлса, шунингдек бошқа техник сабабларга кўра қўриқлаш олиб борилмаган бўлса;  </w:t>
      </w:r>
      <w:r w:rsidR="00B40DB5">
        <w:rPr>
          <w:sz w:val="22"/>
          <w:szCs w:val="22"/>
          <w:lang w:val="uz-Cyrl-UZ"/>
        </w:rPr>
        <w:t xml:space="preserve"> </w:t>
      </w:r>
    </w:p>
    <w:p w:rsidR="002F6403" w:rsidRDefault="002F6403" w:rsidP="00333940">
      <w:pPr>
        <w:tabs>
          <w:tab w:val="left" w:pos="180"/>
          <w:tab w:val="left" w:pos="360"/>
          <w:tab w:val="left" w:pos="720"/>
        </w:tabs>
        <w:ind w:firstLine="720"/>
        <w:jc w:val="both"/>
        <w:rPr>
          <w:sz w:val="22"/>
          <w:szCs w:val="22"/>
          <w:lang w:val="uz-Cyrl-UZ"/>
        </w:rPr>
      </w:pPr>
      <w:r>
        <w:rPr>
          <w:sz w:val="22"/>
          <w:szCs w:val="22"/>
          <w:lang w:val="uz-Cyrl-UZ"/>
        </w:rPr>
        <w:t xml:space="preserve"> - </w:t>
      </w:r>
      <w:r w:rsidR="00593F04">
        <w:rPr>
          <w:sz w:val="22"/>
          <w:szCs w:val="22"/>
          <w:lang w:val="uz-Cyrl-UZ"/>
        </w:rPr>
        <w:t xml:space="preserve">Шартноманинг 2.1.20. </w:t>
      </w:r>
      <w:r w:rsidR="008B3A47">
        <w:rPr>
          <w:sz w:val="22"/>
          <w:szCs w:val="22"/>
          <w:lang w:val="uz-Cyrl-UZ"/>
        </w:rPr>
        <w:t>банди</w:t>
      </w:r>
      <w:r w:rsidR="00593F04">
        <w:rPr>
          <w:sz w:val="22"/>
          <w:szCs w:val="22"/>
          <w:lang w:val="uz-Cyrl-UZ"/>
        </w:rPr>
        <w:t xml:space="preserve"> талаблари бузилиб, жиҳозланган витриналардан ўғирланса ёки талончилик</w:t>
      </w:r>
      <w:r w:rsidR="00C83B39">
        <w:rPr>
          <w:sz w:val="22"/>
          <w:szCs w:val="22"/>
          <w:lang w:val="uz-Cyrl-UZ"/>
        </w:rPr>
        <w:t>,</w:t>
      </w:r>
      <w:r w:rsidR="00C83B39" w:rsidRPr="00C83B39">
        <w:rPr>
          <w:sz w:val="22"/>
          <w:szCs w:val="22"/>
          <w:lang w:val="uz-Cyrl-UZ"/>
        </w:rPr>
        <w:t xml:space="preserve"> </w:t>
      </w:r>
      <w:r w:rsidR="00C83B39">
        <w:rPr>
          <w:sz w:val="22"/>
          <w:szCs w:val="22"/>
          <w:lang w:val="uz-Cyrl-UZ"/>
        </w:rPr>
        <w:t>босқинчилик</w:t>
      </w:r>
      <w:r w:rsidR="00593F04">
        <w:rPr>
          <w:sz w:val="22"/>
          <w:szCs w:val="22"/>
          <w:lang w:val="uz-Cyrl-UZ"/>
        </w:rPr>
        <w:t xml:space="preserve"> қилинса.</w:t>
      </w:r>
    </w:p>
    <w:p w:rsidR="0061309C" w:rsidRDefault="00593F04" w:rsidP="00333940">
      <w:pPr>
        <w:tabs>
          <w:tab w:val="left" w:pos="180"/>
          <w:tab w:val="left" w:pos="360"/>
          <w:tab w:val="left" w:pos="720"/>
        </w:tabs>
        <w:ind w:firstLine="720"/>
        <w:jc w:val="both"/>
        <w:rPr>
          <w:sz w:val="22"/>
          <w:szCs w:val="22"/>
          <w:lang w:val="uz-Cyrl-UZ"/>
        </w:rPr>
      </w:pPr>
      <w:r>
        <w:rPr>
          <w:sz w:val="22"/>
          <w:szCs w:val="22"/>
          <w:lang w:val="uz-Cyrl-UZ"/>
        </w:rPr>
        <w:lastRenderedPageBreak/>
        <w:t xml:space="preserve">е) </w:t>
      </w:r>
      <w:r w:rsidR="0061309C">
        <w:rPr>
          <w:sz w:val="22"/>
          <w:szCs w:val="22"/>
          <w:lang w:val="uz-Cyrl-UZ"/>
        </w:rPr>
        <w:t xml:space="preserve">Хўжалик идораси томонидан кўрсатилган муддатларда  Объектни техник мустаҳкамлигидаги талабларни ва мазкур Шартноманинг </w:t>
      </w:r>
      <w:r w:rsidR="000F53CF">
        <w:rPr>
          <w:sz w:val="22"/>
          <w:szCs w:val="22"/>
          <w:lang w:val="uz-Cyrl-UZ"/>
        </w:rPr>
        <w:t xml:space="preserve">2.1.5., 2.1.6., 2.1.8., 2.1.16., 2.1.24., 2.1.25., </w:t>
      </w:r>
      <w:r w:rsidR="0061309C">
        <w:rPr>
          <w:sz w:val="22"/>
          <w:szCs w:val="22"/>
          <w:lang w:val="uz-Cyrl-UZ"/>
        </w:rPr>
        <w:t>бандлари бажарилмаганлиги оқибатида ўғирлик содир этилса.</w:t>
      </w:r>
    </w:p>
    <w:p w:rsidR="00BD3039" w:rsidRDefault="0061309C" w:rsidP="00333940">
      <w:pPr>
        <w:pStyle w:val="2"/>
        <w:tabs>
          <w:tab w:val="left" w:pos="180"/>
          <w:tab w:val="left" w:pos="360"/>
          <w:tab w:val="left" w:pos="720"/>
        </w:tabs>
        <w:ind w:firstLine="720"/>
        <w:jc w:val="both"/>
      </w:pPr>
      <w:r>
        <w:tab/>
      </w:r>
    </w:p>
    <w:p w:rsidR="00333940" w:rsidRDefault="00333940" w:rsidP="00333940">
      <w:pPr>
        <w:pStyle w:val="2"/>
        <w:tabs>
          <w:tab w:val="left" w:pos="180"/>
          <w:tab w:val="left" w:pos="360"/>
          <w:tab w:val="left" w:pos="720"/>
        </w:tabs>
        <w:ind w:firstLine="720"/>
        <w:jc w:val="center"/>
      </w:pPr>
    </w:p>
    <w:p w:rsidR="0061309C" w:rsidRDefault="008B3A47" w:rsidP="00333940">
      <w:pPr>
        <w:pStyle w:val="2"/>
        <w:tabs>
          <w:tab w:val="left" w:pos="180"/>
          <w:tab w:val="left" w:pos="360"/>
          <w:tab w:val="left" w:pos="720"/>
        </w:tabs>
        <w:ind w:firstLine="720"/>
        <w:jc w:val="center"/>
      </w:pPr>
      <w:r>
        <w:t>5</w:t>
      </w:r>
      <w:r w:rsidR="0061309C">
        <w:t>. Форс-мажор</w:t>
      </w:r>
    </w:p>
    <w:p w:rsidR="0035782F" w:rsidRDefault="008B3A47" w:rsidP="00333940">
      <w:pPr>
        <w:tabs>
          <w:tab w:val="left" w:pos="180"/>
          <w:tab w:val="left" w:pos="360"/>
          <w:tab w:val="left" w:pos="720"/>
        </w:tabs>
        <w:ind w:firstLine="720"/>
        <w:jc w:val="both"/>
        <w:rPr>
          <w:sz w:val="22"/>
          <w:szCs w:val="22"/>
          <w:lang w:val="uz-Cyrl-UZ"/>
        </w:rPr>
      </w:pPr>
      <w:r>
        <w:rPr>
          <w:sz w:val="22"/>
          <w:szCs w:val="22"/>
          <w:lang w:val="uz-Cyrl-UZ"/>
        </w:rPr>
        <w:t>5</w:t>
      </w:r>
      <w:r w:rsidR="0061309C">
        <w:rPr>
          <w:sz w:val="22"/>
          <w:szCs w:val="22"/>
          <w:lang w:val="uz-Cyrl-UZ"/>
        </w:rPr>
        <w:t xml:space="preserve">.1. </w:t>
      </w:r>
      <w:r w:rsidR="0035782F">
        <w:rPr>
          <w:sz w:val="22"/>
          <w:szCs w:val="22"/>
          <w:lang w:val="uz-Cyrl-UZ"/>
        </w:rPr>
        <w:t xml:space="preserve">Томонлар </w:t>
      </w:r>
      <w:r w:rsidR="0084414F">
        <w:rPr>
          <w:sz w:val="22"/>
          <w:szCs w:val="22"/>
          <w:lang w:val="uz-Cyrl-UZ"/>
        </w:rPr>
        <w:t xml:space="preserve">Шартнома асосидаги </w:t>
      </w:r>
      <w:r w:rsidR="001473E7">
        <w:rPr>
          <w:sz w:val="22"/>
          <w:szCs w:val="22"/>
          <w:lang w:val="uz-Cyrl-UZ"/>
        </w:rPr>
        <w:t>ўз мажбуриятларидан</w:t>
      </w:r>
      <w:r w:rsidR="00D3686A">
        <w:rPr>
          <w:sz w:val="22"/>
          <w:szCs w:val="22"/>
          <w:lang w:val="uz-Cyrl-UZ"/>
        </w:rPr>
        <w:t xml:space="preserve"> фавқулодда ҳолатлар, онгли равишда олдиндан кўзда тутилмаган ва олдини олиш имкони бўлмаганда</w:t>
      </w:r>
      <w:r w:rsidR="0084414F">
        <w:rPr>
          <w:sz w:val="22"/>
          <w:szCs w:val="22"/>
          <w:lang w:val="uz-Cyrl-UZ"/>
        </w:rPr>
        <w:t xml:space="preserve"> қисман ёки тўлиқ бажарилмаган ҳолда </w:t>
      </w:r>
      <w:r w:rsidR="00677E13">
        <w:rPr>
          <w:sz w:val="22"/>
          <w:szCs w:val="22"/>
          <w:lang w:val="uz-Cyrl-UZ"/>
        </w:rPr>
        <w:t xml:space="preserve">озод этиладилар: </w:t>
      </w:r>
    </w:p>
    <w:p w:rsidR="0061309C" w:rsidRDefault="00677E13" w:rsidP="00333940">
      <w:pPr>
        <w:tabs>
          <w:tab w:val="left" w:pos="180"/>
          <w:tab w:val="left" w:pos="360"/>
          <w:tab w:val="left" w:pos="720"/>
        </w:tabs>
        <w:ind w:firstLine="720"/>
        <w:jc w:val="both"/>
        <w:rPr>
          <w:sz w:val="22"/>
          <w:szCs w:val="22"/>
          <w:lang w:val="uk-UA"/>
        </w:rPr>
      </w:pPr>
      <w:r>
        <w:rPr>
          <w:sz w:val="22"/>
          <w:szCs w:val="22"/>
          <w:lang w:val="uz-Cyrl-UZ"/>
        </w:rPr>
        <w:t xml:space="preserve">5.2. </w:t>
      </w:r>
      <w:r w:rsidR="00657B14">
        <w:rPr>
          <w:sz w:val="22"/>
          <w:szCs w:val="22"/>
          <w:lang w:val="uz-Cyrl-UZ"/>
        </w:rPr>
        <w:t xml:space="preserve">Ушбу Шартноманинг бажарилишига тўсқинлик қилувчи куч билан енгиб бўлмайдиган вазиятлар қаторига </w:t>
      </w:r>
      <w:r w:rsidR="001537BF">
        <w:rPr>
          <w:sz w:val="22"/>
          <w:szCs w:val="22"/>
          <w:lang w:val="uz-Cyrl-UZ"/>
        </w:rPr>
        <w:t xml:space="preserve">зилзила, сув тошқини, ёнғин, ҳукумат қарорлари ёки давлат органлари буйруқлари турли характердаги </w:t>
      </w:r>
      <w:r w:rsidR="00FB489B">
        <w:rPr>
          <w:sz w:val="22"/>
          <w:szCs w:val="22"/>
          <w:lang w:val="uz-Cyrl-UZ"/>
        </w:rPr>
        <w:t xml:space="preserve">ҳарбий харакатлар ва бошқалар киради. </w:t>
      </w:r>
    </w:p>
    <w:p w:rsidR="0061309C" w:rsidRDefault="0035782F" w:rsidP="00333940">
      <w:pPr>
        <w:tabs>
          <w:tab w:val="left" w:pos="180"/>
          <w:tab w:val="left" w:pos="360"/>
          <w:tab w:val="left" w:pos="720"/>
        </w:tabs>
        <w:ind w:firstLine="720"/>
        <w:jc w:val="center"/>
        <w:rPr>
          <w:b/>
          <w:bCs/>
          <w:sz w:val="22"/>
          <w:szCs w:val="22"/>
          <w:lang w:val="uz-Cyrl-UZ"/>
        </w:rPr>
      </w:pPr>
      <w:r>
        <w:rPr>
          <w:b/>
          <w:bCs/>
          <w:sz w:val="22"/>
          <w:szCs w:val="22"/>
          <w:lang w:val="uz-Cyrl-UZ"/>
        </w:rPr>
        <w:t>6</w:t>
      </w:r>
      <w:r w:rsidR="0061309C">
        <w:rPr>
          <w:b/>
          <w:bCs/>
          <w:sz w:val="22"/>
          <w:szCs w:val="22"/>
          <w:lang w:val="uk-UA"/>
        </w:rPr>
        <w:t xml:space="preserve">. </w:t>
      </w:r>
      <w:r w:rsidR="00F8703B">
        <w:rPr>
          <w:b/>
          <w:bCs/>
          <w:sz w:val="22"/>
          <w:szCs w:val="22"/>
          <w:lang w:val="uz-Cyrl-UZ"/>
        </w:rPr>
        <w:t>Якуний қоидалар</w:t>
      </w:r>
    </w:p>
    <w:p w:rsidR="0061309C" w:rsidRDefault="0061309C" w:rsidP="00333940">
      <w:pPr>
        <w:tabs>
          <w:tab w:val="left" w:pos="180"/>
          <w:tab w:val="left" w:pos="360"/>
          <w:tab w:val="left" w:pos="720"/>
        </w:tabs>
        <w:ind w:firstLine="720"/>
        <w:jc w:val="center"/>
        <w:rPr>
          <w:b/>
          <w:bCs/>
          <w:sz w:val="10"/>
          <w:szCs w:val="10"/>
          <w:lang w:val="uz-Cyrl-UZ"/>
        </w:rPr>
      </w:pPr>
    </w:p>
    <w:p w:rsidR="00F8703B" w:rsidRDefault="0035782F" w:rsidP="00333940">
      <w:pPr>
        <w:tabs>
          <w:tab w:val="left" w:pos="180"/>
          <w:tab w:val="left" w:pos="360"/>
          <w:tab w:val="left" w:pos="720"/>
        </w:tabs>
        <w:ind w:firstLine="720"/>
        <w:jc w:val="both"/>
        <w:rPr>
          <w:sz w:val="22"/>
          <w:szCs w:val="22"/>
          <w:lang w:val="uz-Cyrl-UZ"/>
        </w:rPr>
      </w:pPr>
      <w:r>
        <w:rPr>
          <w:sz w:val="22"/>
          <w:szCs w:val="22"/>
          <w:lang w:val="uz-Cyrl-UZ"/>
        </w:rPr>
        <w:t>6</w:t>
      </w:r>
      <w:r w:rsidR="0061309C">
        <w:rPr>
          <w:sz w:val="22"/>
          <w:szCs w:val="22"/>
          <w:lang w:val="uk-UA"/>
        </w:rPr>
        <w:t xml:space="preserve">.1. </w:t>
      </w:r>
      <w:r w:rsidR="00F8703B">
        <w:rPr>
          <w:sz w:val="22"/>
          <w:szCs w:val="22"/>
          <w:lang w:val="uz-Cyrl-UZ"/>
        </w:rPr>
        <w:t xml:space="preserve">Иловалар (план-схема, постлар дислокацияси, объектнинг қўриқлаш ва огоҳлантириш воситалари билан жиҳозланган схемаси, хизматлар учун тўлов смета-ҳисоби, техник ҳолати кўриги далолатномаси) </w:t>
      </w:r>
      <w:r w:rsidR="007414B6">
        <w:rPr>
          <w:sz w:val="22"/>
          <w:szCs w:val="22"/>
          <w:lang w:val="uz-Cyrl-UZ"/>
        </w:rPr>
        <w:t xml:space="preserve">ушбу Шартноманинг ажралмас қисми ҳимобланади. </w:t>
      </w:r>
    </w:p>
    <w:p w:rsidR="00E34EF9" w:rsidRDefault="007414B6" w:rsidP="00333940">
      <w:pPr>
        <w:tabs>
          <w:tab w:val="left" w:pos="180"/>
          <w:tab w:val="left" w:pos="360"/>
          <w:tab w:val="left" w:pos="720"/>
        </w:tabs>
        <w:ind w:firstLine="720"/>
        <w:jc w:val="both"/>
        <w:rPr>
          <w:sz w:val="22"/>
          <w:szCs w:val="22"/>
          <w:lang w:val="uz-Cyrl-UZ"/>
        </w:rPr>
      </w:pPr>
      <w:r>
        <w:rPr>
          <w:sz w:val="22"/>
          <w:szCs w:val="22"/>
          <w:lang w:val="uz-Cyrl-UZ"/>
        </w:rPr>
        <w:t xml:space="preserve">6.2. </w:t>
      </w:r>
      <w:r w:rsidR="0014287E">
        <w:rPr>
          <w:sz w:val="22"/>
          <w:szCs w:val="22"/>
          <w:lang w:val="uk-UA"/>
        </w:rPr>
        <w:t>Мазкур Шартнома</w:t>
      </w:r>
      <w:r w:rsidR="0014287E">
        <w:rPr>
          <w:sz w:val="22"/>
          <w:szCs w:val="22"/>
          <w:lang w:val="uz-Cyrl-UZ"/>
        </w:rPr>
        <w:t xml:space="preserve">га ҳар қандай ўзгартириш ва қўшимчалар киритиш томонлар томонидан ёзма равишда ва вакил томонидан имзоланган бўлсагина, унинг ажралмас қисми ҳисобланади. </w:t>
      </w:r>
    </w:p>
    <w:p w:rsidR="00E34EF9" w:rsidRDefault="00E34EF9" w:rsidP="00333940">
      <w:pPr>
        <w:tabs>
          <w:tab w:val="left" w:pos="180"/>
          <w:tab w:val="left" w:pos="360"/>
          <w:tab w:val="left" w:pos="720"/>
        </w:tabs>
        <w:ind w:firstLine="720"/>
        <w:jc w:val="both"/>
        <w:rPr>
          <w:sz w:val="22"/>
          <w:szCs w:val="22"/>
          <w:lang w:val="uz-Cyrl-UZ"/>
        </w:rPr>
      </w:pPr>
      <w:r>
        <w:rPr>
          <w:sz w:val="22"/>
          <w:szCs w:val="22"/>
          <w:lang w:val="uz-Cyrl-UZ"/>
        </w:rPr>
        <w:t xml:space="preserve">6.3. </w:t>
      </w:r>
      <w:r>
        <w:rPr>
          <w:sz w:val="22"/>
          <w:szCs w:val="22"/>
          <w:lang w:val="uk-UA"/>
        </w:rPr>
        <w:t xml:space="preserve">Мазкур Шартномани бекор қилиш, ўзгартириш ёки матнига қўшимча киритишга манфаатдор томон, </w:t>
      </w:r>
      <w:r>
        <w:rPr>
          <w:sz w:val="22"/>
          <w:szCs w:val="22"/>
          <w:lang w:val="uz-Cyrl-UZ"/>
        </w:rPr>
        <w:t xml:space="preserve">2 </w:t>
      </w:r>
      <w:r>
        <w:rPr>
          <w:sz w:val="22"/>
          <w:szCs w:val="22"/>
          <w:lang w:val="uk-UA"/>
        </w:rPr>
        <w:t>(</w:t>
      </w:r>
      <w:r>
        <w:rPr>
          <w:sz w:val="22"/>
          <w:szCs w:val="22"/>
          <w:lang w:val="uz-Cyrl-UZ"/>
        </w:rPr>
        <w:t>икки</w:t>
      </w:r>
      <w:r>
        <w:rPr>
          <w:sz w:val="22"/>
          <w:szCs w:val="22"/>
          <w:lang w:val="uk-UA"/>
        </w:rPr>
        <w:t>) ой олдин ёзма равишда иккинчи томонни хабардор қилади.</w:t>
      </w:r>
    </w:p>
    <w:p w:rsidR="00E34EF9" w:rsidRDefault="00E34EF9" w:rsidP="00333940">
      <w:pPr>
        <w:tabs>
          <w:tab w:val="left" w:pos="180"/>
          <w:tab w:val="left" w:pos="360"/>
          <w:tab w:val="left" w:pos="720"/>
        </w:tabs>
        <w:ind w:firstLine="720"/>
        <w:jc w:val="both"/>
        <w:rPr>
          <w:sz w:val="22"/>
          <w:szCs w:val="22"/>
          <w:lang w:val="uz-Cyrl-UZ"/>
        </w:rPr>
      </w:pPr>
      <w:r>
        <w:rPr>
          <w:sz w:val="22"/>
          <w:szCs w:val="22"/>
          <w:lang w:val="uz-Cyrl-UZ"/>
        </w:rPr>
        <w:t>6.4. Томонлар Шартнома бўйича ўз ҳуқуқ ва мажбуриятларини иккинчи томоннинг ёзма розилигисиз бошқа шахсга беришга ҳаққи йўқ.</w:t>
      </w:r>
    </w:p>
    <w:p w:rsidR="00921A49" w:rsidRDefault="00E34EF9" w:rsidP="00333940">
      <w:pPr>
        <w:tabs>
          <w:tab w:val="left" w:pos="180"/>
          <w:tab w:val="left" w:pos="360"/>
          <w:tab w:val="left" w:pos="720"/>
        </w:tabs>
        <w:ind w:firstLine="720"/>
        <w:jc w:val="both"/>
        <w:rPr>
          <w:sz w:val="22"/>
          <w:szCs w:val="22"/>
          <w:lang w:val="uz-Cyrl-UZ"/>
        </w:rPr>
      </w:pPr>
      <w:r>
        <w:rPr>
          <w:sz w:val="22"/>
          <w:szCs w:val="22"/>
          <w:lang w:val="uz-Cyrl-UZ"/>
        </w:rPr>
        <w:t xml:space="preserve">6.5. Мазкур Шартноманинг </w:t>
      </w:r>
      <w:proofErr w:type="spellStart"/>
      <w:r w:rsidR="0061309C">
        <w:rPr>
          <w:sz w:val="22"/>
          <w:szCs w:val="22"/>
          <w:lang w:val="uk-UA"/>
        </w:rPr>
        <w:t>амал</w:t>
      </w:r>
      <w:proofErr w:type="spellEnd"/>
      <w:r w:rsidR="0061309C">
        <w:rPr>
          <w:sz w:val="22"/>
          <w:szCs w:val="22"/>
          <w:lang w:val="uk-UA"/>
        </w:rPr>
        <w:t xml:space="preserve"> </w:t>
      </w:r>
      <w:proofErr w:type="spellStart"/>
      <w:r w:rsidR="0061309C">
        <w:rPr>
          <w:sz w:val="22"/>
          <w:szCs w:val="22"/>
          <w:lang w:val="uk-UA"/>
        </w:rPr>
        <w:t>қилиш</w:t>
      </w:r>
      <w:proofErr w:type="spellEnd"/>
      <w:r w:rsidR="0061309C">
        <w:rPr>
          <w:sz w:val="22"/>
          <w:szCs w:val="22"/>
          <w:lang w:val="uk-UA"/>
        </w:rPr>
        <w:t xml:space="preserve"> </w:t>
      </w:r>
      <w:proofErr w:type="spellStart"/>
      <w:r w:rsidR="0061309C">
        <w:rPr>
          <w:sz w:val="22"/>
          <w:szCs w:val="22"/>
          <w:lang w:val="uk-UA"/>
        </w:rPr>
        <w:t>муддати</w:t>
      </w:r>
      <w:proofErr w:type="spellEnd"/>
      <w:r w:rsidR="0061309C">
        <w:rPr>
          <w:sz w:val="22"/>
          <w:szCs w:val="22"/>
          <w:lang w:val="uk-UA"/>
        </w:rPr>
        <w:t xml:space="preserve"> </w:t>
      </w:r>
      <w:r w:rsidR="00E7269F">
        <w:rPr>
          <w:sz w:val="22"/>
          <w:szCs w:val="22"/>
          <w:lang w:val="uk-UA"/>
        </w:rPr>
        <w:t>1</w:t>
      </w:r>
      <w:r w:rsidR="0061309C">
        <w:rPr>
          <w:sz w:val="22"/>
          <w:szCs w:val="22"/>
          <w:lang w:val="uk-UA"/>
        </w:rPr>
        <w:t xml:space="preserve"> (</w:t>
      </w:r>
      <w:proofErr w:type="spellStart"/>
      <w:r w:rsidR="00E7269F">
        <w:rPr>
          <w:sz w:val="22"/>
          <w:szCs w:val="22"/>
          <w:lang w:val="uk-UA"/>
        </w:rPr>
        <w:t>бир</w:t>
      </w:r>
      <w:proofErr w:type="spellEnd"/>
      <w:r w:rsidR="0061309C">
        <w:rPr>
          <w:sz w:val="22"/>
          <w:szCs w:val="22"/>
          <w:lang w:val="uk-UA"/>
        </w:rPr>
        <w:t xml:space="preserve">) </w:t>
      </w:r>
      <w:proofErr w:type="spellStart"/>
      <w:r w:rsidR="0061309C">
        <w:rPr>
          <w:sz w:val="22"/>
          <w:szCs w:val="22"/>
          <w:lang w:val="uk-UA"/>
        </w:rPr>
        <w:t>йил</w:t>
      </w:r>
      <w:proofErr w:type="spellEnd"/>
      <w:r w:rsidR="00826886">
        <w:rPr>
          <w:sz w:val="22"/>
          <w:szCs w:val="22"/>
          <w:lang w:val="uz-Cyrl-UZ"/>
        </w:rPr>
        <w:t xml:space="preserve"> </w:t>
      </w:r>
      <w:proofErr w:type="spellStart"/>
      <w:r w:rsidR="0061309C">
        <w:rPr>
          <w:sz w:val="22"/>
          <w:szCs w:val="22"/>
          <w:lang w:val="uk-UA"/>
        </w:rPr>
        <w:t>бўлиб</w:t>
      </w:r>
      <w:proofErr w:type="spellEnd"/>
      <w:r w:rsidR="0061309C">
        <w:rPr>
          <w:sz w:val="22"/>
          <w:szCs w:val="22"/>
          <w:lang w:val="uk-UA"/>
        </w:rPr>
        <w:t>,</w:t>
      </w:r>
      <w:r w:rsidR="00BD2320" w:rsidRPr="00BD2320">
        <w:rPr>
          <w:sz w:val="22"/>
          <w:szCs w:val="22"/>
          <w:lang w:val="uk-UA"/>
        </w:rPr>
        <w:t xml:space="preserve"> </w:t>
      </w:r>
      <w:proofErr w:type="spellStart"/>
      <w:r w:rsidR="00BD2320">
        <w:rPr>
          <w:sz w:val="22"/>
          <w:szCs w:val="22"/>
          <w:lang w:val="uk-UA"/>
        </w:rPr>
        <w:t>ҳар</w:t>
      </w:r>
      <w:proofErr w:type="spellEnd"/>
      <w:r w:rsidR="00BD2320">
        <w:rPr>
          <w:sz w:val="22"/>
          <w:szCs w:val="22"/>
          <w:lang w:val="uk-UA"/>
        </w:rPr>
        <w:t xml:space="preserve"> иккала томон учун ҳам биттадан икки нусҳада тузилади.</w:t>
      </w:r>
      <w:r w:rsidR="00921A49">
        <w:rPr>
          <w:sz w:val="22"/>
          <w:szCs w:val="22"/>
          <w:lang w:val="uz-Cyrl-UZ"/>
        </w:rPr>
        <w:t xml:space="preserve"> </w:t>
      </w:r>
      <w:r w:rsidR="00921A49">
        <w:rPr>
          <w:sz w:val="22"/>
          <w:szCs w:val="22"/>
          <w:lang w:val="uk-UA"/>
        </w:rPr>
        <w:t>Агарда томонлардан бири ўрнатилган муддатда Шартномани</w:t>
      </w:r>
      <w:r w:rsidR="00921A49">
        <w:rPr>
          <w:sz w:val="22"/>
          <w:szCs w:val="22"/>
          <w:lang w:val="uz-Cyrl-UZ"/>
        </w:rPr>
        <w:t xml:space="preserve"> ўзгартириш ёки </w:t>
      </w:r>
      <w:r w:rsidR="00921A49">
        <w:rPr>
          <w:sz w:val="22"/>
          <w:szCs w:val="22"/>
          <w:lang w:val="uk-UA"/>
        </w:rPr>
        <w:t>бекор қилиш тўғрисида</w:t>
      </w:r>
      <w:r w:rsidR="00921A49">
        <w:rPr>
          <w:sz w:val="22"/>
          <w:szCs w:val="22"/>
          <w:lang w:val="uz-Cyrl-UZ"/>
        </w:rPr>
        <w:t xml:space="preserve"> </w:t>
      </w:r>
      <w:r w:rsidR="001F00E2">
        <w:rPr>
          <w:sz w:val="22"/>
          <w:szCs w:val="22"/>
          <w:lang w:val="uz-Cyrl-UZ"/>
        </w:rPr>
        <w:t>1</w:t>
      </w:r>
      <w:r w:rsidR="00921A49">
        <w:rPr>
          <w:sz w:val="22"/>
          <w:szCs w:val="22"/>
          <w:lang w:val="uz-Cyrl-UZ"/>
        </w:rPr>
        <w:t xml:space="preserve"> ой (икки) ичида</w:t>
      </w:r>
      <w:r w:rsidR="00921A49">
        <w:rPr>
          <w:sz w:val="22"/>
          <w:szCs w:val="22"/>
          <w:lang w:val="uk-UA"/>
        </w:rPr>
        <w:t xml:space="preserve"> ёзма мурожаат қилмаса, унда Шартнома автоматик равишда ушбу Шартномада кўрсатилган шартларда, шу муддатга узайтирилади.</w:t>
      </w:r>
    </w:p>
    <w:p w:rsidR="00E34EF9" w:rsidRDefault="00E34EF9" w:rsidP="00333940">
      <w:pPr>
        <w:tabs>
          <w:tab w:val="left" w:pos="180"/>
          <w:tab w:val="left" w:pos="360"/>
          <w:tab w:val="left" w:pos="720"/>
        </w:tabs>
        <w:ind w:firstLine="720"/>
        <w:jc w:val="both"/>
        <w:rPr>
          <w:sz w:val="22"/>
          <w:szCs w:val="22"/>
          <w:lang w:val="uz-Cyrl-UZ"/>
        </w:rPr>
      </w:pPr>
      <w:r>
        <w:rPr>
          <w:sz w:val="22"/>
          <w:szCs w:val="22"/>
          <w:lang w:val="uz-Cyrl-UZ"/>
        </w:rPr>
        <w:t xml:space="preserve">6.6. </w:t>
      </w:r>
      <w:r w:rsidR="0061309C">
        <w:rPr>
          <w:sz w:val="22"/>
          <w:szCs w:val="22"/>
          <w:lang w:val="uk-UA"/>
        </w:rPr>
        <w:t xml:space="preserve"> </w:t>
      </w:r>
      <w:r w:rsidR="00C560CE">
        <w:rPr>
          <w:sz w:val="22"/>
          <w:szCs w:val="22"/>
          <w:lang w:val="uz-Cyrl-UZ"/>
        </w:rPr>
        <w:t>Агар томонлардан бири Шартномада кўрсатилган 2.1. ва 2.2. бўлимлари бўйича мажбуриятларини бажармаса ёки бузса, белгиланган мажбурият муддати тугагунга қадар 1 ой (бир) олдин келтирилган зарарни қоплаш ҳуқуқи билан  иккинчи томон мазкур Шартномани бир томонлама бекор қилиш ҳуқуқига эга (тоифаланган ва банк объектларидан ташқари).</w:t>
      </w:r>
    </w:p>
    <w:p w:rsidR="00C560CE" w:rsidRDefault="00C560CE" w:rsidP="00333940">
      <w:pPr>
        <w:tabs>
          <w:tab w:val="left" w:pos="180"/>
          <w:tab w:val="left" w:pos="360"/>
          <w:tab w:val="left" w:pos="720"/>
        </w:tabs>
        <w:ind w:firstLine="720"/>
        <w:jc w:val="both"/>
        <w:rPr>
          <w:sz w:val="22"/>
          <w:szCs w:val="22"/>
          <w:lang w:val="uz-Cyrl-UZ"/>
        </w:rPr>
      </w:pPr>
      <w:r>
        <w:rPr>
          <w:sz w:val="22"/>
          <w:szCs w:val="22"/>
          <w:lang w:val="uz-Cyrl-UZ"/>
        </w:rPr>
        <w:t xml:space="preserve">6.7. Агар қўриқлаш турига, тўлов шартларига, ўзгартиришлар киритилса, икки </w:t>
      </w:r>
      <w:r w:rsidR="00826886">
        <w:rPr>
          <w:sz w:val="22"/>
          <w:szCs w:val="22"/>
          <w:lang w:val="uz-Cyrl-UZ"/>
        </w:rPr>
        <w:t>томонлама р</w:t>
      </w:r>
      <w:r>
        <w:rPr>
          <w:sz w:val="22"/>
          <w:szCs w:val="22"/>
          <w:lang w:val="uz-Cyrl-UZ"/>
        </w:rPr>
        <w:t>озилик баённомаси мазкур Шартномага киритилади.</w:t>
      </w:r>
    </w:p>
    <w:p w:rsidR="00C560CE" w:rsidRPr="00C560CE" w:rsidRDefault="00C560CE" w:rsidP="00333940">
      <w:pPr>
        <w:tabs>
          <w:tab w:val="left" w:pos="180"/>
          <w:tab w:val="left" w:pos="360"/>
          <w:tab w:val="left" w:pos="720"/>
        </w:tabs>
        <w:ind w:firstLine="720"/>
        <w:jc w:val="both"/>
        <w:rPr>
          <w:sz w:val="22"/>
          <w:szCs w:val="22"/>
          <w:lang w:val="uz-Cyrl-UZ"/>
        </w:rPr>
      </w:pPr>
      <w:r>
        <w:rPr>
          <w:sz w:val="22"/>
          <w:szCs w:val="22"/>
          <w:lang w:val="uz-Cyrl-UZ"/>
        </w:rPr>
        <w:t xml:space="preserve">6.8. </w:t>
      </w:r>
      <w:r w:rsidR="0020344A">
        <w:rPr>
          <w:sz w:val="22"/>
          <w:szCs w:val="22"/>
          <w:lang w:val="uz-Cyrl-UZ"/>
        </w:rPr>
        <w:t xml:space="preserve">Шартнома тўхтатилса, “Хўжалик идораси” </w:t>
      </w:r>
      <w:r w:rsidR="00826886">
        <w:rPr>
          <w:sz w:val="22"/>
          <w:szCs w:val="22"/>
          <w:lang w:val="uz-Cyrl-UZ"/>
        </w:rPr>
        <w:t xml:space="preserve">3 кун муддат ичида </w:t>
      </w:r>
      <w:r w:rsidR="0020344A">
        <w:rPr>
          <w:sz w:val="22"/>
          <w:szCs w:val="22"/>
          <w:lang w:val="uz-Cyrl-UZ"/>
        </w:rPr>
        <w:t>“Қўриқлаш” нинг ҳисоб рақамига</w:t>
      </w:r>
      <w:r w:rsidR="000C1E5B">
        <w:rPr>
          <w:sz w:val="22"/>
          <w:szCs w:val="22"/>
          <w:lang w:val="uz-Cyrl-UZ"/>
        </w:rPr>
        <w:t xml:space="preserve"> қўриқлаш тугатилганлиги сабабли </w:t>
      </w:r>
      <w:r w:rsidR="001E7D99">
        <w:rPr>
          <w:sz w:val="22"/>
          <w:szCs w:val="22"/>
          <w:lang w:val="uz-Cyrl-UZ"/>
        </w:rPr>
        <w:t xml:space="preserve">зарурий </w:t>
      </w:r>
      <w:r w:rsidR="0020344A">
        <w:rPr>
          <w:sz w:val="22"/>
          <w:szCs w:val="22"/>
          <w:lang w:val="uz-Cyrl-UZ"/>
        </w:rPr>
        <w:t xml:space="preserve">чиқимлар </w:t>
      </w:r>
      <w:r w:rsidR="001E7D99">
        <w:rPr>
          <w:sz w:val="22"/>
          <w:szCs w:val="22"/>
          <w:lang w:val="uz-Cyrl-UZ"/>
        </w:rPr>
        <w:t>тўловини</w:t>
      </w:r>
      <w:r w:rsidR="0020344A">
        <w:rPr>
          <w:sz w:val="22"/>
          <w:szCs w:val="22"/>
          <w:lang w:val="uz-Cyrl-UZ"/>
        </w:rPr>
        <w:t xml:space="preserve"> </w:t>
      </w:r>
      <w:r w:rsidR="000C1E5B">
        <w:rPr>
          <w:sz w:val="22"/>
          <w:szCs w:val="22"/>
          <w:lang w:val="uz-Cyrl-UZ"/>
        </w:rPr>
        <w:t>тўлашга мажбур.</w:t>
      </w:r>
      <w:r w:rsidR="001E7D99">
        <w:rPr>
          <w:sz w:val="22"/>
          <w:szCs w:val="22"/>
          <w:lang w:val="uz-Cyrl-UZ"/>
        </w:rPr>
        <w:t xml:space="preserve"> </w:t>
      </w:r>
    </w:p>
    <w:p w:rsidR="000C1E5B" w:rsidRDefault="000C1E5B" w:rsidP="00333940">
      <w:pPr>
        <w:tabs>
          <w:tab w:val="left" w:pos="180"/>
          <w:tab w:val="left" w:pos="360"/>
          <w:tab w:val="left" w:pos="720"/>
        </w:tabs>
        <w:ind w:firstLine="720"/>
        <w:rPr>
          <w:b/>
          <w:sz w:val="22"/>
          <w:szCs w:val="22"/>
          <w:lang w:val="uz-Cyrl-UZ"/>
        </w:rPr>
      </w:pPr>
    </w:p>
    <w:p w:rsidR="0061309C" w:rsidRPr="003B75EF" w:rsidRDefault="000C1E5B" w:rsidP="00333940">
      <w:pPr>
        <w:tabs>
          <w:tab w:val="left" w:pos="180"/>
          <w:tab w:val="left" w:pos="360"/>
          <w:tab w:val="left" w:pos="720"/>
        </w:tabs>
        <w:ind w:firstLine="720"/>
        <w:jc w:val="center"/>
        <w:rPr>
          <w:b/>
          <w:sz w:val="22"/>
          <w:szCs w:val="22"/>
        </w:rPr>
      </w:pPr>
      <w:r>
        <w:rPr>
          <w:b/>
          <w:sz w:val="22"/>
          <w:szCs w:val="22"/>
          <w:lang w:val="uz-Cyrl-UZ"/>
        </w:rPr>
        <w:t>7</w:t>
      </w:r>
      <w:r w:rsidR="0061309C">
        <w:rPr>
          <w:b/>
          <w:sz w:val="22"/>
          <w:szCs w:val="22"/>
        </w:rPr>
        <w:t>.</w:t>
      </w:r>
      <w:proofErr w:type="spellStart"/>
      <w:r w:rsidR="0061309C">
        <w:rPr>
          <w:b/>
          <w:sz w:val="22"/>
          <w:szCs w:val="22"/>
        </w:rPr>
        <w:t>Т</w:t>
      </w:r>
      <w:r w:rsidR="0061309C">
        <w:rPr>
          <w:b/>
          <w:noProof/>
          <w:sz w:val="22"/>
          <w:szCs w:val="22"/>
        </w:rPr>
        <w:t>арафл</w:t>
      </w:r>
      <w:r w:rsidR="0061309C">
        <w:rPr>
          <w:b/>
          <w:sz w:val="22"/>
          <w:szCs w:val="22"/>
        </w:rPr>
        <w:t>арнинг</w:t>
      </w:r>
      <w:proofErr w:type="spellEnd"/>
      <w:r w:rsidR="0061309C">
        <w:rPr>
          <w:b/>
          <w:sz w:val="22"/>
          <w:szCs w:val="22"/>
        </w:rPr>
        <w:t xml:space="preserve"> </w:t>
      </w:r>
      <w:proofErr w:type="spellStart"/>
      <w:r w:rsidR="0061309C">
        <w:rPr>
          <w:b/>
          <w:sz w:val="22"/>
          <w:szCs w:val="22"/>
        </w:rPr>
        <w:t>юридик</w:t>
      </w:r>
      <w:proofErr w:type="spellEnd"/>
      <w:r w:rsidR="0061309C">
        <w:rPr>
          <w:b/>
          <w:sz w:val="22"/>
          <w:szCs w:val="22"/>
        </w:rPr>
        <w:t xml:space="preserve"> </w:t>
      </w:r>
      <w:proofErr w:type="spellStart"/>
      <w:r w:rsidR="0061309C">
        <w:rPr>
          <w:b/>
          <w:sz w:val="22"/>
          <w:szCs w:val="22"/>
        </w:rPr>
        <w:t>манзилго</w:t>
      </w:r>
      <w:proofErr w:type="spellEnd"/>
      <w:r w:rsidR="0061309C">
        <w:rPr>
          <w:b/>
          <w:sz w:val="22"/>
          <w:szCs w:val="22"/>
          <w:lang w:val="uz-Cyrl-UZ"/>
        </w:rPr>
        <w:t>ҳ</w:t>
      </w:r>
      <w:r w:rsidR="0061309C">
        <w:rPr>
          <w:b/>
          <w:sz w:val="22"/>
          <w:szCs w:val="22"/>
        </w:rPr>
        <w:t xml:space="preserve">и </w:t>
      </w:r>
      <w:proofErr w:type="spellStart"/>
      <w:r w:rsidR="0061309C">
        <w:rPr>
          <w:b/>
          <w:sz w:val="22"/>
          <w:szCs w:val="22"/>
        </w:rPr>
        <w:t>ва</w:t>
      </w:r>
      <w:proofErr w:type="spellEnd"/>
      <w:r w:rsidR="0061309C">
        <w:rPr>
          <w:b/>
          <w:sz w:val="22"/>
          <w:szCs w:val="22"/>
        </w:rPr>
        <w:t xml:space="preserve"> банк </w:t>
      </w:r>
      <w:proofErr w:type="spellStart"/>
      <w:r w:rsidR="0061309C">
        <w:rPr>
          <w:b/>
          <w:sz w:val="22"/>
          <w:szCs w:val="22"/>
        </w:rPr>
        <w:t>реквизитлари</w:t>
      </w:r>
      <w:proofErr w:type="spellEnd"/>
      <w:r w:rsidR="0061309C">
        <w:rPr>
          <w:b/>
          <w:sz w:val="22"/>
          <w:szCs w:val="22"/>
        </w:rPr>
        <w:t>:</w:t>
      </w:r>
    </w:p>
    <w:p w:rsidR="00940984" w:rsidRPr="003B75EF" w:rsidRDefault="00940984" w:rsidP="00333940">
      <w:pPr>
        <w:tabs>
          <w:tab w:val="left" w:pos="180"/>
          <w:tab w:val="left" w:pos="360"/>
          <w:tab w:val="left" w:pos="720"/>
        </w:tabs>
        <w:ind w:firstLine="720"/>
        <w:jc w:val="center"/>
        <w:rPr>
          <w:b/>
          <w:sz w:val="22"/>
          <w:szCs w:val="22"/>
        </w:rPr>
      </w:pPr>
    </w:p>
    <w:p w:rsidR="00C83B39" w:rsidRDefault="00C83B39" w:rsidP="00333940">
      <w:pPr>
        <w:tabs>
          <w:tab w:val="left" w:pos="180"/>
          <w:tab w:val="left" w:pos="360"/>
          <w:tab w:val="left" w:pos="720"/>
        </w:tabs>
        <w:ind w:firstLine="720"/>
        <w:jc w:val="both"/>
        <w:rPr>
          <w:b/>
          <w:sz w:val="25"/>
          <w:szCs w:val="25"/>
          <w:lang w:val="uz-Cyrl-UZ"/>
        </w:rPr>
      </w:pPr>
      <w:r w:rsidRPr="006A0622">
        <w:rPr>
          <w:b/>
          <w:sz w:val="25"/>
          <w:szCs w:val="25"/>
          <w:lang w:val="uz-Cyrl-UZ"/>
        </w:rPr>
        <w:t xml:space="preserve">«ҚЎРИҚЛАШ»                                        </w:t>
      </w:r>
      <w:r w:rsidR="00A05C7A">
        <w:rPr>
          <w:b/>
          <w:sz w:val="25"/>
          <w:szCs w:val="25"/>
          <w:lang w:val="uz-Cyrl-UZ"/>
        </w:rPr>
        <w:t xml:space="preserve">            </w:t>
      </w:r>
      <w:r w:rsidRPr="006A0622">
        <w:rPr>
          <w:b/>
          <w:sz w:val="25"/>
          <w:szCs w:val="25"/>
          <w:lang w:val="uz-Cyrl-UZ"/>
        </w:rPr>
        <w:t xml:space="preserve"> «ХЎЖАЛИК  </w:t>
      </w:r>
      <w:r>
        <w:rPr>
          <w:b/>
          <w:sz w:val="25"/>
          <w:szCs w:val="25"/>
          <w:lang w:val="uz-Cyrl-UZ"/>
        </w:rPr>
        <w:t>ИДОРАСИ</w:t>
      </w:r>
      <w:r w:rsidRPr="006A0622">
        <w:rPr>
          <w:b/>
          <w:sz w:val="25"/>
          <w:szCs w:val="25"/>
          <w:lang w:val="uz-Cyrl-UZ"/>
        </w:rPr>
        <w:t>»</w:t>
      </w:r>
    </w:p>
    <w:tbl>
      <w:tblPr>
        <w:tblW w:w="5043" w:type="pct"/>
        <w:shd w:val="clear" w:color="auto" w:fill="FFFFFF"/>
        <w:tblCellMar>
          <w:left w:w="0" w:type="dxa"/>
          <w:right w:w="0" w:type="dxa"/>
        </w:tblCellMar>
        <w:tblLook w:val="04A0"/>
      </w:tblPr>
      <w:tblGrid>
        <w:gridCol w:w="4530"/>
        <w:gridCol w:w="201"/>
        <w:gridCol w:w="4749"/>
      </w:tblGrid>
      <w:tr w:rsidR="00456AFA" w:rsidRPr="004F3685" w:rsidTr="00456AFA">
        <w:tc>
          <w:tcPr>
            <w:tcW w:w="2389" w:type="pct"/>
            <w:tcBorders>
              <w:top w:val="nil"/>
              <w:left w:val="nil"/>
              <w:bottom w:val="nil"/>
              <w:right w:val="nil"/>
            </w:tcBorders>
            <w:shd w:val="clear" w:color="auto" w:fill="FFFFFF"/>
            <w:tcMar>
              <w:top w:w="15" w:type="dxa"/>
              <w:left w:w="30" w:type="dxa"/>
              <w:bottom w:w="15" w:type="dxa"/>
              <w:right w:w="15" w:type="dxa"/>
            </w:tcMar>
          </w:tcPr>
          <w:p w:rsidR="007E6B42" w:rsidRDefault="007E6B42" w:rsidP="00333940">
            <w:pPr>
              <w:rPr>
                <w:rStyle w:val="a6"/>
                <w:color w:val="000000"/>
                <w:sz w:val="22"/>
                <w:szCs w:val="22"/>
                <w:lang w:val="uz-Cyrl-UZ"/>
              </w:rPr>
            </w:pPr>
          </w:p>
          <w:p w:rsidR="00456AFA" w:rsidRPr="00770D20" w:rsidRDefault="00456AFA" w:rsidP="00333940">
            <w:pPr>
              <w:rPr>
                <w:color w:val="000000"/>
                <w:sz w:val="22"/>
                <w:szCs w:val="22"/>
                <w:lang w:val="uz-Cyrl-UZ"/>
              </w:rPr>
            </w:pPr>
            <w:r w:rsidRPr="00770D20">
              <w:rPr>
                <w:rStyle w:val="a6"/>
                <w:color w:val="000000"/>
                <w:sz w:val="22"/>
                <w:szCs w:val="22"/>
                <w:lang w:val="uz-Cyrl-UZ"/>
              </w:rPr>
              <w:t xml:space="preserve">Андижон вилояти Қўриқлаш бошқармаси </w:t>
            </w:r>
            <w:r w:rsidRPr="00770D20">
              <w:rPr>
                <w:b/>
                <w:bCs/>
                <w:color w:val="000000"/>
                <w:sz w:val="22"/>
                <w:szCs w:val="22"/>
                <w:lang w:val="uz-Cyrl-UZ"/>
              </w:rPr>
              <w:br/>
            </w:r>
          </w:p>
        </w:tc>
        <w:tc>
          <w:tcPr>
            <w:tcW w:w="106" w:type="pct"/>
            <w:tcBorders>
              <w:top w:val="nil"/>
              <w:left w:val="nil"/>
              <w:bottom w:val="nil"/>
              <w:right w:val="nil"/>
            </w:tcBorders>
            <w:shd w:val="clear" w:color="auto" w:fill="FFFFFF"/>
            <w:tcMar>
              <w:top w:w="15" w:type="dxa"/>
              <w:left w:w="30" w:type="dxa"/>
              <w:bottom w:w="15" w:type="dxa"/>
              <w:right w:w="15" w:type="dxa"/>
            </w:tcMar>
          </w:tcPr>
          <w:p w:rsidR="00456AFA" w:rsidRPr="00770D20" w:rsidRDefault="00456AFA" w:rsidP="00333940">
            <w:pPr>
              <w:jc w:val="center"/>
              <w:rPr>
                <w:color w:val="000000"/>
                <w:sz w:val="22"/>
                <w:szCs w:val="22"/>
              </w:rPr>
            </w:pPr>
            <w:r w:rsidRPr="00770D20">
              <w:rPr>
                <w:rStyle w:val="a6"/>
                <w:color w:val="000000"/>
                <w:sz w:val="22"/>
                <w:szCs w:val="22"/>
              </w:rPr>
              <w:t>‎</w:t>
            </w:r>
          </w:p>
        </w:tc>
        <w:tc>
          <w:tcPr>
            <w:tcW w:w="2505" w:type="pct"/>
            <w:tcBorders>
              <w:top w:val="nil"/>
              <w:left w:val="nil"/>
              <w:bottom w:val="nil"/>
              <w:right w:val="nil"/>
            </w:tcBorders>
            <w:shd w:val="clear" w:color="auto" w:fill="FFFFFF"/>
            <w:tcMar>
              <w:top w:w="15" w:type="dxa"/>
              <w:left w:w="30" w:type="dxa"/>
              <w:bottom w:w="15" w:type="dxa"/>
              <w:right w:w="15" w:type="dxa"/>
            </w:tcMar>
          </w:tcPr>
          <w:p w:rsidR="00456AFA" w:rsidRPr="00754F6F" w:rsidRDefault="00456AFA" w:rsidP="00333940">
            <w:pPr>
              <w:jc w:val="center"/>
              <w:rPr>
                <w:b/>
                <w:color w:val="000000"/>
                <w:sz w:val="22"/>
                <w:szCs w:val="22"/>
                <w:lang w:val="uz-Cyrl-UZ"/>
              </w:rPr>
            </w:pPr>
            <w:proofErr w:type="spellStart"/>
            <w:r w:rsidRPr="00770D20">
              <w:rPr>
                <w:rStyle w:val="a6"/>
                <w:color w:val="000000"/>
                <w:sz w:val="22"/>
                <w:szCs w:val="22"/>
              </w:rPr>
              <w:t>Буюртмачи</w:t>
            </w:r>
            <w:proofErr w:type="spellEnd"/>
            <w:r w:rsidRPr="004F3685">
              <w:rPr>
                <w:b/>
                <w:bCs/>
                <w:color w:val="000000"/>
                <w:sz w:val="22"/>
                <w:szCs w:val="22"/>
              </w:rPr>
              <w:br/>
            </w:r>
            <w:r w:rsidRPr="004F3685">
              <w:rPr>
                <w:rStyle w:val="a6"/>
                <w:b w:val="0"/>
                <w:color w:val="000000"/>
                <w:sz w:val="22"/>
                <w:szCs w:val="22"/>
              </w:rPr>
              <w:t>‎</w:t>
            </w:r>
            <w:r w:rsidR="009303CA" w:rsidRPr="00754F6F">
              <w:rPr>
                <w:b/>
                <w:sz w:val="22"/>
                <w:szCs w:val="22"/>
                <w:lang w:val="uz-Cyrl-UZ"/>
              </w:rPr>
              <w:t xml:space="preserve"> </w:t>
            </w:r>
            <w:r w:rsidR="009054C8">
              <w:rPr>
                <w:b/>
                <w:sz w:val="22"/>
                <w:szCs w:val="22"/>
                <w:lang w:val="uz-Cyrl-UZ"/>
              </w:rPr>
              <w:t>Избоскан “Тиббиёт бирлашма” си</w:t>
            </w:r>
            <w:r w:rsidRPr="004F3685">
              <w:rPr>
                <w:b/>
                <w:color w:val="000000"/>
                <w:sz w:val="22"/>
                <w:szCs w:val="22"/>
              </w:rPr>
              <w:t>‎‎</w:t>
            </w:r>
          </w:p>
          <w:p w:rsidR="00456AFA" w:rsidRPr="00770D20" w:rsidRDefault="00456AFA" w:rsidP="00333940">
            <w:pPr>
              <w:tabs>
                <w:tab w:val="left" w:pos="790"/>
              </w:tabs>
              <w:rPr>
                <w:b/>
                <w:color w:val="000000"/>
                <w:sz w:val="22"/>
                <w:szCs w:val="22"/>
                <w:lang w:val="uz-Cyrl-UZ"/>
              </w:rPr>
            </w:pPr>
            <w:r w:rsidRPr="00770D20">
              <w:rPr>
                <w:color w:val="000000"/>
                <w:sz w:val="22"/>
                <w:szCs w:val="22"/>
                <w:lang w:val="uz-Cyrl-UZ"/>
              </w:rPr>
              <w:t xml:space="preserve">              </w:t>
            </w:r>
          </w:p>
        </w:tc>
      </w:tr>
      <w:tr w:rsidR="00456AFA" w:rsidRPr="003B75EF" w:rsidTr="00456AFA">
        <w:tc>
          <w:tcPr>
            <w:tcW w:w="2389" w:type="pct"/>
            <w:tcBorders>
              <w:top w:val="nil"/>
              <w:left w:val="nil"/>
              <w:bottom w:val="nil"/>
              <w:right w:val="nil"/>
            </w:tcBorders>
            <w:shd w:val="clear" w:color="auto" w:fill="FFFFFF"/>
            <w:tcMar>
              <w:top w:w="15" w:type="dxa"/>
              <w:left w:w="30" w:type="dxa"/>
              <w:bottom w:w="15" w:type="dxa"/>
              <w:right w:w="15" w:type="dxa"/>
            </w:tcMar>
          </w:tcPr>
          <w:p w:rsidR="00456AFA" w:rsidRPr="00770D20" w:rsidRDefault="00456AFA" w:rsidP="00333940">
            <w:pPr>
              <w:rPr>
                <w:color w:val="000000"/>
                <w:sz w:val="22"/>
                <w:szCs w:val="22"/>
                <w:lang w:val="uz-Cyrl-UZ"/>
              </w:rPr>
            </w:pPr>
            <w:proofErr w:type="spellStart"/>
            <w:r w:rsidRPr="00770D20">
              <w:rPr>
                <w:rStyle w:val="a6"/>
                <w:color w:val="000000"/>
                <w:sz w:val="22"/>
                <w:szCs w:val="22"/>
              </w:rPr>
              <w:t>Юридик</w:t>
            </w:r>
            <w:proofErr w:type="spellEnd"/>
            <w:r w:rsidRPr="00770D20">
              <w:rPr>
                <w:rStyle w:val="a6"/>
                <w:color w:val="000000"/>
                <w:sz w:val="22"/>
                <w:szCs w:val="22"/>
              </w:rPr>
              <w:t xml:space="preserve"> </w:t>
            </w:r>
            <w:proofErr w:type="spellStart"/>
            <w:r w:rsidRPr="00770D20">
              <w:rPr>
                <w:rStyle w:val="a6"/>
                <w:color w:val="000000"/>
                <w:sz w:val="22"/>
                <w:szCs w:val="22"/>
              </w:rPr>
              <w:t>манзили</w:t>
            </w:r>
            <w:proofErr w:type="spellEnd"/>
            <w:r w:rsidRPr="00770D20">
              <w:rPr>
                <w:rStyle w:val="a6"/>
                <w:color w:val="000000"/>
                <w:sz w:val="22"/>
                <w:szCs w:val="22"/>
              </w:rPr>
              <w:t>:</w:t>
            </w:r>
            <w:r w:rsidRPr="00770D20">
              <w:rPr>
                <w:sz w:val="22"/>
                <w:szCs w:val="22"/>
                <w:lang w:val="uz-Cyrl-UZ"/>
              </w:rPr>
              <w:t xml:space="preserve"> Андижон шаҳри, М.Тикланиш</w:t>
            </w:r>
            <w:r w:rsidRPr="00770D20">
              <w:rPr>
                <w:sz w:val="22"/>
                <w:szCs w:val="22"/>
                <w:lang w:val="uz-Latn-UZ"/>
              </w:rPr>
              <w:t xml:space="preserve"> </w:t>
            </w:r>
            <w:r w:rsidRPr="00770D20">
              <w:rPr>
                <w:sz w:val="22"/>
                <w:szCs w:val="22"/>
                <w:lang w:val="uz-Cyrl-UZ"/>
              </w:rPr>
              <w:t xml:space="preserve">кўчаси, 26-уй </w:t>
            </w:r>
          </w:p>
        </w:tc>
        <w:tc>
          <w:tcPr>
            <w:tcW w:w="106" w:type="pct"/>
            <w:tcBorders>
              <w:top w:val="nil"/>
              <w:left w:val="nil"/>
              <w:bottom w:val="nil"/>
              <w:right w:val="nil"/>
            </w:tcBorders>
            <w:shd w:val="clear" w:color="auto" w:fill="FFFFFF"/>
            <w:tcMar>
              <w:top w:w="15" w:type="dxa"/>
              <w:left w:w="30" w:type="dxa"/>
              <w:bottom w:w="15" w:type="dxa"/>
              <w:right w:w="15" w:type="dxa"/>
            </w:tcMar>
          </w:tcPr>
          <w:p w:rsidR="00456AFA" w:rsidRPr="00770D20" w:rsidRDefault="00456AFA" w:rsidP="00333940">
            <w:pPr>
              <w:rPr>
                <w:color w:val="000000"/>
                <w:sz w:val="22"/>
                <w:szCs w:val="22"/>
              </w:rPr>
            </w:pPr>
            <w:r w:rsidRPr="00770D20">
              <w:rPr>
                <w:rStyle w:val="a6"/>
                <w:color w:val="000000"/>
                <w:sz w:val="22"/>
                <w:szCs w:val="22"/>
              </w:rPr>
              <w:t>‎</w:t>
            </w:r>
          </w:p>
        </w:tc>
        <w:tc>
          <w:tcPr>
            <w:tcW w:w="2505" w:type="pct"/>
            <w:tcBorders>
              <w:top w:val="nil"/>
              <w:left w:val="nil"/>
              <w:bottom w:val="nil"/>
              <w:right w:val="nil"/>
            </w:tcBorders>
            <w:shd w:val="clear" w:color="auto" w:fill="FFFFFF"/>
            <w:tcMar>
              <w:top w:w="15" w:type="dxa"/>
              <w:left w:w="30" w:type="dxa"/>
              <w:bottom w:w="15" w:type="dxa"/>
              <w:right w:w="15" w:type="dxa"/>
            </w:tcMar>
          </w:tcPr>
          <w:p w:rsidR="009E3532" w:rsidRDefault="00456AFA" w:rsidP="00333940">
            <w:pPr>
              <w:rPr>
                <w:rStyle w:val="a6"/>
                <w:color w:val="000000"/>
                <w:sz w:val="22"/>
                <w:szCs w:val="22"/>
                <w:lang w:val="uz-Cyrl-UZ"/>
              </w:rPr>
            </w:pPr>
            <w:proofErr w:type="spellStart"/>
            <w:r w:rsidRPr="00770D20">
              <w:rPr>
                <w:rStyle w:val="a6"/>
                <w:color w:val="000000"/>
                <w:sz w:val="22"/>
                <w:szCs w:val="22"/>
              </w:rPr>
              <w:t>Юридик</w:t>
            </w:r>
            <w:proofErr w:type="spellEnd"/>
            <w:r w:rsidRPr="00770D20">
              <w:rPr>
                <w:rStyle w:val="a6"/>
                <w:color w:val="000000"/>
                <w:sz w:val="22"/>
                <w:szCs w:val="22"/>
              </w:rPr>
              <w:t xml:space="preserve"> </w:t>
            </w:r>
            <w:proofErr w:type="spellStart"/>
            <w:r w:rsidRPr="00770D20">
              <w:rPr>
                <w:rStyle w:val="a6"/>
                <w:color w:val="000000"/>
                <w:sz w:val="22"/>
                <w:szCs w:val="22"/>
              </w:rPr>
              <w:t>манзили</w:t>
            </w:r>
            <w:proofErr w:type="spellEnd"/>
            <w:r w:rsidRPr="00770D20">
              <w:rPr>
                <w:rStyle w:val="a6"/>
                <w:color w:val="000000"/>
                <w:sz w:val="22"/>
                <w:szCs w:val="22"/>
              </w:rPr>
              <w:t>:</w:t>
            </w:r>
            <w:r w:rsidRPr="00770D20">
              <w:rPr>
                <w:rStyle w:val="a6"/>
                <w:color w:val="000000"/>
                <w:sz w:val="22"/>
                <w:szCs w:val="22"/>
                <w:lang w:val="uz-Cyrl-UZ"/>
              </w:rPr>
              <w:t xml:space="preserve"> </w:t>
            </w:r>
            <w:r w:rsidR="00754F6F">
              <w:rPr>
                <w:rStyle w:val="a6"/>
                <w:color w:val="000000"/>
                <w:sz w:val="22"/>
                <w:szCs w:val="22"/>
                <w:lang w:val="uz-Cyrl-UZ"/>
              </w:rPr>
              <w:t xml:space="preserve">Избоскан тумани </w:t>
            </w:r>
            <w:proofErr w:type="spellStart"/>
            <w:r w:rsidR="00754F6F">
              <w:rPr>
                <w:rStyle w:val="a6"/>
                <w:color w:val="000000"/>
                <w:sz w:val="22"/>
                <w:szCs w:val="22"/>
              </w:rPr>
              <w:t>Пайту</w:t>
            </w:r>
            <w:proofErr w:type="spellEnd"/>
            <w:r w:rsidR="00754F6F">
              <w:rPr>
                <w:rStyle w:val="a6"/>
                <w:color w:val="000000"/>
                <w:sz w:val="22"/>
                <w:szCs w:val="22"/>
                <w:lang w:val="uz-Cyrl-UZ"/>
              </w:rPr>
              <w:t xml:space="preserve">ғ шахар </w:t>
            </w:r>
          </w:p>
          <w:p w:rsidR="00456AFA" w:rsidRPr="00770D20" w:rsidRDefault="009E3532" w:rsidP="00333940">
            <w:pPr>
              <w:rPr>
                <w:color w:val="000000"/>
                <w:sz w:val="22"/>
                <w:szCs w:val="22"/>
                <w:lang w:val="uz-Cyrl-UZ"/>
              </w:rPr>
            </w:pPr>
            <w:r>
              <w:rPr>
                <w:rStyle w:val="a6"/>
                <w:color w:val="000000"/>
                <w:sz w:val="22"/>
                <w:szCs w:val="22"/>
                <w:lang w:val="uz-Cyrl-UZ"/>
              </w:rPr>
              <w:t xml:space="preserve">Манзили: </w:t>
            </w:r>
            <w:r w:rsidR="00754F6F">
              <w:rPr>
                <w:rStyle w:val="a6"/>
                <w:b w:val="0"/>
                <w:color w:val="000000"/>
                <w:sz w:val="22"/>
                <w:szCs w:val="22"/>
                <w:lang w:val="uz-Cyrl-UZ"/>
              </w:rPr>
              <w:t>Пайтуғ шахар</w:t>
            </w:r>
            <w:r w:rsidR="00962E32">
              <w:rPr>
                <w:rStyle w:val="a6"/>
                <w:b w:val="0"/>
                <w:color w:val="000000"/>
                <w:sz w:val="22"/>
                <w:szCs w:val="22"/>
                <w:lang w:val="uz-Cyrl-UZ"/>
              </w:rPr>
              <w:t xml:space="preserve">  </w:t>
            </w:r>
            <w:r w:rsidR="004F3685">
              <w:rPr>
                <w:rStyle w:val="a6"/>
                <w:b w:val="0"/>
                <w:color w:val="000000"/>
                <w:sz w:val="22"/>
                <w:szCs w:val="22"/>
                <w:lang w:val="uz-Cyrl-UZ"/>
              </w:rPr>
              <w:t>Шифокорлар</w:t>
            </w:r>
            <w:r w:rsidR="00962E32">
              <w:rPr>
                <w:rStyle w:val="a6"/>
                <w:b w:val="0"/>
                <w:color w:val="000000"/>
                <w:sz w:val="22"/>
                <w:szCs w:val="22"/>
                <w:lang w:val="uz-Cyrl-UZ"/>
              </w:rPr>
              <w:t xml:space="preserve"> кўчаси </w:t>
            </w:r>
            <w:r w:rsidR="00456AFA" w:rsidRPr="00770D20">
              <w:rPr>
                <w:color w:val="000000"/>
                <w:sz w:val="22"/>
                <w:szCs w:val="22"/>
                <w:lang w:val="uz-Cyrl-UZ"/>
              </w:rPr>
              <w:t xml:space="preserve"> </w:t>
            </w:r>
          </w:p>
        </w:tc>
      </w:tr>
      <w:tr w:rsidR="00456AFA" w:rsidRPr="00770D20" w:rsidTr="00456AFA">
        <w:tc>
          <w:tcPr>
            <w:tcW w:w="2389" w:type="pct"/>
            <w:tcBorders>
              <w:top w:val="nil"/>
              <w:left w:val="nil"/>
              <w:bottom w:val="nil"/>
              <w:right w:val="nil"/>
            </w:tcBorders>
            <w:shd w:val="clear" w:color="auto" w:fill="FFFFFF"/>
            <w:tcMar>
              <w:top w:w="15" w:type="dxa"/>
              <w:left w:w="30" w:type="dxa"/>
              <w:bottom w:w="15" w:type="dxa"/>
              <w:right w:w="15" w:type="dxa"/>
            </w:tcMar>
          </w:tcPr>
          <w:p w:rsidR="00456AFA" w:rsidRPr="00770D20" w:rsidRDefault="00456AFA" w:rsidP="00333940">
            <w:pPr>
              <w:rPr>
                <w:b/>
                <w:color w:val="000000"/>
                <w:sz w:val="22"/>
                <w:szCs w:val="22"/>
                <w:lang w:val="uz-Cyrl-UZ"/>
              </w:rPr>
            </w:pPr>
            <w:r w:rsidRPr="00770D20">
              <w:rPr>
                <w:b/>
                <w:sz w:val="22"/>
                <w:szCs w:val="22"/>
                <w:lang w:val="uz-Cyrl-UZ"/>
              </w:rPr>
              <w:t xml:space="preserve">Хисоб ракам:     </w:t>
            </w:r>
            <w:r w:rsidRPr="00770D20">
              <w:rPr>
                <w:sz w:val="22"/>
                <w:szCs w:val="22"/>
                <w:lang w:val="uz-Cyrl-UZ"/>
              </w:rPr>
              <w:t>21596000900278042001</w:t>
            </w:r>
            <w:r w:rsidRPr="00770D20">
              <w:rPr>
                <w:b/>
                <w:sz w:val="22"/>
                <w:szCs w:val="22"/>
                <w:lang w:val="uz-Cyrl-UZ"/>
              </w:rPr>
              <w:t xml:space="preserve"> </w:t>
            </w:r>
          </w:p>
        </w:tc>
        <w:tc>
          <w:tcPr>
            <w:tcW w:w="106" w:type="pct"/>
            <w:tcBorders>
              <w:top w:val="nil"/>
              <w:left w:val="nil"/>
              <w:bottom w:val="nil"/>
              <w:right w:val="nil"/>
            </w:tcBorders>
            <w:shd w:val="clear" w:color="auto" w:fill="FFFFFF"/>
            <w:tcMar>
              <w:top w:w="15" w:type="dxa"/>
              <w:left w:w="30" w:type="dxa"/>
              <w:bottom w:w="15" w:type="dxa"/>
              <w:right w:w="15" w:type="dxa"/>
            </w:tcMar>
          </w:tcPr>
          <w:p w:rsidR="00456AFA" w:rsidRPr="00770D20" w:rsidRDefault="00456AFA" w:rsidP="00333940">
            <w:pPr>
              <w:rPr>
                <w:color w:val="000000"/>
                <w:sz w:val="22"/>
                <w:szCs w:val="22"/>
                <w:lang w:val="uz-Cyrl-UZ"/>
              </w:rPr>
            </w:pPr>
            <w:r w:rsidRPr="00770D20">
              <w:rPr>
                <w:rStyle w:val="a6"/>
                <w:color w:val="000000"/>
                <w:sz w:val="22"/>
                <w:szCs w:val="22"/>
                <w:lang w:val="uz-Cyrl-UZ"/>
              </w:rPr>
              <w:t xml:space="preserve">   </w:t>
            </w:r>
          </w:p>
        </w:tc>
        <w:tc>
          <w:tcPr>
            <w:tcW w:w="2505" w:type="pct"/>
            <w:tcBorders>
              <w:top w:val="nil"/>
              <w:left w:val="nil"/>
              <w:bottom w:val="nil"/>
              <w:right w:val="nil"/>
            </w:tcBorders>
            <w:shd w:val="clear" w:color="auto" w:fill="FFFFFF"/>
            <w:tcMar>
              <w:top w:w="15" w:type="dxa"/>
              <w:left w:w="30" w:type="dxa"/>
              <w:bottom w:w="15" w:type="dxa"/>
              <w:right w:w="15" w:type="dxa"/>
            </w:tcMar>
          </w:tcPr>
          <w:p w:rsidR="00456AFA" w:rsidRPr="00962E32" w:rsidRDefault="00456AFA" w:rsidP="00790440">
            <w:pPr>
              <w:rPr>
                <w:color w:val="000000"/>
                <w:sz w:val="22"/>
                <w:szCs w:val="22"/>
                <w:lang w:val="uz-Cyrl-UZ"/>
              </w:rPr>
            </w:pPr>
            <w:r w:rsidRPr="00770D20">
              <w:rPr>
                <w:rStyle w:val="a6"/>
                <w:color w:val="000000"/>
                <w:sz w:val="22"/>
                <w:szCs w:val="22"/>
              </w:rPr>
              <w:t>‎‎</w:t>
            </w:r>
            <w:r w:rsidR="00790440">
              <w:rPr>
                <w:rStyle w:val="a6"/>
                <w:color w:val="000000"/>
                <w:sz w:val="22"/>
                <w:szCs w:val="22"/>
              </w:rPr>
              <w:t>Ш</w:t>
            </w:r>
            <w:r w:rsidR="00962E32">
              <w:rPr>
                <w:rStyle w:val="a6"/>
                <w:color w:val="000000"/>
                <w:sz w:val="22"/>
                <w:szCs w:val="22"/>
                <w:lang w:val="uz-Cyrl-UZ"/>
              </w:rPr>
              <w:t>Х/</w:t>
            </w:r>
            <w:proofErr w:type="gramStart"/>
            <w:r w:rsidR="00962E32">
              <w:rPr>
                <w:rStyle w:val="a6"/>
                <w:color w:val="000000"/>
                <w:sz w:val="22"/>
                <w:szCs w:val="22"/>
                <w:lang w:val="uz-Cyrl-UZ"/>
              </w:rPr>
              <w:t>Р</w:t>
            </w:r>
            <w:proofErr w:type="gramEnd"/>
            <w:r w:rsidR="00962E32">
              <w:rPr>
                <w:rStyle w:val="a6"/>
                <w:color w:val="000000"/>
                <w:sz w:val="22"/>
                <w:szCs w:val="22"/>
                <w:lang w:val="uz-Cyrl-UZ"/>
              </w:rPr>
              <w:t xml:space="preserve">:   </w:t>
            </w:r>
            <w:r w:rsidR="00790440">
              <w:rPr>
                <w:sz w:val="22"/>
                <w:szCs w:val="22"/>
                <w:u w:val="single"/>
                <w:lang w:val="uz-Cyrl-UZ"/>
              </w:rPr>
              <w:t>100022860032147073101054001</w:t>
            </w:r>
          </w:p>
        </w:tc>
      </w:tr>
      <w:tr w:rsidR="00456AFA" w:rsidRPr="00770D20" w:rsidTr="00456AFA">
        <w:tc>
          <w:tcPr>
            <w:tcW w:w="2389" w:type="pct"/>
            <w:tcBorders>
              <w:top w:val="nil"/>
              <w:left w:val="nil"/>
              <w:bottom w:val="nil"/>
              <w:right w:val="nil"/>
            </w:tcBorders>
            <w:shd w:val="clear" w:color="auto" w:fill="FFFFFF"/>
            <w:tcMar>
              <w:top w:w="15" w:type="dxa"/>
              <w:left w:w="30" w:type="dxa"/>
              <w:bottom w:w="15" w:type="dxa"/>
              <w:right w:w="15" w:type="dxa"/>
            </w:tcMar>
          </w:tcPr>
          <w:p w:rsidR="00456AFA" w:rsidRPr="00770D20" w:rsidRDefault="00456AFA" w:rsidP="00333940">
            <w:pPr>
              <w:rPr>
                <w:color w:val="000000"/>
                <w:sz w:val="22"/>
                <w:szCs w:val="22"/>
              </w:rPr>
            </w:pPr>
            <w:r w:rsidRPr="00770D20">
              <w:rPr>
                <w:rStyle w:val="a6"/>
                <w:color w:val="000000"/>
                <w:sz w:val="22"/>
                <w:szCs w:val="22"/>
              </w:rPr>
              <w:t>МФО:</w:t>
            </w:r>
            <w:r w:rsidRPr="00770D20">
              <w:rPr>
                <w:sz w:val="22"/>
                <w:szCs w:val="22"/>
              </w:rPr>
              <w:t xml:space="preserve"> </w:t>
            </w:r>
            <w:r w:rsidRPr="00770D20">
              <w:rPr>
                <w:sz w:val="22"/>
                <w:szCs w:val="22"/>
                <w:lang w:val="uz-Cyrl-UZ"/>
              </w:rPr>
              <w:t xml:space="preserve">                </w:t>
            </w:r>
            <w:r w:rsidRPr="00770D20">
              <w:rPr>
                <w:sz w:val="22"/>
                <w:szCs w:val="22"/>
              </w:rPr>
              <w:t>00016</w:t>
            </w:r>
          </w:p>
        </w:tc>
        <w:tc>
          <w:tcPr>
            <w:tcW w:w="106" w:type="pct"/>
            <w:tcBorders>
              <w:top w:val="nil"/>
              <w:left w:val="nil"/>
              <w:bottom w:val="nil"/>
              <w:right w:val="nil"/>
            </w:tcBorders>
            <w:shd w:val="clear" w:color="auto" w:fill="FFFFFF"/>
            <w:tcMar>
              <w:top w:w="15" w:type="dxa"/>
              <w:left w:w="30" w:type="dxa"/>
              <w:bottom w:w="15" w:type="dxa"/>
              <w:right w:w="15" w:type="dxa"/>
            </w:tcMar>
          </w:tcPr>
          <w:p w:rsidR="00456AFA" w:rsidRPr="00770D20" w:rsidRDefault="00456AFA" w:rsidP="00333940">
            <w:pPr>
              <w:rPr>
                <w:color w:val="000000"/>
                <w:sz w:val="22"/>
                <w:szCs w:val="22"/>
              </w:rPr>
            </w:pPr>
            <w:r w:rsidRPr="00770D20">
              <w:rPr>
                <w:rStyle w:val="a6"/>
                <w:color w:val="000000"/>
                <w:sz w:val="22"/>
                <w:szCs w:val="22"/>
              </w:rPr>
              <w:t>‎</w:t>
            </w:r>
          </w:p>
        </w:tc>
        <w:tc>
          <w:tcPr>
            <w:tcW w:w="2505" w:type="pct"/>
            <w:tcBorders>
              <w:top w:val="nil"/>
              <w:left w:val="nil"/>
              <w:bottom w:val="nil"/>
              <w:right w:val="nil"/>
            </w:tcBorders>
            <w:shd w:val="clear" w:color="auto" w:fill="FFFFFF"/>
            <w:tcMar>
              <w:top w:w="15" w:type="dxa"/>
              <w:left w:w="30" w:type="dxa"/>
              <w:bottom w:w="15" w:type="dxa"/>
              <w:right w:w="15" w:type="dxa"/>
            </w:tcMar>
          </w:tcPr>
          <w:p w:rsidR="00456AFA" w:rsidRPr="004F3685" w:rsidRDefault="00456AFA" w:rsidP="00333940">
            <w:pPr>
              <w:rPr>
                <w:color w:val="000000"/>
                <w:sz w:val="22"/>
                <w:szCs w:val="22"/>
                <w:lang w:val="uz-Cyrl-UZ"/>
              </w:rPr>
            </w:pPr>
            <w:r w:rsidRPr="00770D20">
              <w:rPr>
                <w:rStyle w:val="a6"/>
                <w:color w:val="000000"/>
                <w:sz w:val="22"/>
                <w:szCs w:val="22"/>
              </w:rPr>
              <w:t>МФО</w:t>
            </w:r>
            <w:r w:rsidRPr="00962E32">
              <w:rPr>
                <w:rStyle w:val="a6"/>
                <w:b w:val="0"/>
                <w:color w:val="000000"/>
                <w:sz w:val="22"/>
                <w:szCs w:val="22"/>
              </w:rPr>
              <w:t>:</w:t>
            </w:r>
            <w:r w:rsidRPr="00962E32">
              <w:rPr>
                <w:rStyle w:val="a6"/>
                <w:b w:val="0"/>
                <w:color w:val="000000"/>
                <w:sz w:val="22"/>
                <w:szCs w:val="22"/>
                <w:lang w:val="uz-Cyrl-UZ"/>
              </w:rPr>
              <w:t xml:space="preserve"> </w:t>
            </w:r>
            <w:r w:rsidR="00754F6F">
              <w:rPr>
                <w:rStyle w:val="a6"/>
                <w:b w:val="0"/>
                <w:color w:val="000000"/>
                <w:sz w:val="22"/>
                <w:szCs w:val="22"/>
                <w:lang w:val="uz-Cyrl-UZ"/>
              </w:rPr>
              <w:t xml:space="preserve"> </w:t>
            </w:r>
            <w:r w:rsidR="009054C8">
              <w:rPr>
                <w:sz w:val="22"/>
                <w:szCs w:val="22"/>
                <w:u w:val="single"/>
                <w:lang w:val="uz-Cyrl-UZ"/>
              </w:rPr>
              <w:t>00014</w:t>
            </w:r>
          </w:p>
        </w:tc>
      </w:tr>
      <w:tr w:rsidR="00456AFA" w:rsidRPr="00770D20" w:rsidTr="00456AFA">
        <w:tc>
          <w:tcPr>
            <w:tcW w:w="2389" w:type="pct"/>
            <w:tcBorders>
              <w:top w:val="nil"/>
              <w:left w:val="nil"/>
              <w:bottom w:val="nil"/>
              <w:right w:val="nil"/>
            </w:tcBorders>
            <w:shd w:val="clear" w:color="auto" w:fill="FFFFFF"/>
            <w:tcMar>
              <w:top w:w="15" w:type="dxa"/>
              <w:left w:w="30" w:type="dxa"/>
              <w:bottom w:w="15" w:type="dxa"/>
              <w:right w:w="15" w:type="dxa"/>
            </w:tcMar>
          </w:tcPr>
          <w:p w:rsidR="00456AFA" w:rsidRPr="00770D20" w:rsidRDefault="00456AFA" w:rsidP="00333940">
            <w:pPr>
              <w:rPr>
                <w:color w:val="000000"/>
                <w:sz w:val="22"/>
                <w:szCs w:val="22"/>
              </w:rPr>
            </w:pPr>
            <w:r w:rsidRPr="00770D20">
              <w:rPr>
                <w:rStyle w:val="a6"/>
                <w:color w:val="000000"/>
                <w:sz w:val="22"/>
                <w:szCs w:val="22"/>
              </w:rPr>
              <w:t>СТИР:</w:t>
            </w:r>
            <w:r w:rsidRPr="00770D20">
              <w:rPr>
                <w:rStyle w:val="a6"/>
                <w:color w:val="000000"/>
                <w:sz w:val="22"/>
                <w:szCs w:val="22"/>
                <w:lang w:val="uz-Cyrl-UZ"/>
              </w:rPr>
              <w:t xml:space="preserve">                </w:t>
            </w:r>
            <w:r w:rsidRPr="00770D20">
              <w:rPr>
                <w:sz w:val="22"/>
                <w:szCs w:val="22"/>
              </w:rPr>
              <w:t>200237592</w:t>
            </w:r>
            <w:r w:rsidRPr="00770D20">
              <w:rPr>
                <w:rStyle w:val="a6"/>
                <w:color w:val="000000"/>
                <w:sz w:val="22"/>
                <w:szCs w:val="22"/>
              </w:rPr>
              <w:t xml:space="preserve"> ‎‎</w:t>
            </w:r>
          </w:p>
        </w:tc>
        <w:tc>
          <w:tcPr>
            <w:tcW w:w="106" w:type="pct"/>
            <w:tcBorders>
              <w:top w:val="nil"/>
              <w:left w:val="nil"/>
              <w:bottom w:val="nil"/>
              <w:right w:val="nil"/>
            </w:tcBorders>
            <w:shd w:val="clear" w:color="auto" w:fill="FFFFFF"/>
            <w:tcMar>
              <w:top w:w="15" w:type="dxa"/>
              <w:left w:w="30" w:type="dxa"/>
              <w:bottom w:w="15" w:type="dxa"/>
              <w:right w:w="15" w:type="dxa"/>
            </w:tcMar>
          </w:tcPr>
          <w:p w:rsidR="00456AFA" w:rsidRPr="00770D20" w:rsidRDefault="00456AFA" w:rsidP="00333940">
            <w:pPr>
              <w:rPr>
                <w:color w:val="000000"/>
                <w:sz w:val="22"/>
                <w:szCs w:val="22"/>
                <w:lang w:val="uz-Cyrl-UZ"/>
              </w:rPr>
            </w:pPr>
            <w:r w:rsidRPr="00770D20">
              <w:rPr>
                <w:rStyle w:val="a6"/>
                <w:color w:val="000000"/>
                <w:sz w:val="22"/>
                <w:szCs w:val="22"/>
                <w:lang w:val="uz-Cyrl-UZ"/>
              </w:rPr>
              <w:t xml:space="preserve"> </w:t>
            </w:r>
          </w:p>
        </w:tc>
        <w:tc>
          <w:tcPr>
            <w:tcW w:w="2505" w:type="pct"/>
            <w:tcBorders>
              <w:top w:val="nil"/>
              <w:left w:val="nil"/>
              <w:bottom w:val="nil"/>
              <w:right w:val="nil"/>
            </w:tcBorders>
            <w:shd w:val="clear" w:color="auto" w:fill="FFFFFF"/>
            <w:tcMar>
              <w:top w:w="15" w:type="dxa"/>
              <w:left w:w="30" w:type="dxa"/>
              <w:bottom w:w="15" w:type="dxa"/>
              <w:right w:w="15" w:type="dxa"/>
            </w:tcMar>
          </w:tcPr>
          <w:p w:rsidR="00456AFA" w:rsidRDefault="00456AFA" w:rsidP="00333940">
            <w:pPr>
              <w:rPr>
                <w:bCs/>
                <w:sz w:val="22"/>
                <w:szCs w:val="22"/>
                <w:u w:val="single"/>
                <w:lang w:val="uz-Cyrl-UZ"/>
              </w:rPr>
            </w:pPr>
            <w:r w:rsidRPr="00770D20">
              <w:rPr>
                <w:rStyle w:val="a6"/>
                <w:color w:val="000000"/>
                <w:sz w:val="22"/>
                <w:szCs w:val="22"/>
                <w:lang w:val="uz-Cyrl-UZ"/>
              </w:rPr>
              <w:t>ИНН</w:t>
            </w:r>
            <w:r w:rsidRPr="00770D20">
              <w:rPr>
                <w:rStyle w:val="a6"/>
                <w:color w:val="000000"/>
                <w:sz w:val="22"/>
                <w:szCs w:val="22"/>
              </w:rPr>
              <w:t>:</w:t>
            </w:r>
            <w:r w:rsidRPr="00770D20">
              <w:rPr>
                <w:rStyle w:val="a6"/>
                <w:color w:val="000000"/>
                <w:sz w:val="22"/>
                <w:szCs w:val="22"/>
                <w:lang w:val="uz-Cyrl-UZ"/>
              </w:rPr>
              <w:t xml:space="preserve"> </w:t>
            </w:r>
            <w:r w:rsidR="00754F6F">
              <w:rPr>
                <w:rStyle w:val="a6"/>
                <w:color w:val="000000"/>
                <w:sz w:val="22"/>
                <w:szCs w:val="22"/>
                <w:lang w:val="uz-Cyrl-UZ"/>
              </w:rPr>
              <w:t xml:space="preserve"> </w:t>
            </w:r>
            <w:r w:rsidR="009054C8">
              <w:rPr>
                <w:bCs/>
                <w:sz w:val="22"/>
                <w:szCs w:val="22"/>
                <w:u w:val="single"/>
                <w:lang w:val="uz-Cyrl-UZ"/>
              </w:rPr>
              <w:t>201122919</w:t>
            </w:r>
            <w:r w:rsidR="00A10305">
              <w:rPr>
                <w:bCs/>
                <w:sz w:val="22"/>
                <w:szCs w:val="22"/>
                <w:u w:val="single"/>
                <w:lang w:val="uz-Cyrl-UZ"/>
              </w:rPr>
              <w:t xml:space="preserve">     ИНН 200271386</w:t>
            </w:r>
          </w:p>
          <w:p w:rsidR="00790440" w:rsidRPr="00A84707" w:rsidRDefault="00790440" w:rsidP="00333940">
            <w:pPr>
              <w:rPr>
                <w:color w:val="000000"/>
                <w:sz w:val="22"/>
                <w:szCs w:val="22"/>
                <w:lang w:val="en-US"/>
              </w:rPr>
            </w:pPr>
            <w:r>
              <w:rPr>
                <w:rStyle w:val="a6"/>
                <w:color w:val="000000"/>
                <w:sz w:val="22"/>
                <w:szCs w:val="22"/>
                <w:lang w:val="uz-Cyrl-UZ"/>
              </w:rPr>
              <w:t xml:space="preserve">Х/Р:     </w:t>
            </w:r>
            <w:r>
              <w:rPr>
                <w:sz w:val="22"/>
                <w:szCs w:val="22"/>
                <w:u w:val="single"/>
                <w:lang w:val="uz-Cyrl-UZ"/>
              </w:rPr>
              <w:t>23402000300100001010</w:t>
            </w:r>
          </w:p>
        </w:tc>
      </w:tr>
      <w:tr w:rsidR="00456AFA" w:rsidRPr="00770D20" w:rsidTr="00456AFA">
        <w:tc>
          <w:tcPr>
            <w:tcW w:w="2389" w:type="pct"/>
            <w:tcBorders>
              <w:top w:val="nil"/>
              <w:left w:val="nil"/>
              <w:bottom w:val="nil"/>
              <w:right w:val="nil"/>
            </w:tcBorders>
            <w:shd w:val="clear" w:color="auto" w:fill="FFFFFF"/>
            <w:tcMar>
              <w:top w:w="15" w:type="dxa"/>
              <w:left w:w="30" w:type="dxa"/>
              <w:bottom w:w="15" w:type="dxa"/>
              <w:right w:w="15" w:type="dxa"/>
            </w:tcMar>
          </w:tcPr>
          <w:p w:rsidR="00456AFA" w:rsidRPr="00770D20" w:rsidRDefault="00456AFA" w:rsidP="00333940">
            <w:pPr>
              <w:rPr>
                <w:sz w:val="22"/>
                <w:szCs w:val="22"/>
                <w:lang w:val="uz-Cyrl-UZ"/>
              </w:rPr>
            </w:pPr>
            <w:r w:rsidRPr="00770D20">
              <w:rPr>
                <w:b/>
                <w:color w:val="000000"/>
                <w:sz w:val="22"/>
                <w:szCs w:val="22"/>
                <w:lang w:val="uz-Cyrl-UZ"/>
              </w:rPr>
              <w:t>Банк бўлими:</w:t>
            </w:r>
            <w:r w:rsidRPr="00770D20">
              <w:rPr>
                <w:color w:val="000000"/>
                <w:sz w:val="22"/>
                <w:szCs w:val="22"/>
                <w:lang w:val="uz-Cyrl-UZ"/>
              </w:rPr>
              <w:t xml:space="preserve">   </w:t>
            </w:r>
            <w:r w:rsidRPr="00770D20">
              <w:rPr>
                <w:sz w:val="22"/>
                <w:szCs w:val="22"/>
                <w:lang w:val="uz-Cyrl-UZ"/>
              </w:rPr>
              <w:t>Марказий банк ХККМ</w:t>
            </w:r>
          </w:p>
          <w:p w:rsidR="00456AFA" w:rsidRPr="00770D20" w:rsidRDefault="00456AFA" w:rsidP="00333940">
            <w:pPr>
              <w:rPr>
                <w:color w:val="000000"/>
                <w:sz w:val="22"/>
                <w:szCs w:val="22"/>
                <w:lang w:val="uz-Cyrl-UZ"/>
              </w:rPr>
            </w:pPr>
          </w:p>
        </w:tc>
        <w:tc>
          <w:tcPr>
            <w:tcW w:w="106" w:type="pct"/>
            <w:tcBorders>
              <w:top w:val="nil"/>
              <w:left w:val="nil"/>
              <w:bottom w:val="nil"/>
              <w:right w:val="nil"/>
            </w:tcBorders>
            <w:shd w:val="clear" w:color="auto" w:fill="FFFFFF"/>
            <w:tcMar>
              <w:top w:w="15" w:type="dxa"/>
              <w:left w:w="30" w:type="dxa"/>
              <w:bottom w:w="15" w:type="dxa"/>
              <w:right w:w="15" w:type="dxa"/>
            </w:tcMar>
          </w:tcPr>
          <w:p w:rsidR="00456AFA" w:rsidRPr="00770D20" w:rsidRDefault="00456AFA" w:rsidP="00333940">
            <w:pPr>
              <w:rPr>
                <w:color w:val="000000"/>
                <w:sz w:val="22"/>
                <w:szCs w:val="22"/>
              </w:rPr>
            </w:pPr>
            <w:r w:rsidRPr="00770D20">
              <w:rPr>
                <w:rStyle w:val="a6"/>
                <w:color w:val="000000"/>
                <w:sz w:val="22"/>
                <w:szCs w:val="22"/>
              </w:rPr>
              <w:t>‎</w:t>
            </w:r>
          </w:p>
        </w:tc>
        <w:tc>
          <w:tcPr>
            <w:tcW w:w="2505" w:type="pct"/>
            <w:tcBorders>
              <w:top w:val="nil"/>
              <w:left w:val="nil"/>
              <w:bottom w:val="nil"/>
              <w:right w:val="nil"/>
            </w:tcBorders>
            <w:shd w:val="clear" w:color="auto" w:fill="FFFFFF"/>
            <w:tcMar>
              <w:top w:w="15" w:type="dxa"/>
              <w:left w:w="30" w:type="dxa"/>
              <w:bottom w:w="15" w:type="dxa"/>
              <w:right w:w="15" w:type="dxa"/>
            </w:tcMar>
          </w:tcPr>
          <w:p w:rsidR="00456AFA" w:rsidRPr="00770D20" w:rsidRDefault="00456AFA" w:rsidP="00333940">
            <w:pPr>
              <w:rPr>
                <w:color w:val="000000"/>
                <w:sz w:val="22"/>
                <w:szCs w:val="22"/>
                <w:lang w:val="uz-Cyrl-UZ"/>
              </w:rPr>
            </w:pPr>
            <w:r w:rsidRPr="00770D20">
              <w:rPr>
                <w:color w:val="000000"/>
                <w:sz w:val="22"/>
                <w:szCs w:val="22"/>
                <w:lang w:val="uz-Cyrl-UZ"/>
              </w:rPr>
              <w:t xml:space="preserve"> </w:t>
            </w:r>
            <w:r w:rsidR="009E3532">
              <w:rPr>
                <w:color w:val="000000"/>
                <w:sz w:val="22"/>
                <w:szCs w:val="22"/>
                <w:lang w:val="uz-Cyrl-UZ"/>
              </w:rPr>
              <w:t xml:space="preserve">Банк бўлими: </w:t>
            </w:r>
            <w:r w:rsidR="00754F6F">
              <w:rPr>
                <w:color w:val="000000"/>
                <w:sz w:val="22"/>
                <w:szCs w:val="22"/>
                <w:lang w:val="uz-Cyrl-UZ"/>
              </w:rPr>
              <w:t xml:space="preserve"> </w:t>
            </w:r>
            <w:r w:rsidR="009054C8">
              <w:rPr>
                <w:bCs/>
                <w:sz w:val="22"/>
                <w:szCs w:val="22"/>
                <w:u w:val="single"/>
                <w:lang w:val="uz-Cyrl-UZ"/>
              </w:rPr>
              <w:t>Ўз Рес Молия вазирлиги Ғазначилиги</w:t>
            </w:r>
          </w:p>
        </w:tc>
      </w:tr>
      <w:tr w:rsidR="00456AFA" w:rsidRPr="00770D20" w:rsidTr="00456AFA">
        <w:tc>
          <w:tcPr>
            <w:tcW w:w="2389" w:type="pct"/>
            <w:tcBorders>
              <w:top w:val="nil"/>
              <w:left w:val="nil"/>
              <w:bottom w:val="nil"/>
              <w:right w:val="nil"/>
            </w:tcBorders>
            <w:shd w:val="clear" w:color="auto" w:fill="FFFFFF"/>
            <w:tcMar>
              <w:top w:w="15" w:type="dxa"/>
              <w:left w:w="30" w:type="dxa"/>
              <w:bottom w:w="15" w:type="dxa"/>
              <w:right w:w="15" w:type="dxa"/>
            </w:tcMar>
          </w:tcPr>
          <w:p w:rsidR="00456AFA" w:rsidRPr="00770D20" w:rsidRDefault="00456AFA" w:rsidP="00333940">
            <w:pPr>
              <w:rPr>
                <w:color w:val="000000"/>
                <w:sz w:val="22"/>
                <w:szCs w:val="22"/>
                <w:lang w:val="uz-Cyrl-UZ"/>
              </w:rPr>
            </w:pPr>
          </w:p>
        </w:tc>
        <w:tc>
          <w:tcPr>
            <w:tcW w:w="106" w:type="pct"/>
            <w:tcBorders>
              <w:top w:val="nil"/>
              <w:left w:val="nil"/>
              <w:bottom w:val="nil"/>
              <w:right w:val="nil"/>
            </w:tcBorders>
            <w:shd w:val="clear" w:color="auto" w:fill="FFFFFF"/>
            <w:tcMar>
              <w:top w:w="15" w:type="dxa"/>
              <w:left w:w="30" w:type="dxa"/>
              <w:bottom w:w="15" w:type="dxa"/>
              <w:right w:w="15" w:type="dxa"/>
            </w:tcMar>
          </w:tcPr>
          <w:p w:rsidR="00456AFA" w:rsidRPr="00770D20" w:rsidRDefault="00456AFA" w:rsidP="00333940">
            <w:pPr>
              <w:rPr>
                <w:color w:val="000000"/>
                <w:sz w:val="22"/>
                <w:szCs w:val="22"/>
                <w:lang w:val="uz-Cyrl-UZ"/>
              </w:rPr>
            </w:pPr>
            <w:r w:rsidRPr="00770D20">
              <w:rPr>
                <w:color w:val="000000"/>
                <w:sz w:val="22"/>
                <w:szCs w:val="22"/>
                <w:lang w:val="uz-Cyrl-UZ"/>
              </w:rPr>
              <w:t>‎</w:t>
            </w:r>
          </w:p>
        </w:tc>
        <w:tc>
          <w:tcPr>
            <w:tcW w:w="2505" w:type="pct"/>
            <w:tcBorders>
              <w:top w:val="nil"/>
              <w:left w:val="nil"/>
              <w:bottom w:val="nil"/>
              <w:right w:val="nil"/>
            </w:tcBorders>
            <w:shd w:val="clear" w:color="auto" w:fill="FFFFFF"/>
            <w:tcMar>
              <w:top w:w="15" w:type="dxa"/>
              <w:left w:w="30" w:type="dxa"/>
              <w:bottom w:w="15" w:type="dxa"/>
              <w:right w:w="15" w:type="dxa"/>
            </w:tcMar>
          </w:tcPr>
          <w:p w:rsidR="00456AFA" w:rsidRPr="00770D20" w:rsidRDefault="00456AFA" w:rsidP="00333940">
            <w:pPr>
              <w:rPr>
                <w:color w:val="000000"/>
                <w:sz w:val="22"/>
                <w:szCs w:val="22"/>
                <w:lang w:val="uz-Cyrl-UZ"/>
              </w:rPr>
            </w:pPr>
            <w:r w:rsidRPr="00770D20">
              <w:rPr>
                <w:color w:val="000000"/>
                <w:sz w:val="22"/>
                <w:szCs w:val="22"/>
                <w:lang w:val="uz-Cyrl-UZ"/>
              </w:rPr>
              <w:t xml:space="preserve">‎‎      </w:t>
            </w:r>
          </w:p>
        </w:tc>
      </w:tr>
      <w:tr w:rsidR="00456AFA" w:rsidRPr="00A05C7A" w:rsidTr="00456AFA">
        <w:tc>
          <w:tcPr>
            <w:tcW w:w="2389" w:type="pct"/>
            <w:tcBorders>
              <w:top w:val="nil"/>
              <w:left w:val="nil"/>
              <w:bottom w:val="nil"/>
              <w:right w:val="nil"/>
            </w:tcBorders>
            <w:shd w:val="clear" w:color="auto" w:fill="FFFFFF"/>
            <w:tcMar>
              <w:top w:w="15" w:type="dxa"/>
              <w:left w:w="30" w:type="dxa"/>
              <w:bottom w:w="15" w:type="dxa"/>
              <w:right w:w="15" w:type="dxa"/>
            </w:tcMar>
          </w:tcPr>
          <w:p w:rsidR="00962E32" w:rsidRPr="00A05C7A" w:rsidRDefault="00456AFA" w:rsidP="00333940">
            <w:pPr>
              <w:rPr>
                <w:b/>
                <w:color w:val="000000"/>
                <w:sz w:val="22"/>
                <w:szCs w:val="22"/>
                <w:lang w:val="uz-Cyrl-UZ"/>
              </w:rPr>
            </w:pPr>
            <w:r w:rsidRPr="00A05C7A">
              <w:rPr>
                <w:b/>
                <w:color w:val="000000"/>
                <w:sz w:val="22"/>
                <w:szCs w:val="22"/>
                <w:lang w:val="uz-Cyrl-UZ"/>
              </w:rPr>
              <w:t>Андижон вилояти Қўриқлаш бошқармаси бошлиғи</w:t>
            </w:r>
            <w:r w:rsidR="00962E32" w:rsidRPr="00A05C7A">
              <w:rPr>
                <w:b/>
                <w:color w:val="000000"/>
                <w:sz w:val="22"/>
                <w:szCs w:val="22"/>
                <w:lang w:val="uz-Cyrl-UZ"/>
              </w:rPr>
              <w:t xml:space="preserve"> </w:t>
            </w:r>
          </w:p>
          <w:p w:rsidR="00456AFA" w:rsidRPr="00A05C7A" w:rsidRDefault="00456AFA" w:rsidP="00333940">
            <w:pPr>
              <w:rPr>
                <w:b/>
                <w:color w:val="000000"/>
                <w:sz w:val="22"/>
                <w:szCs w:val="22"/>
                <w:lang w:val="uz-Cyrl-UZ"/>
              </w:rPr>
            </w:pPr>
          </w:p>
        </w:tc>
        <w:tc>
          <w:tcPr>
            <w:tcW w:w="106" w:type="pct"/>
            <w:tcBorders>
              <w:top w:val="nil"/>
              <w:left w:val="nil"/>
              <w:bottom w:val="nil"/>
              <w:right w:val="nil"/>
            </w:tcBorders>
            <w:shd w:val="clear" w:color="auto" w:fill="FFFFFF"/>
            <w:tcMar>
              <w:top w:w="15" w:type="dxa"/>
              <w:left w:w="30" w:type="dxa"/>
              <w:bottom w:w="15" w:type="dxa"/>
              <w:right w:w="15" w:type="dxa"/>
            </w:tcMar>
          </w:tcPr>
          <w:p w:rsidR="00456AFA" w:rsidRPr="00A05C7A" w:rsidRDefault="00456AFA" w:rsidP="00333940">
            <w:pPr>
              <w:jc w:val="center"/>
              <w:rPr>
                <w:b/>
                <w:color w:val="000000"/>
                <w:sz w:val="22"/>
                <w:szCs w:val="22"/>
                <w:lang w:val="uz-Cyrl-UZ"/>
              </w:rPr>
            </w:pPr>
            <w:r w:rsidRPr="00A05C7A">
              <w:rPr>
                <w:b/>
                <w:color w:val="000000"/>
                <w:sz w:val="22"/>
                <w:szCs w:val="22"/>
                <w:lang w:val="uz-Cyrl-UZ"/>
              </w:rPr>
              <w:t>‎</w:t>
            </w:r>
          </w:p>
        </w:tc>
        <w:tc>
          <w:tcPr>
            <w:tcW w:w="2505" w:type="pct"/>
            <w:tcBorders>
              <w:top w:val="nil"/>
              <w:left w:val="nil"/>
              <w:bottom w:val="nil"/>
              <w:right w:val="nil"/>
            </w:tcBorders>
            <w:shd w:val="clear" w:color="auto" w:fill="FFFFFF"/>
            <w:tcMar>
              <w:top w:w="15" w:type="dxa"/>
              <w:left w:w="30" w:type="dxa"/>
              <w:bottom w:w="15" w:type="dxa"/>
              <w:right w:w="15" w:type="dxa"/>
            </w:tcMar>
          </w:tcPr>
          <w:p w:rsidR="00754F6F" w:rsidRPr="00A05C7A" w:rsidRDefault="00754F6F" w:rsidP="00333940">
            <w:pPr>
              <w:rPr>
                <w:b/>
                <w:sz w:val="22"/>
                <w:szCs w:val="22"/>
                <w:lang w:val="uz-Cyrl-UZ"/>
              </w:rPr>
            </w:pPr>
            <w:r w:rsidRPr="00A05C7A">
              <w:rPr>
                <w:b/>
                <w:sz w:val="22"/>
                <w:szCs w:val="22"/>
                <w:lang w:val="uz-Cyrl-UZ"/>
              </w:rPr>
              <w:t xml:space="preserve"> </w:t>
            </w:r>
            <w:r w:rsidR="009054C8" w:rsidRPr="00A05C7A">
              <w:rPr>
                <w:b/>
                <w:sz w:val="22"/>
                <w:szCs w:val="22"/>
                <w:lang w:val="uz-Cyrl-UZ"/>
              </w:rPr>
              <w:t>Избоскан “Тиббиёт бирлашма” си</w:t>
            </w:r>
          </w:p>
          <w:p w:rsidR="009054C8" w:rsidRPr="00A05C7A" w:rsidRDefault="009054C8" w:rsidP="00333940">
            <w:pPr>
              <w:rPr>
                <w:b/>
                <w:sz w:val="22"/>
                <w:szCs w:val="22"/>
                <w:lang w:val="uz-Cyrl-UZ"/>
              </w:rPr>
            </w:pPr>
            <w:r w:rsidRPr="00A05C7A">
              <w:rPr>
                <w:b/>
                <w:sz w:val="22"/>
                <w:szCs w:val="22"/>
                <w:lang w:val="uz-Cyrl-UZ"/>
              </w:rPr>
              <w:t xml:space="preserve"> рахбари</w:t>
            </w:r>
          </w:p>
          <w:p w:rsidR="00456AFA" w:rsidRPr="00A05C7A" w:rsidRDefault="00754F6F" w:rsidP="00333940">
            <w:pPr>
              <w:rPr>
                <w:b/>
                <w:sz w:val="22"/>
                <w:szCs w:val="22"/>
                <w:lang w:val="uz-Cyrl-UZ"/>
              </w:rPr>
            </w:pPr>
            <w:r w:rsidRPr="00A05C7A">
              <w:rPr>
                <w:b/>
                <w:sz w:val="22"/>
                <w:szCs w:val="22"/>
                <w:lang w:val="uz-Cyrl-UZ"/>
              </w:rPr>
              <w:t xml:space="preserve">                     </w:t>
            </w:r>
            <w:r w:rsidR="00962E32" w:rsidRPr="00A05C7A">
              <w:rPr>
                <w:b/>
                <w:sz w:val="22"/>
                <w:szCs w:val="22"/>
                <w:lang w:val="uz-Cyrl-UZ"/>
              </w:rPr>
              <w:t xml:space="preserve"> </w:t>
            </w:r>
          </w:p>
        </w:tc>
      </w:tr>
    </w:tbl>
    <w:p w:rsidR="00456AFA" w:rsidRPr="00A05C7A" w:rsidRDefault="00A05C7A" w:rsidP="00333940">
      <w:pPr>
        <w:tabs>
          <w:tab w:val="left" w:pos="2089"/>
          <w:tab w:val="left" w:pos="7148"/>
        </w:tabs>
        <w:autoSpaceDE w:val="0"/>
        <w:autoSpaceDN w:val="0"/>
        <w:adjustRightInd w:val="0"/>
        <w:rPr>
          <w:b/>
          <w:bCs/>
          <w:noProof/>
          <w:sz w:val="22"/>
          <w:szCs w:val="22"/>
          <w:lang w:val="uz-Cyrl-UZ"/>
        </w:rPr>
      </w:pPr>
      <w:r w:rsidRPr="00A05C7A">
        <w:rPr>
          <w:b/>
          <w:bCs/>
          <w:noProof/>
          <w:sz w:val="22"/>
          <w:szCs w:val="22"/>
          <w:lang w:val="uz-Cyrl-UZ"/>
        </w:rPr>
        <w:t xml:space="preserve">                                    </w:t>
      </w:r>
      <w:r w:rsidR="007E6B42" w:rsidRPr="00A05C7A">
        <w:rPr>
          <w:b/>
          <w:bCs/>
          <w:noProof/>
          <w:sz w:val="22"/>
          <w:szCs w:val="22"/>
          <w:lang w:val="uz-Cyrl-UZ"/>
        </w:rPr>
        <w:t xml:space="preserve">        М.Б.Ўринбоев</w:t>
      </w:r>
      <w:r w:rsidR="00456AFA" w:rsidRPr="00A05C7A">
        <w:rPr>
          <w:b/>
          <w:bCs/>
          <w:noProof/>
          <w:sz w:val="22"/>
          <w:szCs w:val="22"/>
          <w:lang w:val="uz-Cyrl-UZ"/>
        </w:rPr>
        <w:t xml:space="preserve">                               </w:t>
      </w:r>
      <w:r w:rsidR="009E3532" w:rsidRPr="00A05C7A">
        <w:rPr>
          <w:b/>
          <w:bCs/>
          <w:noProof/>
          <w:sz w:val="22"/>
          <w:szCs w:val="22"/>
          <w:lang w:val="uz-Cyrl-UZ"/>
        </w:rPr>
        <w:t xml:space="preserve">                    </w:t>
      </w:r>
      <w:r w:rsidR="00456AFA" w:rsidRPr="00A05C7A">
        <w:rPr>
          <w:b/>
          <w:bCs/>
          <w:noProof/>
          <w:sz w:val="22"/>
          <w:szCs w:val="22"/>
          <w:lang w:val="uz-Cyrl-UZ"/>
        </w:rPr>
        <w:t xml:space="preserve">  </w:t>
      </w:r>
      <w:r w:rsidR="007E6B42" w:rsidRPr="00A05C7A">
        <w:rPr>
          <w:b/>
          <w:bCs/>
          <w:noProof/>
          <w:sz w:val="22"/>
          <w:szCs w:val="22"/>
          <w:lang w:val="uz-Cyrl-UZ"/>
        </w:rPr>
        <w:t xml:space="preserve">      </w:t>
      </w:r>
      <w:r w:rsidRPr="00A05C7A">
        <w:rPr>
          <w:b/>
          <w:sz w:val="22"/>
          <w:szCs w:val="22"/>
          <w:lang w:val="uz-Cyrl-UZ"/>
        </w:rPr>
        <w:t xml:space="preserve">А.Абдужабборов  </w:t>
      </w:r>
    </w:p>
    <w:tbl>
      <w:tblPr>
        <w:tblW w:w="5000" w:type="pct"/>
        <w:shd w:val="clear" w:color="auto" w:fill="FFFFFF"/>
        <w:tblCellMar>
          <w:left w:w="0" w:type="dxa"/>
          <w:right w:w="0" w:type="dxa"/>
        </w:tblCellMar>
        <w:tblLook w:val="04A0"/>
      </w:tblPr>
      <w:tblGrid>
        <w:gridCol w:w="4613"/>
        <w:gridCol w:w="83"/>
        <w:gridCol w:w="4703"/>
      </w:tblGrid>
      <w:tr w:rsidR="00456AFA" w:rsidRPr="00A05C7A" w:rsidTr="00456AFA">
        <w:tc>
          <w:tcPr>
            <w:tcW w:w="0" w:type="auto"/>
            <w:tcBorders>
              <w:top w:val="nil"/>
              <w:left w:val="nil"/>
              <w:bottom w:val="nil"/>
              <w:right w:val="nil"/>
            </w:tcBorders>
            <w:shd w:val="clear" w:color="auto" w:fill="FFFFFF"/>
            <w:tcMar>
              <w:top w:w="15" w:type="dxa"/>
              <w:left w:w="30" w:type="dxa"/>
              <w:bottom w:w="15" w:type="dxa"/>
              <w:right w:w="15" w:type="dxa"/>
            </w:tcMar>
          </w:tcPr>
          <w:p w:rsidR="00456AFA" w:rsidRPr="00A05C7A" w:rsidRDefault="00456AFA" w:rsidP="00333940">
            <w:pPr>
              <w:rPr>
                <w:b/>
                <w:color w:val="000000"/>
                <w:sz w:val="22"/>
                <w:szCs w:val="22"/>
                <w:lang w:val="uz-Cyrl-UZ"/>
              </w:rPr>
            </w:pPr>
            <w:r w:rsidRPr="00A05C7A">
              <w:rPr>
                <w:b/>
                <w:color w:val="000000"/>
                <w:sz w:val="22"/>
                <w:szCs w:val="22"/>
                <w:lang w:val="uz-Cyrl-UZ"/>
              </w:rPr>
              <w:t xml:space="preserve"> </w:t>
            </w:r>
          </w:p>
          <w:p w:rsidR="00456AFA" w:rsidRPr="00A05C7A" w:rsidRDefault="00456AFA" w:rsidP="00333940">
            <w:pPr>
              <w:rPr>
                <w:b/>
                <w:color w:val="000000"/>
                <w:sz w:val="22"/>
                <w:szCs w:val="22"/>
                <w:lang w:val="uz-Cyrl-UZ"/>
              </w:rPr>
            </w:pPr>
            <w:r w:rsidRPr="00A05C7A">
              <w:rPr>
                <w:b/>
                <w:color w:val="000000"/>
                <w:sz w:val="22"/>
                <w:szCs w:val="22"/>
                <w:lang w:val="uz-Cyrl-UZ"/>
              </w:rPr>
              <w:t>“____” ___________</w:t>
            </w:r>
            <w:r w:rsidR="00A10305">
              <w:rPr>
                <w:b/>
                <w:color w:val="000000"/>
                <w:sz w:val="22"/>
                <w:szCs w:val="22"/>
                <w:lang w:val="uz-Cyrl-UZ"/>
              </w:rPr>
              <w:t>2022</w:t>
            </w:r>
            <w:r w:rsidRPr="00A05C7A">
              <w:rPr>
                <w:b/>
                <w:color w:val="000000"/>
                <w:sz w:val="22"/>
                <w:szCs w:val="22"/>
                <w:lang w:val="uz-Cyrl-UZ"/>
              </w:rPr>
              <w:t xml:space="preserve"> йил‎‎</w:t>
            </w:r>
          </w:p>
        </w:tc>
        <w:tc>
          <w:tcPr>
            <w:tcW w:w="0" w:type="auto"/>
            <w:tcBorders>
              <w:top w:val="nil"/>
              <w:left w:val="nil"/>
              <w:bottom w:val="nil"/>
              <w:right w:val="nil"/>
            </w:tcBorders>
            <w:shd w:val="clear" w:color="auto" w:fill="FFFFFF"/>
            <w:tcMar>
              <w:top w:w="15" w:type="dxa"/>
              <w:left w:w="30" w:type="dxa"/>
              <w:bottom w:w="15" w:type="dxa"/>
              <w:right w:w="15" w:type="dxa"/>
            </w:tcMar>
          </w:tcPr>
          <w:p w:rsidR="00456AFA" w:rsidRPr="00A05C7A" w:rsidRDefault="00456AFA" w:rsidP="00333940">
            <w:pPr>
              <w:rPr>
                <w:b/>
                <w:color w:val="000000"/>
                <w:sz w:val="22"/>
                <w:szCs w:val="22"/>
                <w:lang w:val="uz-Cyrl-UZ"/>
              </w:rPr>
            </w:pPr>
            <w:r w:rsidRPr="00A05C7A">
              <w:rPr>
                <w:b/>
                <w:color w:val="000000"/>
                <w:sz w:val="22"/>
                <w:szCs w:val="22"/>
                <w:lang w:val="uz-Cyrl-UZ"/>
              </w:rPr>
              <w:t>‎</w:t>
            </w:r>
          </w:p>
        </w:tc>
        <w:tc>
          <w:tcPr>
            <w:tcW w:w="0" w:type="auto"/>
            <w:tcBorders>
              <w:top w:val="nil"/>
              <w:left w:val="nil"/>
              <w:bottom w:val="nil"/>
              <w:right w:val="nil"/>
            </w:tcBorders>
            <w:shd w:val="clear" w:color="auto" w:fill="FFFFFF"/>
            <w:tcMar>
              <w:top w:w="15" w:type="dxa"/>
              <w:left w:w="30" w:type="dxa"/>
              <w:bottom w:w="15" w:type="dxa"/>
              <w:right w:w="15" w:type="dxa"/>
            </w:tcMar>
          </w:tcPr>
          <w:p w:rsidR="00456AFA" w:rsidRPr="00A05C7A" w:rsidRDefault="00456AFA" w:rsidP="00333940">
            <w:pPr>
              <w:rPr>
                <w:b/>
                <w:color w:val="000000"/>
                <w:sz w:val="22"/>
                <w:szCs w:val="22"/>
                <w:lang w:val="uz-Cyrl-UZ"/>
              </w:rPr>
            </w:pPr>
            <w:r w:rsidRPr="00A05C7A">
              <w:rPr>
                <w:b/>
                <w:color w:val="000000"/>
                <w:sz w:val="22"/>
                <w:szCs w:val="22"/>
                <w:lang w:val="uz-Cyrl-UZ"/>
              </w:rPr>
              <w:t xml:space="preserve">        </w:t>
            </w:r>
          </w:p>
          <w:p w:rsidR="00456AFA" w:rsidRPr="00A05C7A" w:rsidRDefault="00456AFA" w:rsidP="00A10305">
            <w:pPr>
              <w:rPr>
                <w:b/>
                <w:color w:val="000000"/>
                <w:sz w:val="22"/>
                <w:szCs w:val="22"/>
                <w:lang w:val="uz-Cyrl-UZ"/>
              </w:rPr>
            </w:pPr>
            <w:r w:rsidRPr="00A05C7A">
              <w:rPr>
                <w:b/>
                <w:color w:val="000000"/>
                <w:sz w:val="22"/>
                <w:szCs w:val="22"/>
                <w:lang w:val="uz-Cyrl-UZ"/>
              </w:rPr>
              <w:t>“____” ___________</w:t>
            </w:r>
            <w:r w:rsidR="00093E4A" w:rsidRPr="00A05C7A">
              <w:rPr>
                <w:b/>
                <w:color w:val="000000"/>
                <w:sz w:val="22"/>
                <w:szCs w:val="22"/>
                <w:lang w:val="uz-Cyrl-UZ"/>
              </w:rPr>
              <w:t>202</w:t>
            </w:r>
            <w:r w:rsidR="00A10305">
              <w:rPr>
                <w:b/>
                <w:color w:val="000000"/>
                <w:sz w:val="22"/>
                <w:szCs w:val="22"/>
                <w:lang w:val="uz-Cyrl-UZ"/>
              </w:rPr>
              <w:t>2</w:t>
            </w:r>
            <w:r w:rsidRPr="00A05C7A">
              <w:rPr>
                <w:b/>
                <w:color w:val="000000"/>
                <w:sz w:val="22"/>
                <w:szCs w:val="22"/>
                <w:lang w:val="uz-Cyrl-UZ"/>
              </w:rPr>
              <w:t xml:space="preserve"> йил ‎‎</w:t>
            </w:r>
          </w:p>
        </w:tc>
      </w:tr>
      <w:tr w:rsidR="00456AFA" w:rsidRPr="00A05C7A" w:rsidTr="00D124F2">
        <w:trPr>
          <w:trHeight w:val="55"/>
        </w:trPr>
        <w:tc>
          <w:tcPr>
            <w:tcW w:w="0" w:type="auto"/>
            <w:tcBorders>
              <w:top w:val="nil"/>
              <w:left w:val="nil"/>
              <w:bottom w:val="nil"/>
              <w:right w:val="nil"/>
            </w:tcBorders>
            <w:shd w:val="clear" w:color="auto" w:fill="FFFFFF"/>
            <w:tcMar>
              <w:top w:w="15" w:type="dxa"/>
              <w:left w:w="30" w:type="dxa"/>
              <w:bottom w:w="15" w:type="dxa"/>
              <w:right w:w="15" w:type="dxa"/>
            </w:tcMar>
          </w:tcPr>
          <w:p w:rsidR="00456AFA" w:rsidRPr="00A05C7A" w:rsidRDefault="00456AFA" w:rsidP="00333940">
            <w:pPr>
              <w:rPr>
                <w:b/>
                <w:color w:val="000000"/>
                <w:sz w:val="20"/>
                <w:szCs w:val="20"/>
                <w:lang w:val="uz-Cyrl-UZ"/>
              </w:rPr>
            </w:pPr>
            <w:r w:rsidRPr="00A05C7A">
              <w:rPr>
                <w:b/>
                <w:color w:val="000000"/>
                <w:sz w:val="20"/>
                <w:szCs w:val="20"/>
                <w:lang w:val="uz-Cyrl-UZ"/>
              </w:rPr>
              <w:t xml:space="preserve">                        </w:t>
            </w:r>
          </w:p>
          <w:p w:rsidR="00456AFA" w:rsidRPr="00A05C7A" w:rsidRDefault="00456AFA" w:rsidP="00333940">
            <w:pPr>
              <w:rPr>
                <w:b/>
                <w:color w:val="000000"/>
                <w:lang w:val="uz-Cyrl-UZ"/>
              </w:rPr>
            </w:pPr>
            <w:r w:rsidRPr="00A05C7A">
              <w:rPr>
                <w:b/>
                <w:color w:val="000000"/>
                <w:sz w:val="20"/>
                <w:szCs w:val="20"/>
                <w:lang w:val="uz-Cyrl-UZ"/>
              </w:rPr>
              <w:t xml:space="preserve">      М.Ў ‎‎</w:t>
            </w:r>
          </w:p>
        </w:tc>
        <w:tc>
          <w:tcPr>
            <w:tcW w:w="0" w:type="auto"/>
            <w:tcBorders>
              <w:top w:val="nil"/>
              <w:left w:val="nil"/>
              <w:bottom w:val="nil"/>
              <w:right w:val="nil"/>
            </w:tcBorders>
            <w:shd w:val="clear" w:color="auto" w:fill="FFFFFF"/>
            <w:tcMar>
              <w:top w:w="15" w:type="dxa"/>
              <w:left w:w="30" w:type="dxa"/>
              <w:bottom w:w="15" w:type="dxa"/>
              <w:right w:w="15" w:type="dxa"/>
            </w:tcMar>
          </w:tcPr>
          <w:p w:rsidR="00456AFA" w:rsidRPr="00A05C7A" w:rsidRDefault="00456AFA" w:rsidP="00333940">
            <w:pPr>
              <w:jc w:val="center"/>
              <w:rPr>
                <w:b/>
                <w:color w:val="000000"/>
                <w:lang w:val="uz-Cyrl-UZ"/>
              </w:rPr>
            </w:pPr>
            <w:r w:rsidRPr="00A05C7A">
              <w:rPr>
                <w:b/>
                <w:color w:val="000000"/>
                <w:sz w:val="20"/>
                <w:szCs w:val="20"/>
                <w:lang w:val="uz-Cyrl-UZ"/>
              </w:rPr>
              <w:t>‎</w:t>
            </w:r>
          </w:p>
        </w:tc>
        <w:tc>
          <w:tcPr>
            <w:tcW w:w="0" w:type="auto"/>
            <w:tcBorders>
              <w:top w:val="nil"/>
              <w:left w:val="nil"/>
              <w:bottom w:val="nil"/>
              <w:right w:val="nil"/>
            </w:tcBorders>
            <w:shd w:val="clear" w:color="auto" w:fill="FFFFFF"/>
            <w:tcMar>
              <w:top w:w="15" w:type="dxa"/>
              <w:left w:w="30" w:type="dxa"/>
              <w:bottom w:w="15" w:type="dxa"/>
              <w:right w:w="15" w:type="dxa"/>
            </w:tcMar>
          </w:tcPr>
          <w:p w:rsidR="00456AFA" w:rsidRPr="00A05C7A" w:rsidRDefault="00456AFA" w:rsidP="00333940">
            <w:pPr>
              <w:rPr>
                <w:b/>
                <w:color w:val="000000"/>
                <w:sz w:val="20"/>
                <w:szCs w:val="20"/>
                <w:lang w:val="uz-Cyrl-UZ"/>
              </w:rPr>
            </w:pPr>
            <w:r w:rsidRPr="00A05C7A">
              <w:rPr>
                <w:b/>
                <w:color w:val="000000"/>
                <w:sz w:val="20"/>
                <w:szCs w:val="20"/>
                <w:lang w:val="uz-Cyrl-UZ"/>
              </w:rPr>
              <w:t xml:space="preserve">     </w:t>
            </w:r>
          </w:p>
          <w:p w:rsidR="00456AFA" w:rsidRDefault="00456AFA" w:rsidP="00333940">
            <w:pPr>
              <w:rPr>
                <w:b/>
                <w:color w:val="000000"/>
                <w:sz w:val="20"/>
                <w:szCs w:val="20"/>
              </w:rPr>
            </w:pPr>
            <w:r w:rsidRPr="00A05C7A">
              <w:rPr>
                <w:b/>
                <w:color w:val="000000"/>
                <w:sz w:val="20"/>
                <w:szCs w:val="20"/>
                <w:lang w:val="uz-Cyrl-UZ"/>
              </w:rPr>
              <w:t xml:space="preserve">        М.Ў</w:t>
            </w:r>
            <w:r w:rsidRPr="00A05C7A">
              <w:rPr>
                <w:b/>
                <w:color w:val="000000"/>
                <w:sz w:val="20"/>
                <w:szCs w:val="20"/>
              </w:rPr>
              <w:t>‎‎</w:t>
            </w:r>
          </w:p>
          <w:p w:rsidR="00D124F2" w:rsidRPr="00A05C7A" w:rsidRDefault="00D124F2" w:rsidP="00333940">
            <w:pPr>
              <w:rPr>
                <w:b/>
                <w:color w:val="000000"/>
              </w:rPr>
            </w:pPr>
          </w:p>
        </w:tc>
      </w:tr>
    </w:tbl>
    <w:p w:rsidR="00456AFA" w:rsidRDefault="00456AFA" w:rsidP="00333940">
      <w:pPr>
        <w:tabs>
          <w:tab w:val="left" w:pos="180"/>
          <w:tab w:val="left" w:pos="360"/>
          <w:tab w:val="left" w:pos="720"/>
        </w:tabs>
        <w:rPr>
          <w:b/>
          <w:sz w:val="22"/>
          <w:szCs w:val="22"/>
          <w:lang w:val="uz-Cyrl-UZ"/>
        </w:rPr>
      </w:pPr>
    </w:p>
    <w:p w:rsidR="00D124F2" w:rsidRDefault="00D124F2" w:rsidP="00333940">
      <w:pPr>
        <w:tabs>
          <w:tab w:val="left" w:pos="180"/>
          <w:tab w:val="left" w:pos="360"/>
          <w:tab w:val="left" w:pos="720"/>
        </w:tabs>
        <w:rPr>
          <w:b/>
          <w:sz w:val="22"/>
          <w:szCs w:val="22"/>
          <w:lang w:val="uz-Cyrl-UZ"/>
        </w:rPr>
      </w:pPr>
    </w:p>
    <w:p w:rsidR="00D124F2" w:rsidRDefault="00D124F2" w:rsidP="00333940">
      <w:pPr>
        <w:tabs>
          <w:tab w:val="left" w:pos="180"/>
          <w:tab w:val="left" w:pos="360"/>
          <w:tab w:val="left" w:pos="720"/>
        </w:tabs>
        <w:rPr>
          <w:b/>
          <w:sz w:val="22"/>
          <w:szCs w:val="22"/>
          <w:lang w:val="uz-Cyrl-UZ"/>
        </w:rPr>
      </w:pPr>
    </w:p>
    <w:sectPr w:rsidR="00D124F2" w:rsidSect="00333940">
      <w:pgSz w:w="11906" w:h="16838" w:code="9"/>
      <w:pgMar w:top="567" w:right="851" w:bottom="35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31A"/>
    <w:multiLevelType w:val="hybridMultilevel"/>
    <w:tmpl w:val="569871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63928E7"/>
    <w:multiLevelType w:val="hybridMultilevel"/>
    <w:tmpl w:val="193A3D0E"/>
    <w:lvl w:ilvl="0" w:tplc="BF8CEFC0">
      <w:start w:val="1"/>
      <w:numFmt w:val="decimal"/>
      <w:lvlText w:val="%1."/>
      <w:lvlJc w:val="left"/>
      <w:pPr>
        <w:tabs>
          <w:tab w:val="num" w:pos="6120"/>
        </w:tabs>
        <w:ind w:left="6120" w:hanging="360"/>
      </w:pPr>
    </w:lvl>
    <w:lvl w:ilvl="1" w:tplc="04190019">
      <w:start w:val="1"/>
      <w:numFmt w:val="decimal"/>
      <w:lvlText w:val="%2."/>
      <w:lvlJc w:val="left"/>
      <w:pPr>
        <w:tabs>
          <w:tab w:val="num" w:pos="4140"/>
        </w:tabs>
        <w:ind w:left="4140" w:hanging="360"/>
      </w:pPr>
    </w:lvl>
    <w:lvl w:ilvl="2" w:tplc="0419001B">
      <w:start w:val="1"/>
      <w:numFmt w:val="decimal"/>
      <w:lvlText w:val="%3."/>
      <w:lvlJc w:val="left"/>
      <w:pPr>
        <w:tabs>
          <w:tab w:val="num" w:pos="4860"/>
        </w:tabs>
        <w:ind w:left="4860" w:hanging="360"/>
      </w:pPr>
    </w:lvl>
    <w:lvl w:ilvl="3" w:tplc="0419000F">
      <w:start w:val="1"/>
      <w:numFmt w:val="decimal"/>
      <w:lvlText w:val="%4."/>
      <w:lvlJc w:val="left"/>
      <w:pPr>
        <w:tabs>
          <w:tab w:val="num" w:pos="5580"/>
        </w:tabs>
        <w:ind w:left="5580" w:hanging="360"/>
      </w:pPr>
    </w:lvl>
    <w:lvl w:ilvl="4" w:tplc="04190019">
      <w:start w:val="1"/>
      <w:numFmt w:val="decimal"/>
      <w:lvlText w:val="%5."/>
      <w:lvlJc w:val="left"/>
      <w:pPr>
        <w:tabs>
          <w:tab w:val="num" w:pos="6300"/>
        </w:tabs>
        <w:ind w:left="6300" w:hanging="360"/>
      </w:pPr>
    </w:lvl>
    <w:lvl w:ilvl="5" w:tplc="0419001B">
      <w:start w:val="1"/>
      <w:numFmt w:val="decimal"/>
      <w:lvlText w:val="%6."/>
      <w:lvlJc w:val="left"/>
      <w:pPr>
        <w:tabs>
          <w:tab w:val="num" w:pos="7020"/>
        </w:tabs>
        <w:ind w:left="7020" w:hanging="360"/>
      </w:pPr>
    </w:lvl>
    <w:lvl w:ilvl="6" w:tplc="0419000F">
      <w:start w:val="1"/>
      <w:numFmt w:val="decimal"/>
      <w:lvlText w:val="%7."/>
      <w:lvlJc w:val="left"/>
      <w:pPr>
        <w:tabs>
          <w:tab w:val="num" w:pos="7740"/>
        </w:tabs>
        <w:ind w:left="7740" w:hanging="360"/>
      </w:pPr>
    </w:lvl>
    <w:lvl w:ilvl="7" w:tplc="04190019">
      <w:start w:val="1"/>
      <w:numFmt w:val="decimal"/>
      <w:lvlText w:val="%8."/>
      <w:lvlJc w:val="left"/>
      <w:pPr>
        <w:tabs>
          <w:tab w:val="num" w:pos="8460"/>
        </w:tabs>
        <w:ind w:left="8460" w:hanging="360"/>
      </w:pPr>
    </w:lvl>
    <w:lvl w:ilvl="8" w:tplc="0419001B">
      <w:start w:val="1"/>
      <w:numFmt w:val="decimal"/>
      <w:lvlText w:val="%9."/>
      <w:lvlJc w:val="left"/>
      <w:pPr>
        <w:tabs>
          <w:tab w:val="num" w:pos="9180"/>
        </w:tabs>
        <w:ind w:left="91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stylePaneFormatFilter w:val="3F01"/>
  <w:defaultTabStop w:val="708"/>
  <w:characterSpacingControl w:val="doNotCompress"/>
  <w:compat/>
  <w:rsids>
    <w:rsidRoot w:val="0061309C"/>
    <w:rsid w:val="00023617"/>
    <w:rsid w:val="00062404"/>
    <w:rsid w:val="000854E0"/>
    <w:rsid w:val="00093E4A"/>
    <w:rsid w:val="000A35BC"/>
    <w:rsid w:val="000B30FA"/>
    <w:rsid w:val="000C1E5B"/>
    <w:rsid w:val="000C57C0"/>
    <w:rsid w:val="000D0EB6"/>
    <w:rsid w:val="000D4DD3"/>
    <w:rsid w:val="000F53CF"/>
    <w:rsid w:val="000F6C44"/>
    <w:rsid w:val="00110752"/>
    <w:rsid w:val="0011300F"/>
    <w:rsid w:val="00122F94"/>
    <w:rsid w:val="00125854"/>
    <w:rsid w:val="00133DCF"/>
    <w:rsid w:val="0014287E"/>
    <w:rsid w:val="001473E7"/>
    <w:rsid w:val="001537BF"/>
    <w:rsid w:val="00163D99"/>
    <w:rsid w:val="001923D7"/>
    <w:rsid w:val="001C0B43"/>
    <w:rsid w:val="001C26C8"/>
    <w:rsid w:val="001E7D99"/>
    <w:rsid w:val="001F00E2"/>
    <w:rsid w:val="0020344A"/>
    <w:rsid w:val="00243323"/>
    <w:rsid w:val="00247F22"/>
    <w:rsid w:val="00262590"/>
    <w:rsid w:val="0027616C"/>
    <w:rsid w:val="00276270"/>
    <w:rsid w:val="00282068"/>
    <w:rsid w:val="002C4001"/>
    <w:rsid w:val="002E0894"/>
    <w:rsid w:val="002F6403"/>
    <w:rsid w:val="003039B0"/>
    <w:rsid w:val="003168A1"/>
    <w:rsid w:val="00323AB5"/>
    <w:rsid w:val="00333940"/>
    <w:rsid w:val="00355E6F"/>
    <w:rsid w:val="0035782F"/>
    <w:rsid w:val="0037599B"/>
    <w:rsid w:val="00380751"/>
    <w:rsid w:val="00393029"/>
    <w:rsid w:val="003B2AD5"/>
    <w:rsid w:val="003B75EF"/>
    <w:rsid w:val="003F529F"/>
    <w:rsid w:val="00436985"/>
    <w:rsid w:val="00452DE0"/>
    <w:rsid w:val="00456AFA"/>
    <w:rsid w:val="00457826"/>
    <w:rsid w:val="0049564D"/>
    <w:rsid w:val="004F3685"/>
    <w:rsid w:val="00505518"/>
    <w:rsid w:val="00506A10"/>
    <w:rsid w:val="005140C1"/>
    <w:rsid w:val="005454AA"/>
    <w:rsid w:val="00546E9E"/>
    <w:rsid w:val="00557A93"/>
    <w:rsid w:val="0057199F"/>
    <w:rsid w:val="00593F04"/>
    <w:rsid w:val="005A6031"/>
    <w:rsid w:val="005B6947"/>
    <w:rsid w:val="005D0AE8"/>
    <w:rsid w:val="005E72DA"/>
    <w:rsid w:val="005F60C8"/>
    <w:rsid w:val="00601112"/>
    <w:rsid w:val="0061309C"/>
    <w:rsid w:val="006266B7"/>
    <w:rsid w:val="00643BBF"/>
    <w:rsid w:val="006547BE"/>
    <w:rsid w:val="00657B14"/>
    <w:rsid w:val="00677E13"/>
    <w:rsid w:val="006B159F"/>
    <w:rsid w:val="006B7BAA"/>
    <w:rsid w:val="006E5305"/>
    <w:rsid w:val="006F071B"/>
    <w:rsid w:val="006F7AF3"/>
    <w:rsid w:val="00700965"/>
    <w:rsid w:val="00731DB6"/>
    <w:rsid w:val="0073480A"/>
    <w:rsid w:val="007414B6"/>
    <w:rsid w:val="0074198B"/>
    <w:rsid w:val="00751A09"/>
    <w:rsid w:val="00754F6F"/>
    <w:rsid w:val="00770D20"/>
    <w:rsid w:val="0077476A"/>
    <w:rsid w:val="00786E7C"/>
    <w:rsid w:val="00790440"/>
    <w:rsid w:val="00790AAF"/>
    <w:rsid w:val="007A6577"/>
    <w:rsid w:val="007A7A14"/>
    <w:rsid w:val="007E1658"/>
    <w:rsid w:val="007E6B42"/>
    <w:rsid w:val="007F0BF9"/>
    <w:rsid w:val="007F4A76"/>
    <w:rsid w:val="0081066E"/>
    <w:rsid w:val="00821B48"/>
    <w:rsid w:val="00826886"/>
    <w:rsid w:val="0084414F"/>
    <w:rsid w:val="00844C56"/>
    <w:rsid w:val="0087463A"/>
    <w:rsid w:val="008B3A47"/>
    <w:rsid w:val="008D409F"/>
    <w:rsid w:val="008E2F36"/>
    <w:rsid w:val="008E6C8A"/>
    <w:rsid w:val="009013F8"/>
    <w:rsid w:val="009054C8"/>
    <w:rsid w:val="00921A49"/>
    <w:rsid w:val="009303CA"/>
    <w:rsid w:val="009401D9"/>
    <w:rsid w:val="00940984"/>
    <w:rsid w:val="00946AC1"/>
    <w:rsid w:val="00950F27"/>
    <w:rsid w:val="00962E32"/>
    <w:rsid w:val="0099179F"/>
    <w:rsid w:val="009E2DCE"/>
    <w:rsid w:val="009E3532"/>
    <w:rsid w:val="009E79F5"/>
    <w:rsid w:val="009F54C8"/>
    <w:rsid w:val="00A05C7A"/>
    <w:rsid w:val="00A10305"/>
    <w:rsid w:val="00A200A6"/>
    <w:rsid w:val="00A84707"/>
    <w:rsid w:val="00A91F8E"/>
    <w:rsid w:val="00A9490C"/>
    <w:rsid w:val="00B315F3"/>
    <w:rsid w:val="00B40DB5"/>
    <w:rsid w:val="00B65645"/>
    <w:rsid w:val="00B767FB"/>
    <w:rsid w:val="00B844D4"/>
    <w:rsid w:val="00B874C4"/>
    <w:rsid w:val="00BD2320"/>
    <w:rsid w:val="00BD3039"/>
    <w:rsid w:val="00BF26AF"/>
    <w:rsid w:val="00C31834"/>
    <w:rsid w:val="00C35928"/>
    <w:rsid w:val="00C37E80"/>
    <w:rsid w:val="00C50058"/>
    <w:rsid w:val="00C55DF4"/>
    <w:rsid w:val="00C560CE"/>
    <w:rsid w:val="00C61B3D"/>
    <w:rsid w:val="00C773C8"/>
    <w:rsid w:val="00C83B39"/>
    <w:rsid w:val="00CC5EB9"/>
    <w:rsid w:val="00CE188F"/>
    <w:rsid w:val="00D124F2"/>
    <w:rsid w:val="00D3686A"/>
    <w:rsid w:val="00D417A4"/>
    <w:rsid w:val="00D95EEB"/>
    <w:rsid w:val="00DC0137"/>
    <w:rsid w:val="00DE0C5A"/>
    <w:rsid w:val="00DE1DCB"/>
    <w:rsid w:val="00DE7BD5"/>
    <w:rsid w:val="00E179F3"/>
    <w:rsid w:val="00E30B68"/>
    <w:rsid w:val="00E34EF9"/>
    <w:rsid w:val="00E453E8"/>
    <w:rsid w:val="00E7269F"/>
    <w:rsid w:val="00E97D71"/>
    <w:rsid w:val="00EE6B1B"/>
    <w:rsid w:val="00F55C7A"/>
    <w:rsid w:val="00F57F2A"/>
    <w:rsid w:val="00F84997"/>
    <w:rsid w:val="00F8703B"/>
    <w:rsid w:val="00FA6F65"/>
    <w:rsid w:val="00FB489B"/>
    <w:rsid w:val="00FE33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309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1309C"/>
    <w:pPr>
      <w:jc w:val="both"/>
    </w:pPr>
    <w:rPr>
      <w:rFonts w:ascii="Arial" w:hAnsi="Arial" w:cs="Arial"/>
      <w:lang w:val="uz-Cyrl-UZ"/>
    </w:rPr>
  </w:style>
  <w:style w:type="paragraph" w:styleId="a4">
    <w:name w:val="Body Text Indent"/>
    <w:basedOn w:val="a"/>
    <w:rsid w:val="0061309C"/>
    <w:pPr>
      <w:ind w:left="360"/>
      <w:jc w:val="both"/>
    </w:pPr>
    <w:rPr>
      <w:rFonts w:ascii="Arial" w:hAnsi="Arial" w:cs="Arial"/>
      <w:lang w:val="uz-Cyrl-UZ"/>
    </w:rPr>
  </w:style>
  <w:style w:type="paragraph" w:styleId="2">
    <w:name w:val="Body Text 2"/>
    <w:basedOn w:val="a"/>
    <w:rsid w:val="0061309C"/>
    <w:rPr>
      <w:rFonts w:ascii="Arial" w:hAnsi="Arial" w:cs="Arial"/>
      <w:b/>
      <w:lang w:val="uz-Cyrl-UZ"/>
    </w:rPr>
  </w:style>
  <w:style w:type="paragraph" w:styleId="a5">
    <w:name w:val="Block Text"/>
    <w:basedOn w:val="a"/>
    <w:rsid w:val="000C57C0"/>
    <w:pPr>
      <w:ind w:left="4320" w:right="-625"/>
      <w:jc w:val="both"/>
    </w:pPr>
    <w:rPr>
      <w:sz w:val="30"/>
      <w:szCs w:val="20"/>
    </w:rPr>
  </w:style>
  <w:style w:type="character" w:styleId="a6">
    <w:name w:val="Strong"/>
    <w:qFormat/>
    <w:rsid w:val="00456AFA"/>
    <w:rPr>
      <w:b/>
      <w:bCs/>
    </w:rPr>
  </w:style>
</w:styles>
</file>

<file path=word/webSettings.xml><?xml version="1.0" encoding="utf-8"?>
<w:webSettings xmlns:r="http://schemas.openxmlformats.org/officeDocument/2006/relationships" xmlns:w="http://schemas.openxmlformats.org/wordprocessingml/2006/main">
  <w:divs>
    <w:div w:id="99615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2771E-5636-49DD-83E9-742F5FD7D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2998</Words>
  <Characters>17091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Техник қўриқлаш пункти (ТҚП) орқали Объектни қўриқлаш</vt:lpstr>
    </vt:vector>
  </TitlesOfParts>
  <Company>Home</Company>
  <LinksUpToDate>false</LinksUpToDate>
  <CharactersWithSpaces>20049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Техник қўриқлаш пункти (ТҚП) орқали Объектни қўриқлаш</dc:title>
  <dc:creator>Mr.Freeman</dc:creator>
  <cp:lastModifiedBy>Ikromiddin</cp:lastModifiedBy>
  <cp:revision>3</cp:revision>
  <cp:lastPrinted>2015-06-09T05:05:00Z</cp:lastPrinted>
  <dcterms:created xsi:type="dcterms:W3CDTF">2021-12-30T08:47:00Z</dcterms:created>
  <dcterms:modified xsi:type="dcterms:W3CDTF">2022-01-20T13:00:00Z</dcterms:modified>
</cp:coreProperties>
</file>